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7BF" w:rsidRPr="00EA0E8A" w:rsidRDefault="003227BF" w:rsidP="00E86311">
      <w:pPr>
        <w:pStyle w:val="NoSpacing"/>
        <w:jc w:val="center"/>
        <w:rPr>
          <w:rFonts w:ascii="Times New Roman" w:eastAsia="Times New Roman" w:hAnsi="Times New Roman"/>
          <w:b/>
          <w:caps/>
          <w:sz w:val="40"/>
          <w:szCs w:val="40"/>
        </w:rPr>
      </w:pPr>
      <w:bookmarkStart w:id="0" w:name="_GoBack"/>
      <w:bookmarkEnd w:id="0"/>
      <w:r w:rsidRPr="00EA0E8A">
        <w:rPr>
          <w:rFonts w:ascii="Times New Roman" w:eastAsia="Times New Roman" w:hAnsi="Times New Roman"/>
          <w:b/>
          <w:caps/>
          <w:sz w:val="40"/>
          <w:szCs w:val="40"/>
        </w:rPr>
        <w:t>CONNECTICUT State Department of Education</w:t>
      </w:r>
    </w:p>
    <w:p w:rsidR="003227BF" w:rsidRPr="00507BEE" w:rsidRDefault="003227BF" w:rsidP="00E86311">
      <w:pPr>
        <w:pStyle w:val="NoSpacing"/>
        <w:jc w:val="center"/>
        <w:rPr>
          <w:rFonts w:ascii="Times New Roman" w:eastAsia="Times New Roman" w:hAnsi="Times New Roman"/>
          <w:b/>
          <w:caps/>
          <w:sz w:val="24"/>
          <w:szCs w:val="24"/>
        </w:rPr>
      </w:pPr>
    </w:p>
    <w:p w:rsidR="003227BF" w:rsidRPr="00507BEE" w:rsidRDefault="003227BF" w:rsidP="00E86311">
      <w:pPr>
        <w:pStyle w:val="NoSpacing"/>
        <w:jc w:val="center"/>
        <w:rPr>
          <w:rFonts w:ascii="Times New Roman" w:eastAsia="Times New Roman" w:hAnsi="Times New Roman"/>
          <w:b/>
          <w:caps/>
          <w:sz w:val="24"/>
          <w:szCs w:val="24"/>
        </w:rPr>
      </w:pPr>
    </w:p>
    <w:p w:rsidR="00235C64" w:rsidRPr="00507BEE" w:rsidRDefault="00235C64" w:rsidP="00E86311">
      <w:pPr>
        <w:pStyle w:val="NoSpacing"/>
        <w:jc w:val="center"/>
        <w:rPr>
          <w:rFonts w:ascii="Times New Roman" w:eastAsia="Times New Roman" w:hAnsi="Times New Roman"/>
          <w:b/>
          <w:caps/>
          <w:sz w:val="24"/>
          <w:szCs w:val="24"/>
        </w:rPr>
      </w:pPr>
    </w:p>
    <w:p w:rsidR="00235C64" w:rsidRPr="00507BEE" w:rsidRDefault="00235C64" w:rsidP="00E86311">
      <w:pPr>
        <w:pStyle w:val="NoSpacing"/>
        <w:jc w:val="center"/>
        <w:rPr>
          <w:rFonts w:ascii="Times New Roman" w:eastAsia="Times New Roman" w:hAnsi="Times New Roman"/>
          <w:b/>
          <w:caps/>
          <w:sz w:val="24"/>
          <w:szCs w:val="24"/>
        </w:rPr>
      </w:pPr>
    </w:p>
    <w:p w:rsidR="00235C64" w:rsidRPr="00507BEE" w:rsidRDefault="00235C64" w:rsidP="00E86311">
      <w:pPr>
        <w:pStyle w:val="NoSpacing"/>
        <w:jc w:val="center"/>
        <w:rPr>
          <w:rFonts w:ascii="Times New Roman" w:eastAsia="Times New Roman" w:hAnsi="Times New Roman"/>
          <w:b/>
          <w:caps/>
          <w:sz w:val="24"/>
          <w:szCs w:val="24"/>
        </w:rPr>
      </w:pPr>
    </w:p>
    <w:p w:rsidR="003227BF" w:rsidRPr="00507BEE" w:rsidRDefault="00F91069" w:rsidP="00E86311">
      <w:pPr>
        <w:spacing w:after="0"/>
        <w:rPr>
          <w:rFonts w:ascii="Times New Roman" w:eastAsia="Times New Roman" w:hAnsi="Times New Roman"/>
          <w:sz w:val="24"/>
          <w:szCs w:val="24"/>
        </w:rPr>
      </w:pPr>
      <w:r w:rsidRPr="00507BEE">
        <w:rPr>
          <w:rFonts w:ascii="Times New Roman" w:hAnsi="Times New Roman"/>
          <w:noProof/>
          <w:sz w:val="24"/>
          <w:szCs w:val="24"/>
        </w:rPr>
        <mc:AlternateContent>
          <mc:Choice Requires="wps">
            <w:drawing>
              <wp:anchor distT="0" distB="0" distL="114300" distR="114300" simplePos="0" relativeHeight="251654656" behindDoc="0" locked="0" layoutInCell="1" allowOverlap="1">
                <wp:simplePos x="0" y="0"/>
                <wp:positionH relativeFrom="column">
                  <wp:posOffset>1943100</wp:posOffset>
                </wp:positionH>
                <wp:positionV relativeFrom="paragraph">
                  <wp:posOffset>158750</wp:posOffset>
                </wp:positionV>
                <wp:extent cx="3629025" cy="1878330"/>
                <wp:effectExtent l="0" t="3175" r="0" b="4445"/>
                <wp:wrapNone/>
                <wp:docPr id="1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1878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23A7" w:rsidRPr="00235C64" w:rsidRDefault="00C223A7" w:rsidP="00235C64">
                            <w:pPr>
                              <w:spacing w:after="120" w:line="240" w:lineRule="auto"/>
                              <w:rPr>
                                <w:rFonts w:ascii="Times New Roman" w:eastAsia="Times New Roman" w:hAnsi="Times New Roman"/>
                                <w:b/>
                                <w:sz w:val="72"/>
                                <w:szCs w:val="56"/>
                              </w:rPr>
                            </w:pPr>
                            <w:r w:rsidRPr="00235C64">
                              <w:rPr>
                                <w:rFonts w:ascii="Times New Roman" w:eastAsia="Times New Roman" w:hAnsi="Times New Roman"/>
                                <w:b/>
                                <w:sz w:val="72"/>
                                <w:szCs w:val="56"/>
                              </w:rPr>
                              <w:t xml:space="preserve">Technology </w:t>
                            </w:r>
                          </w:p>
                          <w:p w:rsidR="00C223A7" w:rsidRPr="00235C64" w:rsidRDefault="00C223A7" w:rsidP="00235C64">
                            <w:pPr>
                              <w:spacing w:after="120" w:line="240" w:lineRule="auto"/>
                              <w:ind w:left="720"/>
                              <w:rPr>
                                <w:rFonts w:ascii="Times New Roman" w:eastAsia="Times New Roman" w:hAnsi="Times New Roman"/>
                                <w:b/>
                                <w:sz w:val="72"/>
                                <w:szCs w:val="56"/>
                              </w:rPr>
                            </w:pPr>
                            <w:r w:rsidRPr="00235C64">
                              <w:rPr>
                                <w:rFonts w:ascii="Times New Roman" w:eastAsia="Times New Roman" w:hAnsi="Times New Roman"/>
                                <w:b/>
                                <w:sz w:val="72"/>
                                <w:szCs w:val="56"/>
                              </w:rPr>
                              <w:t xml:space="preserve">Education </w:t>
                            </w:r>
                          </w:p>
                          <w:p w:rsidR="00C223A7" w:rsidRPr="00235C64" w:rsidRDefault="00C223A7" w:rsidP="00235C64">
                            <w:pPr>
                              <w:spacing w:after="120" w:line="240" w:lineRule="auto"/>
                              <w:ind w:left="1440"/>
                              <w:rPr>
                                <w:rFonts w:ascii="Times New Roman" w:hAnsi="Times New Roman"/>
                                <w:b/>
                                <w:sz w:val="24"/>
                              </w:rPr>
                            </w:pPr>
                            <w:r w:rsidRPr="00235C64">
                              <w:rPr>
                                <w:rFonts w:ascii="Times New Roman" w:eastAsia="Times New Roman" w:hAnsi="Times New Roman"/>
                                <w:b/>
                                <w:sz w:val="72"/>
                                <w:szCs w:val="56"/>
                              </w:rPr>
                              <w:t>Standards</w:t>
                            </w:r>
                          </w:p>
                          <w:p w:rsidR="00C223A7" w:rsidRDefault="00C223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153pt;margin-top:12.5pt;width:285.75pt;height:147.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XsghQIAABI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A+5y&#10;jBTpgKMHPnh0rQeUF6E+vXEVuN0bcPQD7INvzNWZO02/OKT0TUvUhl9Zq/uWEwbxZeFkcnJ0xHEB&#10;ZN2/1wzuIVuvI9DQ2C4UD8qBAB14ejxyE2KhsHk+y8s0n2JEwZYt5ovz88heQqrDcWOdf8t1h8Kk&#10;xhbIj/Bkd+d8CIdUB5dwm9NSsJWQMi7sZn0jLdoREMoqfjGDF25SBWelw7ERcdyBKOGOYAvxRuKf&#10;yiwv0uu8nKxmi/mkWBXTSTlPF5M0K6/LWVqUxe3qewgwK6pWMMbVnVD8IMKs+DuS9+0wyifKEPU1&#10;LqdQqpjXH5NM4/e7JDvhoSel6Gq8ODqRKjD7RjFIm1SeCDnOk5/Dj1WGGhz+sSpRB4H6UQR+WA+A&#10;EsSx1uwRFGE18AW0w0MCk1bbbxj10JQ1dl+3xHKM5DsFqiqzoghdHBfFdJ7Dwp5a1qcWoihA1dhj&#10;NE5v/Nj5W2PFpoWbRh0rfQVKbETUyHNUe/1C48Vk9o9E6OzTdfR6fsqWPwAAAP//AwBQSwMEFAAG&#10;AAgAAAAhAA7x26jfAAAACgEAAA8AAABkcnMvZG93bnJldi54bWxMj81OwzAQhO9IvIO1SFwQdQjk&#10;hzROBUggri19gE28TaLGdhS7Tfr2LCd6Wo1mNPtNuVnMIM40+d5ZBU+rCATZxunetgr2P5+POQgf&#10;0GocnCUFF/KwqW5vSiy0m+2WzrvQCi6xvkAFXQhjIaVvOjLoV24ky97BTQYDy6mVesKZy80g4yhK&#10;pcHe8ocOR/roqDnuTkbB4Xt+SF7n+ivss+1L+o59VruLUvd3y9saRKAl/IfhD5/RoWKm2p2s9mJQ&#10;8BylvCUoiBO+HMizLAFRsxNHOciqlNcTql8AAAD//wMAUEsBAi0AFAAGAAgAAAAhALaDOJL+AAAA&#10;4QEAABMAAAAAAAAAAAAAAAAAAAAAAFtDb250ZW50X1R5cGVzXS54bWxQSwECLQAUAAYACAAAACEA&#10;OP0h/9YAAACUAQAACwAAAAAAAAAAAAAAAAAvAQAAX3JlbHMvLnJlbHNQSwECLQAUAAYACAAAACEA&#10;ejl7IIUCAAASBQAADgAAAAAAAAAAAAAAAAAuAgAAZHJzL2Uyb0RvYy54bWxQSwECLQAUAAYACAAA&#10;ACEADvHbqN8AAAAKAQAADwAAAAAAAAAAAAAAAADfBAAAZHJzL2Rvd25yZXYueG1sUEsFBgAAAAAE&#10;AAQA8wAAAOsFAAAAAA==&#10;" stroked="f">
                <v:textbox>
                  <w:txbxContent>
                    <w:p w:rsidR="00C223A7" w:rsidRPr="00235C64" w:rsidRDefault="00C223A7" w:rsidP="00235C64">
                      <w:pPr>
                        <w:spacing w:after="120" w:line="240" w:lineRule="auto"/>
                        <w:rPr>
                          <w:rFonts w:ascii="Times New Roman" w:eastAsia="Times New Roman" w:hAnsi="Times New Roman"/>
                          <w:b/>
                          <w:sz w:val="72"/>
                          <w:szCs w:val="56"/>
                        </w:rPr>
                      </w:pPr>
                      <w:r w:rsidRPr="00235C64">
                        <w:rPr>
                          <w:rFonts w:ascii="Times New Roman" w:eastAsia="Times New Roman" w:hAnsi="Times New Roman"/>
                          <w:b/>
                          <w:sz w:val="72"/>
                          <w:szCs w:val="56"/>
                        </w:rPr>
                        <w:t xml:space="preserve">Technology </w:t>
                      </w:r>
                    </w:p>
                    <w:p w:rsidR="00C223A7" w:rsidRPr="00235C64" w:rsidRDefault="00C223A7" w:rsidP="00235C64">
                      <w:pPr>
                        <w:spacing w:after="120" w:line="240" w:lineRule="auto"/>
                        <w:ind w:left="720"/>
                        <w:rPr>
                          <w:rFonts w:ascii="Times New Roman" w:eastAsia="Times New Roman" w:hAnsi="Times New Roman"/>
                          <w:b/>
                          <w:sz w:val="72"/>
                          <w:szCs w:val="56"/>
                        </w:rPr>
                      </w:pPr>
                      <w:r w:rsidRPr="00235C64">
                        <w:rPr>
                          <w:rFonts w:ascii="Times New Roman" w:eastAsia="Times New Roman" w:hAnsi="Times New Roman"/>
                          <w:b/>
                          <w:sz w:val="72"/>
                          <w:szCs w:val="56"/>
                        </w:rPr>
                        <w:t xml:space="preserve">Education </w:t>
                      </w:r>
                    </w:p>
                    <w:p w:rsidR="00C223A7" w:rsidRPr="00235C64" w:rsidRDefault="00C223A7" w:rsidP="00235C64">
                      <w:pPr>
                        <w:spacing w:after="120" w:line="240" w:lineRule="auto"/>
                        <w:ind w:left="1440"/>
                        <w:rPr>
                          <w:rFonts w:ascii="Times New Roman" w:hAnsi="Times New Roman"/>
                          <w:b/>
                          <w:sz w:val="24"/>
                        </w:rPr>
                      </w:pPr>
                      <w:r w:rsidRPr="00235C64">
                        <w:rPr>
                          <w:rFonts w:ascii="Times New Roman" w:eastAsia="Times New Roman" w:hAnsi="Times New Roman"/>
                          <w:b/>
                          <w:sz w:val="72"/>
                          <w:szCs w:val="56"/>
                        </w:rPr>
                        <w:t>Standards</w:t>
                      </w:r>
                    </w:p>
                    <w:p w:rsidR="00C223A7" w:rsidRDefault="00C223A7"/>
                  </w:txbxContent>
                </v:textbox>
              </v:shape>
            </w:pict>
          </mc:Fallback>
        </mc:AlternateContent>
      </w:r>
      <w:r w:rsidRPr="00507BEE">
        <w:rPr>
          <w:rFonts w:ascii="Times New Roman" w:hAnsi="Times New Roman"/>
          <w:noProof/>
          <w:sz w:val="24"/>
          <w:szCs w:val="24"/>
        </w:rPr>
        <w:drawing>
          <wp:anchor distT="0" distB="0" distL="114300" distR="114300" simplePos="0" relativeHeight="251653632" behindDoc="1" locked="0" layoutInCell="1" allowOverlap="1">
            <wp:simplePos x="0" y="0"/>
            <wp:positionH relativeFrom="column">
              <wp:posOffset>127635</wp:posOffset>
            </wp:positionH>
            <wp:positionV relativeFrom="paragraph">
              <wp:posOffset>149225</wp:posOffset>
            </wp:positionV>
            <wp:extent cx="1539240" cy="1878330"/>
            <wp:effectExtent l="0" t="0" r="3810" b="7620"/>
            <wp:wrapTight wrapText="bothSides">
              <wp:wrapPolygon edited="0">
                <wp:start x="0" y="0"/>
                <wp:lineTo x="0" y="21469"/>
                <wp:lineTo x="21386" y="21469"/>
                <wp:lineTo x="21386" y="0"/>
                <wp:lineTo x="0" y="0"/>
              </wp:wrapPolygon>
            </wp:wrapTight>
            <wp:docPr id="11" name="Picture 6" descr="sde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delogo_blu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9240" cy="1878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27BF" w:rsidRPr="00507BEE" w:rsidRDefault="003227BF" w:rsidP="00E86311">
      <w:pPr>
        <w:spacing w:after="0"/>
        <w:rPr>
          <w:rFonts w:ascii="Times New Roman" w:eastAsia="Times New Roman" w:hAnsi="Times New Roman"/>
          <w:sz w:val="24"/>
          <w:szCs w:val="24"/>
        </w:rPr>
      </w:pPr>
    </w:p>
    <w:p w:rsidR="003227BF" w:rsidRPr="00507BEE" w:rsidRDefault="003227BF" w:rsidP="00E86311">
      <w:pPr>
        <w:spacing w:after="0"/>
        <w:rPr>
          <w:rFonts w:ascii="Times New Roman" w:eastAsia="Times New Roman" w:hAnsi="Times New Roman"/>
          <w:sz w:val="24"/>
          <w:szCs w:val="24"/>
        </w:rPr>
      </w:pPr>
    </w:p>
    <w:p w:rsidR="003227BF" w:rsidRPr="00507BEE" w:rsidRDefault="003227BF" w:rsidP="00E86311">
      <w:pPr>
        <w:spacing w:after="0"/>
        <w:rPr>
          <w:rFonts w:ascii="Times New Roman" w:eastAsia="Times New Roman" w:hAnsi="Times New Roman"/>
          <w:sz w:val="24"/>
          <w:szCs w:val="24"/>
        </w:rPr>
      </w:pPr>
    </w:p>
    <w:p w:rsidR="003227BF" w:rsidRPr="00507BEE" w:rsidRDefault="003227BF" w:rsidP="00E86311">
      <w:pPr>
        <w:spacing w:after="0"/>
        <w:rPr>
          <w:rFonts w:ascii="Times New Roman" w:eastAsia="Times New Roman" w:hAnsi="Times New Roman"/>
          <w:sz w:val="24"/>
          <w:szCs w:val="24"/>
        </w:rPr>
      </w:pPr>
    </w:p>
    <w:p w:rsidR="008E5B15" w:rsidRPr="00507BEE" w:rsidRDefault="008E5B15" w:rsidP="00E86311">
      <w:pPr>
        <w:spacing w:after="0"/>
        <w:rPr>
          <w:rFonts w:ascii="Times New Roman" w:eastAsia="Times New Roman" w:hAnsi="Times New Roman"/>
          <w:sz w:val="24"/>
          <w:szCs w:val="24"/>
        </w:rPr>
      </w:pPr>
    </w:p>
    <w:p w:rsidR="008E5B15" w:rsidRPr="00507BEE" w:rsidRDefault="00F0109E" w:rsidP="00E86311">
      <w:pPr>
        <w:pStyle w:val="NoSpacing"/>
        <w:jc w:val="center"/>
        <w:rPr>
          <w:rFonts w:ascii="Times New Roman" w:eastAsia="Times New Roman" w:hAnsi="Times New Roman"/>
          <w:b/>
          <w:caps/>
          <w:sz w:val="24"/>
          <w:szCs w:val="24"/>
        </w:rPr>
      </w:pPr>
      <w:r>
        <w:rPr>
          <w:rFonts w:ascii="Times New Roman" w:eastAsia="Times New Roman" w:hAnsi="Times New Roman"/>
          <w:b/>
          <w:caps/>
          <w:sz w:val="24"/>
          <w:szCs w:val="24"/>
        </w:rPr>
        <w:t>Ma</w:t>
      </w:r>
      <w:r w:rsidR="005622AE" w:rsidRPr="00507BEE">
        <w:rPr>
          <w:rFonts w:ascii="Times New Roman" w:eastAsia="Times New Roman" w:hAnsi="Times New Roman"/>
          <w:b/>
          <w:caps/>
          <w:sz w:val="24"/>
          <w:szCs w:val="24"/>
        </w:rPr>
        <w:t xml:space="preserve"> </w:t>
      </w:r>
    </w:p>
    <w:p w:rsidR="008E5B15" w:rsidRPr="00507BEE" w:rsidRDefault="008E5B15" w:rsidP="00E86311">
      <w:pPr>
        <w:spacing w:after="0"/>
        <w:rPr>
          <w:rFonts w:ascii="Times New Roman" w:eastAsia="Times New Roman" w:hAnsi="Times New Roman"/>
          <w:sz w:val="24"/>
          <w:szCs w:val="24"/>
        </w:rPr>
      </w:pPr>
    </w:p>
    <w:p w:rsidR="003227BF" w:rsidRPr="00507BEE" w:rsidRDefault="003227BF" w:rsidP="00E86311">
      <w:pPr>
        <w:pStyle w:val="NoSpacing"/>
        <w:framePr w:hSpace="187" w:wrap="around" w:hAnchor="margin" w:xAlign="center" w:yAlign="bottom"/>
        <w:rPr>
          <w:rFonts w:ascii="Times New Roman" w:hAnsi="Times New Roman"/>
          <w:sz w:val="24"/>
          <w:szCs w:val="24"/>
        </w:rPr>
      </w:pPr>
    </w:p>
    <w:p w:rsidR="003227BF" w:rsidRPr="00507BEE" w:rsidRDefault="003227BF" w:rsidP="00E86311">
      <w:pPr>
        <w:pStyle w:val="PlainText"/>
        <w:ind w:firstLine="360"/>
        <w:rPr>
          <w:rFonts w:ascii="Times New Roman" w:hAnsi="Times New Roman"/>
          <w:noProof/>
          <w:sz w:val="24"/>
          <w:szCs w:val="24"/>
          <w:lang w:val="en-US"/>
        </w:rPr>
      </w:pPr>
    </w:p>
    <w:p w:rsidR="008E5B15" w:rsidRPr="00507BEE" w:rsidRDefault="008E5B15" w:rsidP="00E86311">
      <w:pPr>
        <w:pStyle w:val="PlainText"/>
        <w:ind w:firstLine="360"/>
        <w:rPr>
          <w:rFonts w:ascii="Times New Roman" w:hAnsi="Times New Roman"/>
          <w:noProof/>
          <w:sz w:val="24"/>
          <w:szCs w:val="24"/>
          <w:lang w:val="en-US"/>
        </w:rPr>
      </w:pPr>
    </w:p>
    <w:p w:rsidR="008E5B15" w:rsidRPr="00507BEE" w:rsidRDefault="008E5B15" w:rsidP="00E86311">
      <w:pPr>
        <w:pStyle w:val="PlainText"/>
        <w:ind w:firstLine="360"/>
        <w:rPr>
          <w:rFonts w:ascii="Times New Roman" w:hAnsi="Times New Roman"/>
          <w:noProof/>
          <w:sz w:val="24"/>
          <w:szCs w:val="24"/>
          <w:lang w:val="en-US"/>
        </w:rPr>
      </w:pPr>
    </w:p>
    <w:p w:rsidR="008E5B15" w:rsidRPr="00507BEE" w:rsidRDefault="008E5B15" w:rsidP="00E86311">
      <w:pPr>
        <w:pStyle w:val="PlainText"/>
        <w:ind w:firstLine="360"/>
        <w:rPr>
          <w:rFonts w:ascii="Times New Roman" w:hAnsi="Times New Roman"/>
          <w:noProof/>
          <w:sz w:val="24"/>
          <w:szCs w:val="24"/>
          <w:lang w:val="en-US"/>
        </w:rPr>
      </w:pPr>
    </w:p>
    <w:p w:rsidR="003227BF" w:rsidRDefault="00761DF0" w:rsidP="00E86311">
      <w:pPr>
        <w:pStyle w:val="PlainText"/>
        <w:tabs>
          <w:tab w:val="left" w:pos="1905"/>
        </w:tabs>
        <w:ind w:firstLine="360"/>
        <w:rPr>
          <w:rFonts w:ascii="Times New Roman" w:hAnsi="Times New Roman"/>
          <w:noProof/>
          <w:sz w:val="24"/>
          <w:szCs w:val="24"/>
          <w:lang w:val="en-US"/>
        </w:rPr>
      </w:pPr>
      <w:r w:rsidRPr="00507BEE">
        <w:rPr>
          <w:rFonts w:ascii="Times New Roman" w:hAnsi="Times New Roman"/>
          <w:noProof/>
          <w:sz w:val="24"/>
          <w:szCs w:val="24"/>
          <w:lang w:val="en-US"/>
        </w:rPr>
        <w:tab/>
      </w:r>
    </w:p>
    <w:p w:rsidR="00EA0E8A" w:rsidRDefault="00EA0E8A" w:rsidP="00E86311">
      <w:pPr>
        <w:pStyle w:val="PlainText"/>
        <w:tabs>
          <w:tab w:val="left" w:pos="1905"/>
        </w:tabs>
        <w:ind w:firstLine="360"/>
        <w:rPr>
          <w:rFonts w:ascii="Times New Roman" w:hAnsi="Times New Roman"/>
          <w:noProof/>
          <w:sz w:val="24"/>
          <w:szCs w:val="24"/>
          <w:lang w:val="en-US"/>
        </w:rPr>
      </w:pPr>
    </w:p>
    <w:p w:rsidR="00EA0E8A" w:rsidRDefault="00EA0E8A" w:rsidP="00E86311">
      <w:pPr>
        <w:pStyle w:val="PlainText"/>
        <w:tabs>
          <w:tab w:val="left" w:pos="1905"/>
        </w:tabs>
        <w:ind w:firstLine="360"/>
        <w:rPr>
          <w:rFonts w:ascii="Times New Roman" w:hAnsi="Times New Roman"/>
          <w:noProof/>
          <w:sz w:val="24"/>
          <w:szCs w:val="24"/>
          <w:lang w:val="en-US"/>
        </w:rPr>
      </w:pPr>
    </w:p>
    <w:p w:rsidR="00EA0E8A" w:rsidRDefault="00EA0E8A" w:rsidP="00E86311">
      <w:pPr>
        <w:pStyle w:val="PlainText"/>
        <w:tabs>
          <w:tab w:val="left" w:pos="1905"/>
        </w:tabs>
        <w:ind w:firstLine="360"/>
        <w:rPr>
          <w:rFonts w:ascii="Times New Roman" w:hAnsi="Times New Roman"/>
          <w:noProof/>
          <w:sz w:val="24"/>
          <w:szCs w:val="24"/>
          <w:lang w:val="en-US"/>
        </w:rPr>
      </w:pPr>
    </w:p>
    <w:p w:rsidR="00EA0E8A" w:rsidRDefault="00EA0E8A" w:rsidP="00E86311">
      <w:pPr>
        <w:pStyle w:val="PlainText"/>
        <w:tabs>
          <w:tab w:val="left" w:pos="1905"/>
        </w:tabs>
        <w:ind w:firstLine="360"/>
        <w:rPr>
          <w:rFonts w:ascii="Times New Roman" w:hAnsi="Times New Roman"/>
          <w:noProof/>
          <w:sz w:val="24"/>
          <w:szCs w:val="24"/>
          <w:lang w:val="en-US"/>
        </w:rPr>
      </w:pPr>
    </w:p>
    <w:p w:rsidR="00EA0E8A" w:rsidRDefault="00F91069" w:rsidP="00E86311">
      <w:pPr>
        <w:pStyle w:val="PlainText"/>
        <w:tabs>
          <w:tab w:val="left" w:pos="1905"/>
        </w:tabs>
        <w:ind w:firstLine="360"/>
        <w:rPr>
          <w:rFonts w:ascii="Times New Roman" w:hAnsi="Times New Roman"/>
          <w:noProof/>
          <w:sz w:val="24"/>
          <w:szCs w:val="24"/>
          <w:lang w:val="en-US"/>
        </w:rPr>
      </w:pPr>
      <w:r w:rsidRPr="00507BEE">
        <w:rPr>
          <w:rFonts w:ascii="Times New Roman" w:eastAsia="Times New Roman" w:hAnsi="Times New Roman"/>
          <w:noProof/>
          <w:sz w:val="24"/>
          <w:szCs w:val="24"/>
          <w:lang w:val="en-US" w:eastAsia="en-US"/>
        </w:rPr>
        <mc:AlternateContent>
          <mc:Choice Requires="wps">
            <w:drawing>
              <wp:anchor distT="0" distB="0" distL="114300" distR="114300" simplePos="0" relativeHeight="251655680" behindDoc="0" locked="0" layoutInCell="1" allowOverlap="1">
                <wp:simplePos x="0" y="0"/>
                <wp:positionH relativeFrom="column">
                  <wp:posOffset>276225</wp:posOffset>
                </wp:positionH>
                <wp:positionV relativeFrom="paragraph">
                  <wp:posOffset>95250</wp:posOffset>
                </wp:positionV>
                <wp:extent cx="6115050" cy="90805"/>
                <wp:effectExtent l="9525" t="6985" r="9525" b="6985"/>
                <wp:wrapNone/>
                <wp:docPr id="10"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90805"/>
                        </a:xfrm>
                        <a:prstGeom prst="flowChartProcess">
                          <a:avLst/>
                        </a:prstGeom>
                        <a:solidFill>
                          <a:srgbClr val="365F9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97D30" id="_x0000_t109" coordsize="21600,21600" o:spt="109" path="m,l,21600r21600,l21600,xe">
                <v:stroke joinstyle="miter"/>
                <v:path gradientshapeok="t" o:connecttype="rect"/>
              </v:shapetype>
              <v:shape id="AutoShape 25" o:spid="_x0000_s1026" type="#_x0000_t109" style="position:absolute;margin-left:21.75pt;margin-top:7.5pt;width:481.5pt;height:7.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OLuJwIAAEkEAAAOAAAAZHJzL2Uyb0RvYy54bWysVMGO0zAQvSPxD5bvNElpSxs1Xa26FCEt&#10;S6WFD3Adp7FwPGbsNl2+nrHTLWWROCB6sDyZ8fObN89d3pw6w44KvQZb8WKUc6ashFrbfcW/ftm8&#10;mXPmg7C1MGBVxZ+U5zer16+WvSvVGFowtUJGINaXvat4G4Irs8zLVnXCj8ApS8kGsBOBQtxnNYqe&#10;0DuTjfN8lvWAtUOQynv6ejck+SrhN42S4XPTeBWYqThxC2nFtO7imq2WotyjcK2WZxriH1h0Qlu6&#10;9AJ1J4JgB9R/QHVaInhowkhCl0HTaKlSD9RNkb/o5rEVTqVeSBzvLjL5/wcrH45bZLqm2ZE8VnQ0&#10;o9tDgHQ1G0+jQL3zJdU9ui3GFr27B/nNMwvrVti9ukWEvlWiJlpFrM9+OxADT0fZrv8ENcELgk9a&#10;nRrsIiCpwE5pJE+XkahTYJI+zopimk+JmqTcIp/niVEmyufDDn34oKBjcVPxxkBPtDBsB0+ki8Tx&#10;3odITJTP5akRMLreaGNSgPvd2iA7CnLK29l0sxh6oX6vy4xlPRGZkjJ/h8jTL8nxAqLTgSxvdFfx&#10;+aVIlFHB97ZOhgxCm2FPlI09SxpVHKaxg/qJFEUY/EzvjzYt4A/OevJyxf33g0DFmfloaSqLYjKJ&#10;5k/BZPpuTAFeZ3bXGWElQVU8cDZs12F4MAeHet/STUXq3UI0SqOTsnHKA6szWfJrEvz8tuKDuI5T&#10;1a9/gNVPAAAA//8DAFBLAwQUAAYACAAAACEAJs/oVtkAAAAJAQAADwAAAGRycy9kb3ducmV2Lnht&#10;bExPyU7DMBC9I/EP1iBxow7dBCFOhRBcQ0nhwM2Nhzhgj0PstuHvOz3R41v0lmI1eif2OMQukILb&#10;SQYCqQmmo1bB++bl5g5ETJqMdoFQwR9GWJWXF4XOTTjQG+7r1AoOoZhrBTalPpcyNha9jpPQI7H2&#10;FQavE8OhlWbQBw73Tk6zbCm97ogbrO7xyWLzU++8glB9rqs4/65fnyv3YU29tKH/Ver6anx8AJFw&#10;TP9mOM3n6VDypm3YkYnCKZjPFuxkfsGXTjq3MbNVML2fgSwLef6gPAIAAP//AwBQSwECLQAUAAYA&#10;CAAAACEAtoM4kv4AAADhAQAAEwAAAAAAAAAAAAAAAAAAAAAAW0NvbnRlbnRfVHlwZXNdLnhtbFBL&#10;AQItABQABgAIAAAAIQA4/SH/1gAAAJQBAAALAAAAAAAAAAAAAAAAAC8BAABfcmVscy8ucmVsc1BL&#10;AQItABQABgAIAAAAIQC0XOLuJwIAAEkEAAAOAAAAAAAAAAAAAAAAAC4CAABkcnMvZTJvRG9jLnht&#10;bFBLAQItABQABgAIAAAAIQAmz+hW2QAAAAkBAAAPAAAAAAAAAAAAAAAAAIEEAABkcnMvZG93bnJl&#10;di54bWxQSwUGAAAAAAQABADzAAAAhwUAAAAA&#10;" fillcolor="#365f91"/>
            </w:pict>
          </mc:Fallback>
        </mc:AlternateContent>
      </w:r>
    </w:p>
    <w:p w:rsidR="00EA0E8A" w:rsidRDefault="00EA0E8A" w:rsidP="00E86311">
      <w:pPr>
        <w:pStyle w:val="PlainText"/>
        <w:tabs>
          <w:tab w:val="left" w:pos="1905"/>
        </w:tabs>
        <w:ind w:firstLine="360"/>
        <w:rPr>
          <w:rFonts w:ascii="Times New Roman" w:hAnsi="Times New Roman"/>
          <w:noProof/>
          <w:sz w:val="24"/>
          <w:szCs w:val="24"/>
          <w:lang w:val="en-US"/>
        </w:rPr>
      </w:pPr>
    </w:p>
    <w:p w:rsidR="00EA0E8A" w:rsidRDefault="00EA0E8A" w:rsidP="00E86311">
      <w:pPr>
        <w:pStyle w:val="PlainText"/>
        <w:tabs>
          <w:tab w:val="left" w:pos="1905"/>
        </w:tabs>
        <w:ind w:firstLine="360"/>
        <w:rPr>
          <w:rFonts w:ascii="Times New Roman" w:hAnsi="Times New Roman"/>
          <w:noProof/>
          <w:sz w:val="24"/>
          <w:szCs w:val="24"/>
          <w:lang w:val="en-US"/>
        </w:rPr>
      </w:pPr>
    </w:p>
    <w:p w:rsidR="00EA0E8A" w:rsidRDefault="00EA0E8A" w:rsidP="00E86311">
      <w:pPr>
        <w:pStyle w:val="PlainText"/>
        <w:tabs>
          <w:tab w:val="left" w:pos="1905"/>
        </w:tabs>
        <w:ind w:firstLine="360"/>
        <w:rPr>
          <w:rFonts w:ascii="Times New Roman" w:hAnsi="Times New Roman"/>
          <w:noProof/>
          <w:sz w:val="24"/>
          <w:szCs w:val="24"/>
          <w:lang w:val="en-US"/>
        </w:rPr>
      </w:pPr>
    </w:p>
    <w:p w:rsidR="00EA0E8A" w:rsidRDefault="00EA0E8A" w:rsidP="00E86311">
      <w:pPr>
        <w:pStyle w:val="PlainText"/>
        <w:tabs>
          <w:tab w:val="left" w:pos="1905"/>
        </w:tabs>
        <w:ind w:firstLine="360"/>
        <w:rPr>
          <w:rFonts w:ascii="Times New Roman" w:hAnsi="Times New Roman"/>
          <w:noProof/>
          <w:sz w:val="24"/>
          <w:szCs w:val="24"/>
          <w:lang w:val="en-US"/>
        </w:rPr>
      </w:pPr>
    </w:p>
    <w:p w:rsidR="00EA0E8A" w:rsidRDefault="00EA0E8A" w:rsidP="00E86311">
      <w:pPr>
        <w:pStyle w:val="PlainText"/>
        <w:tabs>
          <w:tab w:val="left" w:pos="1905"/>
        </w:tabs>
        <w:ind w:firstLine="360"/>
        <w:rPr>
          <w:rFonts w:ascii="Times New Roman" w:hAnsi="Times New Roman"/>
          <w:noProof/>
          <w:sz w:val="24"/>
          <w:szCs w:val="24"/>
          <w:lang w:val="en-US"/>
        </w:rPr>
      </w:pPr>
    </w:p>
    <w:p w:rsidR="00EA0E8A" w:rsidRDefault="00EA0E8A" w:rsidP="00E86311">
      <w:pPr>
        <w:pStyle w:val="PlainText"/>
        <w:tabs>
          <w:tab w:val="left" w:pos="1905"/>
        </w:tabs>
        <w:ind w:firstLine="360"/>
        <w:rPr>
          <w:rFonts w:ascii="Times New Roman" w:hAnsi="Times New Roman"/>
          <w:noProof/>
          <w:sz w:val="24"/>
          <w:szCs w:val="24"/>
          <w:lang w:val="en-US"/>
        </w:rPr>
      </w:pPr>
    </w:p>
    <w:p w:rsidR="00EA0E8A" w:rsidRDefault="00EA0E8A" w:rsidP="00E86311">
      <w:pPr>
        <w:pStyle w:val="PlainText"/>
        <w:tabs>
          <w:tab w:val="left" w:pos="1905"/>
        </w:tabs>
        <w:ind w:firstLine="360"/>
        <w:rPr>
          <w:rFonts w:ascii="Times New Roman" w:hAnsi="Times New Roman"/>
          <w:noProof/>
          <w:sz w:val="24"/>
          <w:szCs w:val="24"/>
          <w:lang w:val="en-US"/>
        </w:rPr>
      </w:pPr>
    </w:p>
    <w:p w:rsidR="00EA0E8A" w:rsidRDefault="00EA0E8A" w:rsidP="00E86311">
      <w:pPr>
        <w:pStyle w:val="PlainText"/>
        <w:tabs>
          <w:tab w:val="left" w:pos="1905"/>
        </w:tabs>
        <w:ind w:firstLine="360"/>
        <w:rPr>
          <w:rFonts w:ascii="Times New Roman" w:hAnsi="Times New Roman"/>
          <w:noProof/>
          <w:sz w:val="24"/>
          <w:szCs w:val="24"/>
          <w:lang w:val="en-US"/>
        </w:rPr>
      </w:pPr>
    </w:p>
    <w:p w:rsidR="00EA0E8A" w:rsidRDefault="00EA0E8A" w:rsidP="00E86311">
      <w:pPr>
        <w:pStyle w:val="PlainText"/>
        <w:tabs>
          <w:tab w:val="left" w:pos="1905"/>
        </w:tabs>
        <w:ind w:firstLine="360"/>
        <w:rPr>
          <w:rFonts w:ascii="Times New Roman" w:hAnsi="Times New Roman"/>
          <w:noProof/>
          <w:sz w:val="24"/>
          <w:szCs w:val="24"/>
          <w:lang w:val="en-US"/>
        </w:rPr>
      </w:pPr>
    </w:p>
    <w:p w:rsidR="00EA0E8A" w:rsidRPr="00EA0E8A" w:rsidRDefault="00F0109E" w:rsidP="00EA0E8A">
      <w:pPr>
        <w:pStyle w:val="PlainText"/>
        <w:tabs>
          <w:tab w:val="left" w:pos="1905"/>
        </w:tabs>
        <w:ind w:firstLine="360"/>
        <w:jc w:val="center"/>
        <w:rPr>
          <w:rFonts w:ascii="Times New Roman" w:hAnsi="Times New Roman"/>
          <w:b/>
          <w:noProof/>
          <w:sz w:val="40"/>
          <w:szCs w:val="40"/>
          <w:lang w:val="en-US"/>
        </w:rPr>
      </w:pPr>
      <w:r>
        <w:rPr>
          <w:rFonts w:ascii="Times New Roman" w:hAnsi="Times New Roman"/>
          <w:b/>
          <w:noProof/>
          <w:sz w:val="40"/>
          <w:szCs w:val="40"/>
          <w:lang w:val="en-US"/>
        </w:rPr>
        <w:t>December 2014</w:t>
      </w:r>
    </w:p>
    <w:p w:rsidR="00EA0E8A" w:rsidRPr="00EA0E8A" w:rsidRDefault="00EA0E8A" w:rsidP="00E86311">
      <w:pPr>
        <w:pStyle w:val="PlainText"/>
        <w:tabs>
          <w:tab w:val="left" w:pos="1905"/>
        </w:tabs>
        <w:ind w:firstLine="360"/>
        <w:rPr>
          <w:rFonts w:ascii="Times New Roman" w:hAnsi="Times New Roman"/>
          <w:b/>
          <w:noProof/>
          <w:sz w:val="40"/>
          <w:szCs w:val="40"/>
          <w:lang w:val="en-US"/>
        </w:rPr>
      </w:pPr>
    </w:p>
    <w:p w:rsidR="00EA0E8A" w:rsidRPr="00EA0E8A" w:rsidRDefault="00EA0E8A" w:rsidP="00E86311">
      <w:pPr>
        <w:pStyle w:val="PlainText"/>
        <w:tabs>
          <w:tab w:val="left" w:pos="1905"/>
        </w:tabs>
        <w:ind w:firstLine="360"/>
        <w:rPr>
          <w:rFonts w:ascii="Times New Roman" w:hAnsi="Times New Roman"/>
          <w:b/>
          <w:noProof/>
          <w:sz w:val="40"/>
          <w:szCs w:val="40"/>
          <w:lang w:val="en-US"/>
        </w:rPr>
      </w:pPr>
    </w:p>
    <w:p w:rsidR="00EA0E8A" w:rsidRPr="00EA0E8A" w:rsidRDefault="00EA0E8A" w:rsidP="00E86311">
      <w:pPr>
        <w:pStyle w:val="PlainText"/>
        <w:tabs>
          <w:tab w:val="left" w:pos="1905"/>
        </w:tabs>
        <w:ind w:firstLine="360"/>
        <w:rPr>
          <w:rFonts w:ascii="Times New Roman" w:hAnsi="Times New Roman"/>
          <w:b/>
          <w:noProof/>
          <w:sz w:val="40"/>
          <w:szCs w:val="40"/>
          <w:lang w:val="en-US"/>
        </w:rPr>
      </w:pPr>
    </w:p>
    <w:p w:rsidR="00EA0E8A" w:rsidRPr="00EA0E8A" w:rsidRDefault="00EA0E8A" w:rsidP="00E86311">
      <w:pPr>
        <w:pStyle w:val="PlainText"/>
        <w:tabs>
          <w:tab w:val="left" w:pos="1905"/>
        </w:tabs>
        <w:ind w:firstLine="360"/>
        <w:rPr>
          <w:rFonts w:ascii="Times New Roman" w:hAnsi="Times New Roman"/>
          <w:b/>
          <w:noProof/>
          <w:sz w:val="40"/>
          <w:szCs w:val="40"/>
          <w:lang w:val="en-US"/>
        </w:rPr>
      </w:pPr>
    </w:p>
    <w:p w:rsidR="00EA0E8A" w:rsidRPr="00EA0E8A" w:rsidRDefault="00EA0E8A" w:rsidP="00E86311">
      <w:pPr>
        <w:pStyle w:val="PlainText"/>
        <w:tabs>
          <w:tab w:val="left" w:pos="1905"/>
        </w:tabs>
        <w:ind w:firstLine="360"/>
        <w:rPr>
          <w:rFonts w:ascii="Times New Roman" w:hAnsi="Times New Roman"/>
          <w:b/>
          <w:noProof/>
          <w:sz w:val="40"/>
          <w:szCs w:val="40"/>
          <w:lang w:val="en-US"/>
        </w:rPr>
      </w:pPr>
    </w:p>
    <w:p w:rsidR="00235C64" w:rsidRPr="00EA0E8A" w:rsidRDefault="003569A4" w:rsidP="00E86311">
      <w:pPr>
        <w:pStyle w:val="NoSpacing"/>
        <w:jc w:val="center"/>
        <w:rPr>
          <w:rFonts w:ascii="Times New Roman" w:eastAsia="Times New Roman" w:hAnsi="Times New Roman"/>
          <w:b/>
          <w:sz w:val="40"/>
          <w:szCs w:val="40"/>
        </w:rPr>
      </w:pPr>
      <w:r w:rsidRPr="00EA0E8A">
        <w:rPr>
          <w:rFonts w:ascii="Times New Roman" w:eastAsia="Times New Roman" w:hAnsi="Times New Roman"/>
          <w:b/>
          <w:sz w:val="40"/>
          <w:szCs w:val="40"/>
        </w:rPr>
        <w:t>Academic Office</w:t>
      </w:r>
    </w:p>
    <w:p w:rsidR="00235C64" w:rsidRPr="00EA0E8A" w:rsidRDefault="00235C64" w:rsidP="00E86311">
      <w:pPr>
        <w:pStyle w:val="NoSpacing"/>
        <w:jc w:val="center"/>
        <w:rPr>
          <w:rFonts w:ascii="Times New Roman" w:eastAsia="Times New Roman" w:hAnsi="Times New Roman"/>
          <w:b/>
          <w:sz w:val="40"/>
          <w:szCs w:val="40"/>
        </w:rPr>
      </w:pPr>
      <w:r w:rsidRPr="00EA0E8A">
        <w:rPr>
          <w:rFonts w:ascii="Times New Roman" w:eastAsia="Times New Roman" w:hAnsi="Times New Roman"/>
          <w:b/>
          <w:sz w:val="40"/>
          <w:szCs w:val="40"/>
        </w:rPr>
        <w:t>165 Capitol Avenue</w:t>
      </w:r>
    </w:p>
    <w:p w:rsidR="00235C64" w:rsidRPr="00EA0E8A" w:rsidRDefault="00235C64" w:rsidP="00E86311">
      <w:pPr>
        <w:pStyle w:val="NoSpacing"/>
        <w:jc w:val="center"/>
        <w:rPr>
          <w:rFonts w:ascii="Times New Roman" w:eastAsia="Times New Roman" w:hAnsi="Times New Roman"/>
          <w:b/>
          <w:caps/>
          <w:sz w:val="40"/>
          <w:szCs w:val="40"/>
        </w:rPr>
      </w:pPr>
      <w:r w:rsidRPr="00EA0E8A">
        <w:rPr>
          <w:rFonts w:ascii="Times New Roman" w:eastAsia="Times New Roman" w:hAnsi="Times New Roman"/>
          <w:b/>
          <w:sz w:val="40"/>
          <w:szCs w:val="40"/>
        </w:rPr>
        <w:t>Hartford, CT 06106</w:t>
      </w:r>
    </w:p>
    <w:p w:rsidR="002731D3" w:rsidRPr="00507BEE" w:rsidRDefault="002D12DD" w:rsidP="00E86311">
      <w:pPr>
        <w:spacing w:after="0"/>
        <w:contextualSpacing/>
        <w:rPr>
          <w:rFonts w:ascii="Times New Roman" w:hAnsi="Times New Roman"/>
          <w:sz w:val="24"/>
          <w:szCs w:val="24"/>
        </w:rPr>
      </w:pPr>
      <w:r w:rsidRPr="00507BEE">
        <w:rPr>
          <w:rFonts w:ascii="Times New Roman" w:hAnsi="Times New Roman"/>
          <w:sz w:val="24"/>
          <w:szCs w:val="24"/>
        </w:rPr>
        <w:br w:type="page"/>
      </w:r>
      <w:r w:rsidR="006D312D" w:rsidRPr="00507BEE">
        <w:rPr>
          <w:rFonts w:ascii="Times New Roman" w:hAnsi="Times New Roman"/>
          <w:sz w:val="24"/>
          <w:szCs w:val="24"/>
        </w:rPr>
        <w:lastRenderedPageBreak/>
        <w:t xml:space="preserve">     In most dictionaries, technology is defined as the branch of knowledge that deals with the creation and use of technical means and their interrelation with life, society, and the environment, drawing upon such subjects as manufacturing, transportation, energy and power, construction, video production, engineering, applied science, and pure science. </w:t>
      </w:r>
      <w:r w:rsidR="002731D3" w:rsidRPr="00507BEE">
        <w:rPr>
          <w:rFonts w:ascii="Times New Roman" w:hAnsi="Times New Roman"/>
          <w:sz w:val="24"/>
          <w:szCs w:val="24"/>
        </w:rPr>
        <w:t>M</w:t>
      </w:r>
      <w:r w:rsidR="006D312D" w:rsidRPr="00507BEE">
        <w:rPr>
          <w:rFonts w:ascii="Times New Roman" w:hAnsi="Times New Roman"/>
          <w:sz w:val="24"/>
          <w:szCs w:val="24"/>
        </w:rPr>
        <w:t xml:space="preserve">any </w:t>
      </w:r>
      <w:r w:rsidR="002731D3" w:rsidRPr="00507BEE">
        <w:rPr>
          <w:rFonts w:ascii="Times New Roman" w:hAnsi="Times New Roman"/>
          <w:sz w:val="24"/>
          <w:szCs w:val="24"/>
        </w:rPr>
        <w:t>individuals think that t</w:t>
      </w:r>
      <w:r w:rsidR="006D312D" w:rsidRPr="00507BEE">
        <w:rPr>
          <w:rFonts w:ascii="Times New Roman" w:hAnsi="Times New Roman"/>
          <w:sz w:val="24"/>
          <w:szCs w:val="24"/>
        </w:rPr>
        <w:t>echnology in e</w:t>
      </w:r>
      <w:r w:rsidR="002731D3" w:rsidRPr="00507BEE">
        <w:rPr>
          <w:rFonts w:ascii="Times New Roman" w:hAnsi="Times New Roman"/>
          <w:sz w:val="24"/>
          <w:szCs w:val="24"/>
        </w:rPr>
        <w:t xml:space="preserve">ducation is mostly the </w:t>
      </w:r>
      <w:r w:rsidR="00733162" w:rsidRPr="00507BEE">
        <w:rPr>
          <w:rFonts w:ascii="Times New Roman" w:hAnsi="Times New Roman"/>
          <w:sz w:val="24"/>
          <w:szCs w:val="24"/>
        </w:rPr>
        <w:t>teachers’</w:t>
      </w:r>
      <w:r w:rsidR="002731D3" w:rsidRPr="00507BEE">
        <w:rPr>
          <w:rFonts w:ascii="Times New Roman" w:hAnsi="Times New Roman"/>
          <w:sz w:val="24"/>
          <w:szCs w:val="24"/>
        </w:rPr>
        <w:t xml:space="preserve"> tools for instruction, especially computers. While the computer is a technology tool, technology education is much more.</w:t>
      </w:r>
    </w:p>
    <w:p w:rsidR="002731D3" w:rsidRPr="00507BEE" w:rsidRDefault="002731D3" w:rsidP="00E86311">
      <w:pPr>
        <w:spacing w:after="0"/>
        <w:contextualSpacing/>
        <w:rPr>
          <w:rFonts w:ascii="Times New Roman" w:hAnsi="Times New Roman"/>
          <w:sz w:val="24"/>
          <w:szCs w:val="24"/>
        </w:rPr>
      </w:pPr>
      <w:r w:rsidRPr="00507BEE">
        <w:rPr>
          <w:rFonts w:ascii="Times New Roman" w:hAnsi="Times New Roman"/>
          <w:sz w:val="24"/>
          <w:szCs w:val="24"/>
        </w:rPr>
        <w:t xml:space="preserve">   Technology Education is about Innovation! It is about how people think and how to apply technology solutions to the problems facing society. The aim is to solve problems and create opportunities within a realistic context.</w:t>
      </w:r>
    </w:p>
    <w:p w:rsidR="002731D3" w:rsidRPr="00507BEE" w:rsidRDefault="002731D3" w:rsidP="00E86311">
      <w:pPr>
        <w:spacing w:after="0"/>
        <w:contextualSpacing/>
        <w:rPr>
          <w:rFonts w:ascii="Times New Roman" w:hAnsi="Times New Roman"/>
          <w:sz w:val="24"/>
          <w:szCs w:val="24"/>
        </w:rPr>
      </w:pPr>
      <w:r w:rsidRPr="00507BEE">
        <w:rPr>
          <w:rFonts w:ascii="Times New Roman" w:hAnsi="Times New Roman"/>
          <w:sz w:val="24"/>
          <w:szCs w:val="24"/>
        </w:rPr>
        <w:t xml:space="preserve">    Students use their ingenuity with tools, materials, processes and resources to create solutions and opportunities for themselves and others. The nature of learning goes from the very early years of just “knowing” to more developed applications that relate Engineering, Assessment, Innovations and Technological Systems. It is a dynamic subject in our schools that is as fast moving and as up-to-date as the thinking of technology in our society. It is future workforce thinking!</w:t>
      </w:r>
    </w:p>
    <w:p w:rsidR="005405F0" w:rsidRPr="00507BEE" w:rsidRDefault="002731D3" w:rsidP="00E86311">
      <w:pPr>
        <w:spacing w:after="0"/>
        <w:contextualSpacing/>
        <w:rPr>
          <w:rFonts w:ascii="Times New Roman" w:hAnsi="Times New Roman"/>
          <w:sz w:val="24"/>
          <w:szCs w:val="24"/>
        </w:rPr>
      </w:pPr>
      <w:r w:rsidRPr="00507BEE">
        <w:rPr>
          <w:rFonts w:ascii="Times New Roman" w:hAnsi="Times New Roman"/>
          <w:sz w:val="24"/>
          <w:szCs w:val="24"/>
        </w:rPr>
        <w:t xml:space="preserve">    In Technology Education programs students most importantly gain knowledge and skills essential to all kinds of work, university study and a successful life. They are encouraged to show initiative, be innovative and creative, learn independently, and to take responsibility. They learn teamwork and communication skills and the importance of contributing to the community both socially and economically.</w:t>
      </w:r>
    </w:p>
    <w:p w:rsidR="005405F0" w:rsidRPr="00507BEE" w:rsidRDefault="005405F0" w:rsidP="00E86311">
      <w:pPr>
        <w:spacing w:after="0"/>
        <w:contextualSpacing/>
        <w:rPr>
          <w:rFonts w:ascii="Times New Roman" w:hAnsi="Times New Roman"/>
          <w:sz w:val="24"/>
          <w:szCs w:val="24"/>
        </w:rPr>
      </w:pPr>
      <w:r w:rsidRPr="00507BEE">
        <w:rPr>
          <w:rFonts w:ascii="Times New Roman" w:hAnsi="Times New Roman"/>
          <w:sz w:val="24"/>
          <w:szCs w:val="24"/>
        </w:rPr>
        <w:t xml:space="preserve">    Students learn skills that can effect changes in their own lives and community, and perhaps even nationally or globally. Through Technology Education, they are helped to develop a critical eye with which to assess the implications of new technologies – issues such as the dwindling supplies of fossil fuels, alternative fuels, and the impacts of both on the environment, or the health impacts of our increasing production and consumption of processed foods, their production. Technology allows for students to look at the world differently.</w:t>
      </w:r>
    </w:p>
    <w:p w:rsidR="000B67CA" w:rsidRPr="00507BEE" w:rsidRDefault="005405F0" w:rsidP="00E86311">
      <w:pPr>
        <w:pStyle w:val="Default"/>
        <w:spacing w:line="276" w:lineRule="auto"/>
        <w:rPr>
          <w:color w:val="auto"/>
        </w:rPr>
      </w:pPr>
      <w:r w:rsidRPr="00507BEE">
        <w:rPr>
          <w:color w:val="auto"/>
        </w:rPr>
        <w:t xml:space="preserve">    </w:t>
      </w:r>
      <w:r w:rsidR="005123EA" w:rsidRPr="00507BEE">
        <w:rPr>
          <w:color w:val="auto"/>
        </w:rPr>
        <w:t>Technology Education is the T and E in STEM, (</w:t>
      </w:r>
      <w:r w:rsidR="00C748A3" w:rsidRPr="00507BEE">
        <w:rPr>
          <w:color w:val="auto"/>
        </w:rPr>
        <w:t>Science, technology, engineering and mathematics</w:t>
      </w:r>
      <w:r w:rsidR="005123EA" w:rsidRPr="00507BEE">
        <w:rPr>
          <w:color w:val="auto"/>
        </w:rPr>
        <w:t xml:space="preserve">). </w:t>
      </w:r>
      <w:r w:rsidR="00C748A3" w:rsidRPr="00507BEE">
        <w:rPr>
          <w:color w:val="auto"/>
        </w:rPr>
        <w:t xml:space="preserve">STEM education </w:t>
      </w:r>
      <w:r w:rsidR="005123EA" w:rsidRPr="00507BEE">
        <w:rPr>
          <w:color w:val="auto"/>
        </w:rPr>
        <w:t xml:space="preserve">affords students </w:t>
      </w:r>
      <w:r w:rsidR="00C748A3" w:rsidRPr="00507BEE">
        <w:rPr>
          <w:color w:val="auto"/>
        </w:rPr>
        <w:t>opportunities to make sense of the</w:t>
      </w:r>
      <w:r w:rsidR="005123EA" w:rsidRPr="00507BEE">
        <w:rPr>
          <w:color w:val="auto"/>
        </w:rPr>
        <w:t>ir world universally</w:t>
      </w:r>
      <w:r w:rsidR="00C748A3" w:rsidRPr="00507BEE">
        <w:rPr>
          <w:color w:val="auto"/>
        </w:rPr>
        <w:t xml:space="preserve">, </w:t>
      </w:r>
      <w:r w:rsidR="005123EA" w:rsidRPr="00507BEE">
        <w:rPr>
          <w:color w:val="auto"/>
        </w:rPr>
        <w:t>instead of learning ideas and concepts in individual, non-integrated courses</w:t>
      </w:r>
      <w:r w:rsidR="00C748A3" w:rsidRPr="00507BEE">
        <w:rPr>
          <w:color w:val="auto"/>
        </w:rPr>
        <w:t xml:space="preserve">. STEM education </w:t>
      </w:r>
      <w:r w:rsidR="005123EA" w:rsidRPr="00507BEE">
        <w:rPr>
          <w:color w:val="auto"/>
        </w:rPr>
        <w:t xml:space="preserve">offers the promise of students learning </w:t>
      </w:r>
      <w:r w:rsidR="000B67CA" w:rsidRPr="00507BEE">
        <w:rPr>
          <w:color w:val="auto"/>
        </w:rPr>
        <w:t>in an</w:t>
      </w:r>
      <w:r w:rsidR="00296852" w:rsidRPr="00507BEE">
        <w:rPr>
          <w:color w:val="auto"/>
        </w:rPr>
        <w:t xml:space="preserve"> interdisciplinary </w:t>
      </w:r>
      <w:r w:rsidR="000B67CA" w:rsidRPr="00507BEE">
        <w:rPr>
          <w:color w:val="auto"/>
        </w:rPr>
        <w:t xml:space="preserve">way that couples rigorous standards to real world experiences allowing students to apply science, technology, engineering, and mathematics in contexts that make connections between </w:t>
      </w:r>
      <w:r w:rsidR="00074811" w:rsidRPr="00507BEE">
        <w:rPr>
          <w:color w:val="auto"/>
        </w:rPr>
        <w:t>school, community, work, and</w:t>
      </w:r>
      <w:r w:rsidR="000B67CA" w:rsidRPr="00507BEE">
        <w:rPr>
          <w:color w:val="auto"/>
        </w:rPr>
        <w:t xml:space="preserve"> their world.</w:t>
      </w:r>
    </w:p>
    <w:p w:rsidR="000B67CA" w:rsidRPr="00507BEE" w:rsidRDefault="000B67CA" w:rsidP="00E86311">
      <w:pPr>
        <w:pStyle w:val="Default"/>
        <w:spacing w:line="276" w:lineRule="auto"/>
        <w:rPr>
          <w:color w:val="auto"/>
        </w:rPr>
      </w:pPr>
      <w:r w:rsidRPr="00507BEE">
        <w:rPr>
          <w:color w:val="auto"/>
        </w:rPr>
        <w:t xml:space="preserve">   STEM provides four basic functions that will help all students be life- long learners and prepare them for college and careers. The first is the teaching and learning through inquiry. </w:t>
      </w:r>
      <w:r w:rsidR="00296852" w:rsidRPr="00507BEE">
        <w:rPr>
          <w:color w:val="auto"/>
        </w:rPr>
        <w:t>“</w:t>
      </w:r>
      <w:r w:rsidRPr="00507BEE">
        <w:rPr>
          <w:color w:val="auto"/>
        </w:rPr>
        <w:t xml:space="preserve">Memorizing facts and information is not the most important skill in today's world. Facts change, and information is readily available -- what's needed is an understanding of how to get and make sense of the quantity of information and data available. Inquiry requires students to go beyond data and information accumulation and learn to </w:t>
      </w:r>
      <w:r w:rsidR="00296852" w:rsidRPr="00507BEE">
        <w:rPr>
          <w:color w:val="auto"/>
        </w:rPr>
        <w:t>acquire</w:t>
      </w:r>
      <w:r w:rsidRPr="00507BEE">
        <w:rPr>
          <w:color w:val="auto"/>
        </w:rPr>
        <w:t xml:space="preserve"> and apply knowledge and skills. </w:t>
      </w:r>
    </w:p>
    <w:p w:rsidR="000B67CA" w:rsidRPr="00507BEE" w:rsidRDefault="00A84C27" w:rsidP="00E86311">
      <w:pPr>
        <w:pStyle w:val="Default"/>
        <w:spacing w:line="276" w:lineRule="auto"/>
        <w:rPr>
          <w:color w:val="auto"/>
        </w:rPr>
      </w:pPr>
      <w:r>
        <w:rPr>
          <w:color w:val="auto"/>
        </w:rPr>
        <w:t xml:space="preserve">   </w:t>
      </w:r>
      <w:r w:rsidR="000B67CA" w:rsidRPr="00507BEE">
        <w:rPr>
          <w:color w:val="auto"/>
        </w:rPr>
        <w:t>Through the process of inquiry, individuals construct much of their understanding of the natural and human-designed worlds. Inquiry implies a "need or want to know" premise. Inquiry is not so much seeking the right answer -- because often there is none -- but rather seeking appropriate resolutions to questions and issues. For educators, inquiry implies emphasis on the development of inquiry skills and the nurturing of inquiring attitudes or habits of mind that will enable individuals to continue the quest for knowledge throughout life.</w:t>
      </w:r>
      <w:r w:rsidR="00296852" w:rsidRPr="00507BEE">
        <w:rPr>
          <w:color w:val="auto"/>
        </w:rPr>
        <w:t>”</w:t>
      </w:r>
      <w:r w:rsidR="000B67CA" w:rsidRPr="00507BEE">
        <w:rPr>
          <w:color w:val="auto"/>
          <w:vertAlign w:val="superscript"/>
        </w:rPr>
        <w:t>1</w:t>
      </w:r>
    </w:p>
    <w:p w:rsidR="00846D38" w:rsidRPr="00507BEE" w:rsidRDefault="004B040E" w:rsidP="00E86311">
      <w:pPr>
        <w:pStyle w:val="Default"/>
        <w:spacing w:line="276" w:lineRule="auto"/>
        <w:rPr>
          <w:color w:val="auto"/>
        </w:rPr>
      </w:pPr>
      <w:r w:rsidRPr="00507BEE">
        <w:rPr>
          <w:color w:val="auto"/>
        </w:rPr>
        <w:lastRenderedPageBreak/>
        <w:t xml:space="preserve">   Integration is another central promise of STEM. Educators no longer teach and students no longer learn skills and concepts in silos and isolated situation. An integrated educational experience, must offer a curriculum and other learning experiences where the content combine the acquisition and creation of knowledge with the quest for me</w:t>
      </w:r>
      <w:r w:rsidR="00846D38" w:rsidRPr="00507BEE">
        <w:rPr>
          <w:color w:val="auto"/>
        </w:rPr>
        <w:t>aning and purpose. The learning environment</w:t>
      </w:r>
      <w:r w:rsidRPr="00507BEE">
        <w:rPr>
          <w:color w:val="auto"/>
        </w:rPr>
        <w:t xml:space="preserve"> encourage</w:t>
      </w:r>
      <w:r w:rsidR="00846D38" w:rsidRPr="00507BEE">
        <w:rPr>
          <w:color w:val="auto"/>
        </w:rPr>
        <w:t>s</w:t>
      </w:r>
      <w:r w:rsidRPr="00507BEE">
        <w:rPr>
          <w:color w:val="auto"/>
        </w:rPr>
        <w:t xml:space="preserve"> students to make connecti</w:t>
      </w:r>
      <w:r w:rsidR="00846D38" w:rsidRPr="00507BEE">
        <w:rPr>
          <w:color w:val="auto"/>
        </w:rPr>
        <w:t xml:space="preserve">ons across the core curriculum </w:t>
      </w:r>
      <w:r w:rsidRPr="00507BEE">
        <w:rPr>
          <w:color w:val="auto"/>
        </w:rPr>
        <w:t>and e</w:t>
      </w:r>
      <w:r w:rsidR="00846D38" w:rsidRPr="00507BEE">
        <w:rPr>
          <w:color w:val="auto"/>
        </w:rPr>
        <w:t xml:space="preserve">lective courses. It </w:t>
      </w:r>
      <w:r w:rsidRPr="00507BEE">
        <w:rPr>
          <w:color w:val="auto"/>
        </w:rPr>
        <w:t>help</w:t>
      </w:r>
      <w:r w:rsidR="00846D38" w:rsidRPr="00507BEE">
        <w:rPr>
          <w:color w:val="auto"/>
        </w:rPr>
        <w:t>s</w:t>
      </w:r>
      <w:r w:rsidRPr="00507BEE">
        <w:rPr>
          <w:color w:val="auto"/>
        </w:rPr>
        <w:t xml:space="preserve"> students relate their classroom learning with their out-of-classroom learning, through commun</w:t>
      </w:r>
      <w:r w:rsidR="00846D38" w:rsidRPr="00507BEE">
        <w:rPr>
          <w:color w:val="auto"/>
        </w:rPr>
        <w:t>ity-based education,</w:t>
      </w:r>
      <w:r w:rsidRPr="00507BEE">
        <w:rPr>
          <w:color w:val="auto"/>
        </w:rPr>
        <w:t xml:space="preserve"> learning communities, stud</w:t>
      </w:r>
      <w:r w:rsidR="00846D38" w:rsidRPr="00507BEE">
        <w:rPr>
          <w:color w:val="auto"/>
        </w:rPr>
        <w:t xml:space="preserve">ent organizations, athletics and/or </w:t>
      </w:r>
      <w:r w:rsidRPr="00507BEE">
        <w:rPr>
          <w:color w:val="auto"/>
        </w:rPr>
        <w:t>recreation, and other experiences</w:t>
      </w:r>
      <w:r w:rsidR="00846D38" w:rsidRPr="00507BEE">
        <w:rPr>
          <w:color w:val="auto"/>
        </w:rPr>
        <w:t>.</w:t>
      </w:r>
    </w:p>
    <w:p w:rsidR="00846D38" w:rsidRPr="00507BEE" w:rsidRDefault="00846D38" w:rsidP="00E86311">
      <w:pPr>
        <w:pStyle w:val="Default"/>
        <w:spacing w:line="276" w:lineRule="auto"/>
        <w:rPr>
          <w:color w:val="auto"/>
        </w:rPr>
      </w:pPr>
      <w:r w:rsidRPr="00507BEE">
        <w:rPr>
          <w:color w:val="auto"/>
        </w:rPr>
        <w:t xml:space="preserve">   Design is the basic element in all STEM disciplines. It is found in science in creating investigations that help students understand their physical world; in technology students find design in the creation of tools and materials to make their world easier to manage; engineering is all about the design process. New ideas are designed, tested, changed and designed again based on the results of testing; mathematics uses design to solve complex and challenging problems.</w:t>
      </w:r>
      <w:r w:rsidR="0083778A" w:rsidRPr="00507BEE">
        <w:rPr>
          <w:color w:val="auto"/>
        </w:rPr>
        <w:t xml:space="preserve"> It is engineering that the design concepts are mastered and applied to real world solution. Design (through engineering) is the method to solve practically any problem and is how students will learn to change their environment to meet their own and the community’s needs and desires.</w:t>
      </w:r>
    </w:p>
    <w:p w:rsidR="0083778A" w:rsidRPr="00507BEE" w:rsidRDefault="0083778A" w:rsidP="00E86311">
      <w:pPr>
        <w:pStyle w:val="Default"/>
        <w:spacing w:line="276" w:lineRule="auto"/>
        <w:rPr>
          <w:color w:val="auto"/>
        </w:rPr>
      </w:pPr>
      <w:r w:rsidRPr="00507BEE">
        <w:rPr>
          <w:color w:val="auto"/>
        </w:rPr>
        <w:t xml:space="preserve">   STEM will provide students with the knowledge and practice necessary to transfer acquired skills in new and unfamiliar situations. With a rapidly changing world, students will be required to take what they already know and achieve and apply it in situations that cannot be imagined today. Change is the one constant throughout a student’s life, learning to adapt and command change cannot be left for chance but must be taught and practiced.</w:t>
      </w:r>
    </w:p>
    <w:p w:rsidR="0083778A" w:rsidRPr="00507BEE" w:rsidRDefault="0083778A" w:rsidP="00E86311">
      <w:pPr>
        <w:pStyle w:val="Default"/>
        <w:spacing w:line="276" w:lineRule="auto"/>
        <w:rPr>
          <w:color w:val="auto"/>
        </w:rPr>
      </w:pPr>
    </w:p>
    <w:p w:rsidR="001743BB" w:rsidRPr="00507BEE" w:rsidRDefault="001743BB" w:rsidP="00E86311">
      <w:pPr>
        <w:spacing w:after="0"/>
        <w:rPr>
          <w:rFonts w:ascii="Times New Roman" w:hAnsi="Times New Roman"/>
          <w:sz w:val="24"/>
          <w:szCs w:val="24"/>
        </w:rPr>
      </w:pPr>
      <w:r w:rsidRPr="00507BEE">
        <w:rPr>
          <w:rFonts w:ascii="Times New Roman" w:hAnsi="Times New Roman"/>
          <w:sz w:val="24"/>
          <w:szCs w:val="24"/>
        </w:rPr>
        <w:t>The Connecticut Technology Education St6andards are divided in to two distinct levels, 6-8 and 9-12. Within each level there exist id</w:t>
      </w:r>
      <w:r w:rsidR="00BB19B5" w:rsidRPr="00507BEE">
        <w:rPr>
          <w:rFonts w:ascii="Times New Roman" w:hAnsi="Times New Roman"/>
          <w:sz w:val="24"/>
          <w:szCs w:val="24"/>
        </w:rPr>
        <w:t>ent</w:t>
      </w:r>
      <w:r w:rsidRPr="00507BEE">
        <w:rPr>
          <w:rFonts w:ascii="Times New Roman" w:hAnsi="Times New Roman"/>
          <w:sz w:val="24"/>
          <w:szCs w:val="24"/>
        </w:rPr>
        <w:t>ified pathways, in each pathway the standards are organized as follows:</w:t>
      </w:r>
    </w:p>
    <w:p w:rsidR="001743BB" w:rsidRPr="00507BEE" w:rsidRDefault="001743BB" w:rsidP="00E86311">
      <w:pPr>
        <w:spacing w:after="0"/>
        <w:rPr>
          <w:rFonts w:ascii="Times New Roman" w:hAnsi="Times New Roman"/>
          <w:sz w:val="24"/>
          <w:szCs w:val="24"/>
        </w:rPr>
      </w:pPr>
    </w:p>
    <w:p w:rsidR="001743BB" w:rsidRPr="00507BEE" w:rsidRDefault="001743BB" w:rsidP="00E86311">
      <w:pPr>
        <w:spacing w:after="0"/>
        <w:rPr>
          <w:rFonts w:ascii="Times New Roman" w:hAnsi="Times New Roman"/>
          <w:sz w:val="24"/>
          <w:szCs w:val="24"/>
        </w:rPr>
      </w:pPr>
      <w:r w:rsidRPr="00507BEE">
        <w:rPr>
          <w:rFonts w:ascii="Times New Roman" w:hAnsi="Times New Roman"/>
          <w:b/>
          <w:sz w:val="24"/>
          <w:szCs w:val="24"/>
        </w:rPr>
        <w:t>Pathway Content Standard</w:t>
      </w:r>
      <w:r w:rsidRPr="00507BEE">
        <w:rPr>
          <w:rFonts w:ascii="Times New Roman" w:hAnsi="Times New Roman"/>
          <w:sz w:val="24"/>
          <w:szCs w:val="24"/>
        </w:rPr>
        <w:t>—</w:t>
      </w:r>
      <w:r w:rsidR="007200A2">
        <w:rPr>
          <w:rFonts w:ascii="Times New Roman" w:hAnsi="Times New Roman"/>
          <w:sz w:val="24"/>
          <w:szCs w:val="24"/>
        </w:rPr>
        <w:t>Are</w:t>
      </w:r>
      <w:r w:rsidRPr="00507BEE">
        <w:rPr>
          <w:rFonts w:ascii="Times New Roman" w:hAnsi="Times New Roman"/>
          <w:sz w:val="24"/>
          <w:szCs w:val="24"/>
        </w:rPr>
        <w:t xml:space="preserve"> a general statement indicating the broad area of knowledge covered in each pathway.</w:t>
      </w:r>
    </w:p>
    <w:p w:rsidR="001743BB" w:rsidRPr="00507BEE" w:rsidRDefault="001743BB" w:rsidP="00E86311">
      <w:pPr>
        <w:spacing w:after="0"/>
        <w:rPr>
          <w:rFonts w:ascii="Times New Roman" w:hAnsi="Times New Roman"/>
          <w:sz w:val="24"/>
          <w:szCs w:val="24"/>
        </w:rPr>
      </w:pPr>
    </w:p>
    <w:p w:rsidR="001743BB" w:rsidRPr="00507BEE" w:rsidRDefault="001743BB" w:rsidP="00E86311">
      <w:pPr>
        <w:spacing w:after="0"/>
        <w:rPr>
          <w:rFonts w:ascii="Times New Roman" w:hAnsi="Times New Roman"/>
          <w:sz w:val="24"/>
          <w:szCs w:val="24"/>
        </w:rPr>
      </w:pPr>
      <w:r w:rsidRPr="00507BEE">
        <w:rPr>
          <w:rFonts w:ascii="Times New Roman" w:hAnsi="Times New Roman"/>
          <w:b/>
          <w:sz w:val="24"/>
          <w:szCs w:val="24"/>
        </w:rPr>
        <w:t>Performance Elements</w:t>
      </w:r>
      <w:r w:rsidR="007200A2">
        <w:rPr>
          <w:rFonts w:ascii="Times New Roman" w:hAnsi="Times New Roman"/>
          <w:sz w:val="24"/>
          <w:szCs w:val="24"/>
        </w:rPr>
        <w:t>—R</w:t>
      </w:r>
      <w:r w:rsidRPr="00507BEE">
        <w:rPr>
          <w:rFonts w:ascii="Times New Roman" w:hAnsi="Times New Roman"/>
          <w:sz w:val="24"/>
          <w:szCs w:val="24"/>
        </w:rPr>
        <w:t>epresent the major topical areas within each pathway. Generally, each pathway has 2 to 13 Performance Elements.</w:t>
      </w:r>
    </w:p>
    <w:p w:rsidR="001743BB" w:rsidRPr="00507BEE" w:rsidRDefault="001743BB" w:rsidP="00E86311">
      <w:pPr>
        <w:spacing w:after="0"/>
        <w:rPr>
          <w:rFonts w:ascii="Times New Roman" w:hAnsi="Times New Roman"/>
          <w:sz w:val="24"/>
          <w:szCs w:val="24"/>
        </w:rPr>
      </w:pPr>
    </w:p>
    <w:p w:rsidR="001743BB" w:rsidRPr="00507BEE" w:rsidRDefault="001743BB" w:rsidP="00E86311">
      <w:pPr>
        <w:spacing w:after="0"/>
        <w:rPr>
          <w:rFonts w:ascii="Times New Roman" w:hAnsi="Times New Roman"/>
          <w:sz w:val="24"/>
          <w:szCs w:val="24"/>
        </w:rPr>
      </w:pPr>
      <w:r w:rsidRPr="00507BEE">
        <w:rPr>
          <w:rFonts w:ascii="Times New Roman" w:hAnsi="Times New Roman"/>
          <w:b/>
          <w:sz w:val="24"/>
          <w:szCs w:val="24"/>
        </w:rPr>
        <w:t>Performance Indicators</w:t>
      </w:r>
      <w:r w:rsidRPr="00507BEE">
        <w:rPr>
          <w:rFonts w:ascii="Times New Roman" w:hAnsi="Times New Roman"/>
          <w:sz w:val="24"/>
          <w:szCs w:val="24"/>
        </w:rPr>
        <w:t>—</w:t>
      </w:r>
      <w:r w:rsidR="007200A2">
        <w:rPr>
          <w:rFonts w:ascii="Times New Roman" w:hAnsi="Times New Roman"/>
          <w:sz w:val="24"/>
          <w:szCs w:val="24"/>
        </w:rPr>
        <w:t>A</w:t>
      </w:r>
      <w:r w:rsidRPr="00507BEE">
        <w:rPr>
          <w:rFonts w:ascii="Times New Roman" w:hAnsi="Times New Roman"/>
          <w:sz w:val="24"/>
          <w:szCs w:val="24"/>
        </w:rPr>
        <w:t>re more precise statements that serve as an indication of the knowledge/ability the student should possess.</w:t>
      </w:r>
    </w:p>
    <w:p w:rsidR="001743BB" w:rsidRPr="00507BEE" w:rsidRDefault="001743BB" w:rsidP="00E86311">
      <w:pPr>
        <w:spacing w:after="0"/>
        <w:rPr>
          <w:rFonts w:ascii="Times New Roman" w:hAnsi="Times New Roman"/>
          <w:sz w:val="24"/>
          <w:szCs w:val="24"/>
        </w:rPr>
      </w:pPr>
    </w:p>
    <w:p w:rsidR="00EA0E8A" w:rsidRDefault="001743BB" w:rsidP="00EA0E8A">
      <w:pPr>
        <w:pStyle w:val="Default"/>
        <w:spacing w:line="276" w:lineRule="auto"/>
        <w:rPr>
          <w:color w:val="auto"/>
        </w:rPr>
      </w:pPr>
      <w:r w:rsidRPr="00507BEE">
        <w:rPr>
          <w:b/>
          <w:color w:val="auto"/>
        </w:rPr>
        <w:t>Measurements</w:t>
      </w:r>
      <w:r w:rsidRPr="00507BEE">
        <w:rPr>
          <w:color w:val="auto"/>
        </w:rPr>
        <w:t>—</w:t>
      </w:r>
      <w:r w:rsidR="007200A2">
        <w:rPr>
          <w:color w:val="auto"/>
        </w:rPr>
        <w:t>A</w:t>
      </w:r>
      <w:r w:rsidRPr="00507BEE">
        <w:rPr>
          <w:color w:val="auto"/>
        </w:rPr>
        <w:t xml:space="preserve">re sample measurable activities that students might carry out to indicate attainment of each Performance Indicator. </w:t>
      </w:r>
      <w:r w:rsidR="006D312D" w:rsidRPr="00507BEE">
        <w:rPr>
          <w:color w:val="auto"/>
        </w:rPr>
        <w:br w:type="page"/>
      </w:r>
    </w:p>
    <w:p w:rsidR="00761DF0" w:rsidRPr="00EA0E8A" w:rsidRDefault="00A84C27" w:rsidP="00EA0E8A">
      <w:pPr>
        <w:pStyle w:val="Default"/>
        <w:spacing w:line="276" w:lineRule="auto"/>
        <w:rPr>
          <w:color w:val="auto"/>
        </w:rPr>
      </w:pPr>
      <w:r>
        <w:rPr>
          <w:color w:val="auto"/>
        </w:rPr>
        <w:t xml:space="preserve">  </w:t>
      </w:r>
      <w:r w:rsidR="008F3656" w:rsidRPr="00507BEE">
        <w:rPr>
          <w:color w:val="auto"/>
        </w:rPr>
        <w:t xml:space="preserve">This </w:t>
      </w:r>
      <w:r>
        <w:rPr>
          <w:color w:val="auto"/>
        </w:rPr>
        <w:t>document</w:t>
      </w:r>
      <w:r w:rsidR="008F3656" w:rsidRPr="00507BEE">
        <w:rPr>
          <w:color w:val="auto"/>
        </w:rPr>
        <w:t xml:space="preserve"> contains newly revised standards for Technology Education i</w:t>
      </w:r>
      <w:r w:rsidR="003569A4" w:rsidRPr="00507BEE">
        <w:rPr>
          <w:color w:val="auto"/>
        </w:rPr>
        <w:t>n Connecticut. It is the result</w:t>
      </w:r>
      <w:r w:rsidR="008F3656" w:rsidRPr="00507BEE">
        <w:rPr>
          <w:color w:val="auto"/>
        </w:rPr>
        <w:t xml:space="preserve"> of several hours of dedication by teachers in the field. The standards are based on nationally recognized standards including, Pathways to College and Career Readiness, Career Clusters and ITEEA Technology Literacy Standards.</w:t>
      </w:r>
      <w:r w:rsidR="00EA0E8A">
        <w:rPr>
          <w:color w:val="auto"/>
        </w:rPr>
        <w:t xml:space="preserve">  </w:t>
      </w:r>
      <w:r w:rsidR="00930435" w:rsidRPr="00507BEE">
        <w:t>The nationally recognized standards were developed with the input of business, industry and post-secondary institutes.</w:t>
      </w:r>
      <w:r w:rsidR="00EA0E8A">
        <w:t xml:space="preserve">  </w:t>
      </w:r>
      <w:r w:rsidR="008F3656" w:rsidRPr="00507BEE">
        <w:t xml:space="preserve">The Connecticut Career Assessment Standards in </w:t>
      </w:r>
      <w:r w:rsidR="001B7375" w:rsidRPr="00507BEE">
        <w:t>Automotive Technology, Computer Aided Drafting and Design, Pre-Engineering Technology, Video Production Systems and Wood Technology</w:t>
      </w:r>
      <w:r w:rsidR="005B71DE" w:rsidRPr="00507BEE">
        <w:t xml:space="preserve"> (Building Construction is assessed through Wood Technology)</w:t>
      </w:r>
      <w:r w:rsidR="001B7375" w:rsidRPr="00507BEE">
        <w:t xml:space="preserve"> are identified with an asterisk.</w:t>
      </w:r>
    </w:p>
    <w:p w:rsidR="00761DF0" w:rsidRDefault="00761DF0" w:rsidP="00E86311">
      <w:pPr>
        <w:spacing w:after="0"/>
        <w:rPr>
          <w:rFonts w:ascii="Times New Roman" w:hAnsi="Times New Roman"/>
          <w:sz w:val="24"/>
          <w:szCs w:val="24"/>
        </w:rPr>
      </w:pPr>
      <w:r w:rsidRPr="00507BEE">
        <w:rPr>
          <w:rFonts w:ascii="Times New Roman" w:hAnsi="Times New Roman"/>
          <w:sz w:val="24"/>
          <w:szCs w:val="24"/>
        </w:rPr>
        <w:t>Questions and concerns please contact:</w:t>
      </w:r>
    </w:p>
    <w:p w:rsidR="00507BEE" w:rsidRDefault="00507BEE" w:rsidP="00E86311">
      <w:pPr>
        <w:spacing w:after="0"/>
        <w:rPr>
          <w:rFonts w:ascii="Times New Roman" w:hAnsi="Times New Roman"/>
          <w:sz w:val="24"/>
          <w:szCs w:val="24"/>
        </w:rPr>
      </w:pPr>
    </w:p>
    <w:p w:rsidR="00507BEE" w:rsidRPr="00507BEE" w:rsidRDefault="00507BEE" w:rsidP="00E86311">
      <w:pPr>
        <w:spacing w:after="0"/>
        <w:rPr>
          <w:rFonts w:ascii="Times New Roman" w:hAnsi="Times New Roman"/>
          <w:sz w:val="24"/>
          <w:szCs w:val="24"/>
        </w:rPr>
      </w:pPr>
    </w:p>
    <w:p w:rsidR="00761DF0" w:rsidRPr="00507BEE" w:rsidRDefault="00761DF0" w:rsidP="00E86311">
      <w:pPr>
        <w:pStyle w:val="PlainText"/>
        <w:spacing w:line="276" w:lineRule="auto"/>
        <w:jc w:val="center"/>
        <w:rPr>
          <w:rFonts w:ascii="Times New Roman" w:hAnsi="Times New Roman"/>
          <w:noProof/>
          <w:sz w:val="24"/>
          <w:szCs w:val="24"/>
        </w:rPr>
      </w:pPr>
      <w:r w:rsidRPr="00507BEE">
        <w:rPr>
          <w:rFonts w:ascii="Times New Roman" w:hAnsi="Times New Roman"/>
          <w:noProof/>
          <w:sz w:val="24"/>
          <w:szCs w:val="24"/>
        </w:rPr>
        <w:t>Harold Mackin</w:t>
      </w:r>
    </w:p>
    <w:p w:rsidR="00761DF0" w:rsidRPr="00507BEE" w:rsidRDefault="00761DF0" w:rsidP="00E86311">
      <w:pPr>
        <w:pStyle w:val="PlainText"/>
        <w:spacing w:line="276" w:lineRule="auto"/>
        <w:jc w:val="center"/>
        <w:rPr>
          <w:rFonts w:ascii="Times New Roman" w:hAnsi="Times New Roman"/>
          <w:noProof/>
          <w:sz w:val="24"/>
          <w:szCs w:val="24"/>
          <w:lang w:val="en-US"/>
        </w:rPr>
      </w:pPr>
      <w:r w:rsidRPr="00507BEE">
        <w:rPr>
          <w:rFonts w:ascii="Times New Roman" w:hAnsi="Times New Roman"/>
          <w:noProof/>
          <w:sz w:val="24"/>
          <w:szCs w:val="24"/>
        </w:rPr>
        <w:t>Assoc</w:t>
      </w:r>
      <w:r w:rsidRPr="00507BEE">
        <w:rPr>
          <w:rFonts w:ascii="Times New Roman" w:hAnsi="Times New Roman"/>
          <w:noProof/>
          <w:sz w:val="24"/>
          <w:szCs w:val="24"/>
          <w:lang w:val="en-US"/>
        </w:rPr>
        <w:t xml:space="preserve">iate </w:t>
      </w:r>
      <w:r w:rsidRPr="00507BEE">
        <w:rPr>
          <w:rFonts w:ascii="Times New Roman" w:hAnsi="Times New Roman"/>
          <w:noProof/>
          <w:sz w:val="24"/>
          <w:szCs w:val="24"/>
        </w:rPr>
        <w:t>Consultant</w:t>
      </w:r>
      <w:r w:rsidRPr="00507BEE">
        <w:rPr>
          <w:rFonts w:ascii="Times New Roman" w:hAnsi="Times New Roman"/>
          <w:noProof/>
          <w:sz w:val="24"/>
          <w:szCs w:val="24"/>
          <w:lang w:val="en-US"/>
        </w:rPr>
        <w:t xml:space="preserve"> for Technology Education</w:t>
      </w:r>
    </w:p>
    <w:p w:rsidR="00507BEE" w:rsidRDefault="00507BEE" w:rsidP="00E86311">
      <w:pPr>
        <w:pStyle w:val="PlainText"/>
        <w:spacing w:line="276" w:lineRule="auto"/>
        <w:jc w:val="center"/>
        <w:rPr>
          <w:rFonts w:ascii="Times New Roman" w:hAnsi="Times New Roman"/>
          <w:noProof/>
          <w:sz w:val="24"/>
          <w:szCs w:val="24"/>
          <w:lang w:val="en-US"/>
        </w:rPr>
      </w:pPr>
      <w:r>
        <w:rPr>
          <w:rFonts w:ascii="Times New Roman" w:hAnsi="Times New Roman"/>
          <w:noProof/>
          <w:sz w:val="24"/>
          <w:szCs w:val="24"/>
          <w:lang w:val="en-US"/>
        </w:rPr>
        <w:t>Connecticut State Department of Education</w:t>
      </w:r>
    </w:p>
    <w:p w:rsidR="00761DF0" w:rsidRPr="00507BEE" w:rsidRDefault="00761DF0" w:rsidP="00E86311">
      <w:pPr>
        <w:pStyle w:val="PlainText"/>
        <w:spacing w:line="276" w:lineRule="auto"/>
        <w:jc w:val="center"/>
        <w:rPr>
          <w:rFonts w:ascii="Times New Roman" w:hAnsi="Times New Roman"/>
          <w:noProof/>
          <w:sz w:val="24"/>
          <w:szCs w:val="24"/>
          <w:lang w:val="en-US"/>
        </w:rPr>
      </w:pPr>
      <w:r w:rsidRPr="00507BEE">
        <w:rPr>
          <w:rFonts w:ascii="Times New Roman" w:hAnsi="Times New Roman"/>
          <w:noProof/>
          <w:sz w:val="24"/>
          <w:szCs w:val="24"/>
        </w:rPr>
        <w:t>165 Capit</w:t>
      </w:r>
      <w:r w:rsidR="003569A4" w:rsidRPr="00507BEE">
        <w:rPr>
          <w:rFonts w:ascii="Times New Roman" w:hAnsi="Times New Roman"/>
          <w:noProof/>
          <w:sz w:val="24"/>
          <w:szCs w:val="24"/>
          <w:lang w:val="en-US"/>
        </w:rPr>
        <w:t>o</w:t>
      </w:r>
      <w:r w:rsidRPr="00507BEE">
        <w:rPr>
          <w:rFonts w:ascii="Times New Roman" w:hAnsi="Times New Roman"/>
          <w:noProof/>
          <w:sz w:val="24"/>
          <w:szCs w:val="24"/>
        </w:rPr>
        <w:t>l Ave</w:t>
      </w:r>
      <w:r w:rsidR="003569A4" w:rsidRPr="00507BEE">
        <w:rPr>
          <w:rFonts w:ascii="Times New Roman" w:hAnsi="Times New Roman"/>
          <w:noProof/>
          <w:sz w:val="24"/>
          <w:szCs w:val="24"/>
          <w:lang w:val="en-US"/>
        </w:rPr>
        <w:t>nue</w:t>
      </w:r>
      <w:r w:rsidR="00507BEE">
        <w:rPr>
          <w:rFonts w:ascii="Times New Roman" w:hAnsi="Times New Roman"/>
          <w:noProof/>
          <w:sz w:val="24"/>
          <w:szCs w:val="24"/>
          <w:lang w:val="en-US"/>
        </w:rPr>
        <w:t>, Room 215</w:t>
      </w:r>
    </w:p>
    <w:p w:rsidR="00761DF0" w:rsidRPr="00507BEE" w:rsidRDefault="00761DF0" w:rsidP="00E86311">
      <w:pPr>
        <w:pStyle w:val="PlainText"/>
        <w:spacing w:line="276" w:lineRule="auto"/>
        <w:jc w:val="center"/>
        <w:rPr>
          <w:rFonts w:ascii="Times New Roman" w:hAnsi="Times New Roman"/>
          <w:noProof/>
          <w:sz w:val="24"/>
          <w:szCs w:val="24"/>
          <w:lang w:val="en-US"/>
        </w:rPr>
      </w:pPr>
      <w:r w:rsidRPr="00507BEE">
        <w:rPr>
          <w:rFonts w:ascii="Times New Roman" w:hAnsi="Times New Roman"/>
          <w:noProof/>
          <w:sz w:val="24"/>
          <w:szCs w:val="24"/>
        </w:rPr>
        <w:t>Hartford, CT 0610</w:t>
      </w:r>
      <w:r w:rsidRPr="00507BEE">
        <w:rPr>
          <w:rFonts w:ascii="Times New Roman" w:hAnsi="Times New Roman"/>
          <w:noProof/>
          <w:sz w:val="24"/>
          <w:szCs w:val="24"/>
          <w:lang w:val="en-US"/>
        </w:rPr>
        <w:t>6</w:t>
      </w:r>
    </w:p>
    <w:p w:rsidR="00761DF0" w:rsidRPr="00507BEE" w:rsidRDefault="00761DF0" w:rsidP="00E86311">
      <w:pPr>
        <w:pStyle w:val="PlainText"/>
        <w:spacing w:line="276" w:lineRule="auto"/>
        <w:jc w:val="center"/>
        <w:rPr>
          <w:rFonts w:ascii="Times New Roman" w:hAnsi="Times New Roman"/>
          <w:noProof/>
          <w:sz w:val="24"/>
          <w:szCs w:val="24"/>
        </w:rPr>
      </w:pPr>
      <w:r w:rsidRPr="00507BEE">
        <w:rPr>
          <w:rFonts w:ascii="Times New Roman" w:hAnsi="Times New Roman"/>
          <w:noProof/>
          <w:sz w:val="24"/>
          <w:szCs w:val="24"/>
          <w:lang w:val="en-US"/>
        </w:rPr>
        <w:t xml:space="preserve">Phone: </w:t>
      </w:r>
      <w:r w:rsidRPr="00507BEE">
        <w:rPr>
          <w:rFonts w:ascii="Times New Roman" w:hAnsi="Times New Roman"/>
          <w:noProof/>
          <w:sz w:val="24"/>
          <w:szCs w:val="24"/>
        </w:rPr>
        <w:t>860</w:t>
      </w:r>
      <w:r w:rsidR="003569A4" w:rsidRPr="00507BEE">
        <w:rPr>
          <w:rFonts w:ascii="Times New Roman" w:hAnsi="Times New Roman"/>
          <w:noProof/>
          <w:sz w:val="24"/>
          <w:szCs w:val="24"/>
          <w:lang w:val="en-US"/>
        </w:rPr>
        <w:t>-</w:t>
      </w:r>
      <w:r w:rsidRPr="00507BEE">
        <w:rPr>
          <w:rFonts w:ascii="Times New Roman" w:hAnsi="Times New Roman"/>
          <w:noProof/>
          <w:sz w:val="24"/>
          <w:szCs w:val="24"/>
        </w:rPr>
        <w:t>713</w:t>
      </w:r>
      <w:r w:rsidR="003569A4" w:rsidRPr="00507BEE">
        <w:rPr>
          <w:rFonts w:ascii="Times New Roman" w:hAnsi="Times New Roman"/>
          <w:noProof/>
          <w:sz w:val="24"/>
          <w:szCs w:val="24"/>
          <w:lang w:val="en-US"/>
        </w:rPr>
        <w:t>-</w:t>
      </w:r>
      <w:r w:rsidRPr="00507BEE">
        <w:rPr>
          <w:rFonts w:ascii="Times New Roman" w:hAnsi="Times New Roman"/>
          <w:noProof/>
          <w:sz w:val="24"/>
          <w:szCs w:val="24"/>
        </w:rPr>
        <w:t>6779</w:t>
      </w:r>
    </w:p>
    <w:p w:rsidR="00761DF0" w:rsidRPr="00507BEE" w:rsidRDefault="00761DF0" w:rsidP="00E86311">
      <w:pPr>
        <w:pStyle w:val="PlainText"/>
        <w:spacing w:line="276" w:lineRule="auto"/>
        <w:jc w:val="center"/>
        <w:rPr>
          <w:rFonts w:ascii="Times New Roman" w:hAnsi="Times New Roman"/>
          <w:noProof/>
          <w:sz w:val="24"/>
          <w:szCs w:val="24"/>
          <w:lang w:val="en-US"/>
        </w:rPr>
      </w:pPr>
      <w:r w:rsidRPr="00507BEE">
        <w:rPr>
          <w:rFonts w:ascii="Times New Roman" w:hAnsi="Times New Roman"/>
          <w:noProof/>
          <w:sz w:val="24"/>
          <w:szCs w:val="24"/>
        </w:rPr>
        <w:t>Fax: 860</w:t>
      </w:r>
      <w:r w:rsidR="003569A4" w:rsidRPr="00507BEE">
        <w:rPr>
          <w:rFonts w:ascii="Times New Roman" w:hAnsi="Times New Roman"/>
          <w:noProof/>
          <w:sz w:val="24"/>
          <w:szCs w:val="24"/>
          <w:lang w:val="en-US"/>
        </w:rPr>
        <w:t>-</w:t>
      </w:r>
      <w:r w:rsidRPr="00507BEE">
        <w:rPr>
          <w:rFonts w:ascii="Times New Roman" w:hAnsi="Times New Roman"/>
          <w:noProof/>
          <w:sz w:val="24"/>
          <w:szCs w:val="24"/>
        </w:rPr>
        <w:t>713</w:t>
      </w:r>
      <w:r w:rsidR="003569A4" w:rsidRPr="00507BEE">
        <w:rPr>
          <w:rFonts w:ascii="Times New Roman" w:hAnsi="Times New Roman"/>
          <w:noProof/>
          <w:sz w:val="24"/>
          <w:szCs w:val="24"/>
          <w:lang w:val="en-US"/>
        </w:rPr>
        <w:t>-</w:t>
      </w:r>
      <w:r w:rsidRPr="00507BEE">
        <w:rPr>
          <w:rFonts w:ascii="Times New Roman" w:hAnsi="Times New Roman"/>
          <w:noProof/>
          <w:sz w:val="24"/>
          <w:szCs w:val="24"/>
        </w:rPr>
        <w:t>7049</w:t>
      </w:r>
    </w:p>
    <w:p w:rsidR="00761DF0" w:rsidRPr="00507BEE" w:rsidRDefault="00E3265B" w:rsidP="00E86311">
      <w:pPr>
        <w:pStyle w:val="PlainText"/>
        <w:spacing w:line="276" w:lineRule="auto"/>
        <w:jc w:val="center"/>
        <w:rPr>
          <w:rFonts w:ascii="Times New Roman" w:hAnsi="Times New Roman"/>
          <w:noProof/>
          <w:sz w:val="24"/>
          <w:szCs w:val="24"/>
          <w:lang w:val="en-US"/>
        </w:rPr>
      </w:pPr>
      <w:hyperlink r:id="rId9" w:history="1">
        <w:r w:rsidR="003569A4" w:rsidRPr="00507BEE">
          <w:rPr>
            <w:rStyle w:val="Hyperlink"/>
            <w:rFonts w:ascii="Times New Roman" w:hAnsi="Times New Roman"/>
            <w:noProof/>
            <w:sz w:val="24"/>
            <w:szCs w:val="24"/>
          </w:rPr>
          <w:t>harold.mackin@ct.gov</w:t>
        </w:r>
      </w:hyperlink>
    </w:p>
    <w:p w:rsidR="003569A4" w:rsidRPr="00507BEE" w:rsidRDefault="003569A4" w:rsidP="00E86311">
      <w:pPr>
        <w:pStyle w:val="PlainText"/>
        <w:spacing w:line="276" w:lineRule="auto"/>
        <w:jc w:val="center"/>
        <w:rPr>
          <w:rFonts w:ascii="Times New Roman" w:hAnsi="Times New Roman"/>
          <w:noProof/>
          <w:sz w:val="24"/>
          <w:szCs w:val="24"/>
          <w:lang w:val="en-US"/>
        </w:rPr>
      </w:pPr>
    </w:p>
    <w:p w:rsidR="002D12DD" w:rsidRPr="00507BEE" w:rsidRDefault="002D12DD" w:rsidP="00E86311">
      <w:pPr>
        <w:spacing w:after="0"/>
        <w:rPr>
          <w:rFonts w:ascii="Times New Roman" w:hAnsi="Times New Roman"/>
          <w:sz w:val="24"/>
          <w:szCs w:val="24"/>
        </w:rPr>
      </w:pPr>
      <w:r w:rsidRPr="00507BEE">
        <w:rPr>
          <w:rFonts w:ascii="Times New Roman" w:hAnsi="Times New Roman"/>
          <w:sz w:val="24"/>
          <w:szCs w:val="24"/>
        </w:rPr>
        <w:br w:type="page"/>
      </w:r>
    </w:p>
    <w:p w:rsidR="00E326B4" w:rsidRPr="00507BEE" w:rsidRDefault="00E326B4" w:rsidP="00E86311">
      <w:pPr>
        <w:pStyle w:val="TOCHeading"/>
        <w:rPr>
          <w:rFonts w:ascii="Times New Roman" w:hAnsi="Times New Roman"/>
          <w:color w:val="auto"/>
          <w:sz w:val="24"/>
          <w:szCs w:val="24"/>
          <w:lang w:val="en-US"/>
        </w:rPr>
      </w:pPr>
      <w:r w:rsidRPr="00507BEE">
        <w:rPr>
          <w:rFonts w:ascii="Times New Roman" w:hAnsi="Times New Roman"/>
          <w:color w:val="auto"/>
          <w:sz w:val="24"/>
          <w:szCs w:val="24"/>
        </w:rPr>
        <w:t>Contents</w:t>
      </w:r>
      <w:r w:rsidR="00065EAF" w:rsidRPr="00507BEE">
        <w:rPr>
          <w:rFonts w:ascii="Times New Roman" w:hAnsi="Times New Roman"/>
          <w:color w:val="auto"/>
          <w:sz w:val="24"/>
          <w:szCs w:val="24"/>
          <w:lang w:val="en-US"/>
        </w:rPr>
        <w:tab/>
      </w:r>
      <w:r w:rsidR="00065EAF" w:rsidRPr="00507BEE">
        <w:rPr>
          <w:rFonts w:ascii="Times New Roman" w:hAnsi="Times New Roman"/>
          <w:color w:val="auto"/>
          <w:sz w:val="24"/>
          <w:szCs w:val="24"/>
          <w:lang w:val="en-US"/>
        </w:rPr>
        <w:tab/>
      </w:r>
      <w:r w:rsidR="00065EAF" w:rsidRPr="00507BEE">
        <w:rPr>
          <w:rFonts w:ascii="Times New Roman" w:hAnsi="Times New Roman"/>
          <w:color w:val="auto"/>
          <w:sz w:val="24"/>
          <w:szCs w:val="24"/>
          <w:lang w:val="en-US"/>
        </w:rPr>
        <w:tab/>
      </w:r>
      <w:r w:rsidR="00065EAF" w:rsidRPr="00507BEE">
        <w:rPr>
          <w:rFonts w:ascii="Times New Roman" w:hAnsi="Times New Roman"/>
          <w:color w:val="auto"/>
          <w:sz w:val="24"/>
          <w:szCs w:val="24"/>
          <w:lang w:val="en-US"/>
        </w:rPr>
        <w:tab/>
      </w:r>
      <w:r w:rsidR="00065EAF" w:rsidRPr="00507BEE">
        <w:rPr>
          <w:rFonts w:ascii="Times New Roman" w:hAnsi="Times New Roman"/>
          <w:color w:val="auto"/>
          <w:sz w:val="24"/>
          <w:szCs w:val="24"/>
          <w:lang w:val="en-US"/>
        </w:rPr>
        <w:tab/>
      </w:r>
      <w:r w:rsidR="00065EAF" w:rsidRPr="00507BEE">
        <w:rPr>
          <w:rFonts w:ascii="Times New Roman" w:hAnsi="Times New Roman"/>
          <w:color w:val="auto"/>
          <w:sz w:val="24"/>
          <w:szCs w:val="24"/>
          <w:lang w:val="en-US"/>
        </w:rPr>
        <w:tab/>
      </w:r>
      <w:r w:rsidR="00065EAF" w:rsidRPr="00507BEE">
        <w:rPr>
          <w:rFonts w:ascii="Times New Roman" w:hAnsi="Times New Roman"/>
          <w:color w:val="auto"/>
          <w:sz w:val="24"/>
          <w:szCs w:val="24"/>
          <w:lang w:val="en-US"/>
        </w:rPr>
        <w:tab/>
      </w:r>
      <w:r w:rsidR="00065EAF" w:rsidRPr="00507BEE">
        <w:rPr>
          <w:rFonts w:ascii="Times New Roman" w:hAnsi="Times New Roman"/>
          <w:color w:val="auto"/>
          <w:sz w:val="24"/>
          <w:szCs w:val="24"/>
          <w:lang w:val="en-US"/>
        </w:rPr>
        <w:tab/>
      </w:r>
      <w:r w:rsidR="00065EAF" w:rsidRPr="00507BEE">
        <w:rPr>
          <w:rFonts w:ascii="Times New Roman" w:hAnsi="Times New Roman"/>
          <w:color w:val="auto"/>
          <w:sz w:val="24"/>
          <w:szCs w:val="24"/>
          <w:lang w:val="en-US"/>
        </w:rPr>
        <w:tab/>
      </w:r>
      <w:r w:rsidR="00065EAF" w:rsidRPr="00507BEE">
        <w:rPr>
          <w:rFonts w:ascii="Times New Roman" w:hAnsi="Times New Roman"/>
          <w:color w:val="auto"/>
          <w:sz w:val="24"/>
          <w:szCs w:val="24"/>
          <w:lang w:val="en-US"/>
        </w:rPr>
        <w:tab/>
      </w:r>
      <w:r w:rsidR="00065EAF" w:rsidRPr="00507BEE">
        <w:rPr>
          <w:rFonts w:ascii="Times New Roman" w:hAnsi="Times New Roman"/>
          <w:color w:val="auto"/>
          <w:sz w:val="24"/>
          <w:szCs w:val="24"/>
          <w:lang w:val="en-US"/>
        </w:rPr>
        <w:tab/>
        <w:t>Page</w:t>
      </w:r>
    </w:p>
    <w:p w:rsidR="00065EAF" w:rsidRPr="00507BEE" w:rsidRDefault="00065EAF" w:rsidP="00E86311">
      <w:pPr>
        <w:spacing w:after="0"/>
        <w:rPr>
          <w:sz w:val="24"/>
          <w:szCs w:val="24"/>
          <w:lang w:eastAsia="ja-JP"/>
        </w:rPr>
      </w:pPr>
    </w:p>
    <w:p w:rsidR="004E7FA3" w:rsidRDefault="00B20CBC">
      <w:pPr>
        <w:pStyle w:val="TOC1"/>
        <w:rPr>
          <w:rFonts w:asciiTheme="minorHAnsi" w:eastAsiaTheme="minorEastAsia" w:hAnsiTheme="minorHAnsi" w:cstheme="minorBidi"/>
        </w:rPr>
      </w:pPr>
      <w:r w:rsidRPr="00507BEE">
        <w:rPr>
          <w:rFonts w:ascii="Times New Roman" w:hAnsi="Times New Roman"/>
          <w:sz w:val="24"/>
          <w:szCs w:val="24"/>
        </w:rPr>
        <w:fldChar w:fldCharType="begin"/>
      </w:r>
      <w:r w:rsidRPr="00507BEE">
        <w:rPr>
          <w:rFonts w:ascii="Times New Roman" w:hAnsi="Times New Roman"/>
          <w:sz w:val="24"/>
          <w:szCs w:val="24"/>
        </w:rPr>
        <w:instrText xml:space="preserve"> TOC \o "1-1" \h \z \u </w:instrText>
      </w:r>
      <w:r w:rsidRPr="00507BEE">
        <w:rPr>
          <w:rFonts w:ascii="Times New Roman" w:hAnsi="Times New Roman"/>
          <w:sz w:val="24"/>
          <w:szCs w:val="24"/>
        </w:rPr>
        <w:fldChar w:fldCharType="separate"/>
      </w:r>
      <w:hyperlink w:anchor="_Toc410215472" w:history="1">
        <w:r w:rsidR="004E7FA3" w:rsidRPr="00FD36AC">
          <w:rPr>
            <w:rStyle w:val="Hyperlink"/>
          </w:rPr>
          <w:t>ESSENTIAL KNOWLEDGE AND SKILLS</w:t>
        </w:r>
        <w:r w:rsidR="004E7FA3">
          <w:rPr>
            <w:webHidden/>
          </w:rPr>
          <w:tab/>
        </w:r>
        <w:r w:rsidR="004E7FA3">
          <w:rPr>
            <w:webHidden/>
          </w:rPr>
          <w:fldChar w:fldCharType="begin"/>
        </w:r>
        <w:r w:rsidR="004E7FA3">
          <w:rPr>
            <w:webHidden/>
          </w:rPr>
          <w:instrText xml:space="preserve"> PAGEREF _Toc410215472 \h </w:instrText>
        </w:r>
        <w:r w:rsidR="004E7FA3">
          <w:rPr>
            <w:webHidden/>
          </w:rPr>
        </w:r>
        <w:r w:rsidR="004E7FA3">
          <w:rPr>
            <w:webHidden/>
          </w:rPr>
          <w:fldChar w:fldCharType="separate"/>
        </w:r>
        <w:r w:rsidR="004E7FA3">
          <w:rPr>
            <w:webHidden/>
          </w:rPr>
          <w:t>7</w:t>
        </w:r>
        <w:r w:rsidR="004E7FA3">
          <w:rPr>
            <w:webHidden/>
          </w:rPr>
          <w:fldChar w:fldCharType="end"/>
        </w:r>
      </w:hyperlink>
    </w:p>
    <w:p w:rsidR="004E7FA3" w:rsidRDefault="00E3265B">
      <w:pPr>
        <w:pStyle w:val="TOC1"/>
        <w:rPr>
          <w:rFonts w:asciiTheme="minorHAnsi" w:eastAsiaTheme="minorEastAsia" w:hAnsiTheme="minorHAnsi" w:cstheme="minorBidi"/>
        </w:rPr>
      </w:pPr>
      <w:hyperlink w:anchor="_Toc410215473" w:history="1">
        <w:r w:rsidR="004E7FA3" w:rsidRPr="00FD36AC">
          <w:rPr>
            <w:rStyle w:val="Hyperlink"/>
          </w:rPr>
          <w:t>GRADES 6-8 STANDARDS</w:t>
        </w:r>
        <w:r w:rsidR="004E7FA3">
          <w:rPr>
            <w:webHidden/>
          </w:rPr>
          <w:tab/>
        </w:r>
        <w:r w:rsidR="004E7FA3">
          <w:rPr>
            <w:webHidden/>
          </w:rPr>
          <w:fldChar w:fldCharType="begin"/>
        </w:r>
        <w:r w:rsidR="004E7FA3">
          <w:rPr>
            <w:webHidden/>
          </w:rPr>
          <w:instrText xml:space="preserve"> PAGEREF _Toc410215473 \h </w:instrText>
        </w:r>
        <w:r w:rsidR="004E7FA3">
          <w:rPr>
            <w:webHidden/>
          </w:rPr>
        </w:r>
        <w:r w:rsidR="004E7FA3">
          <w:rPr>
            <w:webHidden/>
          </w:rPr>
          <w:fldChar w:fldCharType="separate"/>
        </w:r>
        <w:r w:rsidR="004E7FA3">
          <w:rPr>
            <w:webHidden/>
          </w:rPr>
          <w:t>11</w:t>
        </w:r>
        <w:r w:rsidR="004E7FA3">
          <w:rPr>
            <w:webHidden/>
          </w:rPr>
          <w:fldChar w:fldCharType="end"/>
        </w:r>
      </w:hyperlink>
    </w:p>
    <w:p w:rsidR="004E7FA3" w:rsidRDefault="00E3265B">
      <w:pPr>
        <w:pStyle w:val="TOC1"/>
        <w:rPr>
          <w:rFonts w:asciiTheme="minorHAnsi" w:eastAsiaTheme="minorEastAsia" w:hAnsiTheme="minorHAnsi" w:cstheme="minorBidi"/>
        </w:rPr>
      </w:pPr>
      <w:hyperlink w:anchor="_Toc410215474" w:history="1">
        <w:r w:rsidR="004E7FA3" w:rsidRPr="00FD36AC">
          <w:rPr>
            <w:rStyle w:val="Hyperlink"/>
          </w:rPr>
          <w:t>NATURE OF TECHNOLOGY</w:t>
        </w:r>
        <w:r w:rsidR="004E7FA3">
          <w:rPr>
            <w:webHidden/>
          </w:rPr>
          <w:tab/>
        </w:r>
        <w:r w:rsidR="004E7FA3">
          <w:rPr>
            <w:webHidden/>
          </w:rPr>
          <w:fldChar w:fldCharType="begin"/>
        </w:r>
        <w:r w:rsidR="004E7FA3">
          <w:rPr>
            <w:webHidden/>
          </w:rPr>
          <w:instrText xml:space="preserve"> PAGEREF _Toc410215474 \h </w:instrText>
        </w:r>
        <w:r w:rsidR="004E7FA3">
          <w:rPr>
            <w:webHidden/>
          </w:rPr>
        </w:r>
        <w:r w:rsidR="004E7FA3">
          <w:rPr>
            <w:webHidden/>
          </w:rPr>
          <w:fldChar w:fldCharType="separate"/>
        </w:r>
        <w:r w:rsidR="004E7FA3">
          <w:rPr>
            <w:webHidden/>
          </w:rPr>
          <w:t>11</w:t>
        </w:r>
        <w:r w:rsidR="004E7FA3">
          <w:rPr>
            <w:webHidden/>
          </w:rPr>
          <w:fldChar w:fldCharType="end"/>
        </w:r>
      </w:hyperlink>
    </w:p>
    <w:p w:rsidR="004E7FA3" w:rsidRDefault="00E3265B">
      <w:pPr>
        <w:pStyle w:val="TOC1"/>
        <w:rPr>
          <w:rFonts w:asciiTheme="minorHAnsi" w:eastAsiaTheme="minorEastAsia" w:hAnsiTheme="minorHAnsi" w:cstheme="minorBidi"/>
        </w:rPr>
      </w:pPr>
      <w:hyperlink w:anchor="_Toc410215475" w:history="1">
        <w:r w:rsidR="004E7FA3" w:rsidRPr="00FD36AC">
          <w:rPr>
            <w:rStyle w:val="Hyperlink"/>
          </w:rPr>
          <w:t>GRADES 6-8 STANDARDS</w:t>
        </w:r>
        <w:r w:rsidR="004E7FA3">
          <w:rPr>
            <w:webHidden/>
          </w:rPr>
          <w:tab/>
        </w:r>
        <w:r w:rsidR="004E7FA3">
          <w:rPr>
            <w:webHidden/>
          </w:rPr>
          <w:fldChar w:fldCharType="begin"/>
        </w:r>
        <w:r w:rsidR="004E7FA3">
          <w:rPr>
            <w:webHidden/>
          </w:rPr>
          <w:instrText xml:space="preserve"> PAGEREF _Toc410215475 \h </w:instrText>
        </w:r>
        <w:r w:rsidR="004E7FA3">
          <w:rPr>
            <w:webHidden/>
          </w:rPr>
        </w:r>
        <w:r w:rsidR="004E7FA3">
          <w:rPr>
            <w:webHidden/>
          </w:rPr>
          <w:fldChar w:fldCharType="separate"/>
        </w:r>
        <w:r w:rsidR="004E7FA3">
          <w:rPr>
            <w:webHidden/>
          </w:rPr>
          <w:t>13</w:t>
        </w:r>
        <w:r w:rsidR="004E7FA3">
          <w:rPr>
            <w:webHidden/>
          </w:rPr>
          <w:fldChar w:fldCharType="end"/>
        </w:r>
      </w:hyperlink>
    </w:p>
    <w:p w:rsidR="004E7FA3" w:rsidRDefault="00E3265B">
      <w:pPr>
        <w:pStyle w:val="TOC1"/>
        <w:rPr>
          <w:rFonts w:asciiTheme="minorHAnsi" w:eastAsiaTheme="minorEastAsia" w:hAnsiTheme="minorHAnsi" w:cstheme="minorBidi"/>
        </w:rPr>
      </w:pPr>
      <w:hyperlink w:anchor="_Toc410215476" w:history="1">
        <w:r w:rsidR="004E7FA3" w:rsidRPr="00FD36AC">
          <w:rPr>
            <w:rStyle w:val="Hyperlink"/>
          </w:rPr>
          <w:t>IMPACT OF TECHNOLOGYGY</w:t>
        </w:r>
        <w:r w:rsidR="004E7FA3">
          <w:rPr>
            <w:webHidden/>
          </w:rPr>
          <w:tab/>
        </w:r>
        <w:r w:rsidR="004E7FA3">
          <w:rPr>
            <w:webHidden/>
          </w:rPr>
          <w:fldChar w:fldCharType="begin"/>
        </w:r>
        <w:r w:rsidR="004E7FA3">
          <w:rPr>
            <w:webHidden/>
          </w:rPr>
          <w:instrText xml:space="preserve"> PAGEREF _Toc410215476 \h </w:instrText>
        </w:r>
        <w:r w:rsidR="004E7FA3">
          <w:rPr>
            <w:webHidden/>
          </w:rPr>
        </w:r>
        <w:r w:rsidR="004E7FA3">
          <w:rPr>
            <w:webHidden/>
          </w:rPr>
          <w:fldChar w:fldCharType="separate"/>
        </w:r>
        <w:r w:rsidR="004E7FA3">
          <w:rPr>
            <w:webHidden/>
          </w:rPr>
          <w:t>13</w:t>
        </w:r>
        <w:r w:rsidR="004E7FA3">
          <w:rPr>
            <w:webHidden/>
          </w:rPr>
          <w:fldChar w:fldCharType="end"/>
        </w:r>
      </w:hyperlink>
    </w:p>
    <w:p w:rsidR="004E7FA3" w:rsidRDefault="00E3265B">
      <w:pPr>
        <w:pStyle w:val="TOC1"/>
        <w:rPr>
          <w:rFonts w:asciiTheme="minorHAnsi" w:eastAsiaTheme="minorEastAsia" w:hAnsiTheme="minorHAnsi" w:cstheme="minorBidi"/>
        </w:rPr>
      </w:pPr>
      <w:hyperlink w:anchor="_Toc410215477" w:history="1">
        <w:r w:rsidR="004E7FA3" w:rsidRPr="00FD36AC">
          <w:rPr>
            <w:rStyle w:val="Hyperlink"/>
          </w:rPr>
          <w:t>GRADES 6-8 STANDARDS</w:t>
        </w:r>
        <w:r w:rsidR="004E7FA3">
          <w:rPr>
            <w:webHidden/>
          </w:rPr>
          <w:tab/>
        </w:r>
        <w:r w:rsidR="004E7FA3">
          <w:rPr>
            <w:webHidden/>
          </w:rPr>
          <w:fldChar w:fldCharType="begin"/>
        </w:r>
        <w:r w:rsidR="004E7FA3">
          <w:rPr>
            <w:webHidden/>
          </w:rPr>
          <w:instrText xml:space="preserve"> PAGEREF _Toc410215477 \h </w:instrText>
        </w:r>
        <w:r w:rsidR="004E7FA3">
          <w:rPr>
            <w:webHidden/>
          </w:rPr>
        </w:r>
        <w:r w:rsidR="004E7FA3">
          <w:rPr>
            <w:webHidden/>
          </w:rPr>
          <w:fldChar w:fldCharType="separate"/>
        </w:r>
        <w:r w:rsidR="004E7FA3">
          <w:rPr>
            <w:webHidden/>
          </w:rPr>
          <w:t>14</w:t>
        </w:r>
        <w:r w:rsidR="004E7FA3">
          <w:rPr>
            <w:webHidden/>
          </w:rPr>
          <w:fldChar w:fldCharType="end"/>
        </w:r>
      </w:hyperlink>
    </w:p>
    <w:p w:rsidR="004E7FA3" w:rsidRDefault="00E3265B">
      <w:pPr>
        <w:pStyle w:val="TOC1"/>
        <w:rPr>
          <w:rFonts w:asciiTheme="minorHAnsi" w:eastAsiaTheme="minorEastAsia" w:hAnsiTheme="minorHAnsi" w:cstheme="minorBidi"/>
        </w:rPr>
      </w:pPr>
      <w:hyperlink w:anchor="_Toc410215478" w:history="1">
        <w:r w:rsidR="004E7FA3" w:rsidRPr="00FD36AC">
          <w:rPr>
            <w:rStyle w:val="Hyperlink"/>
          </w:rPr>
          <w:t>DESIGN AND DEVELOPMENT (ENGINEERING</w:t>
        </w:r>
        <w:r w:rsidR="004E7FA3" w:rsidRPr="00FD36AC">
          <w:rPr>
            <w:rStyle w:val="Hyperlink"/>
            <w:rFonts w:ascii="Times New Roman" w:hAnsi="Times New Roman"/>
          </w:rPr>
          <w:t>)</w:t>
        </w:r>
        <w:r w:rsidR="004E7FA3">
          <w:rPr>
            <w:webHidden/>
          </w:rPr>
          <w:tab/>
        </w:r>
        <w:r w:rsidR="004E7FA3">
          <w:rPr>
            <w:webHidden/>
          </w:rPr>
          <w:fldChar w:fldCharType="begin"/>
        </w:r>
        <w:r w:rsidR="004E7FA3">
          <w:rPr>
            <w:webHidden/>
          </w:rPr>
          <w:instrText xml:space="preserve"> PAGEREF _Toc410215478 \h </w:instrText>
        </w:r>
        <w:r w:rsidR="004E7FA3">
          <w:rPr>
            <w:webHidden/>
          </w:rPr>
        </w:r>
        <w:r w:rsidR="004E7FA3">
          <w:rPr>
            <w:webHidden/>
          </w:rPr>
          <w:fldChar w:fldCharType="separate"/>
        </w:r>
        <w:r w:rsidR="004E7FA3">
          <w:rPr>
            <w:webHidden/>
          </w:rPr>
          <w:t>14</w:t>
        </w:r>
        <w:r w:rsidR="004E7FA3">
          <w:rPr>
            <w:webHidden/>
          </w:rPr>
          <w:fldChar w:fldCharType="end"/>
        </w:r>
      </w:hyperlink>
    </w:p>
    <w:p w:rsidR="004E7FA3" w:rsidRDefault="00E3265B">
      <w:pPr>
        <w:pStyle w:val="TOC1"/>
        <w:rPr>
          <w:rFonts w:asciiTheme="minorHAnsi" w:eastAsiaTheme="minorEastAsia" w:hAnsiTheme="minorHAnsi" w:cstheme="minorBidi"/>
        </w:rPr>
      </w:pPr>
      <w:hyperlink w:anchor="_Toc410215479" w:history="1">
        <w:r w:rsidR="004E7FA3" w:rsidRPr="00FD36AC">
          <w:rPr>
            <w:rStyle w:val="Hyperlink"/>
          </w:rPr>
          <w:t>GRADES 9-12</w:t>
        </w:r>
        <w:r w:rsidR="004E7FA3">
          <w:rPr>
            <w:webHidden/>
          </w:rPr>
          <w:tab/>
        </w:r>
        <w:r w:rsidR="004E7FA3">
          <w:rPr>
            <w:webHidden/>
          </w:rPr>
          <w:fldChar w:fldCharType="begin"/>
        </w:r>
        <w:r w:rsidR="004E7FA3">
          <w:rPr>
            <w:webHidden/>
          </w:rPr>
          <w:instrText xml:space="preserve"> PAGEREF _Toc410215479 \h </w:instrText>
        </w:r>
        <w:r w:rsidR="004E7FA3">
          <w:rPr>
            <w:webHidden/>
          </w:rPr>
        </w:r>
        <w:r w:rsidR="004E7FA3">
          <w:rPr>
            <w:webHidden/>
          </w:rPr>
          <w:fldChar w:fldCharType="separate"/>
        </w:r>
        <w:r w:rsidR="004E7FA3">
          <w:rPr>
            <w:webHidden/>
          </w:rPr>
          <w:t>16</w:t>
        </w:r>
        <w:r w:rsidR="004E7FA3">
          <w:rPr>
            <w:webHidden/>
          </w:rPr>
          <w:fldChar w:fldCharType="end"/>
        </w:r>
      </w:hyperlink>
    </w:p>
    <w:p w:rsidR="004E7FA3" w:rsidRDefault="00E3265B">
      <w:pPr>
        <w:pStyle w:val="TOC1"/>
        <w:rPr>
          <w:rFonts w:asciiTheme="minorHAnsi" w:eastAsiaTheme="minorEastAsia" w:hAnsiTheme="minorHAnsi" w:cstheme="minorBidi"/>
        </w:rPr>
      </w:pPr>
      <w:hyperlink w:anchor="_Toc410215480" w:history="1">
        <w:r w:rsidR="004E7FA3" w:rsidRPr="00FD36AC">
          <w:rPr>
            <w:rStyle w:val="Hyperlink"/>
          </w:rPr>
          <w:t>ARCHITECTURE TECHNOLOGY</w:t>
        </w:r>
        <w:r w:rsidR="004E7FA3">
          <w:rPr>
            <w:webHidden/>
          </w:rPr>
          <w:tab/>
        </w:r>
        <w:r w:rsidR="004E7FA3">
          <w:rPr>
            <w:webHidden/>
          </w:rPr>
          <w:fldChar w:fldCharType="begin"/>
        </w:r>
        <w:r w:rsidR="004E7FA3">
          <w:rPr>
            <w:webHidden/>
          </w:rPr>
          <w:instrText xml:space="preserve"> PAGEREF _Toc410215480 \h </w:instrText>
        </w:r>
        <w:r w:rsidR="004E7FA3">
          <w:rPr>
            <w:webHidden/>
          </w:rPr>
        </w:r>
        <w:r w:rsidR="004E7FA3">
          <w:rPr>
            <w:webHidden/>
          </w:rPr>
          <w:fldChar w:fldCharType="separate"/>
        </w:r>
        <w:r w:rsidR="004E7FA3">
          <w:rPr>
            <w:webHidden/>
          </w:rPr>
          <w:t>16</w:t>
        </w:r>
        <w:r w:rsidR="004E7FA3">
          <w:rPr>
            <w:webHidden/>
          </w:rPr>
          <w:fldChar w:fldCharType="end"/>
        </w:r>
      </w:hyperlink>
    </w:p>
    <w:p w:rsidR="004E7FA3" w:rsidRDefault="00E3265B">
      <w:pPr>
        <w:pStyle w:val="TOC1"/>
        <w:rPr>
          <w:rFonts w:asciiTheme="minorHAnsi" w:eastAsiaTheme="minorEastAsia" w:hAnsiTheme="minorHAnsi" w:cstheme="minorBidi"/>
        </w:rPr>
      </w:pPr>
      <w:hyperlink w:anchor="_Toc410215481" w:history="1">
        <w:r w:rsidR="004E7FA3" w:rsidRPr="00FD36AC">
          <w:rPr>
            <w:rStyle w:val="Hyperlink"/>
          </w:rPr>
          <w:t>GRADES 9-12 STANDARDS</w:t>
        </w:r>
        <w:r w:rsidR="004E7FA3">
          <w:rPr>
            <w:webHidden/>
          </w:rPr>
          <w:tab/>
        </w:r>
        <w:r w:rsidR="004E7FA3">
          <w:rPr>
            <w:webHidden/>
          </w:rPr>
          <w:fldChar w:fldCharType="begin"/>
        </w:r>
        <w:r w:rsidR="004E7FA3">
          <w:rPr>
            <w:webHidden/>
          </w:rPr>
          <w:instrText xml:space="preserve"> PAGEREF _Toc410215481 \h </w:instrText>
        </w:r>
        <w:r w:rsidR="004E7FA3">
          <w:rPr>
            <w:webHidden/>
          </w:rPr>
        </w:r>
        <w:r w:rsidR="004E7FA3">
          <w:rPr>
            <w:webHidden/>
          </w:rPr>
          <w:fldChar w:fldCharType="separate"/>
        </w:r>
        <w:r w:rsidR="004E7FA3">
          <w:rPr>
            <w:webHidden/>
          </w:rPr>
          <w:t>18</w:t>
        </w:r>
        <w:r w:rsidR="004E7FA3">
          <w:rPr>
            <w:webHidden/>
          </w:rPr>
          <w:fldChar w:fldCharType="end"/>
        </w:r>
      </w:hyperlink>
    </w:p>
    <w:p w:rsidR="004E7FA3" w:rsidRDefault="00E3265B">
      <w:pPr>
        <w:pStyle w:val="TOC1"/>
        <w:rPr>
          <w:rFonts w:asciiTheme="minorHAnsi" w:eastAsiaTheme="minorEastAsia" w:hAnsiTheme="minorHAnsi" w:cstheme="minorBidi"/>
        </w:rPr>
      </w:pPr>
      <w:hyperlink w:anchor="_Toc410215482" w:history="1">
        <w:r w:rsidR="004E7FA3" w:rsidRPr="00FD36AC">
          <w:rPr>
            <w:rStyle w:val="Hyperlink"/>
          </w:rPr>
          <w:t>AUTOMOTIVE TECHNOLOGY</w:t>
        </w:r>
        <w:r w:rsidR="004E7FA3">
          <w:rPr>
            <w:webHidden/>
          </w:rPr>
          <w:tab/>
        </w:r>
        <w:r w:rsidR="004E7FA3">
          <w:rPr>
            <w:webHidden/>
          </w:rPr>
          <w:fldChar w:fldCharType="begin"/>
        </w:r>
        <w:r w:rsidR="004E7FA3">
          <w:rPr>
            <w:webHidden/>
          </w:rPr>
          <w:instrText xml:space="preserve"> PAGEREF _Toc410215482 \h </w:instrText>
        </w:r>
        <w:r w:rsidR="004E7FA3">
          <w:rPr>
            <w:webHidden/>
          </w:rPr>
        </w:r>
        <w:r w:rsidR="004E7FA3">
          <w:rPr>
            <w:webHidden/>
          </w:rPr>
          <w:fldChar w:fldCharType="separate"/>
        </w:r>
        <w:r w:rsidR="004E7FA3">
          <w:rPr>
            <w:webHidden/>
          </w:rPr>
          <w:t>18</w:t>
        </w:r>
        <w:r w:rsidR="004E7FA3">
          <w:rPr>
            <w:webHidden/>
          </w:rPr>
          <w:fldChar w:fldCharType="end"/>
        </w:r>
      </w:hyperlink>
    </w:p>
    <w:p w:rsidR="004E7FA3" w:rsidRDefault="00E3265B">
      <w:pPr>
        <w:pStyle w:val="TOC1"/>
        <w:rPr>
          <w:rFonts w:asciiTheme="minorHAnsi" w:eastAsiaTheme="minorEastAsia" w:hAnsiTheme="minorHAnsi" w:cstheme="minorBidi"/>
        </w:rPr>
      </w:pPr>
      <w:hyperlink w:anchor="_Toc410215483" w:history="1">
        <w:r w:rsidR="004E7FA3" w:rsidRPr="00FD36AC">
          <w:rPr>
            <w:rStyle w:val="Hyperlink"/>
          </w:rPr>
          <w:t>GRADES 9-12 STANDARDS</w:t>
        </w:r>
        <w:r w:rsidR="004E7FA3">
          <w:rPr>
            <w:webHidden/>
          </w:rPr>
          <w:tab/>
        </w:r>
        <w:r w:rsidR="004E7FA3">
          <w:rPr>
            <w:webHidden/>
          </w:rPr>
          <w:fldChar w:fldCharType="begin"/>
        </w:r>
        <w:r w:rsidR="004E7FA3">
          <w:rPr>
            <w:webHidden/>
          </w:rPr>
          <w:instrText xml:space="preserve"> PAGEREF _Toc410215483 \h </w:instrText>
        </w:r>
        <w:r w:rsidR="004E7FA3">
          <w:rPr>
            <w:webHidden/>
          </w:rPr>
        </w:r>
        <w:r w:rsidR="004E7FA3">
          <w:rPr>
            <w:webHidden/>
          </w:rPr>
          <w:fldChar w:fldCharType="separate"/>
        </w:r>
        <w:r w:rsidR="004E7FA3">
          <w:rPr>
            <w:webHidden/>
          </w:rPr>
          <w:t>22</w:t>
        </w:r>
        <w:r w:rsidR="004E7FA3">
          <w:rPr>
            <w:webHidden/>
          </w:rPr>
          <w:fldChar w:fldCharType="end"/>
        </w:r>
      </w:hyperlink>
    </w:p>
    <w:p w:rsidR="004E7FA3" w:rsidRDefault="00E3265B">
      <w:pPr>
        <w:pStyle w:val="TOC1"/>
        <w:rPr>
          <w:rFonts w:asciiTheme="minorHAnsi" w:eastAsiaTheme="minorEastAsia" w:hAnsiTheme="minorHAnsi" w:cstheme="minorBidi"/>
        </w:rPr>
      </w:pPr>
      <w:hyperlink w:anchor="_Toc410215484" w:history="1">
        <w:r w:rsidR="004E7FA3" w:rsidRPr="00FD36AC">
          <w:rPr>
            <w:rStyle w:val="Hyperlink"/>
          </w:rPr>
          <w:t>BUILDING CONSTRUCTION</w:t>
        </w:r>
        <w:r w:rsidR="004E7FA3">
          <w:rPr>
            <w:webHidden/>
          </w:rPr>
          <w:tab/>
        </w:r>
        <w:r w:rsidR="004E7FA3">
          <w:rPr>
            <w:webHidden/>
          </w:rPr>
          <w:fldChar w:fldCharType="begin"/>
        </w:r>
        <w:r w:rsidR="004E7FA3">
          <w:rPr>
            <w:webHidden/>
          </w:rPr>
          <w:instrText xml:space="preserve"> PAGEREF _Toc410215484 \h </w:instrText>
        </w:r>
        <w:r w:rsidR="004E7FA3">
          <w:rPr>
            <w:webHidden/>
          </w:rPr>
        </w:r>
        <w:r w:rsidR="004E7FA3">
          <w:rPr>
            <w:webHidden/>
          </w:rPr>
          <w:fldChar w:fldCharType="separate"/>
        </w:r>
        <w:r w:rsidR="004E7FA3">
          <w:rPr>
            <w:webHidden/>
          </w:rPr>
          <w:t>22</w:t>
        </w:r>
        <w:r w:rsidR="004E7FA3">
          <w:rPr>
            <w:webHidden/>
          </w:rPr>
          <w:fldChar w:fldCharType="end"/>
        </w:r>
      </w:hyperlink>
    </w:p>
    <w:p w:rsidR="004E7FA3" w:rsidRDefault="00E3265B">
      <w:pPr>
        <w:pStyle w:val="TOC1"/>
        <w:rPr>
          <w:rFonts w:asciiTheme="minorHAnsi" w:eastAsiaTheme="minorEastAsia" w:hAnsiTheme="minorHAnsi" w:cstheme="minorBidi"/>
        </w:rPr>
      </w:pPr>
      <w:hyperlink w:anchor="_Toc410215485" w:history="1">
        <w:r w:rsidR="004E7FA3" w:rsidRPr="00FD36AC">
          <w:rPr>
            <w:rStyle w:val="Hyperlink"/>
          </w:rPr>
          <w:t>GRADES 9-12 STANDARDS</w:t>
        </w:r>
        <w:r w:rsidR="004E7FA3">
          <w:rPr>
            <w:webHidden/>
          </w:rPr>
          <w:tab/>
        </w:r>
        <w:r w:rsidR="004E7FA3">
          <w:rPr>
            <w:webHidden/>
          </w:rPr>
          <w:fldChar w:fldCharType="begin"/>
        </w:r>
        <w:r w:rsidR="004E7FA3">
          <w:rPr>
            <w:webHidden/>
          </w:rPr>
          <w:instrText xml:space="preserve"> PAGEREF _Toc410215485 \h </w:instrText>
        </w:r>
        <w:r w:rsidR="004E7FA3">
          <w:rPr>
            <w:webHidden/>
          </w:rPr>
        </w:r>
        <w:r w:rsidR="004E7FA3">
          <w:rPr>
            <w:webHidden/>
          </w:rPr>
          <w:fldChar w:fldCharType="separate"/>
        </w:r>
        <w:r w:rsidR="004E7FA3">
          <w:rPr>
            <w:webHidden/>
          </w:rPr>
          <w:t>25</w:t>
        </w:r>
        <w:r w:rsidR="004E7FA3">
          <w:rPr>
            <w:webHidden/>
          </w:rPr>
          <w:fldChar w:fldCharType="end"/>
        </w:r>
      </w:hyperlink>
    </w:p>
    <w:p w:rsidR="004E7FA3" w:rsidRDefault="00E3265B">
      <w:pPr>
        <w:pStyle w:val="TOC1"/>
        <w:rPr>
          <w:rFonts w:asciiTheme="minorHAnsi" w:eastAsiaTheme="minorEastAsia" w:hAnsiTheme="minorHAnsi" w:cstheme="minorBidi"/>
        </w:rPr>
      </w:pPr>
      <w:hyperlink w:anchor="_Toc410215486" w:history="1">
        <w:r w:rsidR="004E7FA3" w:rsidRPr="00FD36AC">
          <w:rPr>
            <w:rStyle w:val="Hyperlink"/>
          </w:rPr>
          <w:t>COMPUTER AIDED DRAFTING AND DESIGN (CADD)</w:t>
        </w:r>
        <w:r w:rsidR="004E7FA3">
          <w:rPr>
            <w:webHidden/>
          </w:rPr>
          <w:tab/>
        </w:r>
        <w:r w:rsidR="004E7FA3">
          <w:rPr>
            <w:webHidden/>
          </w:rPr>
          <w:fldChar w:fldCharType="begin"/>
        </w:r>
        <w:r w:rsidR="004E7FA3">
          <w:rPr>
            <w:webHidden/>
          </w:rPr>
          <w:instrText xml:space="preserve"> PAGEREF _Toc410215486 \h </w:instrText>
        </w:r>
        <w:r w:rsidR="004E7FA3">
          <w:rPr>
            <w:webHidden/>
          </w:rPr>
        </w:r>
        <w:r w:rsidR="004E7FA3">
          <w:rPr>
            <w:webHidden/>
          </w:rPr>
          <w:fldChar w:fldCharType="separate"/>
        </w:r>
        <w:r w:rsidR="004E7FA3">
          <w:rPr>
            <w:webHidden/>
          </w:rPr>
          <w:t>25</w:t>
        </w:r>
        <w:r w:rsidR="004E7FA3">
          <w:rPr>
            <w:webHidden/>
          </w:rPr>
          <w:fldChar w:fldCharType="end"/>
        </w:r>
      </w:hyperlink>
    </w:p>
    <w:p w:rsidR="004E7FA3" w:rsidRDefault="00E3265B">
      <w:pPr>
        <w:pStyle w:val="TOC1"/>
        <w:rPr>
          <w:rFonts w:asciiTheme="minorHAnsi" w:eastAsiaTheme="minorEastAsia" w:hAnsiTheme="minorHAnsi" w:cstheme="minorBidi"/>
        </w:rPr>
      </w:pPr>
      <w:hyperlink w:anchor="_Toc410215487" w:history="1">
        <w:r w:rsidR="004E7FA3" w:rsidRPr="00FD36AC">
          <w:rPr>
            <w:rStyle w:val="Hyperlink"/>
          </w:rPr>
          <w:t>GRADES 9-12 STANDARDS</w:t>
        </w:r>
        <w:r w:rsidR="004E7FA3">
          <w:rPr>
            <w:webHidden/>
          </w:rPr>
          <w:tab/>
        </w:r>
        <w:r w:rsidR="004E7FA3">
          <w:rPr>
            <w:webHidden/>
          </w:rPr>
          <w:fldChar w:fldCharType="begin"/>
        </w:r>
        <w:r w:rsidR="004E7FA3">
          <w:rPr>
            <w:webHidden/>
          </w:rPr>
          <w:instrText xml:space="preserve"> PAGEREF _Toc410215487 \h </w:instrText>
        </w:r>
        <w:r w:rsidR="004E7FA3">
          <w:rPr>
            <w:webHidden/>
          </w:rPr>
        </w:r>
        <w:r w:rsidR="004E7FA3">
          <w:rPr>
            <w:webHidden/>
          </w:rPr>
          <w:fldChar w:fldCharType="separate"/>
        </w:r>
        <w:r w:rsidR="004E7FA3">
          <w:rPr>
            <w:webHidden/>
          </w:rPr>
          <w:t>28</w:t>
        </w:r>
        <w:r w:rsidR="004E7FA3">
          <w:rPr>
            <w:webHidden/>
          </w:rPr>
          <w:fldChar w:fldCharType="end"/>
        </w:r>
      </w:hyperlink>
    </w:p>
    <w:p w:rsidR="004E7FA3" w:rsidRDefault="00E3265B">
      <w:pPr>
        <w:pStyle w:val="TOC1"/>
        <w:rPr>
          <w:rFonts w:asciiTheme="minorHAnsi" w:eastAsiaTheme="minorEastAsia" w:hAnsiTheme="minorHAnsi" w:cstheme="minorBidi"/>
        </w:rPr>
      </w:pPr>
      <w:hyperlink w:anchor="_Toc410215488" w:history="1">
        <w:r w:rsidR="004E7FA3" w:rsidRPr="00FD36AC">
          <w:rPr>
            <w:rStyle w:val="Hyperlink"/>
          </w:rPr>
          <w:t>COMMUNICATIONS</w:t>
        </w:r>
        <w:r w:rsidR="004E7FA3">
          <w:rPr>
            <w:webHidden/>
          </w:rPr>
          <w:tab/>
        </w:r>
        <w:r w:rsidR="004E7FA3">
          <w:rPr>
            <w:webHidden/>
          </w:rPr>
          <w:fldChar w:fldCharType="begin"/>
        </w:r>
        <w:r w:rsidR="004E7FA3">
          <w:rPr>
            <w:webHidden/>
          </w:rPr>
          <w:instrText xml:space="preserve"> PAGEREF _Toc410215488 \h </w:instrText>
        </w:r>
        <w:r w:rsidR="004E7FA3">
          <w:rPr>
            <w:webHidden/>
          </w:rPr>
        </w:r>
        <w:r w:rsidR="004E7FA3">
          <w:rPr>
            <w:webHidden/>
          </w:rPr>
          <w:fldChar w:fldCharType="separate"/>
        </w:r>
        <w:r w:rsidR="004E7FA3">
          <w:rPr>
            <w:webHidden/>
          </w:rPr>
          <w:t>28</w:t>
        </w:r>
        <w:r w:rsidR="004E7FA3">
          <w:rPr>
            <w:webHidden/>
          </w:rPr>
          <w:fldChar w:fldCharType="end"/>
        </w:r>
      </w:hyperlink>
    </w:p>
    <w:p w:rsidR="004E7FA3" w:rsidRDefault="00E3265B">
      <w:pPr>
        <w:pStyle w:val="TOC1"/>
        <w:rPr>
          <w:rFonts w:asciiTheme="minorHAnsi" w:eastAsiaTheme="minorEastAsia" w:hAnsiTheme="minorHAnsi" w:cstheme="minorBidi"/>
        </w:rPr>
      </w:pPr>
      <w:hyperlink w:anchor="_Toc410215489" w:history="1">
        <w:r w:rsidR="004E7FA3" w:rsidRPr="00FD36AC">
          <w:rPr>
            <w:rStyle w:val="Hyperlink"/>
          </w:rPr>
          <w:t>GRADES 9-12 STANDARDS</w:t>
        </w:r>
        <w:r w:rsidR="004E7FA3">
          <w:rPr>
            <w:webHidden/>
          </w:rPr>
          <w:tab/>
        </w:r>
        <w:r w:rsidR="004E7FA3">
          <w:rPr>
            <w:webHidden/>
          </w:rPr>
          <w:fldChar w:fldCharType="begin"/>
        </w:r>
        <w:r w:rsidR="004E7FA3">
          <w:rPr>
            <w:webHidden/>
          </w:rPr>
          <w:instrText xml:space="preserve"> PAGEREF _Toc410215489 \h </w:instrText>
        </w:r>
        <w:r w:rsidR="004E7FA3">
          <w:rPr>
            <w:webHidden/>
          </w:rPr>
        </w:r>
        <w:r w:rsidR="004E7FA3">
          <w:rPr>
            <w:webHidden/>
          </w:rPr>
          <w:fldChar w:fldCharType="separate"/>
        </w:r>
        <w:r w:rsidR="004E7FA3">
          <w:rPr>
            <w:webHidden/>
          </w:rPr>
          <w:t>30</w:t>
        </w:r>
        <w:r w:rsidR="004E7FA3">
          <w:rPr>
            <w:webHidden/>
          </w:rPr>
          <w:fldChar w:fldCharType="end"/>
        </w:r>
      </w:hyperlink>
    </w:p>
    <w:p w:rsidR="004E7FA3" w:rsidRDefault="00E3265B">
      <w:pPr>
        <w:pStyle w:val="TOC1"/>
        <w:rPr>
          <w:rFonts w:asciiTheme="minorHAnsi" w:eastAsiaTheme="minorEastAsia" w:hAnsiTheme="minorHAnsi" w:cstheme="minorBidi"/>
        </w:rPr>
      </w:pPr>
      <w:hyperlink w:anchor="_Toc410215490" w:history="1">
        <w:r w:rsidR="004E7FA3" w:rsidRPr="00FD36AC">
          <w:rPr>
            <w:rStyle w:val="Hyperlink"/>
          </w:rPr>
          <w:t>DIGITAL VIDEO PRODUCTION</w:t>
        </w:r>
        <w:r w:rsidR="004E7FA3">
          <w:rPr>
            <w:webHidden/>
          </w:rPr>
          <w:tab/>
        </w:r>
        <w:r w:rsidR="004E7FA3">
          <w:rPr>
            <w:webHidden/>
          </w:rPr>
          <w:fldChar w:fldCharType="begin"/>
        </w:r>
        <w:r w:rsidR="004E7FA3">
          <w:rPr>
            <w:webHidden/>
          </w:rPr>
          <w:instrText xml:space="preserve"> PAGEREF _Toc410215490 \h </w:instrText>
        </w:r>
        <w:r w:rsidR="004E7FA3">
          <w:rPr>
            <w:webHidden/>
          </w:rPr>
        </w:r>
        <w:r w:rsidR="004E7FA3">
          <w:rPr>
            <w:webHidden/>
          </w:rPr>
          <w:fldChar w:fldCharType="separate"/>
        </w:r>
        <w:r w:rsidR="004E7FA3">
          <w:rPr>
            <w:webHidden/>
          </w:rPr>
          <w:t>30</w:t>
        </w:r>
        <w:r w:rsidR="004E7FA3">
          <w:rPr>
            <w:webHidden/>
          </w:rPr>
          <w:fldChar w:fldCharType="end"/>
        </w:r>
      </w:hyperlink>
    </w:p>
    <w:p w:rsidR="004E7FA3" w:rsidRDefault="00E3265B">
      <w:pPr>
        <w:pStyle w:val="TOC1"/>
        <w:rPr>
          <w:rFonts w:asciiTheme="minorHAnsi" w:eastAsiaTheme="minorEastAsia" w:hAnsiTheme="minorHAnsi" w:cstheme="minorBidi"/>
        </w:rPr>
      </w:pPr>
      <w:hyperlink w:anchor="_Toc410215491" w:history="1">
        <w:r w:rsidR="004E7FA3" w:rsidRPr="00FD36AC">
          <w:rPr>
            <w:rStyle w:val="Hyperlink"/>
          </w:rPr>
          <w:t>GRADES 9.12 STANDARDS</w:t>
        </w:r>
        <w:r w:rsidR="004E7FA3">
          <w:rPr>
            <w:webHidden/>
          </w:rPr>
          <w:tab/>
        </w:r>
        <w:r w:rsidR="004E7FA3">
          <w:rPr>
            <w:webHidden/>
          </w:rPr>
          <w:fldChar w:fldCharType="begin"/>
        </w:r>
        <w:r w:rsidR="004E7FA3">
          <w:rPr>
            <w:webHidden/>
          </w:rPr>
          <w:instrText xml:space="preserve"> PAGEREF _Toc410215491 \h </w:instrText>
        </w:r>
        <w:r w:rsidR="004E7FA3">
          <w:rPr>
            <w:webHidden/>
          </w:rPr>
        </w:r>
        <w:r w:rsidR="004E7FA3">
          <w:rPr>
            <w:webHidden/>
          </w:rPr>
          <w:fldChar w:fldCharType="separate"/>
        </w:r>
        <w:r w:rsidR="004E7FA3">
          <w:rPr>
            <w:webHidden/>
          </w:rPr>
          <w:t>32</w:t>
        </w:r>
        <w:r w:rsidR="004E7FA3">
          <w:rPr>
            <w:webHidden/>
          </w:rPr>
          <w:fldChar w:fldCharType="end"/>
        </w:r>
      </w:hyperlink>
    </w:p>
    <w:p w:rsidR="004E7FA3" w:rsidRDefault="00E3265B">
      <w:pPr>
        <w:pStyle w:val="TOC1"/>
        <w:rPr>
          <w:rFonts w:asciiTheme="minorHAnsi" w:eastAsiaTheme="minorEastAsia" w:hAnsiTheme="minorHAnsi" w:cstheme="minorBidi"/>
        </w:rPr>
      </w:pPr>
      <w:hyperlink w:anchor="_Toc410215492" w:history="1">
        <w:r w:rsidR="004E7FA3" w:rsidRPr="00FD36AC">
          <w:rPr>
            <w:rStyle w:val="Hyperlink"/>
          </w:rPr>
          <w:t>ENGINEERING TECHNOLOGY</w:t>
        </w:r>
        <w:r w:rsidR="004E7FA3">
          <w:rPr>
            <w:webHidden/>
          </w:rPr>
          <w:tab/>
        </w:r>
        <w:r w:rsidR="004E7FA3">
          <w:rPr>
            <w:webHidden/>
          </w:rPr>
          <w:fldChar w:fldCharType="begin"/>
        </w:r>
        <w:r w:rsidR="004E7FA3">
          <w:rPr>
            <w:webHidden/>
          </w:rPr>
          <w:instrText xml:space="preserve"> PAGEREF _Toc410215492 \h </w:instrText>
        </w:r>
        <w:r w:rsidR="004E7FA3">
          <w:rPr>
            <w:webHidden/>
          </w:rPr>
        </w:r>
        <w:r w:rsidR="004E7FA3">
          <w:rPr>
            <w:webHidden/>
          </w:rPr>
          <w:fldChar w:fldCharType="separate"/>
        </w:r>
        <w:r w:rsidR="004E7FA3">
          <w:rPr>
            <w:webHidden/>
          </w:rPr>
          <w:t>32</w:t>
        </w:r>
        <w:r w:rsidR="004E7FA3">
          <w:rPr>
            <w:webHidden/>
          </w:rPr>
          <w:fldChar w:fldCharType="end"/>
        </w:r>
      </w:hyperlink>
    </w:p>
    <w:p w:rsidR="004E7FA3" w:rsidRDefault="00E3265B">
      <w:pPr>
        <w:pStyle w:val="TOC1"/>
        <w:rPr>
          <w:rFonts w:asciiTheme="minorHAnsi" w:eastAsiaTheme="minorEastAsia" w:hAnsiTheme="minorHAnsi" w:cstheme="minorBidi"/>
        </w:rPr>
      </w:pPr>
      <w:hyperlink w:anchor="_Toc410215493" w:history="1">
        <w:r w:rsidR="004E7FA3" w:rsidRPr="00FD36AC">
          <w:rPr>
            <w:rStyle w:val="Hyperlink"/>
          </w:rPr>
          <w:t>GRADES 9.12 STANDARDS</w:t>
        </w:r>
        <w:r w:rsidR="004E7FA3">
          <w:rPr>
            <w:webHidden/>
          </w:rPr>
          <w:tab/>
        </w:r>
        <w:r w:rsidR="004E7FA3">
          <w:rPr>
            <w:webHidden/>
          </w:rPr>
          <w:fldChar w:fldCharType="begin"/>
        </w:r>
        <w:r w:rsidR="004E7FA3">
          <w:rPr>
            <w:webHidden/>
          </w:rPr>
          <w:instrText xml:space="preserve"> PAGEREF _Toc410215493 \h </w:instrText>
        </w:r>
        <w:r w:rsidR="004E7FA3">
          <w:rPr>
            <w:webHidden/>
          </w:rPr>
        </w:r>
        <w:r w:rsidR="004E7FA3">
          <w:rPr>
            <w:webHidden/>
          </w:rPr>
          <w:fldChar w:fldCharType="separate"/>
        </w:r>
        <w:r w:rsidR="004E7FA3">
          <w:rPr>
            <w:webHidden/>
          </w:rPr>
          <w:t>36</w:t>
        </w:r>
        <w:r w:rsidR="004E7FA3">
          <w:rPr>
            <w:webHidden/>
          </w:rPr>
          <w:fldChar w:fldCharType="end"/>
        </w:r>
      </w:hyperlink>
    </w:p>
    <w:p w:rsidR="004E7FA3" w:rsidRDefault="00E3265B">
      <w:pPr>
        <w:pStyle w:val="TOC1"/>
        <w:rPr>
          <w:rFonts w:asciiTheme="minorHAnsi" w:eastAsiaTheme="minorEastAsia" w:hAnsiTheme="minorHAnsi" w:cstheme="minorBidi"/>
        </w:rPr>
      </w:pPr>
      <w:hyperlink w:anchor="_Toc410215494" w:history="1">
        <w:r w:rsidR="004E7FA3" w:rsidRPr="00FD36AC">
          <w:rPr>
            <w:rStyle w:val="Hyperlink"/>
          </w:rPr>
          <w:t>MANUFACTURING</w:t>
        </w:r>
        <w:r w:rsidR="004E7FA3">
          <w:rPr>
            <w:webHidden/>
          </w:rPr>
          <w:tab/>
        </w:r>
        <w:r w:rsidR="004E7FA3">
          <w:rPr>
            <w:webHidden/>
          </w:rPr>
          <w:fldChar w:fldCharType="begin"/>
        </w:r>
        <w:r w:rsidR="004E7FA3">
          <w:rPr>
            <w:webHidden/>
          </w:rPr>
          <w:instrText xml:space="preserve"> PAGEREF _Toc410215494 \h </w:instrText>
        </w:r>
        <w:r w:rsidR="004E7FA3">
          <w:rPr>
            <w:webHidden/>
          </w:rPr>
        </w:r>
        <w:r w:rsidR="004E7FA3">
          <w:rPr>
            <w:webHidden/>
          </w:rPr>
          <w:fldChar w:fldCharType="separate"/>
        </w:r>
        <w:r w:rsidR="004E7FA3">
          <w:rPr>
            <w:webHidden/>
          </w:rPr>
          <w:t>36</w:t>
        </w:r>
        <w:r w:rsidR="004E7FA3">
          <w:rPr>
            <w:webHidden/>
          </w:rPr>
          <w:fldChar w:fldCharType="end"/>
        </w:r>
      </w:hyperlink>
    </w:p>
    <w:p w:rsidR="004E7FA3" w:rsidRDefault="00E3265B">
      <w:pPr>
        <w:pStyle w:val="TOC1"/>
        <w:rPr>
          <w:rFonts w:asciiTheme="minorHAnsi" w:eastAsiaTheme="minorEastAsia" w:hAnsiTheme="minorHAnsi" w:cstheme="minorBidi"/>
        </w:rPr>
      </w:pPr>
      <w:hyperlink w:anchor="_Toc410215495" w:history="1">
        <w:r w:rsidR="004E7FA3" w:rsidRPr="00FD36AC">
          <w:rPr>
            <w:rStyle w:val="Hyperlink"/>
          </w:rPr>
          <w:t>GRADES 9.12 STANDARDS</w:t>
        </w:r>
        <w:r w:rsidR="004E7FA3">
          <w:rPr>
            <w:webHidden/>
          </w:rPr>
          <w:tab/>
        </w:r>
        <w:r w:rsidR="004E7FA3">
          <w:rPr>
            <w:webHidden/>
          </w:rPr>
          <w:fldChar w:fldCharType="begin"/>
        </w:r>
        <w:r w:rsidR="004E7FA3">
          <w:rPr>
            <w:webHidden/>
          </w:rPr>
          <w:instrText xml:space="preserve"> PAGEREF _Toc410215495 \h </w:instrText>
        </w:r>
        <w:r w:rsidR="004E7FA3">
          <w:rPr>
            <w:webHidden/>
          </w:rPr>
        </w:r>
        <w:r w:rsidR="004E7FA3">
          <w:rPr>
            <w:webHidden/>
          </w:rPr>
          <w:fldChar w:fldCharType="separate"/>
        </w:r>
        <w:r w:rsidR="004E7FA3">
          <w:rPr>
            <w:webHidden/>
          </w:rPr>
          <w:t>37</w:t>
        </w:r>
        <w:r w:rsidR="004E7FA3">
          <w:rPr>
            <w:webHidden/>
          </w:rPr>
          <w:fldChar w:fldCharType="end"/>
        </w:r>
      </w:hyperlink>
    </w:p>
    <w:p w:rsidR="004E7FA3" w:rsidRDefault="00E3265B">
      <w:pPr>
        <w:pStyle w:val="TOC1"/>
        <w:rPr>
          <w:rFonts w:asciiTheme="minorHAnsi" w:eastAsiaTheme="minorEastAsia" w:hAnsiTheme="minorHAnsi" w:cstheme="minorBidi"/>
        </w:rPr>
      </w:pPr>
      <w:hyperlink w:anchor="_Toc410215496" w:history="1">
        <w:r w:rsidR="004E7FA3" w:rsidRPr="00FD36AC">
          <w:rPr>
            <w:rStyle w:val="Hyperlink"/>
          </w:rPr>
          <w:t>GRAPHICS DESIGN TECHNOLOGY</w:t>
        </w:r>
        <w:r w:rsidR="004E7FA3">
          <w:rPr>
            <w:webHidden/>
          </w:rPr>
          <w:tab/>
        </w:r>
        <w:r w:rsidR="004E7FA3">
          <w:rPr>
            <w:webHidden/>
          </w:rPr>
          <w:fldChar w:fldCharType="begin"/>
        </w:r>
        <w:r w:rsidR="004E7FA3">
          <w:rPr>
            <w:webHidden/>
          </w:rPr>
          <w:instrText xml:space="preserve"> PAGEREF _Toc410215496 \h </w:instrText>
        </w:r>
        <w:r w:rsidR="004E7FA3">
          <w:rPr>
            <w:webHidden/>
          </w:rPr>
        </w:r>
        <w:r w:rsidR="004E7FA3">
          <w:rPr>
            <w:webHidden/>
          </w:rPr>
          <w:fldChar w:fldCharType="separate"/>
        </w:r>
        <w:r w:rsidR="004E7FA3">
          <w:rPr>
            <w:webHidden/>
          </w:rPr>
          <w:t>37</w:t>
        </w:r>
        <w:r w:rsidR="004E7FA3">
          <w:rPr>
            <w:webHidden/>
          </w:rPr>
          <w:fldChar w:fldCharType="end"/>
        </w:r>
      </w:hyperlink>
    </w:p>
    <w:p w:rsidR="004E7FA3" w:rsidRDefault="00E3265B">
      <w:pPr>
        <w:pStyle w:val="TOC1"/>
        <w:rPr>
          <w:rFonts w:asciiTheme="minorHAnsi" w:eastAsiaTheme="minorEastAsia" w:hAnsiTheme="minorHAnsi" w:cstheme="minorBidi"/>
        </w:rPr>
      </w:pPr>
      <w:hyperlink w:anchor="_Toc410215497" w:history="1">
        <w:r w:rsidR="004E7FA3" w:rsidRPr="00FD36AC">
          <w:rPr>
            <w:rStyle w:val="Hyperlink"/>
          </w:rPr>
          <w:t>GRADES 9.12 STANDARDS</w:t>
        </w:r>
        <w:r w:rsidR="004E7FA3">
          <w:rPr>
            <w:webHidden/>
          </w:rPr>
          <w:tab/>
        </w:r>
        <w:r w:rsidR="004E7FA3">
          <w:rPr>
            <w:webHidden/>
          </w:rPr>
          <w:fldChar w:fldCharType="begin"/>
        </w:r>
        <w:r w:rsidR="004E7FA3">
          <w:rPr>
            <w:webHidden/>
          </w:rPr>
          <w:instrText xml:space="preserve"> PAGEREF _Toc410215497 \h </w:instrText>
        </w:r>
        <w:r w:rsidR="004E7FA3">
          <w:rPr>
            <w:webHidden/>
          </w:rPr>
        </w:r>
        <w:r w:rsidR="004E7FA3">
          <w:rPr>
            <w:webHidden/>
          </w:rPr>
          <w:fldChar w:fldCharType="separate"/>
        </w:r>
        <w:r w:rsidR="004E7FA3">
          <w:rPr>
            <w:webHidden/>
          </w:rPr>
          <w:t>40</w:t>
        </w:r>
        <w:r w:rsidR="004E7FA3">
          <w:rPr>
            <w:webHidden/>
          </w:rPr>
          <w:fldChar w:fldCharType="end"/>
        </w:r>
      </w:hyperlink>
    </w:p>
    <w:p w:rsidR="004E7FA3" w:rsidRDefault="00E3265B">
      <w:pPr>
        <w:pStyle w:val="TOC1"/>
        <w:rPr>
          <w:rFonts w:asciiTheme="minorHAnsi" w:eastAsiaTheme="minorEastAsia" w:hAnsiTheme="minorHAnsi" w:cstheme="minorBidi"/>
        </w:rPr>
      </w:pPr>
      <w:hyperlink w:anchor="_Toc410215498" w:history="1">
        <w:r w:rsidR="004E7FA3" w:rsidRPr="00FD36AC">
          <w:rPr>
            <w:rStyle w:val="Hyperlink"/>
          </w:rPr>
          <w:t>TRANSPORTATION TECHNOLOGY</w:t>
        </w:r>
        <w:r w:rsidR="004E7FA3">
          <w:rPr>
            <w:webHidden/>
          </w:rPr>
          <w:tab/>
        </w:r>
        <w:r w:rsidR="004E7FA3">
          <w:rPr>
            <w:webHidden/>
          </w:rPr>
          <w:fldChar w:fldCharType="begin"/>
        </w:r>
        <w:r w:rsidR="004E7FA3">
          <w:rPr>
            <w:webHidden/>
          </w:rPr>
          <w:instrText xml:space="preserve"> PAGEREF _Toc410215498 \h </w:instrText>
        </w:r>
        <w:r w:rsidR="004E7FA3">
          <w:rPr>
            <w:webHidden/>
          </w:rPr>
        </w:r>
        <w:r w:rsidR="004E7FA3">
          <w:rPr>
            <w:webHidden/>
          </w:rPr>
          <w:fldChar w:fldCharType="separate"/>
        </w:r>
        <w:r w:rsidR="004E7FA3">
          <w:rPr>
            <w:webHidden/>
          </w:rPr>
          <w:t>40</w:t>
        </w:r>
        <w:r w:rsidR="004E7FA3">
          <w:rPr>
            <w:webHidden/>
          </w:rPr>
          <w:fldChar w:fldCharType="end"/>
        </w:r>
      </w:hyperlink>
    </w:p>
    <w:p w:rsidR="004E7FA3" w:rsidRDefault="00E3265B">
      <w:pPr>
        <w:pStyle w:val="TOC1"/>
        <w:rPr>
          <w:rFonts w:asciiTheme="minorHAnsi" w:eastAsiaTheme="minorEastAsia" w:hAnsiTheme="minorHAnsi" w:cstheme="minorBidi"/>
        </w:rPr>
      </w:pPr>
      <w:hyperlink w:anchor="_Toc410215499" w:history="1">
        <w:r w:rsidR="004E7FA3" w:rsidRPr="00FD36AC">
          <w:rPr>
            <w:rStyle w:val="Hyperlink"/>
          </w:rPr>
          <w:t>GRADES 9.12 STANDARDS</w:t>
        </w:r>
        <w:r w:rsidR="004E7FA3">
          <w:rPr>
            <w:webHidden/>
          </w:rPr>
          <w:tab/>
        </w:r>
        <w:r w:rsidR="004E7FA3">
          <w:rPr>
            <w:webHidden/>
          </w:rPr>
          <w:fldChar w:fldCharType="begin"/>
        </w:r>
        <w:r w:rsidR="004E7FA3">
          <w:rPr>
            <w:webHidden/>
          </w:rPr>
          <w:instrText xml:space="preserve"> PAGEREF _Toc410215499 \h </w:instrText>
        </w:r>
        <w:r w:rsidR="004E7FA3">
          <w:rPr>
            <w:webHidden/>
          </w:rPr>
        </w:r>
        <w:r w:rsidR="004E7FA3">
          <w:rPr>
            <w:webHidden/>
          </w:rPr>
          <w:fldChar w:fldCharType="separate"/>
        </w:r>
        <w:r w:rsidR="004E7FA3">
          <w:rPr>
            <w:webHidden/>
          </w:rPr>
          <w:t>42</w:t>
        </w:r>
        <w:r w:rsidR="004E7FA3">
          <w:rPr>
            <w:webHidden/>
          </w:rPr>
          <w:fldChar w:fldCharType="end"/>
        </w:r>
      </w:hyperlink>
    </w:p>
    <w:p w:rsidR="004E7FA3" w:rsidRDefault="00E3265B">
      <w:pPr>
        <w:pStyle w:val="TOC1"/>
        <w:rPr>
          <w:rFonts w:asciiTheme="minorHAnsi" w:eastAsiaTheme="minorEastAsia" w:hAnsiTheme="minorHAnsi" w:cstheme="minorBidi"/>
        </w:rPr>
      </w:pPr>
      <w:hyperlink w:anchor="_Toc410215500" w:history="1">
        <w:r w:rsidR="004E7FA3" w:rsidRPr="00FD36AC">
          <w:rPr>
            <w:rStyle w:val="Hyperlink"/>
          </w:rPr>
          <w:t>WOOD TECHNOLOGY</w:t>
        </w:r>
        <w:r w:rsidR="004E7FA3">
          <w:rPr>
            <w:webHidden/>
          </w:rPr>
          <w:tab/>
        </w:r>
        <w:r w:rsidR="004E7FA3">
          <w:rPr>
            <w:webHidden/>
          </w:rPr>
          <w:fldChar w:fldCharType="begin"/>
        </w:r>
        <w:r w:rsidR="004E7FA3">
          <w:rPr>
            <w:webHidden/>
          </w:rPr>
          <w:instrText xml:space="preserve"> PAGEREF _Toc410215500 \h </w:instrText>
        </w:r>
        <w:r w:rsidR="004E7FA3">
          <w:rPr>
            <w:webHidden/>
          </w:rPr>
        </w:r>
        <w:r w:rsidR="004E7FA3">
          <w:rPr>
            <w:webHidden/>
          </w:rPr>
          <w:fldChar w:fldCharType="separate"/>
        </w:r>
        <w:r w:rsidR="004E7FA3">
          <w:rPr>
            <w:webHidden/>
          </w:rPr>
          <w:t>42</w:t>
        </w:r>
        <w:r w:rsidR="004E7FA3">
          <w:rPr>
            <w:webHidden/>
          </w:rPr>
          <w:fldChar w:fldCharType="end"/>
        </w:r>
      </w:hyperlink>
    </w:p>
    <w:p w:rsidR="004E7FA3" w:rsidRDefault="00E3265B">
      <w:pPr>
        <w:pStyle w:val="TOC1"/>
        <w:rPr>
          <w:rFonts w:asciiTheme="minorHAnsi" w:eastAsiaTheme="minorEastAsia" w:hAnsiTheme="minorHAnsi" w:cstheme="minorBidi"/>
        </w:rPr>
      </w:pPr>
      <w:hyperlink w:anchor="_Toc410215501" w:history="1">
        <w:r w:rsidR="004E7FA3" w:rsidRPr="00FD36AC">
          <w:rPr>
            <w:rStyle w:val="Hyperlink"/>
          </w:rPr>
          <w:t>Appendix I</w:t>
        </w:r>
        <w:r w:rsidR="004E7FA3">
          <w:rPr>
            <w:webHidden/>
          </w:rPr>
          <w:tab/>
        </w:r>
        <w:r w:rsidR="004E7FA3">
          <w:rPr>
            <w:webHidden/>
          </w:rPr>
          <w:fldChar w:fldCharType="begin"/>
        </w:r>
        <w:r w:rsidR="004E7FA3">
          <w:rPr>
            <w:webHidden/>
          </w:rPr>
          <w:instrText xml:space="preserve"> PAGEREF _Toc410215501 \h </w:instrText>
        </w:r>
        <w:r w:rsidR="004E7FA3">
          <w:rPr>
            <w:webHidden/>
          </w:rPr>
        </w:r>
        <w:r w:rsidR="004E7FA3">
          <w:rPr>
            <w:webHidden/>
          </w:rPr>
          <w:fldChar w:fldCharType="separate"/>
        </w:r>
        <w:r w:rsidR="004E7FA3">
          <w:rPr>
            <w:webHidden/>
          </w:rPr>
          <w:t>46</w:t>
        </w:r>
        <w:r w:rsidR="004E7FA3">
          <w:rPr>
            <w:webHidden/>
          </w:rPr>
          <w:fldChar w:fldCharType="end"/>
        </w:r>
      </w:hyperlink>
    </w:p>
    <w:p w:rsidR="004E7FA3" w:rsidRDefault="00E3265B">
      <w:pPr>
        <w:pStyle w:val="TOC1"/>
        <w:rPr>
          <w:rFonts w:asciiTheme="minorHAnsi" w:eastAsiaTheme="minorEastAsia" w:hAnsiTheme="minorHAnsi" w:cstheme="minorBidi"/>
        </w:rPr>
      </w:pPr>
      <w:hyperlink w:anchor="_Toc410215502" w:history="1">
        <w:r w:rsidR="004E7FA3" w:rsidRPr="00FD36AC">
          <w:rPr>
            <w:rStyle w:val="Hyperlink"/>
          </w:rPr>
          <w:t>COMMON CORE STATE STANDARDS ENGLISH/LANGUAGE ARTS ALIGNMENT</w:t>
        </w:r>
        <w:r w:rsidR="004E7FA3">
          <w:rPr>
            <w:webHidden/>
          </w:rPr>
          <w:tab/>
        </w:r>
        <w:r w:rsidR="004E7FA3">
          <w:rPr>
            <w:webHidden/>
          </w:rPr>
          <w:fldChar w:fldCharType="begin"/>
        </w:r>
        <w:r w:rsidR="004E7FA3">
          <w:rPr>
            <w:webHidden/>
          </w:rPr>
          <w:instrText xml:space="preserve"> PAGEREF _Toc410215502 \h </w:instrText>
        </w:r>
        <w:r w:rsidR="004E7FA3">
          <w:rPr>
            <w:webHidden/>
          </w:rPr>
        </w:r>
        <w:r w:rsidR="004E7FA3">
          <w:rPr>
            <w:webHidden/>
          </w:rPr>
          <w:fldChar w:fldCharType="separate"/>
        </w:r>
        <w:r w:rsidR="004E7FA3">
          <w:rPr>
            <w:webHidden/>
          </w:rPr>
          <w:t>46</w:t>
        </w:r>
        <w:r w:rsidR="004E7FA3">
          <w:rPr>
            <w:webHidden/>
          </w:rPr>
          <w:fldChar w:fldCharType="end"/>
        </w:r>
      </w:hyperlink>
    </w:p>
    <w:p w:rsidR="004E7FA3" w:rsidRDefault="00E3265B">
      <w:pPr>
        <w:pStyle w:val="TOC1"/>
        <w:rPr>
          <w:rFonts w:asciiTheme="minorHAnsi" w:eastAsiaTheme="minorEastAsia" w:hAnsiTheme="minorHAnsi" w:cstheme="minorBidi"/>
        </w:rPr>
      </w:pPr>
      <w:hyperlink w:anchor="_Toc410215503" w:history="1">
        <w:r w:rsidR="004E7FA3" w:rsidRPr="00FD36AC">
          <w:rPr>
            <w:rStyle w:val="Hyperlink"/>
          </w:rPr>
          <w:t>Appendix II</w:t>
        </w:r>
        <w:r w:rsidR="004E7FA3">
          <w:rPr>
            <w:webHidden/>
          </w:rPr>
          <w:tab/>
        </w:r>
        <w:r w:rsidR="004E7FA3">
          <w:rPr>
            <w:webHidden/>
          </w:rPr>
          <w:fldChar w:fldCharType="begin"/>
        </w:r>
        <w:r w:rsidR="004E7FA3">
          <w:rPr>
            <w:webHidden/>
          </w:rPr>
          <w:instrText xml:space="preserve"> PAGEREF _Toc410215503 \h </w:instrText>
        </w:r>
        <w:r w:rsidR="004E7FA3">
          <w:rPr>
            <w:webHidden/>
          </w:rPr>
        </w:r>
        <w:r w:rsidR="004E7FA3">
          <w:rPr>
            <w:webHidden/>
          </w:rPr>
          <w:fldChar w:fldCharType="separate"/>
        </w:r>
        <w:r w:rsidR="004E7FA3">
          <w:rPr>
            <w:webHidden/>
          </w:rPr>
          <w:t>75</w:t>
        </w:r>
        <w:r w:rsidR="004E7FA3">
          <w:rPr>
            <w:webHidden/>
          </w:rPr>
          <w:fldChar w:fldCharType="end"/>
        </w:r>
      </w:hyperlink>
    </w:p>
    <w:p w:rsidR="004E7FA3" w:rsidRDefault="00E3265B">
      <w:pPr>
        <w:pStyle w:val="TOC1"/>
        <w:rPr>
          <w:rFonts w:asciiTheme="minorHAnsi" w:eastAsiaTheme="minorEastAsia" w:hAnsiTheme="minorHAnsi" w:cstheme="minorBidi"/>
        </w:rPr>
      </w:pPr>
      <w:hyperlink w:anchor="_Toc410215504" w:history="1">
        <w:r w:rsidR="004E7FA3" w:rsidRPr="00FD36AC">
          <w:rPr>
            <w:rStyle w:val="Hyperlink"/>
          </w:rPr>
          <w:t>COMMON CORE STATE STANDARDS MATHEMATICS ALIGNMENT</w:t>
        </w:r>
        <w:r w:rsidR="004E7FA3">
          <w:rPr>
            <w:webHidden/>
          </w:rPr>
          <w:tab/>
        </w:r>
        <w:r w:rsidR="004E7FA3">
          <w:rPr>
            <w:webHidden/>
          </w:rPr>
          <w:fldChar w:fldCharType="begin"/>
        </w:r>
        <w:r w:rsidR="004E7FA3">
          <w:rPr>
            <w:webHidden/>
          </w:rPr>
          <w:instrText xml:space="preserve"> PAGEREF _Toc410215504 \h </w:instrText>
        </w:r>
        <w:r w:rsidR="004E7FA3">
          <w:rPr>
            <w:webHidden/>
          </w:rPr>
        </w:r>
        <w:r w:rsidR="004E7FA3">
          <w:rPr>
            <w:webHidden/>
          </w:rPr>
          <w:fldChar w:fldCharType="separate"/>
        </w:r>
        <w:r w:rsidR="004E7FA3">
          <w:rPr>
            <w:webHidden/>
          </w:rPr>
          <w:t>75</w:t>
        </w:r>
        <w:r w:rsidR="004E7FA3">
          <w:rPr>
            <w:webHidden/>
          </w:rPr>
          <w:fldChar w:fldCharType="end"/>
        </w:r>
      </w:hyperlink>
    </w:p>
    <w:p w:rsidR="004E7FA3" w:rsidRDefault="00E3265B">
      <w:pPr>
        <w:pStyle w:val="TOC1"/>
        <w:rPr>
          <w:rFonts w:asciiTheme="minorHAnsi" w:eastAsiaTheme="minorEastAsia" w:hAnsiTheme="minorHAnsi" w:cstheme="minorBidi"/>
        </w:rPr>
      </w:pPr>
      <w:hyperlink w:anchor="_Toc410215505" w:history="1">
        <w:r w:rsidR="004E7FA3" w:rsidRPr="00FD36AC">
          <w:rPr>
            <w:rStyle w:val="Hyperlink"/>
          </w:rPr>
          <w:t>Appendix III</w:t>
        </w:r>
        <w:r w:rsidR="004E7FA3">
          <w:rPr>
            <w:webHidden/>
          </w:rPr>
          <w:tab/>
        </w:r>
        <w:r w:rsidR="004E7FA3">
          <w:rPr>
            <w:webHidden/>
          </w:rPr>
          <w:fldChar w:fldCharType="begin"/>
        </w:r>
        <w:r w:rsidR="004E7FA3">
          <w:rPr>
            <w:webHidden/>
          </w:rPr>
          <w:instrText xml:space="preserve"> PAGEREF _Toc410215505 \h </w:instrText>
        </w:r>
        <w:r w:rsidR="004E7FA3">
          <w:rPr>
            <w:webHidden/>
          </w:rPr>
        </w:r>
        <w:r w:rsidR="004E7FA3">
          <w:rPr>
            <w:webHidden/>
          </w:rPr>
          <w:fldChar w:fldCharType="separate"/>
        </w:r>
        <w:r w:rsidR="004E7FA3">
          <w:rPr>
            <w:webHidden/>
          </w:rPr>
          <w:t>110</w:t>
        </w:r>
        <w:r w:rsidR="004E7FA3">
          <w:rPr>
            <w:webHidden/>
          </w:rPr>
          <w:fldChar w:fldCharType="end"/>
        </w:r>
      </w:hyperlink>
    </w:p>
    <w:p w:rsidR="004E7FA3" w:rsidRDefault="00E3265B">
      <w:pPr>
        <w:pStyle w:val="TOC1"/>
        <w:rPr>
          <w:rFonts w:asciiTheme="minorHAnsi" w:eastAsiaTheme="minorEastAsia" w:hAnsiTheme="minorHAnsi" w:cstheme="minorBidi"/>
        </w:rPr>
      </w:pPr>
      <w:hyperlink w:anchor="_Toc410215506" w:history="1">
        <w:r w:rsidR="004E7FA3" w:rsidRPr="00FD36AC">
          <w:rPr>
            <w:rStyle w:val="Hyperlink"/>
            <w:rFonts w:cs="Arial"/>
          </w:rPr>
          <w:t>COMMON CORE STATES STANDARDS ENGLISH/LANGUAGE ARTS</w:t>
        </w:r>
        <w:r w:rsidR="004E7FA3">
          <w:rPr>
            <w:webHidden/>
          </w:rPr>
          <w:tab/>
        </w:r>
        <w:r w:rsidR="004E7FA3">
          <w:rPr>
            <w:webHidden/>
          </w:rPr>
          <w:fldChar w:fldCharType="begin"/>
        </w:r>
        <w:r w:rsidR="004E7FA3">
          <w:rPr>
            <w:webHidden/>
          </w:rPr>
          <w:instrText xml:space="preserve"> PAGEREF _Toc410215506 \h </w:instrText>
        </w:r>
        <w:r w:rsidR="004E7FA3">
          <w:rPr>
            <w:webHidden/>
          </w:rPr>
        </w:r>
        <w:r w:rsidR="004E7FA3">
          <w:rPr>
            <w:webHidden/>
          </w:rPr>
          <w:fldChar w:fldCharType="separate"/>
        </w:r>
        <w:r w:rsidR="004E7FA3">
          <w:rPr>
            <w:webHidden/>
          </w:rPr>
          <w:t>110</w:t>
        </w:r>
        <w:r w:rsidR="004E7FA3">
          <w:rPr>
            <w:webHidden/>
          </w:rPr>
          <w:fldChar w:fldCharType="end"/>
        </w:r>
      </w:hyperlink>
    </w:p>
    <w:p w:rsidR="004E7FA3" w:rsidRDefault="00E3265B">
      <w:pPr>
        <w:pStyle w:val="TOC1"/>
        <w:rPr>
          <w:rFonts w:asciiTheme="minorHAnsi" w:eastAsiaTheme="minorEastAsia" w:hAnsiTheme="minorHAnsi" w:cstheme="minorBidi"/>
        </w:rPr>
      </w:pPr>
      <w:hyperlink w:anchor="_Toc410215507" w:history="1">
        <w:r w:rsidR="004E7FA3" w:rsidRPr="00FD36AC">
          <w:rPr>
            <w:rStyle w:val="Hyperlink"/>
            <w:lang w:bidi="en-US"/>
          </w:rPr>
          <w:t>Appendix IV</w:t>
        </w:r>
        <w:r w:rsidR="004E7FA3">
          <w:rPr>
            <w:webHidden/>
          </w:rPr>
          <w:tab/>
        </w:r>
        <w:r w:rsidR="004E7FA3">
          <w:rPr>
            <w:webHidden/>
          </w:rPr>
          <w:fldChar w:fldCharType="begin"/>
        </w:r>
        <w:r w:rsidR="004E7FA3">
          <w:rPr>
            <w:webHidden/>
          </w:rPr>
          <w:instrText xml:space="preserve"> PAGEREF _Toc410215507 \h </w:instrText>
        </w:r>
        <w:r w:rsidR="004E7FA3">
          <w:rPr>
            <w:webHidden/>
          </w:rPr>
        </w:r>
        <w:r w:rsidR="004E7FA3">
          <w:rPr>
            <w:webHidden/>
          </w:rPr>
          <w:fldChar w:fldCharType="separate"/>
        </w:r>
        <w:r w:rsidR="004E7FA3">
          <w:rPr>
            <w:webHidden/>
          </w:rPr>
          <w:t>150</w:t>
        </w:r>
        <w:r w:rsidR="004E7FA3">
          <w:rPr>
            <w:webHidden/>
          </w:rPr>
          <w:fldChar w:fldCharType="end"/>
        </w:r>
      </w:hyperlink>
    </w:p>
    <w:p w:rsidR="004E7FA3" w:rsidRDefault="00E3265B">
      <w:pPr>
        <w:pStyle w:val="TOC1"/>
        <w:rPr>
          <w:rFonts w:asciiTheme="minorHAnsi" w:eastAsiaTheme="minorEastAsia" w:hAnsiTheme="minorHAnsi" w:cstheme="minorBidi"/>
        </w:rPr>
      </w:pPr>
      <w:hyperlink w:anchor="_Toc410215508" w:history="1">
        <w:r w:rsidR="004E7FA3" w:rsidRPr="00FD36AC">
          <w:rPr>
            <w:rStyle w:val="Hyperlink"/>
          </w:rPr>
          <w:t>CCSS FOR LITERACY IN HISTORY/SOCIAL STUDIES, SCIENCE, AND TECHNICAL SUBJECTS</w:t>
        </w:r>
        <w:r w:rsidR="004E7FA3">
          <w:rPr>
            <w:webHidden/>
          </w:rPr>
          <w:tab/>
        </w:r>
        <w:r w:rsidR="004E7FA3">
          <w:rPr>
            <w:webHidden/>
          </w:rPr>
          <w:fldChar w:fldCharType="begin"/>
        </w:r>
        <w:r w:rsidR="004E7FA3">
          <w:rPr>
            <w:webHidden/>
          </w:rPr>
          <w:instrText xml:space="preserve"> PAGEREF _Toc410215508 \h </w:instrText>
        </w:r>
        <w:r w:rsidR="004E7FA3">
          <w:rPr>
            <w:webHidden/>
          </w:rPr>
        </w:r>
        <w:r w:rsidR="004E7FA3">
          <w:rPr>
            <w:webHidden/>
          </w:rPr>
          <w:fldChar w:fldCharType="separate"/>
        </w:r>
        <w:r w:rsidR="004E7FA3">
          <w:rPr>
            <w:webHidden/>
          </w:rPr>
          <w:t>150</w:t>
        </w:r>
        <w:r w:rsidR="004E7FA3">
          <w:rPr>
            <w:webHidden/>
          </w:rPr>
          <w:fldChar w:fldCharType="end"/>
        </w:r>
      </w:hyperlink>
    </w:p>
    <w:p w:rsidR="004E7FA3" w:rsidRDefault="00E3265B">
      <w:pPr>
        <w:pStyle w:val="TOC1"/>
        <w:rPr>
          <w:rFonts w:asciiTheme="minorHAnsi" w:eastAsiaTheme="minorEastAsia" w:hAnsiTheme="minorHAnsi" w:cstheme="minorBidi"/>
        </w:rPr>
      </w:pPr>
      <w:hyperlink w:anchor="_Toc410215509" w:history="1">
        <w:r w:rsidR="004E7FA3" w:rsidRPr="00FD36AC">
          <w:rPr>
            <w:rStyle w:val="Hyperlink"/>
          </w:rPr>
          <w:t>Appendix V</w:t>
        </w:r>
        <w:r w:rsidR="004E7FA3">
          <w:rPr>
            <w:webHidden/>
          </w:rPr>
          <w:tab/>
        </w:r>
        <w:r w:rsidR="004E7FA3">
          <w:rPr>
            <w:webHidden/>
          </w:rPr>
          <w:fldChar w:fldCharType="begin"/>
        </w:r>
        <w:r w:rsidR="004E7FA3">
          <w:rPr>
            <w:webHidden/>
          </w:rPr>
          <w:instrText xml:space="preserve"> PAGEREF _Toc410215509 \h </w:instrText>
        </w:r>
        <w:r w:rsidR="004E7FA3">
          <w:rPr>
            <w:webHidden/>
          </w:rPr>
        </w:r>
        <w:r w:rsidR="004E7FA3">
          <w:rPr>
            <w:webHidden/>
          </w:rPr>
          <w:fldChar w:fldCharType="separate"/>
        </w:r>
        <w:r w:rsidR="004E7FA3">
          <w:rPr>
            <w:webHidden/>
          </w:rPr>
          <w:t>160</w:t>
        </w:r>
        <w:r w:rsidR="004E7FA3">
          <w:rPr>
            <w:webHidden/>
          </w:rPr>
          <w:fldChar w:fldCharType="end"/>
        </w:r>
      </w:hyperlink>
    </w:p>
    <w:p w:rsidR="004E7FA3" w:rsidRDefault="00E3265B">
      <w:pPr>
        <w:pStyle w:val="TOC1"/>
        <w:rPr>
          <w:rFonts w:asciiTheme="minorHAnsi" w:eastAsiaTheme="minorEastAsia" w:hAnsiTheme="minorHAnsi" w:cstheme="minorBidi"/>
        </w:rPr>
      </w:pPr>
      <w:hyperlink w:anchor="_Toc410215510" w:history="1">
        <w:r w:rsidR="004E7FA3" w:rsidRPr="00FD36AC">
          <w:rPr>
            <w:rStyle w:val="Hyperlink"/>
            <w:rFonts w:cs="Arial"/>
          </w:rPr>
          <w:t>COMMON CORE STATES STANDARDS FOR MATHEMATICS</w:t>
        </w:r>
        <w:r w:rsidR="004E7FA3">
          <w:rPr>
            <w:webHidden/>
          </w:rPr>
          <w:tab/>
        </w:r>
        <w:r w:rsidR="004E7FA3">
          <w:rPr>
            <w:webHidden/>
          </w:rPr>
          <w:fldChar w:fldCharType="begin"/>
        </w:r>
        <w:r w:rsidR="004E7FA3">
          <w:rPr>
            <w:webHidden/>
          </w:rPr>
          <w:instrText xml:space="preserve"> PAGEREF _Toc410215510 \h </w:instrText>
        </w:r>
        <w:r w:rsidR="004E7FA3">
          <w:rPr>
            <w:webHidden/>
          </w:rPr>
        </w:r>
        <w:r w:rsidR="004E7FA3">
          <w:rPr>
            <w:webHidden/>
          </w:rPr>
          <w:fldChar w:fldCharType="separate"/>
        </w:r>
        <w:r w:rsidR="004E7FA3">
          <w:rPr>
            <w:webHidden/>
          </w:rPr>
          <w:t>160</w:t>
        </w:r>
        <w:r w:rsidR="004E7FA3">
          <w:rPr>
            <w:webHidden/>
          </w:rPr>
          <w:fldChar w:fldCharType="end"/>
        </w:r>
      </w:hyperlink>
    </w:p>
    <w:p w:rsidR="00E326B4" w:rsidRPr="00507BEE" w:rsidRDefault="00B20CBC" w:rsidP="00E86311">
      <w:pPr>
        <w:spacing w:after="0"/>
        <w:rPr>
          <w:rFonts w:ascii="Times New Roman" w:hAnsi="Times New Roman"/>
          <w:sz w:val="24"/>
          <w:szCs w:val="24"/>
        </w:rPr>
      </w:pPr>
      <w:r w:rsidRPr="00507BEE">
        <w:rPr>
          <w:rFonts w:ascii="Times New Roman" w:hAnsi="Times New Roman"/>
          <w:noProof/>
          <w:sz w:val="24"/>
          <w:szCs w:val="24"/>
        </w:rPr>
        <w:fldChar w:fldCharType="end"/>
      </w:r>
    </w:p>
    <w:p w:rsidR="00920692" w:rsidRPr="00507BEE" w:rsidRDefault="002D12DD" w:rsidP="00E86311">
      <w:pPr>
        <w:pStyle w:val="Heading1AA"/>
        <w:spacing w:before="0" w:after="0" w:line="240" w:lineRule="auto"/>
        <w:rPr>
          <w:rFonts w:ascii="Times New Roman Bold" w:hAnsi="Times New Roman Bold"/>
          <w:b w:val="0"/>
          <w:color w:val="auto"/>
          <w:sz w:val="24"/>
          <w:szCs w:val="24"/>
        </w:rPr>
      </w:pPr>
      <w:r w:rsidRPr="00507BEE">
        <w:rPr>
          <w:rFonts w:ascii="Times New Roman" w:hAnsi="Times New Roman"/>
          <w:color w:val="auto"/>
          <w:sz w:val="24"/>
          <w:szCs w:val="24"/>
        </w:rPr>
        <w:br w:type="page"/>
      </w:r>
    </w:p>
    <w:tbl>
      <w:tblPr>
        <w:tblW w:w="0" w:type="auto"/>
        <w:tblInd w:w="23" w:type="dxa"/>
        <w:tblBorders>
          <w:top w:val="thinThickSmallGap" w:sz="24" w:space="0" w:color="auto"/>
          <w:left w:val="thinThickSmallGap" w:sz="24" w:space="0" w:color="auto"/>
          <w:bottom w:val="thickThinSmallGap" w:sz="24" w:space="0" w:color="auto"/>
          <w:right w:val="thickThinSmallGap" w:sz="24" w:space="0" w:color="auto"/>
        </w:tblBorders>
        <w:shd w:val="clear" w:color="auto" w:fill="FFFFFF"/>
        <w:tblLayout w:type="fixed"/>
        <w:tblLook w:val="0000" w:firstRow="0" w:lastRow="0" w:firstColumn="0" w:lastColumn="0" w:noHBand="0" w:noVBand="0"/>
      </w:tblPr>
      <w:tblGrid>
        <w:gridCol w:w="1614"/>
        <w:gridCol w:w="9186"/>
      </w:tblGrid>
      <w:tr w:rsidR="007D540D" w:rsidRPr="00507BEE" w:rsidTr="001B6EA0">
        <w:trPr>
          <w:cantSplit/>
          <w:trHeight w:val="438"/>
          <w:tblHeader/>
        </w:trPr>
        <w:tc>
          <w:tcPr>
            <w:tcW w:w="10800" w:type="dxa"/>
            <w:gridSpan w:val="2"/>
            <w:shd w:val="clear" w:color="auto" w:fill="000000"/>
            <w:tcMar>
              <w:top w:w="0" w:type="dxa"/>
              <w:left w:w="0" w:type="dxa"/>
              <w:bottom w:w="0" w:type="dxa"/>
              <w:right w:w="0" w:type="dxa"/>
            </w:tcMar>
            <w:vAlign w:val="center"/>
          </w:tcPr>
          <w:p w:rsidR="007D540D" w:rsidRPr="00507BEE" w:rsidRDefault="007D540D" w:rsidP="00CB37D1">
            <w:pPr>
              <w:pStyle w:val="Heading1"/>
              <w:spacing w:before="0" w:after="0"/>
              <w:jc w:val="center"/>
              <w:rPr>
                <w:sz w:val="24"/>
                <w:szCs w:val="24"/>
              </w:rPr>
            </w:pPr>
            <w:bookmarkStart w:id="1" w:name="_Toc410215472"/>
            <w:r w:rsidRPr="00507BEE">
              <w:rPr>
                <w:sz w:val="24"/>
                <w:szCs w:val="24"/>
              </w:rPr>
              <w:t>ESSENTIAL KNOWLEDGE AND SKILLS</w:t>
            </w:r>
            <w:bookmarkEnd w:id="1"/>
          </w:p>
        </w:tc>
      </w:tr>
      <w:tr w:rsidR="007D540D" w:rsidRPr="00507BEE" w:rsidTr="001B6EA0">
        <w:trPr>
          <w:cantSplit/>
          <w:trHeight w:val="912"/>
        </w:trPr>
        <w:tc>
          <w:tcPr>
            <w:tcW w:w="10800" w:type="dxa"/>
            <w:gridSpan w:val="2"/>
            <w:shd w:val="clear" w:color="auto" w:fill="FFFFFF"/>
            <w:tcMar>
              <w:top w:w="0" w:type="dxa"/>
              <w:left w:w="0" w:type="dxa"/>
              <w:bottom w:w="0" w:type="dxa"/>
              <w:right w:w="0" w:type="dxa"/>
            </w:tcMar>
            <w:vAlign w:val="center"/>
          </w:tcPr>
          <w:p w:rsidR="007D540D" w:rsidRPr="00507BEE" w:rsidRDefault="007D540D" w:rsidP="00DD7D0F">
            <w:pPr>
              <w:spacing w:after="0" w:line="240" w:lineRule="auto"/>
              <w:ind w:left="144" w:right="144"/>
              <w:rPr>
                <w:rFonts w:ascii="Times New Roman" w:hAnsi="Times New Roman"/>
                <w:sz w:val="24"/>
                <w:szCs w:val="24"/>
              </w:rPr>
            </w:pPr>
            <w:r w:rsidRPr="00507BEE">
              <w:rPr>
                <w:rFonts w:ascii="Times New Roman" w:hAnsi="Times New Roman"/>
                <w:sz w:val="24"/>
                <w:szCs w:val="24"/>
              </w:rPr>
              <w:t>The following knowledge and skill statements are essential to success for careers in all areas and pathways. Persons preparing for careers at any level should be able to demonstrate these skills in the context of their chosen area and pathway.</w:t>
            </w:r>
          </w:p>
        </w:tc>
      </w:tr>
      <w:tr w:rsidR="00EA0E8A" w:rsidRPr="00507BEE" w:rsidTr="000F4CD1">
        <w:trPr>
          <w:cantSplit/>
          <w:trHeight w:val="408"/>
        </w:trPr>
        <w:tc>
          <w:tcPr>
            <w:tcW w:w="10800" w:type="dxa"/>
            <w:gridSpan w:val="2"/>
            <w:shd w:val="clear" w:color="auto" w:fill="000000"/>
            <w:tcMar>
              <w:top w:w="0" w:type="dxa"/>
              <w:left w:w="0" w:type="dxa"/>
              <w:bottom w:w="0" w:type="dxa"/>
              <w:right w:w="0" w:type="dxa"/>
            </w:tcMar>
            <w:vAlign w:val="bottom"/>
          </w:tcPr>
          <w:p w:rsidR="00EA0E8A" w:rsidRPr="002530C3" w:rsidRDefault="00EA0E8A" w:rsidP="00DD7D0F">
            <w:pPr>
              <w:spacing w:after="0" w:line="240" w:lineRule="auto"/>
              <w:ind w:left="144" w:right="144"/>
              <w:jc w:val="center"/>
              <w:rPr>
                <w:rFonts w:ascii="Cambria" w:hAnsi="Cambria"/>
                <w:b/>
                <w:sz w:val="24"/>
                <w:szCs w:val="24"/>
              </w:rPr>
            </w:pPr>
            <w:r w:rsidRPr="002530C3">
              <w:rPr>
                <w:rFonts w:ascii="Cambria" w:hAnsi="Cambria"/>
                <w:b/>
                <w:sz w:val="24"/>
                <w:szCs w:val="24"/>
              </w:rPr>
              <w:t>ACADEMIC EXPECTATIONS</w:t>
            </w:r>
          </w:p>
        </w:tc>
      </w:tr>
      <w:tr w:rsidR="007D540D" w:rsidRPr="00507BEE" w:rsidTr="001B6EA0">
        <w:trPr>
          <w:cantSplit/>
          <w:trHeight w:val="912"/>
        </w:trPr>
        <w:tc>
          <w:tcPr>
            <w:tcW w:w="10800" w:type="dxa"/>
            <w:gridSpan w:val="2"/>
            <w:shd w:val="clear" w:color="auto" w:fill="FFFFFF"/>
            <w:tcMar>
              <w:top w:w="0" w:type="dxa"/>
              <w:left w:w="0" w:type="dxa"/>
              <w:bottom w:w="0" w:type="dxa"/>
              <w:right w:w="0" w:type="dxa"/>
            </w:tcMar>
            <w:vAlign w:val="bottom"/>
          </w:tcPr>
          <w:p w:rsidR="007D540D" w:rsidRPr="00507BEE" w:rsidRDefault="007D540D" w:rsidP="00DD7D0F">
            <w:pPr>
              <w:spacing w:after="0" w:line="240" w:lineRule="auto"/>
              <w:ind w:left="144" w:right="144"/>
              <w:rPr>
                <w:rFonts w:ascii="Times New Roman" w:hAnsi="Times New Roman"/>
                <w:sz w:val="24"/>
                <w:szCs w:val="24"/>
              </w:rPr>
            </w:pPr>
            <w:r w:rsidRPr="00507BEE">
              <w:rPr>
                <w:rFonts w:ascii="Times New Roman" w:hAnsi="Times New Roman"/>
                <w:sz w:val="24"/>
                <w:szCs w:val="24"/>
              </w:rPr>
              <w:t>All secondary students should meet Connecticut’s academic standards. All Knowledge and Skills are predicated on the assumption that academic skills have been attained. Some knowledge and skill statements will further define critical linkages and applications of academics.</w:t>
            </w:r>
          </w:p>
        </w:tc>
      </w:tr>
      <w:tr w:rsidR="00EA0E8A" w:rsidRPr="00507BEE" w:rsidTr="001234F3">
        <w:trPr>
          <w:cantSplit/>
          <w:trHeight w:val="408"/>
        </w:trPr>
        <w:tc>
          <w:tcPr>
            <w:tcW w:w="10800" w:type="dxa"/>
            <w:gridSpan w:val="2"/>
            <w:tcBorders>
              <w:bottom w:val="nil"/>
            </w:tcBorders>
            <w:shd w:val="clear" w:color="auto" w:fill="000000"/>
            <w:tcMar>
              <w:top w:w="0" w:type="dxa"/>
              <w:left w:w="0" w:type="dxa"/>
              <w:bottom w:w="0" w:type="dxa"/>
              <w:right w:w="0" w:type="dxa"/>
            </w:tcMar>
            <w:vAlign w:val="bottom"/>
          </w:tcPr>
          <w:p w:rsidR="00EA0E8A" w:rsidRPr="002530C3" w:rsidRDefault="00EA0E8A" w:rsidP="00DD7D0F">
            <w:pPr>
              <w:spacing w:after="0" w:line="240" w:lineRule="auto"/>
              <w:ind w:left="144" w:right="144"/>
              <w:jc w:val="center"/>
              <w:rPr>
                <w:rFonts w:ascii="Cambria" w:hAnsi="Cambria"/>
                <w:b/>
                <w:sz w:val="24"/>
                <w:szCs w:val="24"/>
              </w:rPr>
            </w:pPr>
            <w:r w:rsidRPr="002530C3">
              <w:rPr>
                <w:rFonts w:ascii="Cambria" w:hAnsi="Cambria"/>
                <w:b/>
                <w:sz w:val="24"/>
                <w:szCs w:val="24"/>
              </w:rPr>
              <w:t>KNOWLEDGE AND SKILLS</w:t>
            </w:r>
          </w:p>
        </w:tc>
      </w:tr>
      <w:tr w:rsidR="007D540D" w:rsidRPr="00507BEE" w:rsidTr="001234F3">
        <w:trPr>
          <w:cantSplit/>
          <w:trHeight w:val="480"/>
        </w:trPr>
        <w:tc>
          <w:tcPr>
            <w:tcW w:w="10800" w:type="dxa"/>
            <w:gridSpan w:val="2"/>
            <w:tcBorders>
              <w:top w:val="nil"/>
              <w:bottom w:val="single" w:sz="4" w:space="0" w:color="auto"/>
            </w:tcBorders>
            <w:shd w:val="clear" w:color="auto" w:fill="FFFFFF"/>
            <w:tcMar>
              <w:top w:w="0" w:type="dxa"/>
              <w:left w:w="0" w:type="dxa"/>
              <w:bottom w:w="0" w:type="dxa"/>
              <w:right w:w="0" w:type="dxa"/>
            </w:tcMar>
          </w:tcPr>
          <w:p w:rsidR="007D540D" w:rsidRPr="00507BEE" w:rsidRDefault="007D540D" w:rsidP="00DD7D0F">
            <w:pPr>
              <w:spacing w:after="0" w:line="240" w:lineRule="auto"/>
              <w:ind w:left="144" w:right="144"/>
              <w:rPr>
                <w:rFonts w:ascii="Times New Roman Bold" w:hAnsi="Times New Roman Bold"/>
                <w:sz w:val="24"/>
                <w:szCs w:val="24"/>
              </w:rPr>
            </w:pPr>
            <w:r w:rsidRPr="00507BEE">
              <w:rPr>
                <w:rFonts w:ascii="Times New Roman Bold" w:hAnsi="Times New Roman Bold"/>
                <w:sz w:val="24"/>
                <w:szCs w:val="24"/>
              </w:rPr>
              <w:t>The following knowledge and skill statements apply to all careers in Technology Education.</w:t>
            </w:r>
          </w:p>
        </w:tc>
      </w:tr>
      <w:tr w:rsidR="007D540D" w:rsidRPr="00507BEE" w:rsidTr="001234F3">
        <w:trPr>
          <w:cantSplit/>
          <w:trHeight w:val="580"/>
        </w:trPr>
        <w:tc>
          <w:tcPr>
            <w:tcW w:w="1614"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7D540D" w:rsidRPr="00507BEE" w:rsidRDefault="007D540D" w:rsidP="00DD7D0F">
            <w:pPr>
              <w:spacing w:after="0" w:line="240" w:lineRule="auto"/>
              <w:ind w:left="144" w:right="144"/>
              <w:rPr>
                <w:rFonts w:ascii="Times New Roman Bold" w:hAnsi="Times New Roman Bold"/>
                <w:sz w:val="24"/>
                <w:szCs w:val="24"/>
              </w:rPr>
            </w:pPr>
            <w:r w:rsidRPr="00507BEE">
              <w:rPr>
                <w:rFonts w:ascii="Times New Roman Bold" w:hAnsi="Times New Roman Bold"/>
                <w:sz w:val="24"/>
                <w:szCs w:val="24"/>
              </w:rPr>
              <w:t>EKS.01</w:t>
            </w:r>
          </w:p>
        </w:tc>
        <w:tc>
          <w:tcPr>
            <w:tcW w:w="91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7D540D" w:rsidRPr="00507BEE" w:rsidRDefault="007D540D" w:rsidP="00DD7D0F">
            <w:pPr>
              <w:spacing w:after="0" w:line="240" w:lineRule="auto"/>
              <w:ind w:left="144" w:right="144"/>
              <w:rPr>
                <w:rFonts w:ascii="Times New Roman Bold" w:hAnsi="Times New Roman Bold"/>
                <w:sz w:val="24"/>
                <w:szCs w:val="24"/>
              </w:rPr>
            </w:pPr>
            <w:r w:rsidRPr="00507BEE">
              <w:rPr>
                <w:rFonts w:ascii="Times New Roman Bold" w:hAnsi="Times New Roman Bold"/>
                <w:sz w:val="24"/>
                <w:szCs w:val="24"/>
              </w:rPr>
              <w:t>Complete required training, education, and certification to prepare for employment in a particular career field.</w:t>
            </w:r>
          </w:p>
        </w:tc>
      </w:tr>
      <w:tr w:rsidR="007D540D" w:rsidRPr="00507BEE" w:rsidTr="001234F3">
        <w:trPr>
          <w:cantSplit/>
          <w:trHeight w:val="417"/>
        </w:trPr>
        <w:tc>
          <w:tcPr>
            <w:tcW w:w="1614"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7D540D" w:rsidRPr="00507BEE" w:rsidRDefault="007D540D" w:rsidP="00DD7D0F">
            <w:pPr>
              <w:spacing w:after="0" w:line="240" w:lineRule="auto"/>
              <w:ind w:left="144" w:right="144" w:firstLine="161"/>
              <w:rPr>
                <w:rFonts w:ascii="Times New Roman" w:hAnsi="Times New Roman"/>
                <w:sz w:val="24"/>
                <w:szCs w:val="24"/>
              </w:rPr>
            </w:pPr>
            <w:r w:rsidRPr="00507BEE">
              <w:rPr>
                <w:rFonts w:ascii="Times New Roman" w:hAnsi="Times New Roman"/>
                <w:sz w:val="24"/>
                <w:szCs w:val="24"/>
              </w:rPr>
              <w:t>EKS.01.01</w:t>
            </w:r>
          </w:p>
        </w:tc>
        <w:tc>
          <w:tcPr>
            <w:tcW w:w="91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7D540D" w:rsidRPr="00507BEE" w:rsidRDefault="007D540D" w:rsidP="00DD7D0F">
            <w:pPr>
              <w:spacing w:after="0" w:line="240" w:lineRule="auto"/>
              <w:ind w:left="144" w:right="144"/>
              <w:rPr>
                <w:rFonts w:ascii="Times New Roman" w:hAnsi="Times New Roman"/>
                <w:sz w:val="24"/>
                <w:szCs w:val="24"/>
              </w:rPr>
            </w:pPr>
            <w:r w:rsidRPr="00507BEE">
              <w:rPr>
                <w:rFonts w:ascii="Times New Roman" w:hAnsi="Times New Roman"/>
                <w:sz w:val="24"/>
                <w:szCs w:val="24"/>
              </w:rPr>
              <w:t>Identify training, education and certification requirements for occupational choice.</w:t>
            </w:r>
          </w:p>
        </w:tc>
      </w:tr>
      <w:tr w:rsidR="007D540D" w:rsidRPr="00507BEE" w:rsidTr="001234F3">
        <w:trPr>
          <w:cantSplit/>
          <w:trHeight w:val="276"/>
        </w:trPr>
        <w:tc>
          <w:tcPr>
            <w:tcW w:w="1614"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7D540D" w:rsidRPr="00507BEE" w:rsidRDefault="007D540D" w:rsidP="00DD7D0F">
            <w:pPr>
              <w:spacing w:after="0" w:line="240" w:lineRule="auto"/>
              <w:ind w:left="144" w:right="144" w:firstLine="161"/>
              <w:rPr>
                <w:rFonts w:ascii="Times New Roman" w:hAnsi="Times New Roman"/>
                <w:sz w:val="24"/>
                <w:szCs w:val="24"/>
              </w:rPr>
            </w:pPr>
            <w:r w:rsidRPr="00507BEE">
              <w:rPr>
                <w:rFonts w:ascii="Times New Roman" w:hAnsi="Times New Roman"/>
                <w:sz w:val="24"/>
                <w:szCs w:val="24"/>
              </w:rPr>
              <w:t>EKS.01.02</w:t>
            </w:r>
          </w:p>
        </w:tc>
        <w:tc>
          <w:tcPr>
            <w:tcW w:w="91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7D540D" w:rsidRPr="00507BEE" w:rsidRDefault="007D540D" w:rsidP="00DD7D0F">
            <w:pPr>
              <w:spacing w:after="0" w:line="240" w:lineRule="auto"/>
              <w:ind w:left="144" w:right="144"/>
              <w:rPr>
                <w:rFonts w:ascii="Times New Roman" w:hAnsi="Times New Roman"/>
                <w:sz w:val="24"/>
                <w:szCs w:val="24"/>
              </w:rPr>
            </w:pPr>
            <w:r w:rsidRPr="00507BEE">
              <w:rPr>
                <w:rFonts w:ascii="Times New Roman" w:hAnsi="Times New Roman"/>
                <w:sz w:val="24"/>
                <w:szCs w:val="24"/>
              </w:rPr>
              <w:t>Participate in career-related training and/or degree programs.</w:t>
            </w:r>
          </w:p>
        </w:tc>
      </w:tr>
      <w:tr w:rsidR="007D540D" w:rsidRPr="00507BEE" w:rsidTr="001234F3">
        <w:trPr>
          <w:cantSplit/>
          <w:trHeight w:val="597"/>
        </w:trPr>
        <w:tc>
          <w:tcPr>
            <w:tcW w:w="1614"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7D540D" w:rsidRPr="00507BEE" w:rsidRDefault="007D540D" w:rsidP="00DD7D0F">
            <w:pPr>
              <w:spacing w:after="0" w:line="240" w:lineRule="auto"/>
              <w:ind w:left="144" w:right="144"/>
              <w:rPr>
                <w:rFonts w:ascii="Times New Roman Bold" w:hAnsi="Times New Roman Bold"/>
                <w:sz w:val="24"/>
                <w:szCs w:val="24"/>
              </w:rPr>
            </w:pPr>
            <w:r w:rsidRPr="00507BEE">
              <w:rPr>
                <w:rFonts w:ascii="Times New Roman Bold" w:hAnsi="Times New Roman Bold"/>
                <w:sz w:val="24"/>
                <w:szCs w:val="24"/>
              </w:rPr>
              <w:t>EKS.02</w:t>
            </w:r>
          </w:p>
        </w:tc>
        <w:tc>
          <w:tcPr>
            <w:tcW w:w="91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7D540D" w:rsidRPr="00507BEE" w:rsidRDefault="007D540D" w:rsidP="00DD7D0F">
            <w:pPr>
              <w:spacing w:after="0" w:line="240" w:lineRule="auto"/>
              <w:ind w:left="144" w:right="144"/>
              <w:rPr>
                <w:rFonts w:ascii="Times New Roman Bold" w:hAnsi="Times New Roman Bold"/>
                <w:sz w:val="24"/>
                <w:szCs w:val="24"/>
              </w:rPr>
            </w:pPr>
            <w:r w:rsidRPr="00507BEE">
              <w:rPr>
                <w:rFonts w:ascii="Times New Roman Bold" w:hAnsi="Times New Roman Bold"/>
                <w:sz w:val="24"/>
                <w:szCs w:val="24"/>
              </w:rPr>
              <w:t>Demonstrate language arts knowledge and skills required to pursue the full range of post-secondary education and career opportunities.</w:t>
            </w:r>
          </w:p>
        </w:tc>
      </w:tr>
      <w:tr w:rsidR="007D540D" w:rsidRPr="00507BEE" w:rsidTr="001234F3">
        <w:trPr>
          <w:cantSplit/>
          <w:trHeight w:val="251"/>
        </w:trPr>
        <w:tc>
          <w:tcPr>
            <w:tcW w:w="1614"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7D540D" w:rsidRPr="00507BEE" w:rsidRDefault="007D540D" w:rsidP="00DD7D0F">
            <w:pPr>
              <w:spacing w:before="60" w:after="0" w:line="240" w:lineRule="auto"/>
              <w:ind w:left="144" w:right="144" w:firstLine="161"/>
              <w:rPr>
                <w:rFonts w:ascii="Times New Roman" w:hAnsi="Times New Roman"/>
                <w:sz w:val="24"/>
                <w:szCs w:val="24"/>
              </w:rPr>
            </w:pPr>
            <w:r w:rsidRPr="00507BEE">
              <w:rPr>
                <w:rFonts w:ascii="Times New Roman" w:hAnsi="Times New Roman"/>
                <w:sz w:val="24"/>
                <w:szCs w:val="24"/>
              </w:rPr>
              <w:t>EKS.02.01</w:t>
            </w:r>
          </w:p>
        </w:tc>
        <w:tc>
          <w:tcPr>
            <w:tcW w:w="91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7D540D" w:rsidRPr="00507BEE" w:rsidRDefault="007D540D" w:rsidP="00DD7D0F">
            <w:pPr>
              <w:spacing w:before="60" w:after="0" w:line="240" w:lineRule="auto"/>
              <w:ind w:left="144" w:right="144"/>
              <w:rPr>
                <w:rFonts w:ascii="Times New Roman" w:hAnsi="Times New Roman"/>
                <w:sz w:val="24"/>
                <w:szCs w:val="24"/>
              </w:rPr>
            </w:pPr>
            <w:r w:rsidRPr="00507BEE">
              <w:rPr>
                <w:rFonts w:ascii="Times New Roman" w:hAnsi="Times New Roman"/>
                <w:sz w:val="24"/>
                <w:szCs w:val="24"/>
              </w:rPr>
              <w:t>Model behaviors that demonstrate active listening.</w:t>
            </w:r>
          </w:p>
        </w:tc>
      </w:tr>
      <w:tr w:rsidR="007D540D" w:rsidRPr="00507BEE" w:rsidTr="001234F3">
        <w:trPr>
          <w:cantSplit/>
          <w:trHeight w:val="372"/>
        </w:trPr>
        <w:tc>
          <w:tcPr>
            <w:tcW w:w="1614"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7D540D" w:rsidRPr="00507BEE" w:rsidRDefault="007D540D" w:rsidP="00DD7D0F">
            <w:pPr>
              <w:spacing w:before="60" w:after="0" w:line="240" w:lineRule="auto"/>
              <w:ind w:left="144" w:right="144" w:firstLine="161"/>
              <w:rPr>
                <w:rFonts w:ascii="Times New Roman" w:hAnsi="Times New Roman"/>
                <w:sz w:val="24"/>
                <w:szCs w:val="24"/>
              </w:rPr>
            </w:pPr>
            <w:r w:rsidRPr="00507BEE">
              <w:rPr>
                <w:rFonts w:ascii="Times New Roman" w:hAnsi="Times New Roman"/>
                <w:sz w:val="24"/>
                <w:szCs w:val="24"/>
              </w:rPr>
              <w:t>EKS.02.02</w:t>
            </w:r>
          </w:p>
        </w:tc>
        <w:tc>
          <w:tcPr>
            <w:tcW w:w="91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7D540D" w:rsidRPr="00507BEE" w:rsidRDefault="007D540D" w:rsidP="00DD7D0F">
            <w:pPr>
              <w:spacing w:before="60" w:after="0" w:line="240" w:lineRule="auto"/>
              <w:ind w:left="144" w:right="144"/>
              <w:rPr>
                <w:rFonts w:ascii="Times New Roman" w:hAnsi="Times New Roman"/>
                <w:sz w:val="24"/>
                <w:szCs w:val="24"/>
              </w:rPr>
            </w:pPr>
            <w:r w:rsidRPr="00507BEE">
              <w:rPr>
                <w:rFonts w:ascii="Times New Roman" w:hAnsi="Times New Roman"/>
                <w:sz w:val="24"/>
                <w:szCs w:val="24"/>
              </w:rPr>
              <w:t>Organize oral and written information.</w:t>
            </w:r>
          </w:p>
        </w:tc>
      </w:tr>
      <w:tr w:rsidR="007D540D" w:rsidRPr="00507BEE" w:rsidTr="001234F3">
        <w:trPr>
          <w:cantSplit/>
          <w:trHeight w:val="525"/>
        </w:trPr>
        <w:tc>
          <w:tcPr>
            <w:tcW w:w="1614"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7D540D" w:rsidRPr="00507BEE" w:rsidRDefault="007D540D" w:rsidP="00DD7D0F">
            <w:pPr>
              <w:spacing w:after="0" w:line="240" w:lineRule="auto"/>
              <w:ind w:left="144" w:right="144" w:firstLine="161"/>
              <w:rPr>
                <w:rFonts w:ascii="Times New Roman" w:hAnsi="Times New Roman"/>
                <w:sz w:val="24"/>
                <w:szCs w:val="24"/>
              </w:rPr>
            </w:pPr>
            <w:r w:rsidRPr="00507BEE">
              <w:rPr>
                <w:rFonts w:ascii="Times New Roman" w:hAnsi="Times New Roman"/>
                <w:sz w:val="24"/>
                <w:szCs w:val="24"/>
              </w:rPr>
              <w:t>EKS.02.03</w:t>
            </w:r>
          </w:p>
        </w:tc>
        <w:tc>
          <w:tcPr>
            <w:tcW w:w="91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7D540D" w:rsidRPr="00507BEE" w:rsidRDefault="007D540D" w:rsidP="00DD7D0F">
            <w:pPr>
              <w:spacing w:after="0" w:line="240" w:lineRule="auto"/>
              <w:ind w:left="144" w:right="144"/>
              <w:rPr>
                <w:rFonts w:ascii="Times New Roman" w:hAnsi="Times New Roman"/>
                <w:sz w:val="24"/>
                <w:szCs w:val="24"/>
              </w:rPr>
            </w:pPr>
            <w:r w:rsidRPr="00507BEE">
              <w:rPr>
                <w:rFonts w:ascii="Times New Roman" w:hAnsi="Times New Roman"/>
                <w:sz w:val="24"/>
                <w:szCs w:val="24"/>
              </w:rPr>
              <w:t>Compose focused copy for a variety of written documents such as: agendas, audio-visuals, bibliographies, drafts, oral presentations, reports, and technical terminology.</w:t>
            </w:r>
          </w:p>
        </w:tc>
      </w:tr>
      <w:tr w:rsidR="007D540D" w:rsidRPr="00507BEE" w:rsidTr="001234F3">
        <w:trPr>
          <w:cantSplit/>
          <w:trHeight w:val="561"/>
        </w:trPr>
        <w:tc>
          <w:tcPr>
            <w:tcW w:w="1614"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7D540D" w:rsidRPr="00507BEE" w:rsidRDefault="007D540D" w:rsidP="00DD7D0F">
            <w:pPr>
              <w:spacing w:after="0" w:line="240" w:lineRule="auto"/>
              <w:ind w:left="144" w:right="144" w:firstLine="161"/>
              <w:rPr>
                <w:rFonts w:ascii="Times New Roman" w:hAnsi="Times New Roman"/>
                <w:sz w:val="24"/>
                <w:szCs w:val="24"/>
              </w:rPr>
            </w:pPr>
            <w:r w:rsidRPr="00507BEE">
              <w:rPr>
                <w:rFonts w:ascii="Times New Roman" w:hAnsi="Times New Roman"/>
                <w:sz w:val="24"/>
                <w:szCs w:val="24"/>
              </w:rPr>
              <w:t>EKS.02.04</w:t>
            </w:r>
          </w:p>
        </w:tc>
        <w:tc>
          <w:tcPr>
            <w:tcW w:w="91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7D540D" w:rsidRPr="00507BEE" w:rsidRDefault="007D540D" w:rsidP="00DD7D0F">
            <w:pPr>
              <w:spacing w:after="0" w:line="240" w:lineRule="auto"/>
              <w:ind w:left="144" w:right="144"/>
              <w:rPr>
                <w:rFonts w:ascii="Times New Roman" w:hAnsi="Times New Roman"/>
                <w:sz w:val="24"/>
                <w:szCs w:val="24"/>
              </w:rPr>
            </w:pPr>
            <w:r w:rsidRPr="00507BEE">
              <w:rPr>
                <w:rFonts w:ascii="Times New Roman" w:hAnsi="Times New Roman"/>
                <w:sz w:val="24"/>
                <w:szCs w:val="24"/>
              </w:rPr>
              <w:t>Evaluate oral and written information for: accuracy, adequacy/sufficiency, appropriateness, clarity, conclusions/solutions, fact/opinion, propaganda, relevancy, validity, and relationship of ideas.</w:t>
            </w:r>
          </w:p>
        </w:tc>
      </w:tr>
      <w:tr w:rsidR="007D540D" w:rsidRPr="00507BEE" w:rsidTr="001234F3">
        <w:trPr>
          <w:cantSplit/>
          <w:trHeight w:val="539"/>
        </w:trPr>
        <w:tc>
          <w:tcPr>
            <w:tcW w:w="1614"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7D540D" w:rsidRPr="00507BEE" w:rsidRDefault="007D540D" w:rsidP="00DD7D0F">
            <w:pPr>
              <w:spacing w:after="0" w:line="240" w:lineRule="auto"/>
              <w:ind w:left="144" w:right="144" w:firstLine="161"/>
              <w:rPr>
                <w:rFonts w:ascii="Times New Roman" w:hAnsi="Times New Roman"/>
                <w:sz w:val="24"/>
                <w:szCs w:val="24"/>
              </w:rPr>
            </w:pPr>
            <w:r w:rsidRPr="00507BEE">
              <w:rPr>
                <w:rFonts w:ascii="Times New Roman" w:hAnsi="Times New Roman"/>
                <w:sz w:val="24"/>
                <w:szCs w:val="24"/>
              </w:rPr>
              <w:t>EKS.02.05</w:t>
            </w:r>
          </w:p>
        </w:tc>
        <w:tc>
          <w:tcPr>
            <w:tcW w:w="91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7D540D" w:rsidRPr="00507BEE" w:rsidRDefault="007D540D" w:rsidP="00DD7D0F">
            <w:pPr>
              <w:spacing w:after="0" w:line="240" w:lineRule="auto"/>
              <w:ind w:left="144" w:right="144"/>
              <w:rPr>
                <w:rFonts w:ascii="Times New Roman" w:hAnsi="Times New Roman"/>
                <w:sz w:val="24"/>
                <w:szCs w:val="24"/>
              </w:rPr>
            </w:pPr>
            <w:r w:rsidRPr="00507BEE">
              <w:rPr>
                <w:rFonts w:ascii="Times New Roman" w:hAnsi="Times New Roman"/>
                <w:sz w:val="24"/>
                <w:szCs w:val="24"/>
              </w:rPr>
              <w:t>Present formal and informal speeches including: discussion, information requests, interpretation, and persuasive arguments.</w:t>
            </w:r>
          </w:p>
        </w:tc>
      </w:tr>
      <w:tr w:rsidR="007D540D" w:rsidRPr="00507BEE" w:rsidTr="001234F3">
        <w:trPr>
          <w:cantSplit/>
          <w:trHeight w:val="615"/>
        </w:trPr>
        <w:tc>
          <w:tcPr>
            <w:tcW w:w="1614"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7D540D" w:rsidRPr="00507BEE" w:rsidRDefault="007D540D" w:rsidP="00DD7D0F">
            <w:pPr>
              <w:spacing w:after="0" w:line="240" w:lineRule="auto"/>
              <w:ind w:left="144" w:right="144"/>
              <w:jc w:val="both"/>
              <w:rPr>
                <w:rFonts w:ascii="Times New Roman Bold" w:hAnsi="Times New Roman Bold"/>
                <w:sz w:val="24"/>
                <w:szCs w:val="24"/>
              </w:rPr>
            </w:pPr>
            <w:r w:rsidRPr="00507BEE">
              <w:rPr>
                <w:rFonts w:ascii="Times New Roman Bold" w:hAnsi="Times New Roman Bold"/>
                <w:i/>
                <w:sz w:val="24"/>
                <w:szCs w:val="24"/>
              </w:rPr>
              <w:t>E</w:t>
            </w:r>
            <w:r w:rsidRPr="00507BEE">
              <w:rPr>
                <w:rFonts w:ascii="Times New Roman Bold" w:hAnsi="Times New Roman Bold"/>
                <w:sz w:val="24"/>
                <w:szCs w:val="24"/>
              </w:rPr>
              <w:t>KS.03</w:t>
            </w:r>
          </w:p>
        </w:tc>
        <w:tc>
          <w:tcPr>
            <w:tcW w:w="91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7D540D" w:rsidRPr="00507BEE" w:rsidRDefault="007D540D" w:rsidP="00DD7D0F">
            <w:pPr>
              <w:spacing w:after="0" w:line="240" w:lineRule="auto"/>
              <w:ind w:left="144" w:right="144"/>
              <w:jc w:val="both"/>
              <w:rPr>
                <w:rFonts w:ascii="Times New Roman Bold" w:hAnsi="Times New Roman Bold"/>
                <w:sz w:val="24"/>
                <w:szCs w:val="24"/>
              </w:rPr>
            </w:pPr>
            <w:r w:rsidRPr="00507BEE">
              <w:rPr>
                <w:rFonts w:ascii="Times New Roman Bold" w:hAnsi="Times New Roman Bold"/>
                <w:sz w:val="24"/>
                <w:szCs w:val="24"/>
              </w:rPr>
              <w:t>Demonstrate mathematics knowledge and skills required to pursue the full range of post-secondary education and career opportunities.</w:t>
            </w:r>
          </w:p>
        </w:tc>
      </w:tr>
      <w:tr w:rsidR="007D540D" w:rsidRPr="00507BEE" w:rsidTr="001234F3">
        <w:trPr>
          <w:cantSplit/>
          <w:trHeight w:val="318"/>
        </w:trPr>
        <w:tc>
          <w:tcPr>
            <w:tcW w:w="1614"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7D540D" w:rsidRPr="00507BEE" w:rsidRDefault="007D540D" w:rsidP="00DD7D0F">
            <w:pPr>
              <w:spacing w:after="0" w:line="240" w:lineRule="auto"/>
              <w:ind w:left="144" w:right="144" w:firstLine="161"/>
              <w:rPr>
                <w:rFonts w:ascii="Times New Roman" w:hAnsi="Times New Roman"/>
                <w:sz w:val="24"/>
                <w:szCs w:val="24"/>
              </w:rPr>
            </w:pPr>
            <w:r w:rsidRPr="00507BEE">
              <w:rPr>
                <w:rFonts w:ascii="Times New Roman" w:hAnsi="Times New Roman"/>
                <w:sz w:val="24"/>
                <w:szCs w:val="24"/>
              </w:rPr>
              <w:t>EKS.03.01</w:t>
            </w:r>
          </w:p>
        </w:tc>
        <w:tc>
          <w:tcPr>
            <w:tcW w:w="91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7D540D" w:rsidRPr="00507BEE" w:rsidRDefault="007D540D" w:rsidP="00DD7D0F">
            <w:pPr>
              <w:spacing w:after="0" w:line="240" w:lineRule="auto"/>
              <w:ind w:left="144" w:right="144"/>
              <w:rPr>
                <w:rFonts w:ascii="Times New Roman" w:hAnsi="Times New Roman"/>
                <w:sz w:val="24"/>
                <w:szCs w:val="24"/>
              </w:rPr>
            </w:pPr>
            <w:r w:rsidRPr="00507BEE">
              <w:rPr>
                <w:rFonts w:ascii="Times New Roman" w:hAnsi="Times New Roman"/>
                <w:sz w:val="24"/>
                <w:szCs w:val="24"/>
              </w:rPr>
              <w:t>Demonstrate use of relational expressions such as: equal to, not equal, greater than, less than, etc.</w:t>
            </w:r>
          </w:p>
        </w:tc>
      </w:tr>
      <w:tr w:rsidR="007D540D" w:rsidRPr="00507BEE" w:rsidTr="001234F3">
        <w:trPr>
          <w:cantSplit/>
          <w:trHeight w:val="260"/>
        </w:trPr>
        <w:tc>
          <w:tcPr>
            <w:tcW w:w="1614"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7D540D" w:rsidRPr="00507BEE" w:rsidRDefault="007D540D" w:rsidP="00DD7D0F">
            <w:pPr>
              <w:spacing w:before="60" w:after="0" w:line="240" w:lineRule="auto"/>
              <w:ind w:left="144" w:right="144" w:firstLine="161"/>
              <w:rPr>
                <w:rFonts w:ascii="Times New Roman" w:hAnsi="Times New Roman"/>
                <w:sz w:val="24"/>
                <w:szCs w:val="24"/>
              </w:rPr>
            </w:pPr>
            <w:r w:rsidRPr="00507BEE">
              <w:rPr>
                <w:rFonts w:ascii="Times New Roman" w:hAnsi="Times New Roman"/>
                <w:sz w:val="24"/>
                <w:szCs w:val="24"/>
              </w:rPr>
              <w:t>EKS.03.02</w:t>
            </w:r>
          </w:p>
        </w:tc>
        <w:tc>
          <w:tcPr>
            <w:tcW w:w="91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7D540D" w:rsidRPr="00507BEE" w:rsidRDefault="007D540D" w:rsidP="00DD7D0F">
            <w:pPr>
              <w:spacing w:before="60" w:after="0" w:line="240" w:lineRule="auto"/>
              <w:ind w:left="144" w:right="144"/>
              <w:rPr>
                <w:rFonts w:ascii="Times New Roman" w:hAnsi="Times New Roman"/>
                <w:sz w:val="24"/>
                <w:szCs w:val="24"/>
              </w:rPr>
            </w:pPr>
            <w:r w:rsidRPr="00507BEE">
              <w:rPr>
                <w:rFonts w:ascii="Times New Roman" w:hAnsi="Times New Roman"/>
                <w:sz w:val="24"/>
                <w:szCs w:val="24"/>
              </w:rPr>
              <w:t>Apply data and measurements to solve a problem.</w:t>
            </w:r>
          </w:p>
        </w:tc>
      </w:tr>
      <w:tr w:rsidR="007D540D" w:rsidRPr="00507BEE" w:rsidTr="001234F3">
        <w:trPr>
          <w:cantSplit/>
          <w:trHeight w:val="480"/>
        </w:trPr>
        <w:tc>
          <w:tcPr>
            <w:tcW w:w="1614"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7D540D" w:rsidRPr="00507BEE" w:rsidRDefault="007D540D" w:rsidP="00DD7D0F">
            <w:pPr>
              <w:spacing w:before="60" w:after="0" w:line="240" w:lineRule="auto"/>
              <w:ind w:left="144" w:right="144" w:firstLine="161"/>
              <w:rPr>
                <w:rFonts w:ascii="Times New Roman" w:hAnsi="Times New Roman"/>
                <w:sz w:val="24"/>
                <w:szCs w:val="24"/>
              </w:rPr>
            </w:pPr>
            <w:r w:rsidRPr="00507BEE">
              <w:rPr>
                <w:rFonts w:ascii="Times New Roman" w:hAnsi="Times New Roman"/>
                <w:sz w:val="24"/>
                <w:szCs w:val="24"/>
              </w:rPr>
              <w:t>EKS.03.03</w:t>
            </w:r>
          </w:p>
        </w:tc>
        <w:tc>
          <w:tcPr>
            <w:tcW w:w="91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7D540D" w:rsidRPr="00507BEE" w:rsidRDefault="007D540D" w:rsidP="00DD7D0F">
            <w:pPr>
              <w:spacing w:before="60" w:after="0" w:line="240" w:lineRule="auto"/>
              <w:ind w:left="144" w:right="144"/>
              <w:rPr>
                <w:rFonts w:ascii="Times New Roman" w:hAnsi="Times New Roman"/>
                <w:sz w:val="24"/>
                <w:szCs w:val="24"/>
              </w:rPr>
            </w:pPr>
            <w:r w:rsidRPr="00507BEE">
              <w:rPr>
                <w:rFonts w:ascii="Times New Roman" w:hAnsi="Times New Roman"/>
                <w:sz w:val="24"/>
                <w:szCs w:val="24"/>
              </w:rPr>
              <w:t xml:space="preserve">Analyze Mathematical problem statements for missing and/or irrelevant data.  </w:t>
            </w:r>
          </w:p>
        </w:tc>
      </w:tr>
      <w:tr w:rsidR="007D540D" w:rsidRPr="00507BEE" w:rsidTr="001234F3">
        <w:trPr>
          <w:cantSplit/>
          <w:trHeight w:val="462"/>
        </w:trPr>
        <w:tc>
          <w:tcPr>
            <w:tcW w:w="1614"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7D540D" w:rsidRPr="00507BEE" w:rsidRDefault="007D540D" w:rsidP="00DD7D0F">
            <w:pPr>
              <w:spacing w:before="60" w:after="0" w:line="240" w:lineRule="auto"/>
              <w:ind w:left="144" w:right="144" w:firstLine="161"/>
              <w:rPr>
                <w:rFonts w:ascii="Times New Roman" w:hAnsi="Times New Roman"/>
                <w:sz w:val="24"/>
                <w:szCs w:val="24"/>
              </w:rPr>
            </w:pPr>
            <w:r w:rsidRPr="00507BEE">
              <w:rPr>
                <w:rFonts w:ascii="Times New Roman" w:hAnsi="Times New Roman"/>
                <w:sz w:val="24"/>
                <w:szCs w:val="24"/>
              </w:rPr>
              <w:t>EKS.03.04</w:t>
            </w:r>
          </w:p>
        </w:tc>
        <w:tc>
          <w:tcPr>
            <w:tcW w:w="91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7D540D" w:rsidRPr="00507BEE" w:rsidRDefault="007D540D" w:rsidP="00DD7D0F">
            <w:pPr>
              <w:spacing w:before="60" w:after="0" w:line="240" w:lineRule="auto"/>
              <w:ind w:left="144" w:right="144"/>
              <w:rPr>
                <w:rFonts w:ascii="Times New Roman" w:hAnsi="Times New Roman"/>
                <w:sz w:val="24"/>
                <w:szCs w:val="24"/>
              </w:rPr>
            </w:pPr>
            <w:r w:rsidRPr="00507BEE">
              <w:rPr>
                <w:rFonts w:ascii="Times New Roman" w:hAnsi="Times New Roman"/>
                <w:sz w:val="24"/>
                <w:szCs w:val="24"/>
              </w:rPr>
              <w:t>Construct charts/tables/graphs from functions and data.</w:t>
            </w:r>
          </w:p>
        </w:tc>
      </w:tr>
      <w:tr w:rsidR="007D540D" w:rsidRPr="00507BEE" w:rsidTr="001234F3">
        <w:trPr>
          <w:cantSplit/>
          <w:trHeight w:val="495"/>
        </w:trPr>
        <w:tc>
          <w:tcPr>
            <w:tcW w:w="1614"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7D540D" w:rsidRPr="00507BEE" w:rsidRDefault="007D540D" w:rsidP="00DD7D0F">
            <w:pPr>
              <w:spacing w:before="60" w:after="0" w:line="240" w:lineRule="auto"/>
              <w:ind w:left="144" w:right="144" w:firstLine="161"/>
              <w:rPr>
                <w:rFonts w:ascii="Times New Roman" w:hAnsi="Times New Roman"/>
                <w:sz w:val="24"/>
                <w:szCs w:val="24"/>
              </w:rPr>
            </w:pPr>
            <w:r w:rsidRPr="00507BEE">
              <w:rPr>
                <w:rFonts w:ascii="Times New Roman" w:hAnsi="Times New Roman"/>
                <w:sz w:val="24"/>
                <w:szCs w:val="24"/>
              </w:rPr>
              <w:t>EKS.03.05</w:t>
            </w:r>
          </w:p>
        </w:tc>
        <w:tc>
          <w:tcPr>
            <w:tcW w:w="91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7D540D" w:rsidRPr="00507BEE" w:rsidRDefault="007D540D" w:rsidP="00DD7D0F">
            <w:pPr>
              <w:spacing w:before="60" w:after="0" w:line="240" w:lineRule="auto"/>
              <w:ind w:left="144" w:right="144"/>
              <w:rPr>
                <w:rFonts w:ascii="Times New Roman" w:hAnsi="Times New Roman"/>
                <w:sz w:val="24"/>
                <w:szCs w:val="24"/>
              </w:rPr>
            </w:pPr>
            <w:r w:rsidRPr="00507BEE">
              <w:rPr>
                <w:rFonts w:ascii="Times New Roman" w:hAnsi="Times New Roman"/>
                <w:sz w:val="24"/>
                <w:szCs w:val="24"/>
              </w:rPr>
              <w:t>Analyze data when interpreting operational documents.</w:t>
            </w:r>
          </w:p>
        </w:tc>
      </w:tr>
      <w:tr w:rsidR="007D540D" w:rsidRPr="00507BEE" w:rsidTr="001234F3">
        <w:trPr>
          <w:cantSplit/>
          <w:trHeight w:val="687"/>
        </w:trPr>
        <w:tc>
          <w:tcPr>
            <w:tcW w:w="1614" w:type="dxa"/>
            <w:tcBorders>
              <w:top w:val="single" w:sz="4" w:space="0" w:color="auto"/>
              <w:bottom w:val="thickThinSmallGap" w:sz="24" w:space="0" w:color="auto"/>
              <w:right w:val="single" w:sz="4" w:space="0" w:color="auto"/>
            </w:tcBorders>
            <w:shd w:val="clear" w:color="auto" w:fill="FFFFFF"/>
            <w:tcMar>
              <w:top w:w="0" w:type="dxa"/>
              <w:left w:w="0" w:type="dxa"/>
              <w:bottom w:w="0" w:type="dxa"/>
              <w:right w:w="0" w:type="dxa"/>
            </w:tcMar>
          </w:tcPr>
          <w:p w:rsidR="007D540D" w:rsidRPr="00507BEE" w:rsidRDefault="007D540D" w:rsidP="00DD7D0F">
            <w:pPr>
              <w:spacing w:after="0" w:line="240" w:lineRule="auto"/>
              <w:ind w:left="144" w:right="144"/>
              <w:rPr>
                <w:rFonts w:ascii="Times New Roman Bold" w:hAnsi="Times New Roman Bold"/>
                <w:b/>
                <w:sz w:val="24"/>
                <w:szCs w:val="24"/>
              </w:rPr>
            </w:pPr>
            <w:r w:rsidRPr="00507BEE">
              <w:rPr>
                <w:rFonts w:ascii="Times New Roman Bold" w:hAnsi="Times New Roman Bold"/>
                <w:b/>
                <w:sz w:val="24"/>
                <w:szCs w:val="24"/>
              </w:rPr>
              <w:t>EKS.04</w:t>
            </w:r>
          </w:p>
        </w:tc>
        <w:tc>
          <w:tcPr>
            <w:tcW w:w="9186" w:type="dxa"/>
            <w:tcBorders>
              <w:top w:val="single" w:sz="4" w:space="0" w:color="auto"/>
              <w:left w:val="single" w:sz="4" w:space="0" w:color="auto"/>
              <w:bottom w:val="thickThinSmallGap" w:sz="24" w:space="0" w:color="auto"/>
            </w:tcBorders>
            <w:shd w:val="clear" w:color="auto" w:fill="FFFFFF"/>
            <w:tcMar>
              <w:top w:w="0" w:type="dxa"/>
              <w:left w:w="0" w:type="dxa"/>
              <w:bottom w:w="0" w:type="dxa"/>
              <w:right w:w="0" w:type="dxa"/>
            </w:tcMar>
          </w:tcPr>
          <w:p w:rsidR="007D540D" w:rsidRPr="00507BEE" w:rsidRDefault="007D540D" w:rsidP="00DD7D0F">
            <w:pPr>
              <w:spacing w:after="0" w:line="240" w:lineRule="auto"/>
              <w:ind w:left="144" w:right="144"/>
              <w:rPr>
                <w:rFonts w:ascii="Times New Roman Bold" w:hAnsi="Times New Roman Bold"/>
                <w:b/>
                <w:sz w:val="24"/>
                <w:szCs w:val="24"/>
              </w:rPr>
            </w:pPr>
            <w:r w:rsidRPr="00507BEE">
              <w:rPr>
                <w:rFonts w:ascii="Times New Roman Bold" w:hAnsi="Times New Roman Bold"/>
                <w:b/>
                <w:sz w:val="24"/>
                <w:szCs w:val="24"/>
              </w:rPr>
              <w:t>Demonstrate science knowledge and skills required to pursue the full range of post-secondary and career education opportunities.</w:t>
            </w:r>
          </w:p>
        </w:tc>
      </w:tr>
      <w:tr w:rsidR="007D540D" w:rsidRPr="00507BEE" w:rsidTr="001234F3">
        <w:trPr>
          <w:cantSplit/>
          <w:trHeight w:val="543"/>
        </w:trPr>
        <w:tc>
          <w:tcPr>
            <w:tcW w:w="1614" w:type="dxa"/>
            <w:tcBorders>
              <w:top w:val="thickThinSmallGap" w:sz="24" w:space="0" w:color="auto"/>
              <w:bottom w:val="single" w:sz="4" w:space="0" w:color="auto"/>
              <w:right w:val="single" w:sz="4" w:space="0" w:color="auto"/>
            </w:tcBorders>
            <w:shd w:val="clear" w:color="auto" w:fill="FFFFFF"/>
            <w:tcMar>
              <w:top w:w="0" w:type="dxa"/>
              <w:left w:w="0" w:type="dxa"/>
              <w:bottom w:w="0" w:type="dxa"/>
              <w:right w:w="0" w:type="dxa"/>
            </w:tcMar>
          </w:tcPr>
          <w:p w:rsidR="007D540D" w:rsidRPr="00507BEE" w:rsidRDefault="007D540D" w:rsidP="00E86311">
            <w:pPr>
              <w:spacing w:after="0" w:line="240" w:lineRule="auto"/>
              <w:ind w:firstLine="161"/>
              <w:rPr>
                <w:rFonts w:ascii="Times New Roman" w:hAnsi="Times New Roman"/>
                <w:sz w:val="24"/>
                <w:szCs w:val="24"/>
              </w:rPr>
            </w:pPr>
            <w:r w:rsidRPr="00507BEE">
              <w:rPr>
                <w:rFonts w:ascii="Times New Roman" w:hAnsi="Times New Roman"/>
                <w:sz w:val="24"/>
                <w:szCs w:val="24"/>
              </w:rPr>
              <w:t>EKS.04.01</w:t>
            </w:r>
          </w:p>
        </w:tc>
        <w:tc>
          <w:tcPr>
            <w:tcW w:w="9186" w:type="dxa"/>
            <w:tcBorders>
              <w:top w:val="thickThinSmallGap" w:sz="24" w:space="0" w:color="auto"/>
              <w:left w:val="single" w:sz="4" w:space="0" w:color="auto"/>
              <w:bottom w:val="single" w:sz="4" w:space="0" w:color="auto"/>
            </w:tcBorders>
            <w:shd w:val="clear" w:color="auto" w:fill="FFFFFF"/>
            <w:tcMar>
              <w:top w:w="0" w:type="dxa"/>
              <w:left w:w="0" w:type="dxa"/>
              <w:bottom w:w="0" w:type="dxa"/>
              <w:right w:w="0" w:type="dxa"/>
            </w:tcMar>
          </w:tcPr>
          <w:p w:rsidR="007D540D" w:rsidRPr="00507BEE" w:rsidRDefault="007D540D" w:rsidP="00DD7D0F">
            <w:pPr>
              <w:spacing w:after="0" w:line="240" w:lineRule="auto"/>
              <w:ind w:left="144" w:right="144"/>
              <w:rPr>
                <w:rFonts w:ascii="Times New Roman" w:hAnsi="Times New Roman"/>
                <w:sz w:val="24"/>
                <w:szCs w:val="24"/>
              </w:rPr>
            </w:pPr>
            <w:r w:rsidRPr="00507BEE">
              <w:rPr>
                <w:rFonts w:ascii="Times New Roman" w:hAnsi="Times New Roman"/>
                <w:sz w:val="24"/>
                <w:szCs w:val="24"/>
              </w:rPr>
              <w:t>Evaluate scientific constructs including: conclusions, conflicting data, controls, data, inferences, limitations, questions, sources of errors, and variables.</w:t>
            </w:r>
          </w:p>
        </w:tc>
      </w:tr>
      <w:tr w:rsidR="007D540D" w:rsidRPr="00507BEE" w:rsidTr="001234F3">
        <w:trPr>
          <w:cantSplit/>
          <w:trHeight w:val="720"/>
        </w:trPr>
        <w:tc>
          <w:tcPr>
            <w:tcW w:w="1614"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7D540D" w:rsidRPr="00507BEE" w:rsidRDefault="007D540D" w:rsidP="00E86311">
            <w:pPr>
              <w:spacing w:after="0" w:line="240" w:lineRule="auto"/>
              <w:ind w:firstLine="161"/>
              <w:rPr>
                <w:rFonts w:ascii="Times New Roman" w:hAnsi="Times New Roman"/>
                <w:sz w:val="24"/>
                <w:szCs w:val="24"/>
              </w:rPr>
            </w:pPr>
            <w:r w:rsidRPr="00507BEE">
              <w:rPr>
                <w:rFonts w:ascii="Times New Roman" w:hAnsi="Times New Roman"/>
                <w:sz w:val="24"/>
                <w:szCs w:val="24"/>
              </w:rPr>
              <w:t>EKS.04.02</w:t>
            </w:r>
          </w:p>
        </w:tc>
        <w:tc>
          <w:tcPr>
            <w:tcW w:w="91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7D540D" w:rsidRPr="00507BEE" w:rsidRDefault="007D540D" w:rsidP="00DD7D0F">
            <w:pPr>
              <w:spacing w:after="0" w:line="240" w:lineRule="auto"/>
              <w:ind w:left="144" w:right="144"/>
              <w:rPr>
                <w:rFonts w:ascii="Times New Roman" w:hAnsi="Times New Roman"/>
                <w:sz w:val="24"/>
                <w:szCs w:val="24"/>
              </w:rPr>
            </w:pPr>
            <w:r w:rsidRPr="00507BEE">
              <w:rPr>
                <w:rFonts w:ascii="Times New Roman" w:hAnsi="Times New Roman"/>
                <w:sz w:val="24"/>
                <w:szCs w:val="24"/>
              </w:rPr>
              <w:t>Apply scientific methods in qualitative and quantitative analysis, data gathering, direct and indirect observation, predictions, and problem identification.</w:t>
            </w:r>
          </w:p>
        </w:tc>
      </w:tr>
      <w:tr w:rsidR="007D540D" w:rsidRPr="00507BEE" w:rsidTr="001234F3">
        <w:trPr>
          <w:cantSplit/>
          <w:trHeight w:val="642"/>
        </w:trPr>
        <w:tc>
          <w:tcPr>
            <w:tcW w:w="1614"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7D540D" w:rsidRPr="00507BEE" w:rsidRDefault="007D540D" w:rsidP="00E86311">
            <w:pPr>
              <w:spacing w:after="0" w:line="240" w:lineRule="auto"/>
              <w:rPr>
                <w:rFonts w:ascii="Times New Roman Bold" w:hAnsi="Times New Roman Bold"/>
                <w:sz w:val="24"/>
                <w:szCs w:val="24"/>
              </w:rPr>
            </w:pPr>
            <w:r w:rsidRPr="00507BEE">
              <w:rPr>
                <w:rFonts w:ascii="Times New Roman Bold" w:hAnsi="Times New Roman Bold"/>
                <w:sz w:val="24"/>
                <w:szCs w:val="24"/>
              </w:rPr>
              <w:t>EKS.05</w:t>
            </w:r>
          </w:p>
        </w:tc>
        <w:tc>
          <w:tcPr>
            <w:tcW w:w="91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7D540D" w:rsidRPr="00507BEE" w:rsidRDefault="007D540D" w:rsidP="00DD7D0F">
            <w:pPr>
              <w:spacing w:after="0" w:line="240" w:lineRule="auto"/>
              <w:ind w:left="144" w:right="144"/>
              <w:rPr>
                <w:rFonts w:ascii="Times New Roman Bold" w:hAnsi="Times New Roman Bold"/>
                <w:sz w:val="24"/>
                <w:szCs w:val="24"/>
              </w:rPr>
            </w:pPr>
            <w:r w:rsidRPr="00507BEE">
              <w:rPr>
                <w:rFonts w:ascii="Times New Roman Bold" w:hAnsi="Times New Roman Bold"/>
                <w:sz w:val="24"/>
                <w:szCs w:val="24"/>
              </w:rPr>
              <w:t>Employ critical thinking skills independently and in teams to solve problems and make decisions (e.g., analyze, synthesize and evaluate).</w:t>
            </w:r>
          </w:p>
        </w:tc>
      </w:tr>
      <w:tr w:rsidR="007D540D" w:rsidRPr="00507BEE" w:rsidTr="001234F3">
        <w:trPr>
          <w:cantSplit/>
          <w:trHeight w:val="480"/>
        </w:trPr>
        <w:tc>
          <w:tcPr>
            <w:tcW w:w="1614"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7D540D" w:rsidRPr="00507BEE" w:rsidRDefault="007D540D" w:rsidP="00E86311">
            <w:pPr>
              <w:spacing w:after="0" w:line="240" w:lineRule="auto"/>
              <w:ind w:firstLine="161"/>
              <w:rPr>
                <w:rFonts w:ascii="Times New Roman" w:hAnsi="Times New Roman"/>
                <w:sz w:val="24"/>
                <w:szCs w:val="24"/>
              </w:rPr>
            </w:pPr>
            <w:r w:rsidRPr="00507BEE">
              <w:rPr>
                <w:rFonts w:ascii="Times New Roman" w:hAnsi="Times New Roman"/>
                <w:sz w:val="24"/>
                <w:szCs w:val="24"/>
              </w:rPr>
              <w:t>EKS.05.01</w:t>
            </w:r>
          </w:p>
        </w:tc>
        <w:tc>
          <w:tcPr>
            <w:tcW w:w="91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7D540D" w:rsidRPr="00507BEE" w:rsidRDefault="007D540D" w:rsidP="00DD7D0F">
            <w:pPr>
              <w:spacing w:after="0" w:line="240" w:lineRule="auto"/>
              <w:ind w:left="144" w:right="144"/>
              <w:rPr>
                <w:rFonts w:ascii="Times New Roman" w:hAnsi="Times New Roman"/>
                <w:sz w:val="24"/>
                <w:szCs w:val="24"/>
              </w:rPr>
            </w:pPr>
            <w:r w:rsidRPr="00507BEE">
              <w:rPr>
                <w:rFonts w:ascii="Times New Roman" w:hAnsi="Times New Roman"/>
                <w:sz w:val="24"/>
                <w:szCs w:val="24"/>
              </w:rPr>
              <w:t>Identify common tasks that require employees to use problem-solving skills.</w:t>
            </w:r>
          </w:p>
        </w:tc>
      </w:tr>
      <w:tr w:rsidR="007D540D" w:rsidRPr="00507BEE" w:rsidTr="001234F3">
        <w:trPr>
          <w:cantSplit/>
          <w:trHeight w:val="251"/>
        </w:trPr>
        <w:tc>
          <w:tcPr>
            <w:tcW w:w="1614"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7D540D" w:rsidRPr="00507BEE" w:rsidRDefault="007D540D" w:rsidP="00E86311">
            <w:pPr>
              <w:spacing w:after="0" w:line="240" w:lineRule="auto"/>
              <w:ind w:firstLine="161"/>
              <w:rPr>
                <w:rFonts w:ascii="Times New Roman" w:hAnsi="Times New Roman"/>
                <w:sz w:val="24"/>
                <w:szCs w:val="24"/>
              </w:rPr>
            </w:pPr>
            <w:r w:rsidRPr="00507BEE">
              <w:rPr>
                <w:rFonts w:ascii="Times New Roman" w:hAnsi="Times New Roman"/>
                <w:sz w:val="24"/>
                <w:szCs w:val="24"/>
              </w:rPr>
              <w:t>EKS.05.02</w:t>
            </w:r>
          </w:p>
        </w:tc>
        <w:tc>
          <w:tcPr>
            <w:tcW w:w="91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7D540D" w:rsidRPr="00507BEE" w:rsidRDefault="007D540D" w:rsidP="00DD7D0F">
            <w:pPr>
              <w:spacing w:after="0" w:line="240" w:lineRule="auto"/>
              <w:ind w:left="144" w:right="144"/>
              <w:rPr>
                <w:rFonts w:ascii="Times New Roman" w:hAnsi="Times New Roman"/>
                <w:sz w:val="24"/>
                <w:szCs w:val="24"/>
              </w:rPr>
            </w:pPr>
            <w:r w:rsidRPr="00507BEE">
              <w:rPr>
                <w:rFonts w:ascii="Times New Roman" w:hAnsi="Times New Roman"/>
                <w:sz w:val="24"/>
                <w:szCs w:val="24"/>
              </w:rPr>
              <w:t>Analyze elements of a problem to develop creative solutions.</w:t>
            </w:r>
          </w:p>
        </w:tc>
      </w:tr>
      <w:tr w:rsidR="007D540D" w:rsidRPr="00507BEE" w:rsidTr="001234F3">
        <w:trPr>
          <w:cantSplit/>
          <w:trHeight w:val="530"/>
        </w:trPr>
        <w:tc>
          <w:tcPr>
            <w:tcW w:w="1614"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7D540D" w:rsidRPr="00507BEE" w:rsidRDefault="007D540D" w:rsidP="00E86311">
            <w:pPr>
              <w:spacing w:after="0" w:line="240" w:lineRule="auto"/>
              <w:ind w:firstLine="161"/>
              <w:rPr>
                <w:rFonts w:ascii="Times New Roman" w:hAnsi="Times New Roman"/>
                <w:sz w:val="24"/>
                <w:szCs w:val="24"/>
              </w:rPr>
            </w:pPr>
            <w:r w:rsidRPr="00507BEE">
              <w:rPr>
                <w:rFonts w:ascii="Times New Roman" w:hAnsi="Times New Roman"/>
                <w:sz w:val="24"/>
                <w:szCs w:val="24"/>
              </w:rPr>
              <w:t>EKS.05.03</w:t>
            </w:r>
          </w:p>
        </w:tc>
        <w:tc>
          <w:tcPr>
            <w:tcW w:w="91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7D540D" w:rsidRPr="00507BEE" w:rsidRDefault="007D540D" w:rsidP="00DD7D0F">
            <w:pPr>
              <w:spacing w:after="0" w:line="240" w:lineRule="auto"/>
              <w:ind w:left="144" w:right="144"/>
              <w:rPr>
                <w:rFonts w:ascii="Times New Roman" w:hAnsi="Times New Roman"/>
                <w:sz w:val="24"/>
                <w:szCs w:val="24"/>
              </w:rPr>
            </w:pPr>
            <w:r w:rsidRPr="00507BEE">
              <w:rPr>
                <w:rFonts w:ascii="Times New Roman" w:hAnsi="Times New Roman"/>
                <w:sz w:val="24"/>
                <w:szCs w:val="24"/>
              </w:rPr>
              <w:t>Describe the value of using problem-solving and critical thinking skills to improve a situation or process.</w:t>
            </w:r>
          </w:p>
        </w:tc>
      </w:tr>
      <w:tr w:rsidR="007D540D" w:rsidRPr="00507BEE" w:rsidTr="001234F3">
        <w:trPr>
          <w:cantSplit/>
          <w:trHeight w:val="480"/>
        </w:trPr>
        <w:tc>
          <w:tcPr>
            <w:tcW w:w="1614"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7D540D" w:rsidRPr="00507BEE" w:rsidRDefault="007D540D" w:rsidP="00E86311">
            <w:pPr>
              <w:spacing w:after="0" w:line="240" w:lineRule="auto"/>
              <w:ind w:firstLine="161"/>
              <w:rPr>
                <w:rFonts w:ascii="Times New Roman" w:hAnsi="Times New Roman"/>
                <w:sz w:val="24"/>
                <w:szCs w:val="24"/>
              </w:rPr>
            </w:pPr>
            <w:r w:rsidRPr="00507BEE">
              <w:rPr>
                <w:rFonts w:ascii="Times New Roman" w:hAnsi="Times New Roman"/>
                <w:sz w:val="24"/>
                <w:szCs w:val="24"/>
              </w:rPr>
              <w:t>EKS.05.04</w:t>
            </w:r>
          </w:p>
        </w:tc>
        <w:tc>
          <w:tcPr>
            <w:tcW w:w="91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7D540D" w:rsidRPr="00507BEE" w:rsidRDefault="007D540D" w:rsidP="00DD7D0F">
            <w:pPr>
              <w:spacing w:after="0" w:line="240" w:lineRule="auto"/>
              <w:ind w:left="144" w:right="144"/>
              <w:rPr>
                <w:rFonts w:ascii="Times New Roman" w:hAnsi="Times New Roman"/>
                <w:sz w:val="24"/>
                <w:szCs w:val="24"/>
              </w:rPr>
            </w:pPr>
            <w:r w:rsidRPr="00507BEE">
              <w:rPr>
                <w:rFonts w:ascii="Times New Roman" w:hAnsi="Times New Roman"/>
                <w:sz w:val="24"/>
                <w:szCs w:val="24"/>
              </w:rPr>
              <w:t>Create ideas, proposals, and solutions to problems.</w:t>
            </w:r>
          </w:p>
        </w:tc>
      </w:tr>
      <w:tr w:rsidR="007D540D" w:rsidRPr="00507BEE" w:rsidTr="001234F3">
        <w:trPr>
          <w:cantSplit/>
          <w:trHeight w:val="480"/>
        </w:trPr>
        <w:tc>
          <w:tcPr>
            <w:tcW w:w="1614"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7D540D" w:rsidRPr="00507BEE" w:rsidRDefault="007D540D" w:rsidP="00E86311">
            <w:pPr>
              <w:spacing w:after="0" w:line="240" w:lineRule="auto"/>
              <w:ind w:firstLine="161"/>
              <w:rPr>
                <w:rFonts w:ascii="Times New Roman" w:hAnsi="Times New Roman"/>
                <w:sz w:val="24"/>
                <w:szCs w:val="24"/>
              </w:rPr>
            </w:pPr>
            <w:r w:rsidRPr="00507BEE">
              <w:rPr>
                <w:rFonts w:ascii="Times New Roman" w:hAnsi="Times New Roman"/>
                <w:sz w:val="24"/>
                <w:szCs w:val="24"/>
              </w:rPr>
              <w:t>EKS.05.05</w:t>
            </w:r>
          </w:p>
        </w:tc>
        <w:tc>
          <w:tcPr>
            <w:tcW w:w="91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7D540D" w:rsidRPr="00507BEE" w:rsidRDefault="007D540D" w:rsidP="00DD7D0F">
            <w:pPr>
              <w:spacing w:after="0" w:line="240" w:lineRule="auto"/>
              <w:ind w:left="144" w:right="144"/>
              <w:rPr>
                <w:rFonts w:ascii="Times New Roman" w:hAnsi="Times New Roman"/>
                <w:sz w:val="24"/>
                <w:szCs w:val="24"/>
              </w:rPr>
            </w:pPr>
            <w:r w:rsidRPr="00507BEE">
              <w:rPr>
                <w:rFonts w:ascii="Times New Roman" w:hAnsi="Times New Roman"/>
                <w:sz w:val="24"/>
                <w:szCs w:val="24"/>
              </w:rPr>
              <w:t>Evaluate ideas, proposals, and solutions to problems.</w:t>
            </w:r>
          </w:p>
        </w:tc>
      </w:tr>
      <w:tr w:rsidR="007D540D" w:rsidRPr="00507BEE" w:rsidTr="001234F3">
        <w:trPr>
          <w:cantSplit/>
          <w:trHeight w:val="480"/>
        </w:trPr>
        <w:tc>
          <w:tcPr>
            <w:tcW w:w="1614"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7D540D" w:rsidRPr="00507BEE" w:rsidRDefault="007D540D" w:rsidP="00E86311">
            <w:pPr>
              <w:spacing w:after="0" w:line="240" w:lineRule="auto"/>
              <w:ind w:firstLine="161"/>
              <w:rPr>
                <w:rFonts w:ascii="Times New Roman" w:hAnsi="Times New Roman"/>
                <w:sz w:val="24"/>
                <w:szCs w:val="24"/>
              </w:rPr>
            </w:pPr>
            <w:r w:rsidRPr="00507BEE">
              <w:rPr>
                <w:rFonts w:ascii="Times New Roman" w:hAnsi="Times New Roman"/>
                <w:sz w:val="24"/>
                <w:szCs w:val="24"/>
              </w:rPr>
              <w:t>EKS.05.06</w:t>
            </w:r>
          </w:p>
        </w:tc>
        <w:tc>
          <w:tcPr>
            <w:tcW w:w="91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7D540D" w:rsidRPr="00507BEE" w:rsidRDefault="007D540D" w:rsidP="00DD7D0F">
            <w:pPr>
              <w:spacing w:after="0" w:line="240" w:lineRule="auto"/>
              <w:ind w:left="144" w:right="144"/>
              <w:rPr>
                <w:rFonts w:ascii="Times New Roman" w:hAnsi="Times New Roman"/>
                <w:sz w:val="24"/>
                <w:szCs w:val="24"/>
              </w:rPr>
            </w:pPr>
            <w:r w:rsidRPr="00507BEE">
              <w:rPr>
                <w:rFonts w:ascii="Times New Roman" w:hAnsi="Times New Roman"/>
                <w:sz w:val="24"/>
                <w:szCs w:val="24"/>
              </w:rPr>
              <w:t>Use structured problem-solving methods when developing proposals and solutions.</w:t>
            </w:r>
          </w:p>
        </w:tc>
      </w:tr>
      <w:tr w:rsidR="007D540D" w:rsidRPr="00507BEE" w:rsidTr="001234F3">
        <w:trPr>
          <w:cantSplit/>
          <w:trHeight w:val="480"/>
        </w:trPr>
        <w:tc>
          <w:tcPr>
            <w:tcW w:w="1614"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7D540D" w:rsidRPr="00507BEE" w:rsidRDefault="007D540D" w:rsidP="00E86311">
            <w:pPr>
              <w:spacing w:after="0" w:line="240" w:lineRule="auto"/>
              <w:ind w:firstLine="161"/>
              <w:rPr>
                <w:rFonts w:ascii="Times New Roman" w:hAnsi="Times New Roman"/>
                <w:sz w:val="24"/>
                <w:szCs w:val="24"/>
              </w:rPr>
            </w:pPr>
            <w:r w:rsidRPr="00507BEE">
              <w:rPr>
                <w:rFonts w:ascii="Times New Roman" w:hAnsi="Times New Roman"/>
                <w:sz w:val="24"/>
                <w:szCs w:val="24"/>
              </w:rPr>
              <w:t>EKS.05.07</w:t>
            </w:r>
          </w:p>
        </w:tc>
        <w:tc>
          <w:tcPr>
            <w:tcW w:w="91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7D540D" w:rsidRPr="00507BEE" w:rsidRDefault="007D540D" w:rsidP="00DD7D0F">
            <w:pPr>
              <w:spacing w:after="0" w:line="240" w:lineRule="auto"/>
              <w:ind w:left="144" w:right="144"/>
              <w:rPr>
                <w:rFonts w:ascii="Times New Roman" w:hAnsi="Times New Roman"/>
                <w:sz w:val="24"/>
                <w:szCs w:val="24"/>
              </w:rPr>
            </w:pPr>
            <w:r w:rsidRPr="00507BEE">
              <w:rPr>
                <w:rFonts w:ascii="Times New Roman" w:hAnsi="Times New Roman"/>
                <w:sz w:val="24"/>
                <w:szCs w:val="24"/>
              </w:rPr>
              <w:t>Generate new and creative ideas to solve problems by brainstorming possible solutions.</w:t>
            </w:r>
          </w:p>
        </w:tc>
      </w:tr>
      <w:tr w:rsidR="007D540D" w:rsidRPr="00507BEE" w:rsidTr="001234F3">
        <w:trPr>
          <w:cantSplit/>
          <w:trHeight w:val="480"/>
        </w:trPr>
        <w:tc>
          <w:tcPr>
            <w:tcW w:w="1614"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7D540D" w:rsidRPr="00507BEE" w:rsidRDefault="007D540D" w:rsidP="00E86311">
            <w:pPr>
              <w:spacing w:after="0" w:line="240" w:lineRule="auto"/>
              <w:ind w:firstLine="161"/>
              <w:rPr>
                <w:rFonts w:ascii="Times New Roman" w:hAnsi="Times New Roman"/>
                <w:sz w:val="24"/>
                <w:szCs w:val="24"/>
              </w:rPr>
            </w:pPr>
            <w:r w:rsidRPr="00507BEE">
              <w:rPr>
                <w:rFonts w:ascii="Times New Roman" w:hAnsi="Times New Roman"/>
                <w:sz w:val="24"/>
                <w:szCs w:val="24"/>
              </w:rPr>
              <w:t>EKS.05.08</w:t>
            </w:r>
          </w:p>
        </w:tc>
        <w:tc>
          <w:tcPr>
            <w:tcW w:w="91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7D540D" w:rsidRPr="00507BEE" w:rsidRDefault="007D540D" w:rsidP="00DD7D0F">
            <w:pPr>
              <w:spacing w:after="0" w:line="240" w:lineRule="auto"/>
              <w:ind w:left="144" w:right="144"/>
              <w:rPr>
                <w:rFonts w:ascii="Times New Roman" w:hAnsi="Times New Roman"/>
                <w:sz w:val="24"/>
                <w:szCs w:val="24"/>
              </w:rPr>
            </w:pPr>
            <w:r w:rsidRPr="00507BEE">
              <w:rPr>
                <w:rFonts w:ascii="Times New Roman" w:hAnsi="Times New Roman"/>
                <w:sz w:val="24"/>
                <w:szCs w:val="24"/>
              </w:rPr>
              <w:t>Critically analyze information to determine value to the problem-solving task.</w:t>
            </w:r>
          </w:p>
        </w:tc>
      </w:tr>
      <w:tr w:rsidR="007D540D" w:rsidRPr="00507BEE" w:rsidTr="001234F3">
        <w:trPr>
          <w:cantSplit/>
          <w:trHeight w:val="552"/>
        </w:trPr>
        <w:tc>
          <w:tcPr>
            <w:tcW w:w="1614"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7D540D" w:rsidRPr="00507BEE" w:rsidRDefault="007D540D" w:rsidP="00E86311">
            <w:pPr>
              <w:spacing w:after="0" w:line="240" w:lineRule="auto"/>
              <w:ind w:firstLine="161"/>
              <w:rPr>
                <w:rFonts w:ascii="Times New Roman" w:hAnsi="Times New Roman"/>
                <w:sz w:val="24"/>
                <w:szCs w:val="24"/>
              </w:rPr>
            </w:pPr>
            <w:r w:rsidRPr="00507BEE">
              <w:rPr>
                <w:rFonts w:ascii="Times New Roman" w:hAnsi="Times New Roman"/>
                <w:sz w:val="24"/>
                <w:szCs w:val="24"/>
              </w:rPr>
              <w:t>EKS.05.09</w:t>
            </w:r>
          </w:p>
        </w:tc>
        <w:tc>
          <w:tcPr>
            <w:tcW w:w="91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7D540D" w:rsidRPr="00507BEE" w:rsidRDefault="007D540D" w:rsidP="00DD7D0F">
            <w:pPr>
              <w:spacing w:after="0" w:line="240" w:lineRule="auto"/>
              <w:ind w:left="144" w:right="144"/>
              <w:rPr>
                <w:rFonts w:ascii="Times New Roman" w:hAnsi="Times New Roman"/>
                <w:sz w:val="24"/>
                <w:szCs w:val="24"/>
              </w:rPr>
            </w:pPr>
            <w:r w:rsidRPr="00507BEE">
              <w:rPr>
                <w:rFonts w:ascii="Times New Roman" w:hAnsi="Times New Roman"/>
                <w:sz w:val="24"/>
                <w:szCs w:val="24"/>
              </w:rPr>
              <w:t>Guide individuals through the process of recognizing concerns and making informed decisions.</w:t>
            </w:r>
          </w:p>
        </w:tc>
      </w:tr>
      <w:tr w:rsidR="007D540D" w:rsidRPr="00507BEE" w:rsidTr="001234F3">
        <w:trPr>
          <w:cantSplit/>
          <w:trHeight w:val="426"/>
        </w:trPr>
        <w:tc>
          <w:tcPr>
            <w:tcW w:w="1614"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7D540D" w:rsidRPr="00507BEE" w:rsidRDefault="007D540D" w:rsidP="00E86311">
            <w:pPr>
              <w:spacing w:after="0" w:line="240" w:lineRule="auto"/>
              <w:ind w:firstLine="161"/>
              <w:rPr>
                <w:rFonts w:ascii="Times New Roman" w:hAnsi="Times New Roman"/>
                <w:sz w:val="24"/>
                <w:szCs w:val="24"/>
              </w:rPr>
            </w:pPr>
            <w:r w:rsidRPr="00507BEE">
              <w:rPr>
                <w:rFonts w:ascii="Times New Roman" w:hAnsi="Times New Roman"/>
                <w:sz w:val="24"/>
                <w:szCs w:val="24"/>
              </w:rPr>
              <w:t>EKS.05.10</w:t>
            </w:r>
          </w:p>
        </w:tc>
        <w:tc>
          <w:tcPr>
            <w:tcW w:w="91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7D540D" w:rsidRPr="00507BEE" w:rsidRDefault="007D540D" w:rsidP="00DD7D0F">
            <w:pPr>
              <w:spacing w:after="0" w:line="240" w:lineRule="auto"/>
              <w:ind w:left="144" w:right="144"/>
              <w:rPr>
                <w:rFonts w:ascii="Times New Roman" w:hAnsi="Times New Roman"/>
                <w:sz w:val="24"/>
                <w:szCs w:val="24"/>
              </w:rPr>
            </w:pPr>
            <w:r w:rsidRPr="00507BEE">
              <w:rPr>
                <w:rFonts w:ascii="Times New Roman" w:hAnsi="Times New Roman"/>
                <w:sz w:val="24"/>
                <w:szCs w:val="24"/>
              </w:rPr>
              <w:t>Identify alternatives using a variety of problem-solving and critical thinking skills.</w:t>
            </w:r>
          </w:p>
        </w:tc>
      </w:tr>
      <w:tr w:rsidR="007D540D" w:rsidRPr="00507BEE" w:rsidTr="001234F3">
        <w:trPr>
          <w:cantSplit/>
          <w:trHeight w:val="372"/>
        </w:trPr>
        <w:tc>
          <w:tcPr>
            <w:tcW w:w="1614"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7D540D" w:rsidRPr="00507BEE" w:rsidRDefault="007D540D" w:rsidP="00E86311">
            <w:pPr>
              <w:spacing w:after="0" w:line="240" w:lineRule="auto"/>
              <w:ind w:firstLine="161"/>
              <w:rPr>
                <w:rFonts w:ascii="Times New Roman" w:hAnsi="Times New Roman"/>
                <w:sz w:val="24"/>
                <w:szCs w:val="24"/>
              </w:rPr>
            </w:pPr>
            <w:r w:rsidRPr="00507BEE">
              <w:rPr>
                <w:rFonts w:ascii="Times New Roman" w:hAnsi="Times New Roman"/>
                <w:sz w:val="24"/>
                <w:szCs w:val="24"/>
              </w:rPr>
              <w:t>EKS.05.11</w:t>
            </w:r>
          </w:p>
        </w:tc>
        <w:tc>
          <w:tcPr>
            <w:tcW w:w="91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7D540D" w:rsidRPr="00507BEE" w:rsidRDefault="007D540D" w:rsidP="00DD7D0F">
            <w:pPr>
              <w:spacing w:after="0" w:line="240" w:lineRule="auto"/>
              <w:ind w:left="144" w:right="144"/>
              <w:rPr>
                <w:rFonts w:ascii="Times New Roman" w:hAnsi="Times New Roman"/>
                <w:sz w:val="24"/>
                <w:szCs w:val="24"/>
              </w:rPr>
            </w:pPr>
            <w:r w:rsidRPr="00507BEE">
              <w:rPr>
                <w:rFonts w:ascii="Times New Roman" w:hAnsi="Times New Roman"/>
                <w:sz w:val="24"/>
                <w:szCs w:val="24"/>
              </w:rPr>
              <w:t>Evaluate alternatives using a variety of problem-solving and critical thinking skills.</w:t>
            </w:r>
          </w:p>
        </w:tc>
      </w:tr>
      <w:tr w:rsidR="007D540D" w:rsidRPr="00507BEE" w:rsidTr="001234F3">
        <w:trPr>
          <w:cantSplit/>
          <w:trHeight w:val="615"/>
        </w:trPr>
        <w:tc>
          <w:tcPr>
            <w:tcW w:w="1614"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7D540D" w:rsidRPr="00507BEE" w:rsidRDefault="007D540D" w:rsidP="00E86311">
            <w:pPr>
              <w:spacing w:after="0" w:line="240" w:lineRule="auto"/>
              <w:rPr>
                <w:rFonts w:ascii="Times New Roman Bold" w:hAnsi="Times New Roman Bold"/>
                <w:sz w:val="24"/>
                <w:szCs w:val="24"/>
              </w:rPr>
            </w:pPr>
            <w:r w:rsidRPr="00507BEE">
              <w:rPr>
                <w:rFonts w:ascii="Times New Roman Bold" w:hAnsi="Times New Roman Bold"/>
                <w:sz w:val="24"/>
                <w:szCs w:val="24"/>
              </w:rPr>
              <w:t>EKS.06</w:t>
            </w:r>
          </w:p>
        </w:tc>
        <w:tc>
          <w:tcPr>
            <w:tcW w:w="91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7D540D" w:rsidRPr="00507BEE" w:rsidRDefault="007D540D" w:rsidP="00DD7D0F">
            <w:pPr>
              <w:spacing w:after="0" w:line="240" w:lineRule="auto"/>
              <w:ind w:left="144" w:right="144"/>
              <w:rPr>
                <w:rFonts w:ascii="Times New Roman Bold" w:hAnsi="Times New Roman Bold"/>
                <w:sz w:val="24"/>
                <w:szCs w:val="24"/>
              </w:rPr>
            </w:pPr>
            <w:r w:rsidRPr="00507BEE">
              <w:rPr>
                <w:rFonts w:ascii="Times New Roman Bold" w:hAnsi="Times New Roman Bold"/>
                <w:sz w:val="24"/>
                <w:szCs w:val="24"/>
              </w:rPr>
              <w:t>Implement personal and jobsite safety rules and regulations to maintain safe and healthful working conditions and environments.</w:t>
            </w:r>
          </w:p>
        </w:tc>
      </w:tr>
      <w:tr w:rsidR="007D540D" w:rsidRPr="00507BEE" w:rsidTr="001234F3">
        <w:trPr>
          <w:cantSplit/>
          <w:trHeight w:val="288"/>
        </w:trPr>
        <w:tc>
          <w:tcPr>
            <w:tcW w:w="1614"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7D540D" w:rsidRPr="00507BEE" w:rsidRDefault="007D540D" w:rsidP="00E86311">
            <w:pPr>
              <w:spacing w:after="0" w:line="240" w:lineRule="auto"/>
              <w:ind w:firstLine="161"/>
              <w:rPr>
                <w:rFonts w:ascii="Times New Roman" w:hAnsi="Times New Roman"/>
                <w:sz w:val="24"/>
                <w:szCs w:val="24"/>
              </w:rPr>
            </w:pPr>
            <w:r w:rsidRPr="00507BEE">
              <w:rPr>
                <w:rFonts w:ascii="Times New Roman" w:hAnsi="Times New Roman"/>
                <w:sz w:val="24"/>
                <w:szCs w:val="24"/>
              </w:rPr>
              <w:t>EKS.06.01</w:t>
            </w:r>
          </w:p>
        </w:tc>
        <w:tc>
          <w:tcPr>
            <w:tcW w:w="91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7D540D" w:rsidRPr="00507BEE" w:rsidRDefault="007D540D" w:rsidP="00DD7D0F">
            <w:pPr>
              <w:spacing w:after="0" w:line="240" w:lineRule="auto"/>
              <w:ind w:left="144" w:right="144"/>
              <w:rPr>
                <w:rFonts w:ascii="Times New Roman" w:hAnsi="Times New Roman"/>
                <w:sz w:val="24"/>
                <w:szCs w:val="24"/>
              </w:rPr>
            </w:pPr>
            <w:r w:rsidRPr="00507BEE">
              <w:rPr>
                <w:rFonts w:ascii="Times New Roman" w:hAnsi="Times New Roman"/>
                <w:sz w:val="24"/>
                <w:szCs w:val="24"/>
              </w:rPr>
              <w:t>Assess workplace conditions with regard to safety and health.</w:t>
            </w:r>
          </w:p>
        </w:tc>
      </w:tr>
      <w:tr w:rsidR="007D540D" w:rsidRPr="00507BEE" w:rsidTr="009B4E3A">
        <w:trPr>
          <w:cantSplit/>
          <w:trHeight w:val="305"/>
        </w:trPr>
        <w:tc>
          <w:tcPr>
            <w:tcW w:w="1614"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7D540D" w:rsidRPr="00507BEE" w:rsidRDefault="007D540D" w:rsidP="00E86311">
            <w:pPr>
              <w:spacing w:after="0" w:line="240" w:lineRule="auto"/>
              <w:ind w:firstLine="161"/>
              <w:rPr>
                <w:rFonts w:ascii="Times New Roman" w:hAnsi="Times New Roman"/>
                <w:sz w:val="24"/>
                <w:szCs w:val="24"/>
              </w:rPr>
            </w:pPr>
            <w:r w:rsidRPr="00507BEE">
              <w:rPr>
                <w:rFonts w:ascii="Times New Roman" w:hAnsi="Times New Roman"/>
                <w:sz w:val="24"/>
                <w:szCs w:val="24"/>
              </w:rPr>
              <w:t>EKS.06.02</w:t>
            </w:r>
          </w:p>
        </w:tc>
        <w:tc>
          <w:tcPr>
            <w:tcW w:w="91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7D540D" w:rsidRPr="00507BEE" w:rsidRDefault="007D540D" w:rsidP="00DD7D0F">
            <w:pPr>
              <w:spacing w:after="0" w:line="240" w:lineRule="auto"/>
              <w:ind w:left="144" w:right="144"/>
              <w:rPr>
                <w:rFonts w:ascii="Times New Roman" w:hAnsi="Times New Roman"/>
                <w:sz w:val="24"/>
                <w:szCs w:val="24"/>
              </w:rPr>
            </w:pPr>
            <w:r w:rsidRPr="00507BEE">
              <w:rPr>
                <w:rFonts w:ascii="Times New Roman" w:hAnsi="Times New Roman"/>
                <w:sz w:val="24"/>
                <w:szCs w:val="24"/>
              </w:rPr>
              <w:t>Align safety issues with appropriate safety standards to ensure a safe workplace/jobsite.</w:t>
            </w:r>
          </w:p>
        </w:tc>
      </w:tr>
      <w:tr w:rsidR="007D540D" w:rsidRPr="00507BEE" w:rsidTr="001234F3">
        <w:trPr>
          <w:cantSplit/>
          <w:trHeight w:val="288"/>
        </w:trPr>
        <w:tc>
          <w:tcPr>
            <w:tcW w:w="1614"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7D540D" w:rsidRPr="00507BEE" w:rsidRDefault="001234F3" w:rsidP="00E86311">
            <w:pPr>
              <w:spacing w:after="0" w:line="240" w:lineRule="auto"/>
              <w:ind w:firstLine="161"/>
              <w:rPr>
                <w:rFonts w:ascii="Times New Roman" w:hAnsi="Times New Roman"/>
                <w:sz w:val="24"/>
                <w:szCs w:val="24"/>
              </w:rPr>
            </w:pPr>
            <w:r>
              <w:rPr>
                <w:rFonts w:ascii="Times New Roman" w:hAnsi="Times New Roman"/>
                <w:sz w:val="24"/>
                <w:szCs w:val="24"/>
              </w:rPr>
              <w:t>EKS.06</w:t>
            </w:r>
            <w:r w:rsidR="007D540D" w:rsidRPr="00507BEE">
              <w:rPr>
                <w:rFonts w:ascii="Times New Roman" w:hAnsi="Times New Roman"/>
                <w:sz w:val="24"/>
                <w:szCs w:val="24"/>
              </w:rPr>
              <w:t>.03</w:t>
            </w:r>
          </w:p>
        </w:tc>
        <w:tc>
          <w:tcPr>
            <w:tcW w:w="91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7D540D" w:rsidRPr="00507BEE" w:rsidRDefault="007D540D" w:rsidP="00DD7D0F">
            <w:pPr>
              <w:spacing w:after="0" w:line="240" w:lineRule="auto"/>
              <w:ind w:left="144" w:right="144"/>
              <w:rPr>
                <w:rFonts w:ascii="Times New Roman" w:hAnsi="Times New Roman"/>
                <w:sz w:val="24"/>
                <w:szCs w:val="24"/>
              </w:rPr>
            </w:pPr>
            <w:r w:rsidRPr="00507BEE">
              <w:rPr>
                <w:rFonts w:ascii="Times New Roman" w:hAnsi="Times New Roman"/>
                <w:sz w:val="24"/>
                <w:szCs w:val="24"/>
              </w:rPr>
              <w:t>Identify safety hazards common to workplaces.</w:t>
            </w:r>
          </w:p>
        </w:tc>
      </w:tr>
      <w:tr w:rsidR="007D540D" w:rsidRPr="00507BEE" w:rsidTr="001234F3">
        <w:trPr>
          <w:cantSplit/>
          <w:trHeight w:val="288"/>
        </w:trPr>
        <w:tc>
          <w:tcPr>
            <w:tcW w:w="1614"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7D540D" w:rsidRPr="00507BEE" w:rsidRDefault="001234F3" w:rsidP="00E86311">
            <w:pPr>
              <w:spacing w:after="0" w:line="240" w:lineRule="auto"/>
              <w:ind w:firstLine="161"/>
              <w:rPr>
                <w:rFonts w:ascii="Times New Roman" w:hAnsi="Times New Roman"/>
                <w:sz w:val="24"/>
                <w:szCs w:val="24"/>
              </w:rPr>
            </w:pPr>
            <w:r>
              <w:rPr>
                <w:rFonts w:ascii="Times New Roman" w:hAnsi="Times New Roman"/>
                <w:sz w:val="24"/>
                <w:szCs w:val="24"/>
              </w:rPr>
              <w:t>EKS.06</w:t>
            </w:r>
            <w:r w:rsidR="007D540D" w:rsidRPr="00507BEE">
              <w:rPr>
                <w:rFonts w:ascii="Times New Roman" w:hAnsi="Times New Roman"/>
                <w:sz w:val="24"/>
                <w:szCs w:val="24"/>
              </w:rPr>
              <w:t>.04</w:t>
            </w:r>
          </w:p>
        </w:tc>
        <w:tc>
          <w:tcPr>
            <w:tcW w:w="91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7D540D" w:rsidRPr="00507BEE" w:rsidRDefault="007D540D" w:rsidP="00DD7D0F">
            <w:pPr>
              <w:spacing w:after="0" w:line="240" w:lineRule="auto"/>
              <w:ind w:left="144" w:right="144"/>
              <w:rPr>
                <w:rFonts w:ascii="Times New Roman" w:hAnsi="Times New Roman"/>
                <w:sz w:val="24"/>
                <w:szCs w:val="24"/>
              </w:rPr>
            </w:pPr>
            <w:r w:rsidRPr="00507BEE">
              <w:rPr>
                <w:rFonts w:ascii="Times New Roman" w:hAnsi="Times New Roman"/>
                <w:sz w:val="24"/>
                <w:szCs w:val="24"/>
              </w:rPr>
              <w:t>Identify safety precautions to maintain a safe worksite.</w:t>
            </w:r>
          </w:p>
        </w:tc>
      </w:tr>
      <w:tr w:rsidR="007D540D" w:rsidRPr="00507BEE" w:rsidTr="001234F3">
        <w:trPr>
          <w:cantSplit/>
          <w:trHeight w:val="480"/>
        </w:trPr>
        <w:tc>
          <w:tcPr>
            <w:tcW w:w="1614"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7D540D" w:rsidRPr="00507BEE" w:rsidRDefault="001234F3" w:rsidP="00E86311">
            <w:pPr>
              <w:spacing w:after="0" w:line="240" w:lineRule="auto"/>
              <w:ind w:firstLine="161"/>
              <w:rPr>
                <w:rFonts w:ascii="Times New Roman" w:hAnsi="Times New Roman"/>
                <w:sz w:val="24"/>
                <w:szCs w:val="24"/>
              </w:rPr>
            </w:pPr>
            <w:r>
              <w:rPr>
                <w:rFonts w:ascii="Times New Roman" w:hAnsi="Times New Roman"/>
                <w:sz w:val="24"/>
                <w:szCs w:val="24"/>
              </w:rPr>
              <w:t>EKS.06</w:t>
            </w:r>
            <w:r w:rsidR="007D540D" w:rsidRPr="00507BEE">
              <w:rPr>
                <w:rFonts w:ascii="Times New Roman" w:hAnsi="Times New Roman"/>
                <w:sz w:val="24"/>
                <w:szCs w:val="24"/>
              </w:rPr>
              <w:t>.05</w:t>
            </w:r>
          </w:p>
        </w:tc>
        <w:tc>
          <w:tcPr>
            <w:tcW w:w="91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7D540D" w:rsidRPr="00507BEE" w:rsidRDefault="007D540D" w:rsidP="00DD7D0F">
            <w:pPr>
              <w:spacing w:after="0" w:line="240" w:lineRule="auto"/>
              <w:ind w:left="144" w:right="144"/>
              <w:rPr>
                <w:rFonts w:ascii="Times New Roman" w:hAnsi="Times New Roman"/>
                <w:sz w:val="24"/>
                <w:szCs w:val="24"/>
              </w:rPr>
            </w:pPr>
            <w:r w:rsidRPr="00507BEE">
              <w:rPr>
                <w:rFonts w:ascii="Times New Roman" w:hAnsi="Times New Roman"/>
                <w:sz w:val="24"/>
                <w:szCs w:val="24"/>
              </w:rPr>
              <w:t>Select appropriate personal protective equipment as needed for a safe workplace/jobsite.</w:t>
            </w:r>
          </w:p>
        </w:tc>
      </w:tr>
      <w:tr w:rsidR="007D540D" w:rsidRPr="00507BEE" w:rsidTr="001234F3">
        <w:trPr>
          <w:cantSplit/>
          <w:trHeight w:val="372"/>
        </w:trPr>
        <w:tc>
          <w:tcPr>
            <w:tcW w:w="1614"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7D540D" w:rsidRPr="00507BEE" w:rsidRDefault="001234F3" w:rsidP="00E86311">
            <w:pPr>
              <w:spacing w:after="0" w:line="240" w:lineRule="auto"/>
              <w:ind w:firstLine="161"/>
              <w:rPr>
                <w:rFonts w:ascii="Times New Roman" w:hAnsi="Times New Roman"/>
                <w:sz w:val="24"/>
                <w:szCs w:val="24"/>
              </w:rPr>
            </w:pPr>
            <w:r>
              <w:rPr>
                <w:rFonts w:ascii="Times New Roman" w:hAnsi="Times New Roman"/>
                <w:sz w:val="24"/>
                <w:szCs w:val="24"/>
              </w:rPr>
              <w:t>EKS.06</w:t>
            </w:r>
            <w:r w:rsidR="007D540D" w:rsidRPr="00507BEE">
              <w:rPr>
                <w:rFonts w:ascii="Times New Roman" w:hAnsi="Times New Roman"/>
                <w:sz w:val="24"/>
                <w:szCs w:val="24"/>
              </w:rPr>
              <w:t>.06</w:t>
            </w:r>
          </w:p>
        </w:tc>
        <w:tc>
          <w:tcPr>
            <w:tcW w:w="91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7D540D" w:rsidRPr="00507BEE" w:rsidRDefault="007D540D" w:rsidP="00DD7D0F">
            <w:pPr>
              <w:spacing w:after="0" w:line="240" w:lineRule="auto"/>
              <w:ind w:left="144" w:right="144"/>
              <w:rPr>
                <w:rFonts w:ascii="Times New Roman" w:hAnsi="Times New Roman"/>
                <w:sz w:val="24"/>
                <w:szCs w:val="24"/>
              </w:rPr>
            </w:pPr>
            <w:r w:rsidRPr="00507BEE">
              <w:rPr>
                <w:rFonts w:ascii="Times New Roman" w:hAnsi="Times New Roman"/>
                <w:sz w:val="24"/>
                <w:szCs w:val="24"/>
              </w:rPr>
              <w:t>Inspect personal protective equipment commonly used for selected career choice.</w:t>
            </w:r>
          </w:p>
        </w:tc>
      </w:tr>
      <w:tr w:rsidR="007D540D" w:rsidRPr="00507BEE" w:rsidTr="001234F3">
        <w:trPr>
          <w:cantSplit/>
          <w:trHeight w:val="345"/>
        </w:trPr>
        <w:tc>
          <w:tcPr>
            <w:tcW w:w="1614"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7D540D" w:rsidRPr="00507BEE" w:rsidRDefault="001234F3" w:rsidP="00E86311">
            <w:pPr>
              <w:spacing w:after="0" w:line="240" w:lineRule="auto"/>
              <w:ind w:firstLine="161"/>
              <w:rPr>
                <w:rFonts w:ascii="Times New Roman" w:hAnsi="Times New Roman"/>
                <w:sz w:val="24"/>
                <w:szCs w:val="24"/>
              </w:rPr>
            </w:pPr>
            <w:r>
              <w:rPr>
                <w:rFonts w:ascii="Times New Roman" w:hAnsi="Times New Roman"/>
                <w:sz w:val="24"/>
                <w:szCs w:val="24"/>
              </w:rPr>
              <w:t>EKS.06</w:t>
            </w:r>
            <w:r w:rsidR="007D540D" w:rsidRPr="00507BEE">
              <w:rPr>
                <w:rFonts w:ascii="Times New Roman" w:hAnsi="Times New Roman"/>
                <w:sz w:val="24"/>
                <w:szCs w:val="24"/>
              </w:rPr>
              <w:t>.07</w:t>
            </w:r>
          </w:p>
        </w:tc>
        <w:tc>
          <w:tcPr>
            <w:tcW w:w="91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7D540D" w:rsidRPr="00507BEE" w:rsidRDefault="007D540D" w:rsidP="00DD7D0F">
            <w:pPr>
              <w:spacing w:after="0" w:line="240" w:lineRule="auto"/>
              <w:ind w:left="144" w:right="144"/>
              <w:rPr>
                <w:rFonts w:ascii="Times New Roman" w:hAnsi="Times New Roman"/>
                <w:sz w:val="24"/>
                <w:szCs w:val="24"/>
              </w:rPr>
            </w:pPr>
            <w:r w:rsidRPr="00507BEE">
              <w:rPr>
                <w:rFonts w:ascii="Times New Roman" w:hAnsi="Times New Roman"/>
                <w:sz w:val="24"/>
                <w:szCs w:val="24"/>
              </w:rPr>
              <w:t>Use personal protective equipment according to manufacturer rules and regulations.</w:t>
            </w:r>
          </w:p>
        </w:tc>
      </w:tr>
      <w:tr w:rsidR="007D540D" w:rsidRPr="00507BEE" w:rsidTr="001234F3">
        <w:trPr>
          <w:cantSplit/>
          <w:trHeight w:val="345"/>
        </w:trPr>
        <w:tc>
          <w:tcPr>
            <w:tcW w:w="1614"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7D540D" w:rsidRPr="00507BEE" w:rsidRDefault="001234F3" w:rsidP="00E86311">
            <w:pPr>
              <w:spacing w:after="0" w:line="240" w:lineRule="auto"/>
              <w:ind w:firstLine="161"/>
              <w:rPr>
                <w:rFonts w:ascii="Times New Roman" w:hAnsi="Times New Roman"/>
                <w:sz w:val="24"/>
                <w:szCs w:val="24"/>
              </w:rPr>
            </w:pPr>
            <w:r>
              <w:rPr>
                <w:rFonts w:ascii="Times New Roman" w:hAnsi="Times New Roman"/>
                <w:sz w:val="24"/>
                <w:szCs w:val="24"/>
              </w:rPr>
              <w:t>EKS.06</w:t>
            </w:r>
            <w:r w:rsidR="007D540D" w:rsidRPr="00507BEE">
              <w:rPr>
                <w:rFonts w:ascii="Times New Roman" w:hAnsi="Times New Roman"/>
                <w:sz w:val="24"/>
                <w:szCs w:val="24"/>
              </w:rPr>
              <w:t>.08</w:t>
            </w:r>
          </w:p>
        </w:tc>
        <w:tc>
          <w:tcPr>
            <w:tcW w:w="91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7D540D" w:rsidRPr="00507BEE" w:rsidRDefault="007D540D" w:rsidP="00DD7D0F">
            <w:pPr>
              <w:spacing w:after="0" w:line="240" w:lineRule="auto"/>
              <w:ind w:left="144" w:right="144"/>
              <w:rPr>
                <w:rFonts w:ascii="Times New Roman" w:hAnsi="Times New Roman"/>
                <w:sz w:val="24"/>
                <w:szCs w:val="24"/>
              </w:rPr>
            </w:pPr>
            <w:r w:rsidRPr="00507BEE">
              <w:rPr>
                <w:rFonts w:ascii="Times New Roman" w:hAnsi="Times New Roman"/>
                <w:sz w:val="24"/>
                <w:szCs w:val="24"/>
              </w:rPr>
              <w:t>Employ a safety hierarchy and communication system within the workplace/jobsite.</w:t>
            </w:r>
          </w:p>
        </w:tc>
      </w:tr>
      <w:tr w:rsidR="007D540D" w:rsidRPr="00507BEE" w:rsidTr="001234F3">
        <w:trPr>
          <w:cantSplit/>
          <w:trHeight w:val="288"/>
        </w:trPr>
        <w:tc>
          <w:tcPr>
            <w:tcW w:w="1614" w:type="dxa"/>
            <w:tcBorders>
              <w:top w:val="single" w:sz="4" w:space="0" w:color="auto"/>
              <w:bottom w:val="thickThinSmallGap" w:sz="24" w:space="0" w:color="auto"/>
              <w:right w:val="single" w:sz="4" w:space="0" w:color="auto"/>
            </w:tcBorders>
            <w:shd w:val="clear" w:color="auto" w:fill="FFFFFF"/>
            <w:tcMar>
              <w:top w:w="0" w:type="dxa"/>
              <w:left w:w="0" w:type="dxa"/>
              <w:bottom w:w="0" w:type="dxa"/>
              <w:right w:w="0" w:type="dxa"/>
            </w:tcMar>
          </w:tcPr>
          <w:p w:rsidR="007D540D" w:rsidRPr="00507BEE" w:rsidRDefault="007D540D" w:rsidP="00E86311">
            <w:pPr>
              <w:spacing w:after="0" w:line="240" w:lineRule="auto"/>
              <w:ind w:firstLine="161"/>
              <w:rPr>
                <w:rFonts w:ascii="Times New Roman" w:hAnsi="Times New Roman"/>
                <w:sz w:val="24"/>
                <w:szCs w:val="24"/>
              </w:rPr>
            </w:pPr>
            <w:r w:rsidRPr="00507BEE">
              <w:rPr>
                <w:rFonts w:ascii="Times New Roman" w:hAnsi="Times New Roman"/>
                <w:sz w:val="24"/>
                <w:szCs w:val="24"/>
              </w:rPr>
              <w:t>EKS.06.09</w:t>
            </w:r>
          </w:p>
        </w:tc>
        <w:tc>
          <w:tcPr>
            <w:tcW w:w="9186" w:type="dxa"/>
            <w:tcBorders>
              <w:top w:val="single" w:sz="4" w:space="0" w:color="auto"/>
              <w:left w:val="single" w:sz="4" w:space="0" w:color="auto"/>
              <w:bottom w:val="thickThinSmallGap" w:sz="24" w:space="0" w:color="auto"/>
            </w:tcBorders>
            <w:shd w:val="clear" w:color="auto" w:fill="FFFFFF"/>
            <w:tcMar>
              <w:top w:w="0" w:type="dxa"/>
              <w:left w:w="0" w:type="dxa"/>
              <w:bottom w:w="0" w:type="dxa"/>
              <w:right w:w="0" w:type="dxa"/>
            </w:tcMar>
          </w:tcPr>
          <w:p w:rsidR="007D540D" w:rsidRPr="00507BEE" w:rsidRDefault="007D540D" w:rsidP="00DD7D0F">
            <w:pPr>
              <w:spacing w:after="0" w:line="240" w:lineRule="auto"/>
              <w:ind w:left="144" w:right="144"/>
              <w:rPr>
                <w:rFonts w:ascii="Times New Roman" w:hAnsi="Times New Roman"/>
                <w:sz w:val="24"/>
                <w:szCs w:val="24"/>
              </w:rPr>
            </w:pPr>
            <w:r w:rsidRPr="00507BEE">
              <w:rPr>
                <w:rFonts w:ascii="Times New Roman" w:hAnsi="Times New Roman"/>
                <w:sz w:val="24"/>
                <w:szCs w:val="24"/>
              </w:rPr>
              <w:t>Implement safety precautions to maintain a safe worksite.</w:t>
            </w:r>
          </w:p>
        </w:tc>
      </w:tr>
    </w:tbl>
    <w:p w:rsidR="001234F3" w:rsidRDefault="001234F3">
      <w:r>
        <w:br w:type="page"/>
      </w:r>
    </w:p>
    <w:tbl>
      <w:tblPr>
        <w:tblW w:w="10800" w:type="dxa"/>
        <w:tblInd w:w="23" w:type="dxa"/>
        <w:tblBorders>
          <w:top w:val="thinThickSmallGap" w:sz="24" w:space="0" w:color="auto"/>
          <w:left w:val="thinThickSmallGap" w:sz="24" w:space="0" w:color="auto"/>
          <w:bottom w:val="thickThinSmallGap" w:sz="24" w:space="0" w:color="auto"/>
          <w:right w:val="thickThinSmallGap" w:sz="24" w:space="0" w:color="auto"/>
        </w:tblBorders>
        <w:shd w:val="clear" w:color="auto" w:fill="FFFFFF"/>
        <w:tblLayout w:type="fixed"/>
        <w:tblLook w:val="0000" w:firstRow="0" w:lastRow="0" w:firstColumn="0" w:lastColumn="0" w:noHBand="0" w:noVBand="0"/>
      </w:tblPr>
      <w:tblGrid>
        <w:gridCol w:w="1614"/>
        <w:gridCol w:w="9186"/>
      </w:tblGrid>
      <w:tr w:rsidR="00C82BCC" w:rsidRPr="00507BEE" w:rsidTr="00C82BCC">
        <w:trPr>
          <w:cantSplit/>
          <w:trHeight w:val="378"/>
        </w:trPr>
        <w:tc>
          <w:tcPr>
            <w:tcW w:w="10800" w:type="dxa"/>
            <w:gridSpan w:val="2"/>
            <w:tcBorders>
              <w:top w:val="thickThinSmallGap" w:sz="24" w:space="0" w:color="auto"/>
              <w:bottom w:val="single" w:sz="4" w:space="0" w:color="auto"/>
            </w:tcBorders>
            <w:shd w:val="clear" w:color="auto" w:fill="000000" w:themeFill="text1"/>
            <w:tcMar>
              <w:top w:w="0" w:type="dxa"/>
              <w:left w:w="0" w:type="dxa"/>
              <w:bottom w:w="0" w:type="dxa"/>
              <w:right w:w="0" w:type="dxa"/>
            </w:tcMar>
          </w:tcPr>
          <w:p w:rsidR="00F22C1A" w:rsidRDefault="00F22C1A" w:rsidP="00C82BCC">
            <w:pPr>
              <w:spacing w:after="0" w:line="240" w:lineRule="auto"/>
              <w:ind w:left="144" w:right="144"/>
              <w:jc w:val="center"/>
              <w:rPr>
                <w:rFonts w:ascii="Cambria" w:hAnsi="Cambria"/>
                <w:b/>
                <w:sz w:val="24"/>
                <w:szCs w:val="24"/>
              </w:rPr>
            </w:pPr>
            <w:r w:rsidRPr="00F22C1A">
              <w:rPr>
                <w:rFonts w:ascii="Cambria" w:hAnsi="Cambria"/>
                <w:b/>
                <w:sz w:val="24"/>
                <w:szCs w:val="24"/>
              </w:rPr>
              <w:t>GRADES 6-12</w:t>
            </w:r>
          </w:p>
          <w:p w:rsidR="00C82BCC" w:rsidRPr="00C82BCC" w:rsidRDefault="00C82BCC" w:rsidP="00C82BCC">
            <w:pPr>
              <w:spacing w:after="0" w:line="240" w:lineRule="auto"/>
              <w:ind w:left="144" w:right="144"/>
              <w:jc w:val="center"/>
              <w:rPr>
                <w:rFonts w:ascii="Cambria" w:hAnsi="Cambria"/>
                <w:b/>
                <w:sz w:val="24"/>
                <w:szCs w:val="24"/>
              </w:rPr>
            </w:pPr>
            <w:r w:rsidRPr="00C82BCC">
              <w:rPr>
                <w:rFonts w:ascii="Cambria" w:hAnsi="Cambria"/>
                <w:b/>
                <w:sz w:val="24"/>
                <w:szCs w:val="24"/>
              </w:rPr>
              <w:t>ESSENTIAL KNOWLEDGE AND SKILLS</w:t>
            </w:r>
          </w:p>
        </w:tc>
      </w:tr>
      <w:tr w:rsidR="007D540D" w:rsidRPr="00507BEE" w:rsidTr="00C82BCC">
        <w:trPr>
          <w:cantSplit/>
          <w:trHeight w:val="378"/>
        </w:trPr>
        <w:tc>
          <w:tcPr>
            <w:tcW w:w="1614" w:type="dxa"/>
            <w:tcBorders>
              <w:top w:val="thickThinSmallGap" w:sz="24" w:space="0" w:color="auto"/>
              <w:bottom w:val="single" w:sz="4" w:space="0" w:color="auto"/>
              <w:right w:val="single" w:sz="4" w:space="0" w:color="auto"/>
            </w:tcBorders>
            <w:shd w:val="clear" w:color="auto" w:fill="FFFFFF"/>
            <w:tcMar>
              <w:top w:w="0" w:type="dxa"/>
              <w:left w:w="0" w:type="dxa"/>
              <w:bottom w:w="0" w:type="dxa"/>
              <w:right w:w="0" w:type="dxa"/>
            </w:tcMar>
          </w:tcPr>
          <w:p w:rsidR="007D540D" w:rsidRPr="00507BEE" w:rsidRDefault="007D540D" w:rsidP="00E86311">
            <w:pPr>
              <w:spacing w:after="0" w:line="240" w:lineRule="auto"/>
              <w:rPr>
                <w:rFonts w:ascii="Times New Roman Bold" w:hAnsi="Times New Roman Bold"/>
                <w:sz w:val="24"/>
                <w:szCs w:val="24"/>
              </w:rPr>
            </w:pPr>
            <w:r w:rsidRPr="00507BEE">
              <w:rPr>
                <w:rFonts w:ascii="Times New Roman Bold" w:hAnsi="Times New Roman Bold"/>
                <w:sz w:val="24"/>
                <w:szCs w:val="24"/>
              </w:rPr>
              <w:t>EKS.07</w:t>
            </w:r>
          </w:p>
        </w:tc>
        <w:tc>
          <w:tcPr>
            <w:tcW w:w="9186" w:type="dxa"/>
            <w:tcBorders>
              <w:top w:val="thickThinSmallGap" w:sz="24" w:space="0" w:color="auto"/>
              <w:left w:val="single" w:sz="4" w:space="0" w:color="auto"/>
              <w:bottom w:val="single" w:sz="4" w:space="0" w:color="auto"/>
            </w:tcBorders>
            <w:shd w:val="clear" w:color="auto" w:fill="FFFFFF"/>
            <w:tcMar>
              <w:top w:w="0" w:type="dxa"/>
              <w:left w:w="0" w:type="dxa"/>
              <w:bottom w:w="0" w:type="dxa"/>
              <w:right w:w="0" w:type="dxa"/>
            </w:tcMar>
          </w:tcPr>
          <w:p w:rsidR="007D540D" w:rsidRPr="00507BEE" w:rsidRDefault="007D540D" w:rsidP="00C82BCC">
            <w:pPr>
              <w:spacing w:after="0" w:line="240" w:lineRule="auto"/>
              <w:ind w:left="144" w:right="144"/>
              <w:rPr>
                <w:rFonts w:ascii="Times New Roman Bold" w:hAnsi="Times New Roman Bold"/>
                <w:sz w:val="24"/>
                <w:szCs w:val="24"/>
              </w:rPr>
            </w:pPr>
            <w:r w:rsidRPr="00507BEE">
              <w:rPr>
                <w:rFonts w:ascii="Times New Roman Bold" w:hAnsi="Times New Roman Bold"/>
                <w:sz w:val="24"/>
                <w:szCs w:val="24"/>
              </w:rPr>
              <w:t>Employ leadership skills to accomplish organizational goals and objectives.</w:t>
            </w:r>
          </w:p>
        </w:tc>
      </w:tr>
      <w:tr w:rsidR="007D540D" w:rsidRPr="00507BEE" w:rsidTr="00C82BCC">
        <w:trPr>
          <w:cantSplit/>
          <w:trHeight w:val="579"/>
        </w:trPr>
        <w:tc>
          <w:tcPr>
            <w:tcW w:w="1614"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7D540D" w:rsidRPr="00507BEE" w:rsidRDefault="007D540D" w:rsidP="00E86311">
            <w:pPr>
              <w:spacing w:after="0" w:line="240" w:lineRule="auto"/>
              <w:ind w:firstLine="251"/>
              <w:rPr>
                <w:rFonts w:ascii="Times New Roman" w:hAnsi="Times New Roman"/>
                <w:sz w:val="24"/>
                <w:szCs w:val="24"/>
              </w:rPr>
            </w:pPr>
            <w:r w:rsidRPr="00507BEE">
              <w:rPr>
                <w:rFonts w:ascii="Times New Roman" w:hAnsi="Times New Roman"/>
                <w:sz w:val="24"/>
                <w:szCs w:val="24"/>
              </w:rPr>
              <w:t>EKS.07.01</w:t>
            </w:r>
          </w:p>
        </w:tc>
        <w:tc>
          <w:tcPr>
            <w:tcW w:w="91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7D540D" w:rsidRPr="00507BEE" w:rsidRDefault="007D540D" w:rsidP="00C82BCC">
            <w:pPr>
              <w:spacing w:after="0" w:line="240" w:lineRule="auto"/>
              <w:ind w:left="144" w:right="144"/>
              <w:rPr>
                <w:rFonts w:ascii="Times New Roman" w:hAnsi="Times New Roman"/>
                <w:sz w:val="24"/>
                <w:szCs w:val="24"/>
              </w:rPr>
            </w:pPr>
            <w:r w:rsidRPr="00507BEE">
              <w:rPr>
                <w:rFonts w:ascii="Times New Roman" w:hAnsi="Times New Roman"/>
                <w:sz w:val="24"/>
                <w:szCs w:val="24"/>
              </w:rPr>
              <w:t>Exhibit traits such as empowerment, risk, communication, focusing on results, decision-making, problem solution, and investment in individuals when leading a group in solving a problem.</w:t>
            </w:r>
          </w:p>
        </w:tc>
      </w:tr>
      <w:tr w:rsidR="007D540D" w:rsidRPr="00507BEE" w:rsidTr="00C82BCC">
        <w:trPr>
          <w:cantSplit/>
          <w:trHeight w:val="531"/>
        </w:trPr>
        <w:tc>
          <w:tcPr>
            <w:tcW w:w="1614"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7D540D" w:rsidRPr="00507BEE" w:rsidRDefault="007D540D" w:rsidP="00E86311">
            <w:pPr>
              <w:spacing w:after="0" w:line="240" w:lineRule="auto"/>
              <w:ind w:firstLine="251"/>
              <w:rPr>
                <w:rFonts w:ascii="Times New Roman" w:hAnsi="Times New Roman"/>
                <w:sz w:val="24"/>
                <w:szCs w:val="24"/>
              </w:rPr>
            </w:pPr>
            <w:r w:rsidRPr="00507BEE">
              <w:rPr>
                <w:rFonts w:ascii="Times New Roman" w:hAnsi="Times New Roman"/>
                <w:sz w:val="24"/>
                <w:szCs w:val="24"/>
              </w:rPr>
              <w:t>EKS.07.02</w:t>
            </w:r>
          </w:p>
        </w:tc>
        <w:tc>
          <w:tcPr>
            <w:tcW w:w="91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7D540D" w:rsidRPr="00507BEE" w:rsidRDefault="007D540D" w:rsidP="00C82BCC">
            <w:pPr>
              <w:spacing w:after="0" w:line="240" w:lineRule="auto"/>
              <w:ind w:left="144" w:right="144"/>
              <w:rPr>
                <w:rFonts w:ascii="Times New Roman" w:hAnsi="Times New Roman"/>
                <w:sz w:val="24"/>
                <w:szCs w:val="24"/>
              </w:rPr>
            </w:pPr>
            <w:r w:rsidRPr="00507BEE">
              <w:rPr>
                <w:rFonts w:ascii="Times New Roman" w:hAnsi="Times New Roman"/>
                <w:sz w:val="24"/>
                <w:szCs w:val="24"/>
              </w:rPr>
              <w:t>Exhibit traits such as compassion, service, listening, coaching, developing others, team development, and when acting as a manager of others in the workplace. Understanding and appreciating others</w:t>
            </w:r>
          </w:p>
        </w:tc>
      </w:tr>
      <w:tr w:rsidR="007D540D" w:rsidRPr="00507BEE" w:rsidTr="00C82BCC">
        <w:trPr>
          <w:cantSplit/>
          <w:trHeight w:val="750"/>
        </w:trPr>
        <w:tc>
          <w:tcPr>
            <w:tcW w:w="1614"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7D540D" w:rsidRPr="00507BEE" w:rsidRDefault="007D540D" w:rsidP="00E86311">
            <w:pPr>
              <w:spacing w:after="0" w:line="240" w:lineRule="auto"/>
              <w:ind w:firstLine="251"/>
              <w:rPr>
                <w:rFonts w:ascii="Times New Roman" w:hAnsi="Times New Roman"/>
                <w:sz w:val="24"/>
                <w:szCs w:val="24"/>
              </w:rPr>
            </w:pPr>
            <w:r w:rsidRPr="00507BEE">
              <w:rPr>
                <w:rFonts w:ascii="Times New Roman" w:hAnsi="Times New Roman"/>
                <w:sz w:val="24"/>
                <w:szCs w:val="24"/>
              </w:rPr>
              <w:t>EKS.07.03</w:t>
            </w:r>
          </w:p>
        </w:tc>
        <w:tc>
          <w:tcPr>
            <w:tcW w:w="91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7D540D" w:rsidRPr="00507BEE" w:rsidRDefault="007D540D" w:rsidP="00C82BCC">
            <w:pPr>
              <w:spacing w:after="0" w:line="240" w:lineRule="auto"/>
              <w:ind w:left="144" w:right="144"/>
              <w:rPr>
                <w:rFonts w:ascii="Times New Roman" w:hAnsi="Times New Roman"/>
                <w:sz w:val="24"/>
                <w:szCs w:val="24"/>
              </w:rPr>
            </w:pPr>
            <w:r w:rsidRPr="00507BEE">
              <w:rPr>
                <w:rFonts w:ascii="Times New Roman" w:hAnsi="Times New Roman"/>
                <w:sz w:val="24"/>
                <w:szCs w:val="24"/>
              </w:rPr>
              <w:t xml:space="preserve">Exhibit traits such as enthusiasm, creativity, conviction, mission, courage, concept, focus, principle-centered living, and change when interacting with concept, focus, principle-centered living, and change when interacting with others in general.  </w:t>
            </w:r>
          </w:p>
        </w:tc>
      </w:tr>
      <w:tr w:rsidR="007D540D" w:rsidRPr="00507BEE" w:rsidTr="00C82BCC">
        <w:trPr>
          <w:cantSplit/>
          <w:trHeight w:val="552"/>
        </w:trPr>
        <w:tc>
          <w:tcPr>
            <w:tcW w:w="1614"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7D540D" w:rsidRPr="00507BEE" w:rsidRDefault="007D540D" w:rsidP="00E86311">
            <w:pPr>
              <w:spacing w:after="0" w:line="240" w:lineRule="auto"/>
              <w:ind w:firstLine="251"/>
              <w:rPr>
                <w:rFonts w:ascii="Times New Roman" w:hAnsi="Times New Roman"/>
                <w:sz w:val="24"/>
                <w:szCs w:val="24"/>
              </w:rPr>
            </w:pPr>
            <w:r w:rsidRPr="00507BEE">
              <w:rPr>
                <w:rFonts w:ascii="Times New Roman" w:hAnsi="Times New Roman"/>
                <w:sz w:val="24"/>
                <w:szCs w:val="24"/>
              </w:rPr>
              <w:t>EKS.07.04</w:t>
            </w:r>
          </w:p>
        </w:tc>
        <w:tc>
          <w:tcPr>
            <w:tcW w:w="91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7D540D" w:rsidRPr="00507BEE" w:rsidRDefault="007D540D" w:rsidP="00C82BCC">
            <w:pPr>
              <w:spacing w:after="0" w:line="240" w:lineRule="auto"/>
              <w:ind w:left="144" w:right="144"/>
              <w:rPr>
                <w:rFonts w:ascii="Times New Roman" w:hAnsi="Times New Roman"/>
                <w:sz w:val="24"/>
                <w:szCs w:val="24"/>
              </w:rPr>
            </w:pPr>
            <w:r w:rsidRPr="00507BEE">
              <w:rPr>
                <w:rFonts w:ascii="Times New Roman" w:hAnsi="Times New Roman"/>
                <w:sz w:val="24"/>
                <w:szCs w:val="24"/>
              </w:rPr>
              <w:t>Consider issues related to self, team, community, diversity, environment, and global awareness when leading others.</w:t>
            </w:r>
          </w:p>
        </w:tc>
      </w:tr>
      <w:tr w:rsidR="007D540D" w:rsidRPr="00507BEE" w:rsidTr="00C82BCC">
        <w:trPr>
          <w:cantSplit/>
          <w:trHeight w:val="552"/>
        </w:trPr>
        <w:tc>
          <w:tcPr>
            <w:tcW w:w="1614"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7D540D" w:rsidRPr="00507BEE" w:rsidRDefault="007D540D" w:rsidP="00E86311">
            <w:pPr>
              <w:spacing w:after="0" w:line="240" w:lineRule="auto"/>
              <w:ind w:firstLine="251"/>
              <w:rPr>
                <w:rFonts w:ascii="Times New Roman" w:hAnsi="Times New Roman"/>
                <w:sz w:val="24"/>
                <w:szCs w:val="24"/>
              </w:rPr>
            </w:pPr>
            <w:r w:rsidRPr="00507BEE">
              <w:rPr>
                <w:rFonts w:ascii="Times New Roman" w:hAnsi="Times New Roman"/>
                <w:sz w:val="24"/>
                <w:szCs w:val="24"/>
              </w:rPr>
              <w:t>EKS.07.05</w:t>
            </w:r>
          </w:p>
        </w:tc>
        <w:tc>
          <w:tcPr>
            <w:tcW w:w="91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7D540D" w:rsidRPr="00507BEE" w:rsidRDefault="007D540D" w:rsidP="00C82BCC">
            <w:pPr>
              <w:spacing w:after="0" w:line="240" w:lineRule="auto"/>
              <w:ind w:left="144" w:right="144"/>
              <w:rPr>
                <w:rFonts w:ascii="Times New Roman" w:hAnsi="Times New Roman"/>
                <w:sz w:val="24"/>
                <w:szCs w:val="24"/>
              </w:rPr>
            </w:pPr>
            <w:r w:rsidRPr="00507BEE">
              <w:rPr>
                <w:rFonts w:ascii="Times New Roman" w:hAnsi="Times New Roman"/>
                <w:sz w:val="24"/>
                <w:szCs w:val="24"/>
              </w:rPr>
              <w:t>Exhibit traits such as innovation, intuition, adaptation, life-long learning and coachable to develop leadership potential over time.</w:t>
            </w:r>
          </w:p>
        </w:tc>
      </w:tr>
      <w:tr w:rsidR="007D540D" w:rsidRPr="00507BEE" w:rsidTr="00C82BCC">
        <w:trPr>
          <w:cantSplit/>
          <w:trHeight w:val="552"/>
        </w:trPr>
        <w:tc>
          <w:tcPr>
            <w:tcW w:w="1614"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7D540D" w:rsidRPr="00507BEE" w:rsidRDefault="007D540D" w:rsidP="00E86311">
            <w:pPr>
              <w:spacing w:after="0" w:line="240" w:lineRule="auto"/>
              <w:ind w:firstLine="251"/>
              <w:rPr>
                <w:rFonts w:ascii="Times New Roman" w:hAnsi="Times New Roman"/>
                <w:sz w:val="24"/>
                <w:szCs w:val="24"/>
              </w:rPr>
            </w:pPr>
            <w:r w:rsidRPr="00507BEE">
              <w:rPr>
                <w:rFonts w:ascii="Times New Roman" w:hAnsi="Times New Roman"/>
                <w:sz w:val="24"/>
                <w:szCs w:val="24"/>
              </w:rPr>
              <w:t>EKS.07.06</w:t>
            </w:r>
          </w:p>
        </w:tc>
        <w:tc>
          <w:tcPr>
            <w:tcW w:w="91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7D540D" w:rsidRPr="00507BEE" w:rsidRDefault="007D540D" w:rsidP="00C82BCC">
            <w:pPr>
              <w:spacing w:after="0" w:line="240" w:lineRule="auto"/>
              <w:ind w:left="144" w:right="144"/>
              <w:rPr>
                <w:rFonts w:ascii="Times New Roman" w:hAnsi="Times New Roman"/>
                <w:sz w:val="24"/>
                <w:szCs w:val="24"/>
              </w:rPr>
            </w:pPr>
            <w:r w:rsidRPr="00507BEE">
              <w:rPr>
                <w:rFonts w:ascii="Times New Roman" w:hAnsi="Times New Roman"/>
                <w:sz w:val="24"/>
                <w:szCs w:val="24"/>
              </w:rPr>
              <w:t>Analyze leadership in relation to trust, positive attitude, integrity, and willingness to accept key responsibilities in a work situation.</w:t>
            </w:r>
          </w:p>
        </w:tc>
      </w:tr>
      <w:tr w:rsidR="007D540D" w:rsidRPr="00507BEE" w:rsidTr="00C82BCC">
        <w:trPr>
          <w:cantSplit/>
          <w:trHeight w:val="350"/>
        </w:trPr>
        <w:tc>
          <w:tcPr>
            <w:tcW w:w="1614"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7D540D" w:rsidRPr="00507BEE" w:rsidRDefault="007D540D" w:rsidP="00E86311">
            <w:pPr>
              <w:spacing w:after="0" w:line="240" w:lineRule="auto"/>
              <w:ind w:firstLine="251"/>
              <w:rPr>
                <w:rFonts w:ascii="Times New Roman" w:hAnsi="Times New Roman"/>
                <w:sz w:val="24"/>
                <w:szCs w:val="24"/>
              </w:rPr>
            </w:pPr>
            <w:r w:rsidRPr="00507BEE">
              <w:rPr>
                <w:rFonts w:ascii="Times New Roman" w:hAnsi="Times New Roman"/>
                <w:sz w:val="24"/>
                <w:szCs w:val="24"/>
              </w:rPr>
              <w:t>EKS.07.07</w:t>
            </w:r>
          </w:p>
        </w:tc>
        <w:tc>
          <w:tcPr>
            <w:tcW w:w="91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7D540D" w:rsidRPr="00507BEE" w:rsidRDefault="007D540D" w:rsidP="00C82BCC">
            <w:pPr>
              <w:spacing w:after="0" w:line="240" w:lineRule="auto"/>
              <w:ind w:left="144" w:right="144"/>
              <w:rPr>
                <w:rFonts w:ascii="Times New Roman" w:hAnsi="Times New Roman"/>
                <w:sz w:val="24"/>
                <w:szCs w:val="24"/>
              </w:rPr>
            </w:pPr>
            <w:r w:rsidRPr="00507BEE">
              <w:rPr>
                <w:rFonts w:ascii="Times New Roman" w:hAnsi="Times New Roman"/>
                <w:sz w:val="24"/>
                <w:szCs w:val="24"/>
              </w:rPr>
              <w:t>Describe observations of outstanding leaders using effective management styles.</w:t>
            </w:r>
          </w:p>
        </w:tc>
      </w:tr>
      <w:tr w:rsidR="007D540D" w:rsidRPr="00507BEE" w:rsidTr="00C82BCC">
        <w:trPr>
          <w:cantSplit/>
          <w:trHeight w:val="552"/>
        </w:trPr>
        <w:tc>
          <w:tcPr>
            <w:tcW w:w="1614"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7D540D" w:rsidRPr="00507BEE" w:rsidRDefault="007D540D" w:rsidP="00E86311">
            <w:pPr>
              <w:spacing w:after="0" w:line="240" w:lineRule="auto"/>
              <w:ind w:firstLine="251"/>
              <w:rPr>
                <w:rFonts w:ascii="Times New Roman" w:hAnsi="Times New Roman"/>
                <w:sz w:val="24"/>
                <w:szCs w:val="24"/>
              </w:rPr>
            </w:pPr>
            <w:r w:rsidRPr="00507BEE">
              <w:rPr>
                <w:rFonts w:ascii="Times New Roman" w:hAnsi="Times New Roman"/>
                <w:sz w:val="24"/>
                <w:szCs w:val="24"/>
              </w:rPr>
              <w:t>EKS.07.08</w:t>
            </w:r>
          </w:p>
        </w:tc>
        <w:tc>
          <w:tcPr>
            <w:tcW w:w="91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7D540D" w:rsidRPr="00507BEE" w:rsidRDefault="007D540D" w:rsidP="00C82BCC">
            <w:pPr>
              <w:spacing w:after="0" w:line="240" w:lineRule="auto"/>
              <w:ind w:left="144" w:right="144"/>
              <w:rPr>
                <w:rFonts w:ascii="Times New Roman" w:hAnsi="Times New Roman"/>
                <w:sz w:val="24"/>
                <w:szCs w:val="24"/>
              </w:rPr>
            </w:pPr>
            <w:r w:rsidRPr="00507BEE">
              <w:rPr>
                <w:rFonts w:ascii="Times New Roman" w:hAnsi="Times New Roman"/>
                <w:sz w:val="24"/>
                <w:szCs w:val="24"/>
              </w:rPr>
              <w:t>Participate in civic and community leadership and teamwork opportunities to enhance skills.</w:t>
            </w:r>
          </w:p>
        </w:tc>
      </w:tr>
      <w:tr w:rsidR="007D540D" w:rsidRPr="00507BEE" w:rsidTr="00C82BCC">
        <w:trPr>
          <w:cantSplit/>
          <w:trHeight w:val="624"/>
        </w:trPr>
        <w:tc>
          <w:tcPr>
            <w:tcW w:w="1614"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7D540D" w:rsidRPr="00507BEE" w:rsidRDefault="007D540D" w:rsidP="00E86311">
            <w:pPr>
              <w:spacing w:after="0" w:line="240" w:lineRule="auto"/>
              <w:rPr>
                <w:rFonts w:ascii="Times New Roman Bold" w:hAnsi="Times New Roman Bold"/>
                <w:sz w:val="24"/>
                <w:szCs w:val="24"/>
              </w:rPr>
            </w:pPr>
            <w:r w:rsidRPr="00507BEE">
              <w:rPr>
                <w:rFonts w:ascii="Times New Roman Bold" w:hAnsi="Times New Roman Bold"/>
                <w:sz w:val="24"/>
                <w:szCs w:val="24"/>
              </w:rPr>
              <w:t>EKS.08</w:t>
            </w:r>
          </w:p>
        </w:tc>
        <w:tc>
          <w:tcPr>
            <w:tcW w:w="91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7D540D" w:rsidRPr="00507BEE" w:rsidRDefault="007D540D" w:rsidP="00C82BCC">
            <w:pPr>
              <w:spacing w:after="0" w:line="240" w:lineRule="auto"/>
              <w:ind w:left="144" w:right="144"/>
              <w:rPr>
                <w:rFonts w:ascii="Times New Roman Bold" w:hAnsi="Times New Roman Bold"/>
                <w:sz w:val="24"/>
                <w:szCs w:val="24"/>
              </w:rPr>
            </w:pPr>
            <w:r w:rsidRPr="00507BEE">
              <w:rPr>
                <w:rFonts w:ascii="Times New Roman Bold" w:hAnsi="Times New Roman Bold"/>
                <w:sz w:val="24"/>
                <w:szCs w:val="24"/>
              </w:rPr>
              <w:t>Identify and demonstrate positive work behaviors and personal qualities needed to be employable.</w:t>
            </w:r>
          </w:p>
        </w:tc>
      </w:tr>
      <w:tr w:rsidR="007D540D" w:rsidRPr="00507BEE" w:rsidTr="00C82BCC">
        <w:trPr>
          <w:cantSplit/>
          <w:trHeight w:val="368"/>
        </w:trPr>
        <w:tc>
          <w:tcPr>
            <w:tcW w:w="1614"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7D540D" w:rsidRPr="00507BEE" w:rsidRDefault="007D540D" w:rsidP="00E86311">
            <w:pPr>
              <w:spacing w:after="0" w:line="240" w:lineRule="auto"/>
              <w:ind w:firstLine="161"/>
              <w:rPr>
                <w:rFonts w:ascii="Times New Roman" w:hAnsi="Times New Roman"/>
                <w:sz w:val="24"/>
                <w:szCs w:val="24"/>
              </w:rPr>
            </w:pPr>
            <w:r w:rsidRPr="00507BEE">
              <w:rPr>
                <w:rFonts w:ascii="Times New Roman" w:hAnsi="Times New Roman"/>
                <w:sz w:val="24"/>
                <w:szCs w:val="24"/>
              </w:rPr>
              <w:t>EKS.08.01</w:t>
            </w:r>
          </w:p>
        </w:tc>
        <w:tc>
          <w:tcPr>
            <w:tcW w:w="91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7D540D" w:rsidRPr="00507BEE" w:rsidRDefault="007D540D" w:rsidP="00C82BCC">
            <w:pPr>
              <w:spacing w:after="0" w:line="240" w:lineRule="auto"/>
              <w:ind w:left="144" w:right="144"/>
              <w:rPr>
                <w:rFonts w:ascii="Times New Roman" w:hAnsi="Times New Roman"/>
                <w:sz w:val="24"/>
                <w:szCs w:val="24"/>
              </w:rPr>
            </w:pPr>
            <w:r w:rsidRPr="00507BEE">
              <w:rPr>
                <w:rFonts w:ascii="Times New Roman" w:hAnsi="Times New Roman"/>
                <w:sz w:val="24"/>
                <w:szCs w:val="24"/>
              </w:rPr>
              <w:t>Demonstrate self-discipline, self-worth, positive attitude, and integrity in a work situation.</w:t>
            </w:r>
          </w:p>
        </w:tc>
      </w:tr>
      <w:tr w:rsidR="007D540D" w:rsidRPr="00507BEE" w:rsidTr="00C82BCC">
        <w:trPr>
          <w:cantSplit/>
          <w:trHeight w:val="327"/>
        </w:trPr>
        <w:tc>
          <w:tcPr>
            <w:tcW w:w="1614"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7D540D" w:rsidRPr="00507BEE" w:rsidRDefault="007D540D" w:rsidP="00E86311">
            <w:pPr>
              <w:spacing w:after="0" w:line="240" w:lineRule="auto"/>
              <w:ind w:firstLine="161"/>
              <w:rPr>
                <w:rFonts w:ascii="Times New Roman" w:hAnsi="Times New Roman"/>
                <w:sz w:val="24"/>
                <w:szCs w:val="24"/>
              </w:rPr>
            </w:pPr>
            <w:r w:rsidRPr="00507BEE">
              <w:rPr>
                <w:rFonts w:ascii="Times New Roman" w:hAnsi="Times New Roman"/>
                <w:sz w:val="24"/>
                <w:szCs w:val="24"/>
              </w:rPr>
              <w:t>EKS.08.02</w:t>
            </w:r>
          </w:p>
        </w:tc>
        <w:tc>
          <w:tcPr>
            <w:tcW w:w="91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7D540D" w:rsidRPr="00507BEE" w:rsidRDefault="007D540D" w:rsidP="00C82BCC">
            <w:pPr>
              <w:spacing w:after="0" w:line="240" w:lineRule="auto"/>
              <w:ind w:left="144" w:right="144"/>
              <w:rPr>
                <w:rFonts w:ascii="Times New Roman" w:hAnsi="Times New Roman"/>
                <w:sz w:val="24"/>
                <w:szCs w:val="24"/>
              </w:rPr>
            </w:pPr>
            <w:r w:rsidRPr="00507BEE">
              <w:rPr>
                <w:rFonts w:ascii="Times New Roman" w:hAnsi="Times New Roman"/>
                <w:sz w:val="24"/>
                <w:szCs w:val="24"/>
              </w:rPr>
              <w:t>Demonstrate flexibility and willingness to learn new knowledge and skills.</w:t>
            </w:r>
          </w:p>
        </w:tc>
      </w:tr>
      <w:tr w:rsidR="007D540D" w:rsidRPr="00507BEE" w:rsidTr="00C82BCC">
        <w:trPr>
          <w:cantSplit/>
          <w:trHeight w:val="288"/>
        </w:trPr>
        <w:tc>
          <w:tcPr>
            <w:tcW w:w="1614"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7D540D" w:rsidRPr="00507BEE" w:rsidRDefault="007D540D" w:rsidP="00E86311">
            <w:pPr>
              <w:spacing w:after="0" w:line="240" w:lineRule="auto"/>
              <w:ind w:firstLine="161"/>
              <w:rPr>
                <w:rFonts w:ascii="Times New Roman" w:hAnsi="Times New Roman"/>
                <w:sz w:val="24"/>
                <w:szCs w:val="24"/>
              </w:rPr>
            </w:pPr>
            <w:r w:rsidRPr="00507BEE">
              <w:rPr>
                <w:rFonts w:ascii="Times New Roman" w:hAnsi="Times New Roman"/>
                <w:sz w:val="24"/>
                <w:szCs w:val="24"/>
              </w:rPr>
              <w:t>EKS.08.03</w:t>
            </w:r>
          </w:p>
        </w:tc>
        <w:tc>
          <w:tcPr>
            <w:tcW w:w="91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7D540D" w:rsidRPr="00507BEE" w:rsidRDefault="007D540D" w:rsidP="00C82BCC">
            <w:pPr>
              <w:spacing w:after="0" w:line="240" w:lineRule="auto"/>
              <w:ind w:left="144" w:right="144"/>
              <w:rPr>
                <w:rFonts w:ascii="Times New Roman" w:hAnsi="Times New Roman"/>
                <w:sz w:val="24"/>
                <w:szCs w:val="24"/>
              </w:rPr>
            </w:pPr>
            <w:r w:rsidRPr="00507BEE">
              <w:rPr>
                <w:rFonts w:ascii="Times New Roman" w:hAnsi="Times New Roman"/>
                <w:sz w:val="24"/>
                <w:szCs w:val="24"/>
              </w:rPr>
              <w:t>Exhibit commitment to the organization.</w:t>
            </w:r>
          </w:p>
        </w:tc>
      </w:tr>
      <w:tr w:rsidR="007D540D" w:rsidRPr="00507BEE" w:rsidTr="00C82BCC">
        <w:trPr>
          <w:cantSplit/>
          <w:trHeight w:val="498"/>
        </w:trPr>
        <w:tc>
          <w:tcPr>
            <w:tcW w:w="1614"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7D540D" w:rsidRPr="00507BEE" w:rsidRDefault="007D540D" w:rsidP="00E86311">
            <w:pPr>
              <w:spacing w:after="0" w:line="240" w:lineRule="auto"/>
              <w:ind w:firstLine="161"/>
              <w:rPr>
                <w:rFonts w:ascii="Times New Roman" w:hAnsi="Times New Roman"/>
                <w:sz w:val="24"/>
                <w:szCs w:val="24"/>
              </w:rPr>
            </w:pPr>
            <w:r w:rsidRPr="00507BEE">
              <w:rPr>
                <w:rFonts w:ascii="Times New Roman" w:hAnsi="Times New Roman"/>
                <w:sz w:val="24"/>
                <w:szCs w:val="24"/>
              </w:rPr>
              <w:t>EKS.08.04</w:t>
            </w:r>
          </w:p>
        </w:tc>
        <w:tc>
          <w:tcPr>
            <w:tcW w:w="91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7D540D" w:rsidRPr="00507BEE" w:rsidRDefault="007D540D" w:rsidP="00C82BCC">
            <w:pPr>
              <w:spacing w:after="0" w:line="240" w:lineRule="auto"/>
              <w:ind w:left="144" w:right="144"/>
              <w:rPr>
                <w:rFonts w:ascii="Times New Roman" w:hAnsi="Times New Roman"/>
                <w:sz w:val="24"/>
                <w:szCs w:val="24"/>
              </w:rPr>
            </w:pPr>
            <w:r w:rsidRPr="00507BEE">
              <w:rPr>
                <w:rFonts w:ascii="Times New Roman" w:hAnsi="Times New Roman"/>
                <w:sz w:val="24"/>
                <w:szCs w:val="24"/>
              </w:rPr>
              <w:t>Identify how work varies with regard to site, from indoor confined spaces to outdoor areas, including aerial space and a variety of climatic and physical conditions.</w:t>
            </w:r>
          </w:p>
        </w:tc>
      </w:tr>
      <w:tr w:rsidR="00A64376" w:rsidRPr="00507BEE" w:rsidTr="00C82BCC">
        <w:trPr>
          <w:cantSplit/>
          <w:trHeight w:val="327"/>
        </w:trPr>
        <w:tc>
          <w:tcPr>
            <w:tcW w:w="1614"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A64376" w:rsidRPr="00507BEE" w:rsidRDefault="00A64376" w:rsidP="00E86311">
            <w:pPr>
              <w:spacing w:after="0" w:line="240" w:lineRule="auto"/>
              <w:ind w:firstLine="161"/>
              <w:rPr>
                <w:rFonts w:ascii="Times New Roman" w:hAnsi="Times New Roman"/>
                <w:sz w:val="24"/>
                <w:szCs w:val="24"/>
              </w:rPr>
            </w:pPr>
            <w:r w:rsidRPr="00507BEE">
              <w:rPr>
                <w:rFonts w:ascii="Times New Roman" w:hAnsi="Times New Roman"/>
                <w:sz w:val="24"/>
                <w:szCs w:val="24"/>
              </w:rPr>
              <w:t>EKS.08.05</w:t>
            </w:r>
          </w:p>
        </w:tc>
        <w:tc>
          <w:tcPr>
            <w:tcW w:w="91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A64376" w:rsidRPr="00507BEE" w:rsidRDefault="00A64376" w:rsidP="00C82BCC">
            <w:pPr>
              <w:spacing w:after="0" w:line="240" w:lineRule="auto"/>
              <w:ind w:left="144" w:right="144"/>
              <w:rPr>
                <w:rFonts w:ascii="Times New Roman" w:hAnsi="Times New Roman"/>
                <w:sz w:val="24"/>
                <w:szCs w:val="24"/>
              </w:rPr>
            </w:pPr>
            <w:r w:rsidRPr="00507BEE">
              <w:rPr>
                <w:rFonts w:ascii="Times New Roman" w:hAnsi="Times New Roman"/>
                <w:sz w:val="24"/>
                <w:szCs w:val="24"/>
              </w:rPr>
              <w:t>Apply communication strategies when adapting to a culturally diverse environment.</w:t>
            </w:r>
          </w:p>
        </w:tc>
      </w:tr>
      <w:tr w:rsidR="00A64376" w:rsidRPr="00507BEE" w:rsidTr="00C82BCC">
        <w:trPr>
          <w:cantSplit/>
          <w:trHeight w:val="345"/>
        </w:trPr>
        <w:tc>
          <w:tcPr>
            <w:tcW w:w="1614"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A64376" w:rsidRPr="00507BEE" w:rsidRDefault="00A64376" w:rsidP="00E86311">
            <w:pPr>
              <w:spacing w:after="0" w:line="240" w:lineRule="auto"/>
              <w:ind w:firstLine="161"/>
              <w:rPr>
                <w:rFonts w:ascii="Times New Roman" w:hAnsi="Times New Roman"/>
                <w:sz w:val="24"/>
                <w:szCs w:val="24"/>
              </w:rPr>
            </w:pPr>
            <w:r w:rsidRPr="00507BEE">
              <w:rPr>
                <w:rFonts w:ascii="Times New Roman" w:hAnsi="Times New Roman"/>
                <w:sz w:val="24"/>
                <w:szCs w:val="24"/>
              </w:rPr>
              <w:t>EKS.08.06</w:t>
            </w:r>
          </w:p>
        </w:tc>
        <w:tc>
          <w:tcPr>
            <w:tcW w:w="91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A64376" w:rsidRPr="00507BEE" w:rsidRDefault="00A64376" w:rsidP="00C82BCC">
            <w:pPr>
              <w:spacing w:after="0" w:line="240" w:lineRule="auto"/>
              <w:ind w:left="144" w:right="144"/>
              <w:rPr>
                <w:rFonts w:ascii="Times New Roman" w:hAnsi="Times New Roman"/>
                <w:sz w:val="24"/>
                <w:szCs w:val="24"/>
              </w:rPr>
            </w:pPr>
            <w:r w:rsidRPr="00507BEE">
              <w:rPr>
                <w:rFonts w:ascii="Times New Roman" w:hAnsi="Times New Roman"/>
                <w:sz w:val="24"/>
                <w:szCs w:val="24"/>
              </w:rPr>
              <w:t>Manage resources in relation to the position (i.e. budget, supplies, computer, etc.).</w:t>
            </w:r>
          </w:p>
        </w:tc>
      </w:tr>
      <w:tr w:rsidR="00A64376" w:rsidRPr="00507BEE" w:rsidTr="00C82BCC">
        <w:trPr>
          <w:cantSplit/>
          <w:trHeight w:val="240"/>
        </w:trPr>
        <w:tc>
          <w:tcPr>
            <w:tcW w:w="1614"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A64376" w:rsidRPr="00507BEE" w:rsidRDefault="00A64376" w:rsidP="00E86311">
            <w:pPr>
              <w:spacing w:after="0"/>
              <w:ind w:firstLine="161"/>
              <w:rPr>
                <w:rFonts w:ascii="Times New Roman" w:hAnsi="Times New Roman"/>
                <w:sz w:val="24"/>
                <w:szCs w:val="24"/>
              </w:rPr>
            </w:pPr>
            <w:r w:rsidRPr="00507BEE">
              <w:rPr>
                <w:rFonts w:ascii="Times New Roman" w:hAnsi="Times New Roman"/>
                <w:sz w:val="24"/>
                <w:szCs w:val="24"/>
              </w:rPr>
              <w:t>EKS.08.07</w:t>
            </w:r>
          </w:p>
        </w:tc>
        <w:tc>
          <w:tcPr>
            <w:tcW w:w="91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A64376" w:rsidRPr="00507BEE" w:rsidRDefault="00A64376" w:rsidP="00C82BCC">
            <w:pPr>
              <w:spacing w:after="0"/>
              <w:ind w:left="144" w:right="144"/>
              <w:rPr>
                <w:rFonts w:ascii="Times New Roman" w:hAnsi="Times New Roman"/>
                <w:sz w:val="24"/>
                <w:szCs w:val="24"/>
              </w:rPr>
            </w:pPr>
            <w:r w:rsidRPr="00507BEE">
              <w:rPr>
                <w:rFonts w:ascii="Times New Roman" w:hAnsi="Times New Roman"/>
                <w:sz w:val="24"/>
                <w:szCs w:val="24"/>
              </w:rPr>
              <w:t>Identify positive work-qualities typically desired in each career.</w:t>
            </w:r>
          </w:p>
        </w:tc>
      </w:tr>
      <w:tr w:rsidR="00A64376" w:rsidRPr="00507BEE" w:rsidTr="00C82BCC">
        <w:trPr>
          <w:cantSplit/>
          <w:trHeight w:val="552"/>
        </w:trPr>
        <w:tc>
          <w:tcPr>
            <w:tcW w:w="1614"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A64376" w:rsidRPr="00507BEE" w:rsidRDefault="00A64376" w:rsidP="00E86311">
            <w:pPr>
              <w:spacing w:after="0" w:line="240" w:lineRule="auto"/>
              <w:ind w:firstLine="161"/>
              <w:rPr>
                <w:rFonts w:ascii="Times New Roman" w:hAnsi="Times New Roman"/>
                <w:sz w:val="24"/>
                <w:szCs w:val="24"/>
              </w:rPr>
            </w:pPr>
            <w:r w:rsidRPr="00507BEE">
              <w:rPr>
                <w:rFonts w:ascii="Times New Roman" w:hAnsi="Times New Roman"/>
                <w:sz w:val="24"/>
                <w:szCs w:val="24"/>
              </w:rPr>
              <w:t>EKS.08.08</w:t>
            </w:r>
          </w:p>
        </w:tc>
        <w:tc>
          <w:tcPr>
            <w:tcW w:w="91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A64376" w:rsidRPr="00507BEE" w:rsidRDefault="00A64376" w:rsidP="00C82BCC">
            <w:pPr>
              <w:spacing w:after="0" w:line="240" w:lineRule="auto"/>
              <w:ind w:left="144" w:right="144"/>
              <w:rPr>
                <w:rFonts w:ascii="Times New Roman" w:hAnsi="Times New Roman"/>
                <w:sz w:val="24"/>
                <w:szCs w:val="24"/>
              </w:rPr>
            </w:pPr>
            <w:r w:rsidRPr="00507BEE">
              <w:rPr>
                <w:rFonts w:ascii="Times New Roman" w:hAnsi="Times New Roman"/>
                <w:sz w:val="24"/>
                <w:szCs w:val="24"/>
              </w:rPr>
              <w:t>Manage work roles and responsibilities to balance them with other life roles and responsibilities.</w:t>
            </w:r>
          </w:p>
        </w:tc>
      </w:tr>
      <w:tr w:rsidR="00A64376" w:rsidRPr="00507BEE" w:rsidTr="00C82BCC">
        <w:trPr>
          <w:cantSplit/>
          <w:trHeight w:val="580"/>
        </w:trPr>
        <w:tc>
          <w:tcPr>
            <w:tcW w:w="1614"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A64376" w:rsidRPr="00507BEE" w:rsidRDefault="00A64376" w:rsidP="00E86311">
            <w:pPr>
              <w:spacing w:after="0" w:line="240" w:lineRule="auto"/>
              <w:rPr>
                <w:rFonts w:ascii="Times New Roman Bold" w:hAnsi="Times New Roman Bold"/>
                <w:sz w:val="24"/>
                <w:szCs w:val="24"/>
              </w:rPr>
            </w:pPr>
            <w:r w:rsidRPr="00507BEE">
              <w:rPr>
                <w:rFonts w:ascii="Times New Roman Bold" w:hAnsi="Times New Roman Bold"/>
                <w:sz w:val="24"/>
                <w:szCs w:val="24"/>
              </w:rPr>
              <w:t>EKS.09</w:t>
            </w:r>
          </w:p>
        </w:tc>
        <w:tc>
          <w:tcPr>
            <w:tcW w:w="91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A64376" w:rsidRPr="00507BEE" w:rsidRDefault="00A64376" w:rsidP="00C82BCC">
            <w:pPr>
              <w:spacing w:after="0" w:line="240" w:lineRule="auto"/>
              <w:ind w:left="144" w:right="144"/>
              <w:rPr>
                <w:rFonts w:ascii="Times New Roman Bold" w:hAnsi="Times New Roman Bold"/>
                <w:sz w:val="24"/>
                <w:szCs w:val="24"/>
              </w:rPr>
            </w:pPr>
            <w:r w:rsidRPr="00507BEE">
              <w:rPr>
                <w:rFonts w:ascii="Times New Roman Bold" w:hAnsi="Times New Roman Bold"/>
                <w:sz w:val="24"/>
                <w:szCs w:val="24"/>
              </w:rPr>
              <w:t>Demonstrate skills related to seeking and applying for employment to find and obtain a desired job.</w:t>
            </w:r>
          </w:p>
        </w:tc>
      </w:tr>
      <w:tr w:rsidR="00A64376" w:rsidRPr="00507BEE" w:rsidTr="00C82BCC">
        <w:trPr>
          <w:cantSplit/>
          <w:trHeight w:val="288"/>
        </w:trPr>
        <w:tc>
          <w:tcPr>
            <w:tcW w:w="1614"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A64376" w:rsidRPr="00507BEE" w:rsidRDefault="00A64376" w:rsidP="00E86311">
            <w:pPr>
              <w:spacing w:after="0" w:line="240" w:lineRule="auto"/>
              <w:ind w:firstLine="161"/>
              <w:rPr>
                <w:rFonts w:ascii="Times New Roman" w:hAnsi="Times New Roman"/>
                <w:sz w:val="24"/>
                <w:szCs w:val="24"/>
              </w:rPr>
            </w:pPr>
            <w:r w:rsidRPr="00507BEE">
              <w:rPr>
                <w:rFonts w:ascii="Times New Roman" w:hAnsi="Times New Roman"/>
                <w:sz w:val="24"/>
                <w:szCs w:val="24"/>
              </w:rPr>
              <w:t>EKS.09.01</w:t>
            </w:r>
          </w:p>
        </w:tc>
        <w:tc>
          <w:tcPr>
            <w:tcW w:w="91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A64376" w:rsidRPr="00507BEE" w:rsidRDefault="00A64376" w:rsidP="00C82BCC">
            <w:pPr>
              <w:spacing w:after="0" w:line="240" w:lineRule="auto"/>
              <w:ind w:left="144" w:right="144"/>
              <w:rPr>
                <w:rFonts w:ascii="Times New Roman" w:hAnsi="Times New Roman"/>
                <w:sz w:val="24"/>
                <w:szCs w:val="24"/>
              </w:rPr>
            </w:pPr>
            <w:r w:rsidRPr="00507BEE">
              <w:rPr>
                <w:rFonts w:ascii="Times New Roman" w:hAnsi="Times New Roman"/>
                <w:sz w:val="24"/>
                <w:szCs w:val="24"/>
              </w:rPr>
              <w:t>Use multiple resources to locate job opportunities.</w:t>
            </w:r>
          </w:p>
        </w:tc>
      </w:tr>
      <w:tr w:rsidR="00A64376" w:rsidRPr="00507BEE" w:rsidTr="00C82BCC">
        <w:trPr>
          <w:cantSplit/>
          <w:trHeight w:val="287"/>
        </w:trPr>
        <w:tc>
          <w:tcPr>
            <w:tcW w:w="1614"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A64376" w:rsidRPr="00507BEE" w:rsidRDefault="00A64376" w:rsidP="00E86311">
            <w:pPr>
              <w:spacing w:after="0" w:line="240" w:lineRule="auto"/>
              <w:ind w:firstLine="161"/>
              <w:rPr>
                <w:rFonts w:ascii="Times New Roman" w:hAnsi="Times New Roman"/>
                <w:sz w:val="24"/>
                <w:szCs w:val="24"/>
              </w:rPr>
            </w:pPr>
            <w:r w:rsidRPr="00507BEE">
              <w:rPr>
                <w:rFonts w:ascii="Times New Roman" w:hAnsi="Times New Roman"/>
                <w:sz w:val="24"/>
                <w:szCs w:val="24"/>
              </w:rPr>
              <w:t>EKS.09.02</w:t>
            </w:r>
          </w:p>
        </w:tc>
        <w:tc>
          <w:tcPr>
            <w:tcW w:w="91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A64376" w:rsidRPr="00507BEE" w:rsidRDefault="00A64376" w:rsidP="00C82BCC">
            <w:pPr>
              <w:spacing w:after="0" w:line="240" w:lineRule="auto"/>
              <w:ind w:left="144" w:right="144"/>
              <w:rPr>
                <w:rFonts w:ascii="Times New Roman" w:hAnsi="Times New Roman"/>
                <w:sz w:val="24"/>
                <w:szCs w:val="24"/>
              </w:rPr>
            </w:pPr>
            <w:r w:rsidRPr="00507BEE">
              <w:rPr>
                <w:rFonts w:ascii="Times New Roman" w:hAnsi="Times New Roman"/>
                <w:sz w:val="24"/>
                <w:szCs w:val="24"/>
              </w:rPr>
              <w:t>Prepare a résumé.</w:t>
            </w:r>
          </w:p>
        </w:tc>
      </w:tr>
      <w:tr w:rsidR="00A64376" w:rsidRPr="00507BEE" w:rsidTr="00C82BCC">
        <w:trPr>
          <w:cantSplit/>
          <w:trHeight w:val="305"/>
        </w:trPr>
        <w:tc>
          <w:tcPr>
            <w:tcW w:w="1614"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A64376" w:rsidRPr="00507BEE" w:rsidRDefault="00C82BCC" w:rsidP="00E86311">
            <w:pPr>
              <w:spacing w:after="0" w:line="240" w:lineRule="auto"/>
              <w:ind w:firstLine="161"/>
              <w:rPr>
                <w:rFonts w:ascii="Times New Roman" w:hAnsi="Times New Roman"/>
                <w:sz w:val="24"/>
                <w:szCs w:val="24"/>
              </w:rPr>
            </w:pPr>
            <w:r>
              <w:br w:type="page"/>
            </w:r>
            <w:r w:rsidR="00A64376" w:rsidRPr="00507BEE">
              <w:rPr>
                <w:rFonts w:ascii="Times New Roman" w:hAnsi="Times New Roman"/>
                <w:sz w:val="24"/>
                <w:szCs w:val="24"/>
              </w:rPr>
              <w:t>EKS.09.03</w:t>
            </w:r>
          </w:p>
        </w:tc>
        <w:tc>
          <w:tcPr>
            <w:tcW w:w="91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A64376" w:rsidRPr="00507BEE" w:rsidRDefault="00A64376" w:rsidP="00C82BCC">
            <w:pPr>
              <w:spacing w:after="0" w:line="240" w:lineRule="auto"/>
              <w:ind w:left="144" w:right="144"/>
              <w:rPr>
                <w:rFonts w:ascii="Times New Roman" w:hAnsi="Times New Roman"/>
                <w:sz w:val="24"/>
                <w:szCs w:val="24"/>
              </w:rPr>
            </w:pPr>
            <w:r w:rsidRPr="00507BEE">
              <w:rPr>
                <w:rFonts w:ascii="Times New Roman" w:hAnsi="Times New Roman"/>
                <w:sz w:val="24"/>
                <w:szCs w:val="24"/>
              </w:rPr>
              <w:t>Prepare a letter of application.</w:t>
            </w:r>
          </w:p>
        </w:tc>
      </w:tr>
      <w:tr w:rsidR="00A64376" w:rsidRPr="00507BEE" w:rsidTr="00C82BCC">
        <w:trPr>
          <w:cantSplit/>
          <w:trHeight w:val="260"/>
        </w:trPr>
        <w:tc>
          <w:tcPr>
            <w:tcW w:w="1614"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A64376" w:rsidRPr="00507BEE" w:rsidRDefault="00A64376" w:rsidP="00E86311">
            <w:pPr>
              <w:spacing w:after="0" w:line="240" w:lineRule="auto"/>
              <w:ind w:firstLine="161"/>
              <w:rPr>
                <w:rFonts w:ascii="Times New Roman" w:hAnsi="Times New Roman"/>
                <w:sz w:val="24"/>
                <w:szCs w:val="24"/>
              </w:rPr>
            </w:pPr>
            <w:r w:rsidRPr="00507BEE">
              <w:rPr>
                <w:rFonts w:ascii="Times New Roman" w:hAnsi="Times New Roman"/>
                <w:sz w:val="24"/>
                <w:szCs w:val="24"/>
              </w:rPr>
              <w:t>EKS.09.04</w:t>
            </w:r>
          </w:p>
        </w:tc>
        <w:tc>
          <w:tcPr>
            <w:tcW w:w="91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A64376" w:rsidRPr="00507BEE" w:rsidRDefault="00A64376" w:rsidP="000552CE">
            <w:pPr>
              <w:spacing w:after="0" w:line="240" w:lineRule="auto"/>
              <w:ind w:left="144" w:right="144"/>
              <w:rPr>
                <w:rFonts w:ascii="Times New Roman" w:hAnsi="Times New Roman"/>
                <w:sz w:val="24"/>
                <w:szCs w:val="24"/>
              </w:rPr>
            </w:pPr>
            <w:r w:rsidRPr="00507BEE">
              <w:rPr>
                <w:rFonts w:ascii="Times New Roman" w:hAnsi="Times New Roman"/>
                <w:sz w:val="24"/>
                <w:szCs w:val="24"/>
              </w:rPr>
              <w:t>Complete an employment application.</w:t>
            </w:r>
          </w:p>
        </w:tc>
      </w:tr>
      <w:tr w:rsidR="00A64376" w:rsidRPr="00507BEE" w:rsidTr="00C82BCC">
        <w:trPr>
          <w:cantSplit/>
          <w:trHeight w:val="345"/>
        </w:trPr>
        <w:tc>
          <w:tcPr>
            <w:tcW w:w="1614" w:type="dxa"/>
            <w:tcBorders>
              <w:top w:val="single" w:sz="4" w:space="0" w:color="auto"/>
              <w:bottom w:val="thickThinSmallGap" w:sz="24" w:space="0" w:color="auto"/>
              <w:right w:val="single" w:sz="4" w:space="0" w:color="auto"/>
            </w:tcBorders>
            <w:shd w:val="clear" w:color="auto" w:fill="FFFFFF"/>
            <w:tcMar>
              <w:top w:w="0" w:type="dxa"/>
              <w:left w:w="0" w:type="dxa"/>
              <w:bottom w:w="0" w:type="dxa"/>
              <w:right w:w="0" w:type="dxa"/>
            </w:tcMar>
          </w:tcPr>
          <w:p w:rsidR="00A64376" w:rsidRPr="00507BEE" w:rsidRDefault="00A64376" w:rsidP="00E86311">
            <w:pPr>
              <w:spacing w:after="0" w:line="240" w:lineRule="auto"/>
              <w:ind w:firstLine="161"/>
              <w:rPr>
                <w:rFonts w:ascii="Times New Roman" w:hAnsi="Times New Roman"/>
                <w:sz w:val="24"/>
                <w:szCs w:val="24"/>
              </w:rPr>
            </w:pPr>
            <w:r w:rsidRPr="00507BEE">
              <w:rPr>
                <w:rFonts w:ascii="Times New Roman" w:hAnsi="Times New Roman"/>
                <w:sz w:val="24"/>
                <w:szCs w:val="24"/>
              </w:rPr>
              <w:t>EKS.09.05</w:t>
            </w:r>
          </w:p>
        </w:tc>
        <w:tc>
          <w:tcPr>
            <w:tcW w:w="9186" w:type="dxa"/>
            <w:tcBorders>
              <w:top w:val="single" w:sz="4" w:space="0" w:color="auto"/>
              <w:left w:val="single" w:sz="4" w:space="0" w:color="auto"/>
              <w:bottom w:val="thickThinSmallGap" w:sz="24" w:space="0" w:color="auto"/>
            </w:tcBorders>
            <w:shd w:val="clear" w:color="auto" w:fill="FFFFFF"/>
            <w:tcMar>
              <w:top w:w="0" w:type="dxa"/>
              <w:left w:w="0" w:type="dxa"/>
              <w:bottom w:w="0" w:type="dxa"/>
              <w:right w:w="0" w:type="dxa"/>
            </w:tcMar>
          </w:tcPr>
          <w:p w:rsidR="00A64376" w:rsidRPr="00507BEE" w:rsidRDefault="00A64376" w:rsidP="000552CE">
            <w:pPr>
              <w:spacing w:after="0" w:line="240" w:lineRule="auto"/>
              <w:ind w:left="144" w:right="144"/>
              <w:rPr>
                <w:rFonts w:ascii="Times New Roman" w:hAnsi="Times New Roman"/>
                <w:sz w:val="24"/>
                <w:szCs w:val="24"/>
              </w:rPr>
            </w:pPr>
            <w:r w:rsidRPr="00507BEE">
              <w:rPr>
                <w:rFonts w:ascii="Times New Roman" w:hAnsi="Times New Roman"/>
                <w:sz w:val="24"/>
                <w:szCs w:val="24"/>
              </w:rPr>
              <w:t>Interview for employment.</w:t>
            </w:r>
          </w:p>
        </w:tc>
      </w:tr>
      <w:tr w:rsidR="00C82BCC" w:rsidRPr="00507BEE" w:rsidTr="00820DAA">
        <w:trPr>
          <w:cantSplit/>
          <w:trHeight w:val="480"/>
        </w:trPr>
        <w:tc>
          <w:tcPr>
            <w:tcW w:w="10800" w:type="dxa"/>
            <w:gridSpan w:val="2"/>
            <w:tcBorders>
              <w:top w:val="thickThinSmallGap" w:sz="24" w:space="0" w:color="auto"/>
              <w:bottom w:val="thickThinSmallGap" w:sz="24" w:space="0" w:color="auto"/>
            </w:tcBorders>
            <w:shd w:val="clear" w:color="auto" w:fill="000000" w:themeFill="text1"/>
            <w:tcMar>
              <w:top w:w="0" w:type="dxa"/>
              <w:left w:w="0" w:type="dxa"/>
              <w:bottom w:w="0" w:type="dxa"/>
              <w:right w:w="0" w:type="dxa"/>
            </w:tcMar>
          </w:tcPr>
          <w:p w:rsidR="00F22C1A" w:rsidRDefault="00F22C1A" w:rsidP="00C82BCC">
            <w:pPr>
              <w:spacing w:after="0" w:line="240" w:lineRule="auto"/>
              <w:jc w:val="center"/>
              <w:rPr>
                <w:rFonts w:ascii="Cambria" w:hAnsi="Cambria"/>
                <w:b/>
                <w:sz w:val="24"/>
                <w:szCs w:val="24"/>
              </w:rPr>
            </w:pPr>
            <w:r w:rsidRPr="00F22C1A">
              <w:rPr>
                <w:rFonts w:ascii="Cambria" w:hAnsi="Cambria"/>
                <w:b/>
                <w:sz w:val="24"/>
                <w:szCs w:val="24"/>
              </w:rPr>
              <w:t>GRADES 6-12</w:t>
            </w:r>
          </w:p>
          <w:p w:rsidR="00C82BCC" w:rsidRPr="00C82BCC" w:rsidRDefault="00C82BCC" w:rsidP="00C82BCC">
            <w:pPr>
              <w:spacing w:after="0" w:line="240" w:lineRule="auto"/>
              <w:jc w:val="center"/>
              <w:rPr>
                <w:rFonts w:ascii="Cambria" w:hAnsi="Cambria"/>
                <w:b/>
                <w:sz w:val="24"/>
                <w:szCs w:val="24"/>
              </w:rPr>
            </w:pPr>
            <w:r w:rsidRPr="00C82BCC">
              <w:rPr>
                <w:rFonts w:ascii="Cambria" w:hAnsi="Cambria"/>
                <w:b/>
                <w:sz w:val="24"/>
                <w:szCs w:val="24"/>
              </w:rPr>
              <w:t>ESSENTIAL KNOWLEDGE AND SKILLS</w:t>
            </w:r>
          </w:p>
        </w:tc>
      </w:tr>
      <w:tr w:rsidR="00A64376" w:rsidRPr="00507BEE" w:rsidTr="00820DAA">
        <w:trPr>
          <w:cantSplit/>
          <w:trHeight w:val="480"/>
        </w:trPr>
        <w:tc>
          <w:tcPr>
            <w:tcW w:w="1614" w:type="dxa"/>
            <w:tcBorders>
              <w:top w:val="thickThinSmallGap" w:sz="24" w:space="0" w:color="auto"/>
              <w:bottom w:val="single" w:sz="4" w:space="0" w:color="auto"/>
              <w:right w:val="single" w:sz="4" w:space="0" w:color="auto"/>
            </w:tcBorders>
            <w:shd w:val="clear" w:color="auto" w:fill="FFFFFF"/>
            <w:tcMar>
              <w:top w:w="0" w:type="dxa"/>
              <w:left w:w="0" w:type="dxa"/>
              <w:bottom w:w="0" w:type="dxa"/>
              <w:right w:w="0" w:type="dxa"/>
            </w:tcMar>
          </w:tcPr>
          <w:p w:rsidR="00A64376" w:rsidRPr="00507BEE" w:rsidRDefault="00A64376" w:rsidP="00E86311">
            <w:pPr>
              <w:spacing w:after="0" w:line="240" w:lineRule="auto"/>
              <w:ind w:firstLine="161"/>
              <w:rPr>
                <w:rFonts w:ascii="Times New Roman" w:hAnsi="Times New Roman"/>
                <w:sz w:val="24"/>
                <w:szCs w:val="24"/>
              </w:rPr>
            </w:pPr>
            <w:r w:rsidRPr="00507BEE">
              <w:rPr>
                <w:rFonts w:ascii="Times New Roman" w:hAnsi="Times New Roman"/>
                <w:sz w:val="24"/>
                <w:szCs w:val="24"/>
              </w:rPr>
              <w:t>EKS.09.06</w:t>
            </w:r>
          </w:p>
        </w:tc>
        <w:tc>
          <w:tcPr>
            <w:tcW w:w="9186" w:type="dxa"/>
            <w:tcBorders>
              <w:top w:val="thickThinSmallGap" w:sz="24" w:space="0" w:color="auto"/>
              <w:left w:val="single" w:sz="4" w:space="0" w:color="auto"/>
              <w:bottom w:val="single" w:sz="4" w:space="0" w:color="auto"/>
            </w:tcBorders>
            <w:shd w:val="clear" w:color="auto" w:fill="FFFFFF"/>
            <w:tcMar>
              <w:top w:w="0" w:type="dxa"/>
              <w:left w:w="0" w:type="dxa"/>
              <w:bottom w:w="0" w:type="dxa"/>
              <w:right w:w="0" w:type="dxa"/>
            </w:tcMar>
          </w:tcPr>
          <w:p w:rsidR="00A64376" w:rsidRPr="00507BEE" w:rsidRDefault="00A64376" w:rsidP="00820DAA">
            <w:pPr>
              <w:spacing w:after="0" w:line="240" w:lineRule="auto"/>
              <w:ind w:left="144" w:right="144"/>
              <w:rPr>
                <w:rFonts w:ascii="Times New Roman" w:hAnsi="Times New Roman"/>
                <w:sz w:val="24"/>
                <w:szCs w:val="24"/>
              </w:rPr>
            </w:pPr>
            <w:r w:rsidRPr="00507BEE">
              <w:rPr>
                <w:rFonts w:ascii="Times New Roman" w:hAnsi="Times New Roman"/>
                <w:sz w:val="24"/>
                <w:szCs w:val="24"/>
              </w:rPr>
              <w:t>List the standards and qualifications that must be met in order to enter a given industry.</w:t>
            </w:r>
          </w:p>
        </w:tc>
      </w:tr>
      <w:tr w:rsidR="00A64376" w:rsidRPr="00507BEE" w:rsidTr="00820DAA">
        <w:trPr>
          <w:cantSplit/>
          <w:trHeight w:val="552"/>
        </w:trPr>
        <w:tc>
          <w:tcPr>
            <w:tcW w:w="1614" w:type="dxa"/>
            <w:tcBorders>
              <w:top w:val="single" w:sz="4" w:space="0" w:color="auto"/>
              <w:bottom w:val="thickThinSmallGap" w:sz="24" w:space="0" w:color="auto"/>
              <w:right w:val="single" w:sz="4" w:space="0" w:color="auto"/>
            </w:tcBorders>
            <w:shd w:val="clear" w:color="auto" w:fill="FFFFFF"/>
            <w:tcMar>
              <w:top w:w="0" w:type="dxa"/>
              <w:left w:w="0" w:type="dxa"/>
              <w:bottom w:w="0" w:type="dxa"/>
              <w:right w:w="0" w:type="dxa"/>
            </w:tcMar>
          </w:tcPr>
          <w:p w:rsidR="00A64376" w:rsidRPr="00507BEE" w:rsidRDefault="00A64376" w:rsidP="00E86311">
            <w:pPr>
              <w:spacing w:after="0" w:line="240" w:lineRule="auto"/>
              <w:ind w:firstLine="161"/>
              <w:rPr>
                <w:rFonts w:ascii="Times New Roman" w:hAnsi="Times New Roman"/>
                <w:sz w:val="24"/>
                <w:szCs w:val="24"/>
              </w:rPr>
            </w:pPr>
            <w:r w:rsidRPr="00507BEE">
              <w:rPr>
                <w:rFonts w:ascii="Times New Roman" w:hAnsi="Times New Roman"/>
                <w:sz w:val="24"/>
                <w:szCs w:val="24"/>
              </w:rPr>
              <w:t>EKS.09.07</w:t>
            </w:r>
          </w:p>
        </w:tc>
        <w:tc>
          <w:tcPr>
            <w:tcW w:w="9186" w:type="dxa"/>
            <w:tcBorders>
              <w:top w:val="single" w:sz="4" w:space="0" w:color="auto"/>
              <w:left w:val="single" w:sz="4" w:space="0" w:color="auto"/>
              <w:bottom w:val="thickThinSmallGap" w:sz="24" w:space="0" w:color="auto"/>
            </w:tcBorders>
            <w:shd w:val="clear" w:color="auto" w:fill="FFFFFF"/>
            <w:tcMar>
              <w:top w:w="0" w:type="dxa"/>
              <w:left w:w="0" w:type="dxa"/>
              <w:bottom w:w="0" w:type="dxa"/>
              <w:right w:w="0" w:type="dxa"/>
            </w:tcMar>
          </w:tcPr>
          <w:p w:rsidR="00A64376" w:rsidRPr="00507BEE" w:rsidRDefault="00A64376" w:rsidP="00820DAA">
            <w:pPr>
              <w:spacing w:after="0" w:line="240" w:lineRule="auto"/>
              <w:ind w:left="144" w:right="144"/>
              <w:rPr>
                <w:rFonts w:ascii="Times New Roman" w:hAnsi="Times New Roman"/>
                <w:sz w:val="24"/>
                <w:szCs w:val="24"/>
              </w:rPr>
            </w:pPr>
            <w:r w:rsidRPr="00507BEE">
              <w:rPr>
                <w:rFonts w:ascii="Times New Roman" w:hAnsi="Times New Roman"/>
                <w:sz w:val="24"/>
                <w:szCs w:val="24"/>
              </w:rPr>
              <w:t>Employ critical thinking and decision-making skills to exhibit qualifications to a potential employer.</w:t>
            </w:r>
          </w:p>
        </w:tc>
      </w:tr>
    </w:tbl>
    <w:p w:rsidR="0019598A" w:rsidRDefault="0019598A" w:rsidP="00E86311">
      <w:pPr>
        <w:spacing w:after="0" w:line="240" w:lineRule="auto"/>
        <w:rPr>
          <w:rFonts w:ascii="Times New Roman" w:eastAsia="ヒラギノ角ゴ Pro W3" w:hAnsi="Times New Roman"/>
          <w:sz w:val="24"/>
          <w:szCs w:val="24"/>
        </w:rPr>
      </w:pPr>
    </w:p>
    <w:p w:rsidR="0019598A" w:rsidRDefault="0019598A">
      <w:pPr>
        <w:spacing w:after="0" w:line="240" w:lineRule="auto"/>
        <w:rPr>
          <w:rFonts w:ascii="Times New Roman" w:eastAsia="ヒラギノ角ゴ Pro W3" w:hAnsi="Times New Roman"/>
          <w:sz w:val="24"/>
          <w:szCs w:val="24"/>
        </w:rPr>
      </w:pPr>
      <w:r>
        <w:rPr>
          <w:rFonts w:ascii="Times New Roman" w:eastAsia="ヒラギノ角ゴ Pro W3" w:hAnsi="Times New Roman"/>
          <w:sz w:val="24"/>
          <w:szCs w:val="24"/>
        </w:rPr>
        <w:br w:type="page"/>
      </w:r>
    </w:p>
    <w:p w:rsidR="00920692" w:rsidRPr="00507BEE" w:rsidRDefault="00920692" w:rsidP="00E86311">
      <w:pPr>
        <w:spacing w:after="0" w:line="240" w:lineRule="auto"/>
        <w:rPr>
          <w:rFonts w:ascii="Times New Roman" w:hAnsi="Times New Roman"/>
          <w:sz w:val="24"/>
          <w:szCs w:val="24"/>
        </w:rPr>
      </w:pPr>
    </w:p>
    <w:tbl>
      <w:tblPr>
        <w:tblW w:w="10800" w:type="dxa"/>
        <w:tblInd w:w="23" w:type="dxa"/>
        <w:tblBorders>
          <w:top w:val="thickThinSmallGap" w:sz="24" w:space="0" w:color="auto"/>
          <w:left w:val="thickThinSmallGap" w:sz="24" w:space="0" w:color="auto"/>
          <w:bottom w:val="thinThickSmallGap" w:sz="24" w:space="0" w:color="auto"/>
          <w:right w:val="thinThickSmallGap" w:sz="24" w:space="0" w:color="auto"/>
        </w:tblBorders>
        <w:shd w:val="clear" w:color="auto" w:fill="FFFFFF"/>
        <w:tblLayout w:type="fixed"/>
        <w:tblLook w:val="0000" w:firstRow="0" w:lastRow="0" w:firstColumn="0" w:lastColumn="0" w:noHBand="0" w:noVBand="0"/>
      </w:tblPr>
      <w:tblGrid>
        <w:gridCol w:w="1475"/>
        <w:gridCol w:w="9325"/>
      </w:tblGrid>
      <w:tr w:rsidR="009313F4" w:rsidRPr="00507BEE" w:rsidTr="000953E9">
        <w:trPr>
          <w:cantSplit/>
          <w:trHeight w:val="408"/>
          <w:tblHeader/>
        </w:trPr>
        <w:tc>
          <w:tcPr>
            <w:tcW w:w="10800" w:type="dxa"/>
            <w:gridSpan w:val="2"/>
            <w:shd w:val="clear" w:color="auto" w:fill="000000"/>
            <w:tcMar>
              <w:top w:w="0" w:type="dxa"/>
              <w:left w:w="0" w:type="dxa"/>
              <w:bottom w:w="0" w:type="dxa"/>
              <w:right w:w="0" w:type="dxa"/>
            </w:tcMar>
            <w:vAlign w:val="center"/>
          </w:tcPr>
          <w:p w:rsidR="009313F4" w:rsidRPr="00507BEE" w:rsidRDefault="009313F4" w:rsidP="007E3DE5">
            <w:pPr>
              <w:pStyle w:val="Heading1"/>
              <w:spacing w:before="0" w:after="0"/>
              <w:jc w:val="center"/>
              <w:rPr>
                <w:sz w:val="24"/>
                <w:szCs w:val="24"/>
              </w:rPr>
            </w:pPr>
            <w:bookmarkStart w:id="2" w:name="_Toc406746647"/>
            <w:bookmarkStart w:id="3" w:name="_Toc410215473"/>
            <w:r w:rsidRPr="00507BEE">
              <w:rPr>
                <w:sz w:val="24"/>
                <w:szCs w:val="24"/>
              </w:rPr>
              <w:t>GRADES 6-8 STANDARDS</w:t>
            </w:r>
            <w:bookmarkEnd w:id="2"/>
            <w:bookmarkEnd w:id="3"/>
          </w:p>
          <w:p w:rsidR="009313F4" w:rsidRPr="00507BEE" w:rsidRDefault="009313F4" w:rsidP="007E3DE5">
            <w:pPr>
              <w:pStyle w:val="Heading1"/>
              <w:spacing w:before="0" w:after="0"/>
              <w:jc w:val="center"/>
              <w:rPr>
                <w:sz w:val="24"/>
                <w:szCs w:val="24"/>
              </w:rPr>
            </w:pPr>
            <w:bookmarkStart w:id="4" w:name="_Toc410215474"/>
            <w:r w:rsidRPr="00507BEE">
              <w:rPr>
                <w:sz w:val="24"/>
                <w:szCs w:val="24"/>
              </w:rPr>
              <w:t>NATURE OF TECHNOLOGY</w:t>
            </w:r>
            <w:bookmarkEnd w:id="4"/>
          </w:p>
        </w:tc>
      </w:tr>
      <w:tr w:rsidR="007E3DE5" w:rsidRPr="00507BEE" w:rsidTr="000953E9">
        <w:trPr>
          <w:cantSplit/>
          <w:trHeight w:val="408"/>
        </w:trPr>
        <w:tc>
          <w:tcPr>
            <w:tcW w:w="10800" w:type="dxa"/>
            <w:gridSpan w:val="2"/>
            <w:shd w:val="clear" w:color="auto" w:fill="FFFFFF" w:themeFill="background1"/>
            <w:tcMar>
              <w:top w:w="0" w:type="dxa"/>
              <w:left w:w="0" w:type="dxa"/>
              <w:bottom w:w="0" w:type="dxa"/>
              <w:right w:w="0" w:type="dxa"/>
            </w:tcMar>
            <w:vAlign w:val="center"/>
          </w:tcPr>
          <w:p w:rsidR="007E3DE5" w:rsidRPr="007E3DE5" w:rsidRDefault="007E3DE5" w:rsidP="007E3DE5">
            <w:pPr>
              <w:autoSpaceDE w:val="0"/>
              <w:autoSpaceDN w:val="0"/>
              <w:adjustRightInd w:val="0"/>
              <w:spacing w:after="0" w:line="240" w:lineRule="auto"/>
              <w:ind w:left="144" w:right="144"/>
              <w:jc w:val="both"/>
              <w:rPr>
                <w:rFonts w:ascii="Times New Roman" w:hAnsi="Times New Roman"/>
                <w:b/>
                <w:sz w:val="24"/>
                <w:szCs w:val="24"/>
              </w:rPr>
            </w:pPr>
            <w:r w:rsidRPr="007E3DE5">
              <w:rPr>
                <w:rFonts w:ascii="Times New Roman" w:hAnsi="Times New Roman"/>
                <w:color w:val="000000"/>
                <w:sz w:val="24"/>
                <w:szCs w:val="24"/>
              </w:rPr>
              <w:t>Students need to be able to identify, operate</w:t>
            </w:r>
            <w:r>
              <w:rPr>
                <w:rFonts w:ascii="Times New Roman" w:hAnsi="Times New Roman"/>
                <w:color w:val="000000"/>
                <w:sz w:val="24"/>
                <w:szCs w:val="24"/>
              </w:rPr>
              <w:t xml:space="preserve"> </w:t>
            </w:r>
            <w:r w:rsidRPr="007E3DE5">
              <w:rPr>
                <w:rFonts w:ascii="Times New Roman" w:hAnsi="Times New Roman"/>
                <w:color w:val="000000"/>
                <w:sz w:val="24"/>
                <w:szCs w:val="24"/>
              </w:rPr>
              <w:t>and explain the appropriate technology necessary to accomplish a task.</w:t>
            </w:r>
          </w:p>
        </w:tc>
      </w:tr>
      <w:tr w:rsidR="009313F4" w:rsidRPr="00507BEE" w:rsidTr="000953E9">
        <w:trPr>
          <w:cantSplit/>
          <w:trHeight w:val="408"/>
        </w:trPr>
        <w:tc>
          <w:tcPr>
            <w:tcW w:w="10800" w:type="dxa"/>
            <w:gridSpan w:val="2"/>
            <w:shd w:val="clear" w:color="auto" w:fill="000000"/>
            <w:tcMar>
              <w:top w:w="0" w:type="dxa"/>
              <w:left w:w="0" w:type="dxa"/>
              <w:bottom w:w="0" w:type="dxa"/>
              <w:right w:w="0" w:type="dxa"/>
            </w:tcMar>
            <w:vAlign w:val="bottom"/>
          </w:tcPr>
          <w:p w:rsidR="009313F4" w:rsidRPr="00AC6ABC" w:rsidRDefault="009313F4" w:rsidP="007E3DE5">
            <w:pPr>
              <w:spacing w:after="0" w:line="240" w:lineRule="auto"/>
              <w:ind w:left="144" w:right="144"/>
              <w:jc w:val="center"/>
              <w:rPr>
                <w:rFonts w:ascii="Cambria" w:hAnsi="Cambria"/>
                <w:b/>
                <w:sz w:val="24"/>
                <w:szCs w:val="24"/>
              </w:rPr>
            </w:pPr>
            <w:r w:rsidRPr="00AC6ABC">
              <w:rPr>
                <w:rFonts w:ascii="Cambria" w:hAnsi="Cambria"/>
                <w:b/>
                <w:sz w:val="24"/>
                <w:szCs w:val="24"/>
              </w:rPr>
              <w:t>ACADEMIC EXPECTATIONS</w:t>
            </w:r>
          </w:p>
        </w:tc>
      </w:tr>
      <w:tr w:rsidR="009313F4" w:rsidRPr="00507BEE" w:rsidTr="000953E9">
        <w:trPr>
          <w:cantSplit/>
          <w:trHeight w:val="909"/>
        </w:trPr>
        <w:tc>
          <w:tcPr>
            <w:tcW w:w="10800" w:type="dxa"/>
            <w:gridSpan w:val="2"/>
            <w:shd w:val="clear" w:color="auto" w:fill="FFFFFF"/>
            <w:tcMar>
              <w:top w:w="0" w:type="dxa"/>
              <w:left w:w="0" w:type="dxa"/>
              <w:bottom w:w="0" w:type="dxa"/>
              <w:right w:w="0" w:type="dxa"/>
            </w:tcMar>
            <w:vAlign w:val="bottom"/>
          </w:tcPr>
          <w:p w:rsidR="009313F4" w:rsidRPr="00507BEE" w:rsidRDefault="009313F4" w:rsidP="007E3DE5">
            <w:pPr>
              <w:spacing w:after="0" w:line="240" w:lineRule="auto"/>
              <w:ind w:left="144" w:right="144"/>
              <w:rPr>
                <w:rFonts w:ascii="Times New Roman" w:hAnsi="Times New Roman"/>
                <w:sz w:val="24"/>
                <w:szCs w:val="24"/>
              </w:rPr>
            </w:pPr>
            <w:r w:rsidRPr="00507BEE">
              <w:rPr>
                <w:rFonts w:ascii="Times New Roman" w:hAnsi="Times New Roman"/>
                <w:sz w:val="24"/>
                <w:szCs w:val="24"/>
              </w:rPr>
              <w:t xml:space="preserve">All secondary students should meet Connecticut’s academic standards. </w:t>
            </w:r>
            <w:r w:rsidR="007E3DE5">
              <w:rPr>
                <w:rFonts w:ascii="Times New Roman" w:hAnsi="Times New Roman"/>
                <w:sz w:val="24"/>
                <w:szCs w:val="24"/>
              </w:rPr>
              <w:t>Understanding the complexity of the nature of technology</w:t>
            </w:r>
            <w:r w:rsidRPr="00507BEE">
              <w:rPr>
                <w:rFonts w:ascii="Times New Roman" w:hAnsi="Times New Roman"/>
                <w:sz w:val="24"/>
                <w:szCs w:val="24"/>
              </w:rPr>
              <w:t xml:space="preserve"> are predicated on the assumption that academic skills have been attained. Some </w:t>
            </w:r>
            <w:r w:rsidR="007E3DE5">
              <w:rPr>
                <w:rFonts w:ascii="Times New Roman" w:hAnsi="Times New Roman"/>
                <w:sz w:val="24"/>
                <w:szCs w:val="24"/>
              </w:rPr>
              <w:t>Nature of Technology</w:t>
            </w:r>
            <w:r w:rsidRPr="00507BEE">
              <w:rPr>
                <w:rFonts w:ascii="Times New Roman" w:hAnsi="Times New Roman"/>
                <w:sz w:val="24"/>
                <w:szCs w:val="24"/>
              </w:rPr>
              <w:t xml:space="preserve"> statements will further define critical linkages and applications of academics.</w:t>
            </w:r>
          </w:p>
        </w:tc>
      </w:tr>
      <w:tr w:rsidR="009313F4" w:rsidRPr="00507BEE" w:rsidTr="000953E9">
        <w:trPr>
          <w:cantSplit/>
          <w:trHeight w:val="408"/>
        </w:trPr>
        <w:tc>
          <w:tcPr>
            <w:tcW w:w="10800" w:type="dxa"/>
            <w:gridSpan w:val="2"/>
            <w:tcBorders>
              <w:bottom w:val="nil"/>
            </w:tcBorders>
            <w:shd w:val="clear" w:color="auto" w:fill="000000"/>
            <w:tcMar>
              <w:top w:w="0" w:type="dxa"/>
              <w:left w:w="0" w:type="dxa"/>
              <w:bottom w:w="0" w:type="dxa"/>
              <w:right w:w="0" w:type="dxa"/>
            </w:tcMar>
            <w:vAlign w:val="bottom"/>
          </w:tcPr>
          <w:p w:rsidR="009313F4" w:rsidRPr="00AC6ABC" w:rsidRDefault="002530C3" w:rsidP="007E3DE5">
            <w:pPr>
              <w:spacing w:after="0" w:line="240" w:lineRule="auto"/>
              <w:jc w:val="center"/>
              <w:rPr>
                <w:rFonts w:ascii="Cambria" w:hAnsi="Cambria"/>
                <w:b/>
                <w:sz w:val="24"/>
                <w:szCs w:val="24"/>
              </w:rPr>
            </w:pPr>
            <w:r>
              <w:rPr>
                <w:rFonts w:ascii="Cambria" w:hAnsi="Cambria"/>
                <w:b/>
                <w:sz w:val="24"/>
                <w:szCs w:val="24"/>
              </w:rPr>
              <w:t>KNOWLEDGE AND SKILLS</w:t>
            </w:r>
          </w:p>
        </w:tc>
      </w:tr>
      <w:tr w:rsidR="009313F4" w:rsidRPr="00507BEE" w:rsidTr="000953E9">
        <w:trPr>
          <w:cantSplit/>
          <w:trHeight w:val="336"/>
        </w:trPr>
        <w:tc>
          <w:tcPr>
            <w:tcW w:w="10800" w:type="dxa"/>
            <w:gridSpan w:val="2"/>
            <w:tcBorders>
              <w:top w:val="nil"/>
              <w:bottom w:val="single" w:sz="4" w:space="0" w:color="auto"/>
            </w:tcBorders>
            <w:shd w:val="clear" w:color="auto" w:fill="FFFFFF"/>
            <w:tcMar>
              <w:top w:w="0" w:type="dxa"/>
              <w:left w:w="0" w:type="dxa"/>
              <w:bottom w:w="0" w:type="dxa"/>
              <w:right w:w="0" w:type="dxa"/>
            </w:tcMar>
            <w:vAlign w:val="center"/>
          </w:tcPr>
          <w:p w:rsidR="009313F4" w:rsidRPr="00507BEE" w:rsidRDefault="009313F4" w:rsidP="000953E9">
            <w:pPr>
              <w:spacing w:after="0" w:line="240" w:lineRule="auto"/>
              <w:ind w:left="144"/>
              <w:rPr>
                <w:rFonts w:ascii="Times New Roman Bold" w:hAnsi="Times New Roman Bold"/>
                <w:sz w:val="24"/>
                <w:szCs w:val="24"/>
              </w:rPr>
            </w:pPr>
            <w:r w:rsidRPr="00507BEE">
              <w:rPr>
                <w:rFonts w:ascii="Times New Roman Bold" w:hAnsi="Times New Roman Bold"/>
                <w:sz w:val="24"/>
                <w:szCs w:val="24"/>
              </w:rPr>
              <w:t>The following knowledge and skill statements apply to nature of technology.</w:t>
            </w:r>
          </w:p>
        </w:tc>
      </w:tr>
      <w:tr w:rsidR="009313F4" w:rsidRPr="00507BEE" w:rsidTr="000953E9">
        <w:trPr>
          <w:cantSplit/>
          <w:trHeight w:val="305"/>
        </w:trPr>
        <w:tc>
          <w:tcPr>
            <w:tcW w:w="1475"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9313F4" w:rsidRPr="00507BEE" w:rsidRDefault="009313F4" w:rsidP="00E86311">
            <w:pPr>
              <w:spacing w:after="0" w:line="240" w:lineRule="auto"/>
              <w:rPr>
                <w:rFonts w:ascii="Times New Roman Bold" w:hAnsi="Times New Roman Bold"/>
                <w:sz w:val="24"/>
                <w:szCs w:val="24"/>
              </w:rPr>
            </w:pPr>
            <w:r w:rsidRPr="00507BEE">
              <w:rPr>
                <w:rFonts w:ascii="Times New Roman Bold" w:hAnsi="Times New Roman Bold"/>
                <w:sz w:val="24"/>
                <w:szCs w:val="24"/>
              </w:rPr>
              <w:t>NT.01</w:t>
            </w:r>
          </w:p>
        </w:tc>
        <w:tc>
          <w:tcPr>
            <w:tcW w:w="9325"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9313F4" w:rsidRPr="00507BEE" w:rsidRDefault="009313F4" w:rsidP="000953E9">
            <w:pPr>
              <w:spacing w:after="0" w:line="240" w:lineRule="auto"/>
              <w:ind w:left="144" w:right="144"/>
              <w:rPr>
                <w:rFonts w:ascii="Times New Roman Bold" w:hAnsi="Times New Roman Bold"/>
                <w:sz w:val="24"/>
                <w:szCs w:val="24"/>
              </w:rPr>
            </w:pPr>
            <w:r w:rsidRPr="00507BEE">
              <w:rPr>
                <w:rFonts w:ascii="Times New Roman Bold" w:hAnsi="Times New Roman Bold"/>
                <w:sz w:val="24"/>
                <w:szCs w:val="24"/>
              </w:rPr>
              <w:t>Recognize the nature, characteristics and scope of technology.</w:t>
            </w:r>
          </w:p>
        </w:tc>
      </w:tr>
      <w:tr w:rsidR="009313F4" w:rsidRPr="00507BEE" w:rsidTr="000953E9">
        <w:trPr>
          <w:cantSplit/>
          <w:trHeight w:val="480"/>
        </w:trPr>
        <w:tc>
          <w:tcPr>
            <w:tcW w:w="1475"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9313F4" w:rsidRPr="00507BEE" w:rsidRDefault="009313F4" w:rsidP="00E86311">
            <w:pPr>
              <w:spacing w:after="0" w:line="240" w:lineRule="auto"/>
              <w:ind w:firstLine="161"/>
              <w:rPr>
                <w:rFonts w:ascii="Times New Roman" w:hAnsi="Times New Roman"/>
                <w:sz w:val="24"/>
                <w:szCs w:val="24"/>
              </w:rPr>
            </w:pPr>
            <w:r w:rsidRPr="00507BEE">
              <w:rPr>
                <w:rFonts w:ascii="Times New Roman" w:hAnsi="Times New Roman"/>
                <w:sz w:val="24"/>
                <w:szCs w:val="24"/>
              </w:rPr>
              <w:t>NT.01.01</w:t>
            </w:r>
          </w:p>
        </w:tc>
        <w:tc>
          <w:tcPr>
            <w:tcW w:w="9325"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9313F4" w:rsidRPr="00507BEE" w:rsidRDefault="009313F4" w:rsidP="000953E9">
            <w:pPr>
              <w:spacing w:after="0" w:line="240" w:lineRule="auto"/>
              <w:ind w:left="144" w:right="144"/>
              <w:rPr>
                <w:rFonts w:ascii="Times New Roman" w:hAnsi="Times New Roman"/>
                <w:sz w:val="24"/>
                <w:szCs w:val="24"/>
              </w:rPr>
            </w:pPr>
            <w:r w:rsidRPr="00507BEE">
              <w:rPr>
                <w:rFonts w:ascii="Times New Roman" w:hAnsi="Times New Roman"/>
                <w:sz w:val="24"/>
                <w:szCs w:val="24"/>
              </w:rPr>
              <w:t>Explain that new products and systems can be developed to solve problems or to help do things that could not be done without the help of technology.</w:t>
            </w:r>
          </w:p>
        </w:tc>
      </w:tr>
      <w:tr w:rsidR="009313F4" w:rsidRPr="00507BEE" w:rsidTr="000953E9">
        <w:trPr>
          <w:cantSplit/>
          <w:trHeight w:val="323"/>
        </w:trPr>
        <w:tc>
          <w:tcPr>
            <w:tcW w:w="1475"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9313F4" w:rsidRPr="00507BEE" w:rsidRDefault="009313F4" w:rsidP="00E86311">
            <w:pPr>
              <w:spacing w:after="0" w:line="240" w:lineRule="auto"/>
              <w:ind w:firstLine="161"/>
              <w:rPr>
                <w:rFonts w:ascii="Times New Roman" w:hAnsi="Times New Roman"/>
                <w:sz w:val="24"/>
                <w:szCs w:val="24"/>
              </w:rPr>
            </w:pPr>
            <w:r w:rsidRPr="00507BEE">
              <w:rPr>
                <w:rFonts w:ascii="Times New Roman" w:hAnsi="Times New Roman"/>
                <w:sz w:val="24"/>
                <w:szCs w:val="24"/>
              </w:rPr>
              <w:t>NT.01.02</w:t>
            </w:r>
          </w:p>
        </w:tc>
        <w:tc>
          <w:tcPr>
            <w:tcW w:w="9325"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9313F4" w:rsidRPr="00507BEE" w:rsidRDefault="009313F4" w:rsidP="000953E9">
            <w:pPr>
              <w:spacing w:after="0" w:line="240" w:lineRule="auto"/>
              <w:ind w:left="144" w:right="144"/>
              <w:rPr>
                <w:rFonts w:ascii="Times New Roman" w:hAnsi="Times New Roman"/>
                <w:sz w:val="24"/>
                <w:szCs w:val="24"/>
              </w:rPr>
            </w:pPr>
            <w:r w:rsidRPr="00507BEE">
              <w:rPr>
                <w:rFonts w:ascii="Times New Roman" w:hAnsi="Times New Roman"/>
                <w:sz w:val="24"/>
                <w:szCs w:val="24"/>
              </w:rPr>
              <w:t>Explain that technology is closely aligned to creativity, which has resulted in innovation.</w:t>
            </w:r>
          </w:p>
        </w:tc>
      </w:tr>
      <w:tr w:rsidR="009313F4" w:rsidRPr="00507BEE" w:rsidTr="000953E9">
        <w:trPr>
          <w:cantSplit/>
          <w:trHeight w:val="350"/>
        </w:trPr>
        <w:tc>
          <w:tcPr>
            <w:tcW w:w="1475"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9313F4" w:rsidRPr="00507BEE" w:rsidRDefault="009313F4" w:rsidP="00E86311">
            <w:pPr>
              <w:spacing w:after="0"/>
              <w:ind w:firstLine="161"/>
              <w:rPr>
                <w:rFonts w:ascii="Times New Roman" w:hAnsi="Times New Roman"/>
                <w:sz w:val="24"/>
                <w:szCs w:val="24"/>
              </w:rPr>
            </w:pPr>
            <w:r w:rsidRPr="00507BEE">
              <w:rPr>
                <w:rFonts w:ascii="Times New Roman" w:hAnsi="Times New Roman"/>
                <w:sz w:val="24"/>
                <w:szCs w:val="24"/>
              </w:rPr>
              <w:t>NT.01.03</w:t>
            </w:r>
          </w:p>
        </w:tc>
        <w:tc>
          <w:tcPr>
            <w:tcW w:w="9325"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9313F4" w:rsidRPr="00507BEE" w:rsidRDefault="009313F4" w:rsidP="000953E9">
            <w:pPr>
              <w:spacing w:after="0" w:line="240" w:lineRule="auto"/>
              <w:ind w:left="144" w:right="144"/>
              <w:rPr>
                <w:rFonts w:ascii="Times New Roman" w:hAnsi="Times New Roman"/>
                <w:sz w:val="24"/>
                <w:szCs w:val="24"/>
              </w:rPr>
            </w:pPr>
            <w:r w:rsidRPr="00507BEE">
              <w:rPr>
                <w:rFonts w:ascii="Times New Roman" w:hAnsi="Times New Roman"/>
                <w:sz w:val="24"/>
                <w:szCs w:val="24"/>
              </w:rPr>
              <w:t>Describe how new technologies (products and systems) are developed to solve problems.</w:t>
            </w:r>
          </w:p>
        </w:tc>
      </w:tr>
      <w:tr w:rsidR="009313F4" w:rsidRPr="00507BEE" w:rsidTr="000953E9">
        <w:trPr>
          <w:cantSplit/>
          <w:trHeight w:val="350"/>
        </w:trPr>
        <w:tc>
          <w:tcPr>
            <w:tcW w:w="1475"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9313F4" w:rsidRPr="00507BEE" w:rsidRDefault="009313F4" w:rsidP="00E86311">
            <w:pPr>
              <w:spacing w:after="0"/>
              <w:ind w:firstLine="161"/>
              <w:rPr>
                <w:rFonts w:ascii="Times New Roman" w:hAnsi="Times New Roman"/>
                <w:sz w:val="24"/>
                <w:szCs w:val="24"/>
              </w:rPr>
            </w:pPr>
            <w:r w:rsidRPr="00507BEE">
              <w:rPr>
                <w:rFonts w:ascii="Times New Roman" w:hAnsi="Times New Roman"/>
                <w:sz w:val="24"/>
                <w:szCs w:val="24"/>
              </w:rPr>
              <w:t>NT.01.04</w:t>
            </w:r>
          </w:p>
        </w:tc>
        <w:tc>
          <w:tcPr>
            <w:tcW w:w="9325"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9313F4" w:rsidRPr="00507BEE" w:rsidRDefault="009313F4" w:rsidP="000953E9">
            <w:pPr>
              <w:spacing w:after="0" w:line="240" w:lineRule="auto"/>
              <w:ind w:left="144" w:right="144"/>
              <w:rPr>
                <w:rFonts w:ascii="Times New Roman" w:hAnsi="Times New Roman"/>
                <w:sz w:val="24"/>
                <w:szCs w:val="24"/>
              </w:rPr>
            </w:pPr>
            <w:r w:rsidRPr="00507BEE">
              <w:rPr>
                <w:rFonts w:ascii="Times New Roman" w:hAnsi="Times New Roman"/>
                <w:sz w:val="24"/>
                <w:szCs w:val="24"/>
              </w:rPr>
              <w:t>Recognize and explain that creativity is the basis for the development of products and systems.</w:t>
            </w:r>
          </w:p>
        </w:tc>
      </w:tr>
      <w:tr w:rsidR="009313F4" w:rsidRPr="00507BEE" w:rsidTr="000953E9">
        <w:trPr>
          <w:cantSplit/>
          <w:trHeight w:val="435"/>
        </w:trPr>
        <w:tc>
          <w:tcPr>
            <w:tcW w:w="1475"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9313F4" w:rsidRPr="00507BEE" w:rsidRDefault="009313F4" w:rsidP="00E86311">
            <w:pPr>
              <w:spacing w:after="0"/>
              <w:ind w:firstLine="161"/>
              <w:rPr>
                <w:rFonts w:ascii="Times New Roman" w:hAnsi="Times New Roman"/>
                <w:sz w:val="24"/>
                <w:szCs w:val="24"/>
              </w:rPr>
            </w:pPr>
            <w:r w:rsidRPr="00507BEE">
              <w:rPr>
                <w:rFonts w:ascii="Times New Roman" w:hAnsi="Times New Roman"/>
                <w:sz w:val="24"/>
                <w:szCs w:val="24"/>
              </w:rPr>
              <w:t>NT.01.05</w:t>
            </w:r>
          </w:p>
        </w:tc>
        <w:tc>
          <w:tcPr>
            <w:tcW w:w="9325"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9313F4" w:rsidRPr="00507BEE" w:rsidRDefault="009313F4" w:rsidP="000953E9">
            <w:pPr>
              <w:spacing w:after="0" w:line="240" w:lineRule="auto"/>
              <w:ind w:left="144" w:right="144"/>
              <w:rPr>
                <w:rFonts w:ascii="Times New Roman" w:hAnsi="Times New Roman"/>
                <w:sz w:val="24"/>
                <w:szCs w:val="24"/>
              </w:rPr>
            </w:pPr>
            <w:r w:rsidRPr="00507BEE">
              <w:rPr>
                <w:rFonts w:ascii="Times New Roman" w:hAnsi="Times New Roman"/>
                <w:sz w:val="24"/>
                <w:szCs w:val="24"/>
              </w:rPr>
              <w:t>Explain that technology is a powerful force that improves human productivity.</w:t>
            </w:r>
          </w:p>
        </w:tc>
      </w:tr>
      <w:tr w:rsidR="009313F4" w:rsidRPr="00507BEE" w:rsidTr="000953E9">
        <w:trPr>
          <w:cantSplit/>
          <w:trHeight w:val="507"/>
        </w:trPr>
        <w:tc>
          <w:tcPr>
            <w:tcW w:w="1475"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9313F4" w:rsidRPr="00507BEE" w:rsidRDefault="009313F4" w:rsidP="00E86311">
            <w:pPr>
              <w:spacing w:after="0"/>
              <w:ind w:firstLine="161"/>
              <w:rPr>
                <w:rFonts w:ascii="Times New Roman" w:hAnsi="Times New Roman"/>
                <w:sz w:val="24"/>
                <w:szCs w:val="24"/>
              </w:rPr>
            </w:pPr>
            <w:r w:rsidRPr="00507BEE">
              <w:rPr>
                <w:rFonts w:ascii="Times New Roman" w:hAnsi="Times New Roman"/>
                <w:sz w:val="24"/>
                <w:szCs w:val="24"/>
              </w:rPr>
              <w:t>NT.01.06</w:t>
            </w:r>
          </w:p>
        </w:tc>
        <w:tc>
          <w:tcPr>
            <w:tcW w:w="9325"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9313F4" w:rsidRPr="00507BEE" w:rsidRDefault="009313F4" w:rsidP="000953E9">
            <w:pPr>
              <w:widowControl w:val="0"/>
              <w:spacing w:after="0" w:line="230" w:lineRule="auto"/>
              <w:ind w:left="144" w:right="144"/>
              <w:rPr>
                <w:rFonts w:ascii="Times New Roman" w:hAnsi="Times New Roman"/>
                <w:sz w:val="24"/>
                <w:szCs w:val="24"/>
              </w:rPr>
            </w:pPr>
            <w:r w:rsidRPr="00507BEE">
              <w:rPr>
                <w:rFonts w:ascii="Times New Roman" w:hAnsi="Times New Roman"/>
                <w:sz w:val="24"/>
                <w:szCs w:val="24"/>
              </w:rPr>
              <w:t>Recognize and explain that technology is a process for transforming raw materials into useful goods and services.</w:t>
            </w:r>
          </w:p>
        </w:tc>
      </w:tr>
      <w:tr w:rsidR="009313F4" w:rsidRPr="00507BEE" w:rsidTr="000953E9">
        <w:trPr>
          <w:cantSplit/>
          <w:trHeight w:val="462"/>
        </w:trPr>
        <w:tc>
          <w:tcPr>
            <w:tcW w:w="1475"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9313F4" w:rsidRPr="00507BEE" w:rsidRDefault="009313F4" w:rsidP="00E86311">
            <w:pPr>
              <w:spacing w:after="0"/>
              <w:ind w:firstLine="161"/>
              <w:rPr>
                <w:rFonts w:ascii="Times New Roman" w:hAnsi="Times New Roman"/>
                <w:sz w:val="24"/>
                <w:szCs w:val="24"/>
              </w:rPr>
            </w:pPr>
            <w:r w:rsidRPr="00507BEE">
              <w:rPr>
                <w:rFonts w:ascii="Times New Roman" w:hAnsi="Times New Roman"/>
                <w:sz w:val="24"/>
                <w:szCs w:val="24"/>
              </w:rPr>
              <w:t>NT.01.07</w:t>
            </w:r>
          </w:p>
        </w:tc>
        <w:tc>
          <w:tcPr>
            <w:tcW w:w="9325"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9313F4" w:rsidRPr="00507BEE" w:rsidRDefault="009313F4" w:rsidP="000953E9">
            <w:pPr>
              <w:widowControl w:val="0"/>
              <w:spacing w:after="0" w:line="222" w:lineRule="auto"/>
              <w:ind w:left="144" w:right="144"/>
              <w:rPr>
                <w:rFonts w:ascii="Times New Roman" w:hAnsi="Times New Roman"/>
                <w:sz w:val="24"/>
                <w:szCs w:val="24"/>
              </w:rPr>
            </w:pPr>
            <w:r w:rsidRPr="00507BEE">
              <w:rPr>
                <w:rFonts w:ascii="Times New Roman" w:hAnsi="Times New Roman"/>
                <w:sz w:val="24"/>
                <w:szCs w:val="24"/>
              </w:rPr>
              <w:t>Explain that technology is evident in every culture, regardless of its level of sophistication or stage of development.</w:t>
            </w:r>
          </w:p>
        </w:tc>
      </w:tr>
      <w:tr w:rsidR="009313F4" w:rsidRPr="00507BEE" w:rsidTr="000953E9">
        <w:trPr>
          <w:cantSplit/>
          <w:trHeight w:val="636"/>
        </w:trPr>
        <w:tc>
          <w:tcPr>
            <w:tcW w:w="1475"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9313F4" w:rsidRPr="00507BEE" w:rsidRDefault="009313F4" w:rsidP="00E86311">
            <w:pPr>
              <w:spacing w:after="0"/>
              <w:ind w:firstLine="161"/>
              <w:rPr>
                <w:rFonts w:ascii="Times New Roman" w:hAnsi="Times New Roman"/>
                <w:sz w:val="24"/>
                <w:szCs w:val="24"/>
              </w:rPr>
            </w:pPr>
            <w:r w:rsidRPr="00507BEE">
              <w:rPr>
                <w:rFonts w:ascii="Times New Roman" w:hAnsi="Times New Roman"/>
                <w:sz w:val="24"/>
                <w:szCs w:val="24"/>
              </w:rPr>
              <w:t>NT.01.08</w:t>
            </w:r>
          </w:p>
        </w:tc>
        <w:tc>
          <w:tcPr>
            <w:tcW w:w="9325"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9313F4" w:rsidRPr="00507BEE" w:rsidRDefault="009313F4" w:rsidP="000953E9">
            <w:pPr>
              <w:widowControl w:val="0"/>
              <w:spacing w:after="0" w:line="237" w:lineRule="auto"/>
              <w:ind w:left="144" w:right="144"/>
              <w:rPr>
                <w:rFonts w:ascii="Times New Roman" w:hAnsi="Times New Roman"/>
                <w:sz w:val="24"/>
                <w:szCs w:val="24"/>
              </w:rPr>
            </w:pPr>
            <w:r w:rsidRPr="00507BEE">
              <w:rPr>
                <w:rFonts w:ascii="Times New Roman" w:hAnsi="Times New Roman"/>
                <w:sz w:val="24"/>
                <w:szCs w:val="24"/>
              </w:rPr>
              <w:t>Recognize and explain that technology involves inventing new things and modifying the old ones to make them more efficient.</w:t>
            </w:r>
          </w:p>
        </w:tc>
      </w:tr>
      <w:tr w:rsidR="009313F4" w:rsidRPr="00507BEE" w:rsidTr="000953E9">
        <w:trPr>
          <w:cantSplit/>
          <w:trHeight w:val="368"/>
        </w:trPr>
        <w:tc>
          <w:tcPr>
            <w:tcW w:w="1475"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9313F4" w:rsidRPr="00507BEE" w:rsidRDefault="009313F4" w:rsidP="00E86311">
            <w:pPr>
              <w:spacing w:after="0"/>
              <w:ind w:firstLine="161"/>
              <w:rPr>
                <w:rFonts w:ascii="Times New Roman" w:hAnsi="Times New Roman"/>
                <w:sz w:val="24"/>
                <w:szCs w:val="24"/>
              </w:rPr>
            </w:pPr>
            <w:r w:rsidRPr="00507BEE">
              <w:rPr>
                <w:rFonts w:ascii="Times New Roman" w:hAnsi="Times New Roman"/>
                <w:sz w:val="24"/>
                <w:szCs w:val="24"/>
              </w:rPr>
              <w:t>NT.01.09</w:t>
            </w:r>
          </w:p>
        </w:tc>
        <w:tc>
          <w:tcPr>
            <w:tcW w:w="9325"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9313F4" w:rsidRPr="00507BEE" w:rsidRDefault="009313F4" w:rsidP="000953E9">
            <w:pPr>
              <w:widowControl w:val="0"/>
              <w:spacing w:after="0" w:line="239" w:lineRule="auto"/>
              <w:ind w:left="144" w:right="144"/>
              <w:rPr>
                <w:rFonts w:ascii="Times New Roman" w:hAnsi="Times New Roman"/>
                <w:sz w:val="24"/>
                <w:szCs w:val="24"/>
              </w:rPr>
            </w:pPr>
            <w:r w:rsidRPr="00507BEE">
              <w:rPr>
                <w:rFonts w:ascii="Times New Roman" w:hAnsi="Times New Roman"/>
                <w:sz w:val="24"/>
                <w:szCs w:val="24"/>
              </w:rPr>
              <w:t>Describe technology as a process for transforming raw materials into useful goods and services.</w:t>
            </w:r>
          </w:p>
        </w:tc>
      </w:tr>
      <w:tr w:rsidR="009313F4" w:rsidRPr="00507BEE" w:rsidTr="000953E9">
        <w:trPr>
          <w:cantSplit/>
          <w:trHeight w:val="525"/>
        </w:trPr>
        <w:tc>
          <w:tcPr>
            <w:tcW w:w="1475"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9313F4" w:rsidRPr="00507BEE" w:rsidRDefault="009313F4" w:rsidP="00E86311">
            <w:pPr>
              <w:spacing w:after="0"/>
              <w:ind w:firstLine="161"/>
              <w:rPr>
                <w:rFonts w:ascii="Times New Roman" w:hAnsi="Times New Roman"/>
                <w:sz w:val="24"/>
                <w:szCs w:val="24"/>
              </w:rPr>
            </w:pPr>
            <w:r w:rsidRPr="00507BEE">
              <w:rPr>
                <w:rFonts w:ascii="Times New Roman" w:hAnsi="Times New Roman"/>
                <w:sz w:val="24"/>
                <w:szCs w:val="24"/>
              </w:rPr>
              <w:t>NT.01.010</w:t>
            </w:r>
          </w:p>
        </w:tc>
        <w:tc>
          <w:tcPr>
            <w:tcW w:w="9325"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9313F4" w:rsidRPr="00507BEE" w:rsidRDefault="009313F4" w:rsidP="000953E9">
            <w:pPr>
              <w:spacing w:after="0" w:line="240" w:lineRule="auto"/>
              <w:ind w:left="144" w:right="144"/>
              <w:rPr>
                <w:rFonts w:ascii="Times New Roman" w:hAnsi="Times New Roman"/>
                <w:sz w:val="24"/>
                <w:szCs w:val="24"/>
              </w:rPr>
            </w:pPr>
            <w:r w:rsidRPr="00507BEE">
              <w:rPr>
                <w:rFonts w:ascii="Times New Roman" w:hAnsi="Times New Roman"/>
                <w:sz w:val="24"/>
                <w:szCs w:val="24"/>
              </w:rPr>
              <w:t>Explain that new products and systems can be developed to solve problems or to help do things that could not be done without the help of technology.</w:t>
            </w:r>
          </w:p>
        </w:tc>
      </w:tr>
      <w:tr w:rsidR="009313F4" w:rsidRPr="00507BEE" w:rsidTr="000953E9">
        <w:trPr>
          <w:cantSplit/>
          <w:trHeight w:val="435"/>
        </w:trPr>
        <w:tc>
          <w:tcPr>
            <w:tcW w:w="1475"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9313F4" w:rsidRPr="00507BEE" w:rsidRDefault="009313F4" w:rsidP="00E86311">
            <w:pPr>
              <w:spacing w:after="0"/>
              <w:ind w:firstLine="161"/>
              <w:rPr>
                <w:rFonts w:ascii="Times New Roman" w:hAnsi="Times New Roman"/>
                <w:sz w:val="24"/>
                <w:szCs w:val="24"/>
              </w:rPr>
            </w:pPr>
            <w:r w:rsidRPr="00507BEE">
              <w:rPr>
                <w:rFonts w:ascii="Times New Roman" w:hAnsi="Times New Roman"/>
                <w:sz w:val="24"/>
                <w:szCs w:val="24"/>
              </w:rPr>
              <w:t>NT.01.011</w:t>
            </w:r>
          </w:p>
        </w:tc>
        <w:tc>
          <w:tcPr>
            <w:tcW w:w="9325"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9313F4" w:rsidRPr="00507BEE" w:rsidRDefault="009313F4" w:rsidP="000953E9">
            <w:pPr>
              <w:spacing w:after="0" w:line="240" w:lineRule="auto"/>
              <w:ind w:left="144" w:right="144"/>
              <w:rPr>
                <w:rFonts w:ascii="Times New Roman" w:hAnsi="Times New Roman"/>
                <w:sz w:val="24"/>
                <w:szCs w:val="24"/>
              </w:rPr>
            </w:pPr>
            <w:r w:rsidRPr="00507BEE">
              <w:rPr>
                <w:rFonts w:ascii="Times New Roman" w:hAnsi="Times New Roman"/>
                <w:sz w:val="24"/>
                <w:szCs w:val="24"/>
              </w:rPr>
              <w:t>Explain that technology is closely linked to creativity, which has resulted in innovation.</w:t>
            </w:r>
          </w:p>
        </w:tc>
      </w:tr>
      <w:tr w:rsidR="009313F4" w:rsidRPr="00507BEE" w:rsidTr="000953E9">
        <w:trPr>
          <w:cantSplit/>
          <w:trHeight w:val="327"/>
        </w:trPr>
        <w:tc>
          <w:tcPr>
            <w:tcW w:w="1475"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9313F4" w:rsidRPr="00507BEE" w:rsidRDefault="009313F4" w:rsidP="00E86311">
            <w:pPr>
              <w:spacing w:after="0"/>
              <w:ind w:firstLine="161"/>
              <w:rPr>
                <w:rFonts w:ascii="Times New Roman" w:hAnsi="Times New Roman"/>
                <w:sz w:val="24"/>
                <w:szCs w:val="24"/>
              </w:rPr>
            </w:pPr>
            <w:r w:rsidRPr="00507BEE">
              <w:rPr>
                <w:rFonts w:ascii="Times New Roman" w:hAnsi="Times New Roman"/>
                <w:sz w:val="24"/>
                <w:szCs w:val="24"/>
              </w:rPr>
              <w:t>NT.01.012</w:t>
            </w:r>
          </w:p>
        </w:tc>
        <w:tc>
          <w:tcPr>
            <w:tcW w:w="9325"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9313F4" w:rsidRPr="00507BEE" w:rsidRDefault="009313F4" w:rsidP="000953E9">
            <w:pPr>
              <w:widowControl w:val="0"/>
              <w:spacing w:after="0" w:line="240" w:lineRule="auto"/>
              <w:ind w:left="144" w:right="144"/>
              <w:rPr>
                <w:rFonts w:ascii="Times New Roman" w:hAnsi="Times New Roman"/>
                <w:sz w:val="24"/>
                <w:szCs w:val="24"/>
              </w:rPr>
            </w:pPr>
            <w:r w:rsidRPr="00507BEE">
              <w:rPr>
                <w:rFonts w:ascii="Times New Roman" w:hAnsi="Times New Roman"/>
                <w:sz w:val="24"/>
                <w:szCs w:val="24"/>
              </w:rPr>
              <w:t>Explain that technological innovation is driven by the profit motive.</w:t>
            </w:r>
          </w:p>
        </w:tc>
      </w:tr>
      <w:tr w:rsidR="009313F4" w:rsidRPr="00507BEE" w:rsidTr="000953E9">
        <w:trPr>
          <w:cantSplit/>
          <w:trHeight w:val="498"/>
        </w:trPr>
        <w:tc>
          <w:tcPr>
            <w:tcW w:w="1475"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9313F4" w:rsidRPr="00507BEE" w:rsidRDefault="009313F4" w:rsidP="00E86311">
            <w:pPr>
              <w:spacing w:after="0"/>
              <w:ind w:firstLine="161"/>
              <w:rPr>
                <w:rFonts w:ascii="Times New Roman" w:hAnsi="Times New Roman"/>
                <w:sz w:val="24"/>
                <w:szCs w:val="24"/>
              </w:rPr>
            </w:pPr>
            <w:r w:rsidRPr="00507BEE">
              <w:rPr>
                <w:rFonts w:ascii="Times New Roman" w:hAnsi="Times New Roman"/>
                <w:sz w:val="24"/>
                <w:szCs w:val="24"/>
              </w:rPr>
              <w:t>NT.01.013</w:t>
            </w:r>
          </w:p>
        </w:tc>
        <w:tc>
          <w:tcPr>
            <w:tcW w:w="9325"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9313F4" w:rsidRPr="00507BEE" w:rsidRDefault="009313F4" w:rsidP="000953E9">
            <w:pPr>
              <w:widowControl w:val="0"/>
              <w:spacing w:after="0" w:line="220" w:lineRule="auto"/>
              <w:ind w:left="144" w:right="144"/>
              <w:rPr>
                <w:rFonts w:ascii="Times New Roman" w:hAnsi="Times New Roman"/>
                <w:sz w:val="24"/>
                <w:szCs w:val="24"/>
              </w:rPr>
            </w:pPr>
            <w:r w:rsidRPr="00507BEE">
              <w:rPr>
                <w:rFonts w:ascii="Times New Roman" w:hAnsi="Times New Roman"/>
                <w:sz w:val="24"/>
                <w:szCs w:val="24"/>
              </w:rPr>
              <w:t>Explain that technology creates new economic opportunities and social benefits and, at the same time, produces new social problems.</w:t>
            </w:r>
          </w:p>
        </w:tc>
      </w:tr>
      <w:tr w:rsidR="009313F4" w:rsidRPr="00507BEE" w:rsidTr="000953E9">
        <w:trPr>
          <w:cantSplit/>
          <w:trHeight w:val="636"/>
        </w:trPr>
        <w:tc>
          <w:tcPr>
            <w:tcW w:w="1475"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9313F4" w:rsidRPr="00507BEE" w:rsidRDefault="009313F4" w:rsidP="00E86311">
            <w:pPr>
              <w:spacing w:after="0"/>
              <w:ind w:firstLine="161"/>
              <w:rPr>
                <w:rFonts w:ascii="Times New Roman" w:hAnsi="Times New Roman"/>
                <w:sz w:val="24"/>
                <w:szCs w:val="24"/>
              </w:rPr>
            </w:pPr>
            <w:r w:rsidRPr="00507BEE">
              <w:rPr>
                <w:rFonts w:ascii="Times New Roman" w:hAnsi="Times New Roman"/>
                <w:sz w:val="24"/>
                <w:szCs w:val="24"/>
              </w:rPr>
              <w:t>NT.01.014</w:t>
            </w:r>
          </w:p>
        </w:tc>
        <w:tc>
          <w:tcPr>
            <w:tcW w:w="9325"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9313F4" w:rsidRPr="00507BEE" w:rsidRDefault="009313F4" w:rsidP="000953E9">
            <w:pPr>
              <w:spacing w:after="0" w:line="240" w:lineRule="auto"/>
              <w:ind w:left="144" w:right="144"/>
              <w:rPr>
                <w:rFonts w:ascii="Times New Roman" w:hAnsi="Times New Roman"/>
                <w:sz w:val="24"/>
                <w:szCs w:val="24"/>
              </w:rPr>
            </w:pPr>
            <w:r w:rsidRPr="00507BEE">
              <w:rPr>
                <w:rFonts w:ascii="Times New Roman" w:hAnsi="Times New Roman"/>
                <w:sz w:val="24"/>
                <w:szCs w:val="24"/>
              </w:rPr>
              <w:t>Describe how and why people use technology to modify their natural environment and the impact of those modifications.</w:t>
            </w:r>
          </w:p>
        </w:tc>
      </w:tr>
      <w:tr w:rsidR="009313F4" w:rsidRPr="00507BEE" w:rsidTr="000953E9">
        <w:trPr>
          <w:cantSplit/>
          <w:trHeight w:val="507"/>
        </w:trPr>
        <w:tc>
          <w:tcPr>
            <w:tcW w:w="1475"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9313F4" w:rsidRPr="00507BEE" w:rsidRDefault="009313F4" w:rsidP="00E86311">
            <w:pPr>
              <w:spacing w:after="0"/>
              <w:ind w:firstLine="161"/>
              <w:rPr>
                <w:rFonts w:ascii="Times New Roman" w:hAnsi="Times New Roman"/>
                <w:sz w:val="24"/>
                <w:szCs w:val="24"/>
              </w:rPr>
            </w:pPr>
            <w:r w:rsidRPr="00507BEE">
              <w:rPr>
                <w:rFonts w:ascii="Times New Roman" w:hAnsi="Times New Roman"/>
                <w:sz w:val="24"/>
                <w:szCs w:val="24"/>
              </w:rPr>
              <w:t>NT.01.015</w:t>
            </w:r>
          </w:p>
        </w:tc>
        <w:tc>
          <w:tcPr>
            <w:tcW w:w="9325"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9313F4" w:rsidRPr="00507BEE" w:rsidRDefault="009313F4" w:rsidP="000953E9">
            <w:pPr>
              <w:widowControl w:val="0"/>
              <w:spacing w:after="0" w:line="222" w:lineRule="auto"/>
              <w:ind w:left="144" w:right="144"/>
              <w:rPr>
                <w:rFonts w:ascii="Times New Roman" w:hAnsi="Times New Roman"/>
                <w:sz w:val="24"/>
                <w:szCs w:val="24"/>
              </w:rPr>
            </w:pPr>
            <w:r w:rsidRPr="00507BEE">
              <w:rPr>
                <w:rFonts w:ascii="Times New Roman" w:hAnsi="Times New Roman"/>
                <w:sz w:val="24"/>
                <w:szCs w:val="24"/>
              </w:rPr>
              <w:t>Explain that technology incorporates human knowledge into physical hardware that will eventually respond to some human need or desire.</w:t>
            </w:r>
          </w:p>
        </w:tc>
      </w:tr>
      <w:tr w:rsidR="009313F4" w:rsidRPr="00507BEE" w:rsidTr="000953E9">
        <w:trPr>
          <w:cantSplit/>
          <w:trHeight w:val="636"/>
        </w:trPr>
        <w:tc>
          <w:tcPr>
            <w:tcW w:w="1475" w:type="dxa"/>
            <w:tcBorders>
              <w:top w:val="single" w:sz="4" w:space="0" w:color="auto"/>
              <w:bottom w:val="thickThinSmallGap" w:sz="24" w:space="0" w:color="auto"/>
              <w:right w:val="single" w:sz="4" w:space="0" w:color="auto"/>
            </w:tcBorders>
            <w:shd w:val="clear" w:color="auto" w:fill="FFFFFF"/>
            <w:tcMar>
              <w:top w:w="0" w:type="dxa"/>
              <w:left w:w="0" w:type="dxa"/>
              <w:bottom w:w="0" w:type="dxa"/>
              <w:right w:w="0" w:type="dxa"/>
            </w:tcMar>
          </w:tcPr>
          <w:p w:rsidR="009313F4" w:rsidRPr="00507BEE" w:rsidRDefault="009313F4" w:rsidP="00E86311">
            <w:pPr>
              <w:spacing w:after="0"/>
              <w:ind w:firstLine="161"/>
              <w:rPr>
                <w:rFonts w:ascii="Times New Roman" w:hAnsi="Times New Roman"/>
                <w:sz w:val="24"/>
                <w:szCs w:val="24"/>
              </w:rPr>
            </w:pPr>
            <w:r w:rsidRPr="00507BEE">
              <w:rPr>
                <w:rFonts w:ascii="Times New Roman" w:hAnsi="Times New Roman"/>
                <w:sz w:val="24"/>
                <w:szCs w:val="24"/>
              </w:rPr>
              <w:t>NT.01.016</w:t>
            </w:r>
          </w:p>
        </w:tc>
        <w:tc>
          <w:tcPr>
            <w:tcW w:w="9325" w:type="dxa"/>
            <w:tcBorders>
              <w:top w:val="single" w:sz="4" w:space="0" w:color="auto"/>
              <w:left w:val="single" w:sz="4" w:space="0" w:color="auto"/>
              <w:bottom w:val="thickThinSmallGap" w:sz="24" w:space="0" w:color="auto"/>
            </w:tcBorders>
            <w:shd w:val="clear" w:color="auto" w:fill="FFFFFF"/>
            <w:tcMar>
              <w:top w:w="0" w:type="dxa"/>
              <w:left w:w="0" w:type="dxa"/>
              <w:bottom w:w="0" w:type="dxa"/>
              <w:right w:w="0" w:type="dxa"/>
            </w:tcMar>
          </w:tcPr>
          <w:p w:rsidR="009313F4" w:rsidRPr="00507BEE" w:rsidRDefault="009313F4" w:rsidP="000953E9">
            <w:pPr>
              <w:spacing w:after="0" w:line="240" w:lineRule="auto"/>
              <w:ind w:left="144" w:right="144"/>
              <w:rPr>
                <w:rFonts w:ascii="Times New Roman" w:hAnsi="Times New Roman"/>
                <w:sz w:val="24"/>
                <w:szCs w:val="24"/>
              </w:rPr>
            </w:pPr>
            <w:r w:rsidRPr="00507BEE">
              <w:rPr>
                <w:rFonts w:ascii="Times New Roman" w:hAnsi="Times New Roman"/>
                <w:sz w:val="24"/>
                <w:szCs w:val="24"/>
              </w:rPr>
              <w:t>Explain that new products and systems can be developed to solve problems or to help do things that could not be done without the help of technology.</w:t>
            </w:r>
          </w:p>
        </w:tc>
      </w:tr>
      <w:tr w:rsidR="009313F4" w:rsidRPr="00507BEE" w:rsidTr="000953E9">
        <w:trPr>
          <w:cantSplit/>
          <w:trHeight w:val="606"/>
        </w:trPr>
        <w:tc>
          <w:tcPr>
            <w:tcW w:w="1475" w:type="dxa"/>
            <w:tcBorders>
              <w:top w:val="thickThinSmallGap" w:sz="24" w:space="0" w:color="auto"/>
              <w:bottom w:val="single" w:sz="4" w:space="0" w:color="auto"/>
              <w:right w:val="single" w:sz="4" w:space="0" w:color="auto"/>
            </w:tcBorders>
            <w:shd w:val="clear" w:color="auto" w:fill="FFFFFF"/>
            <w:tcMar>
              <w:top w:w="0" w:type="dxa"/>
              <w:left w:w="0" w:type="dxa"/>
              <w:bottom w:w="0" w:type="dxa"/>
              <w:right w:w="0" w:type="dxa"/>
            </w:tcMar>
          </w:tcPr>
          <w:p w:rsidR="009313F4" w:rsidRPr="00507BEE" w:rsidRDefault="009313F4" w:rsidP="00E86311">
            <w:pPr>
              <w:spacing w:after="0"/>
              <w:ind w:firstLine="161"/>
              <w:rPr>
                <w:rFonts w:ascii="Times New Roman" w:hAnsi="Times New Roman"/>
                <w:sz w:val="24"/>
                <w:szCs w:val="24"/>
              </w:rPr>
            </w:pPr>
            <w:r w:rsidRPr="00507BEE">
              <w:rPr>
                <w:rFonts w:ascii="Times New Roman" w:hAnsi="Times New Roman"/>
                <w:sz w:val="24"/>
                <w:szCs w:val="24"/>
              </w:rPr>
              <w:t>NT.01.017</w:t>
            </w:r>
          </w:p>
        </w:tc>
        <w:tc>
          <w:tcPr>
            <w:tcW w:w="9325" w:type="dxa"/>
            <w:tcBorders>
              <w:top w:val="thickThinSmallGap" w:sz="24" w:space="0" w:color="auto"/>
              <w:left w:val="single" w:sz="4" w:space="0" w:color="auto"/>
              <w:bottom w:val="single" w:sz="4" w:space="0" w:color="auto"/>
            </w:tcBorders>
            <w:shd w:val="clear" w:color="auto" w:fill="FFFFFF"/>
            <w:tcMar>
              <w:top w:w="0" w:type="dxa"/>
              <w:left w:w="0" w:type="dxa"/>
              <w:bottom w:w="0" w:type="dxa"/>
              <w:right w:w="0" w:type="dxa"/>
            </w:tcMar>
          </w:tcPr>
          <w:p w:rsidR="009313F4" w:rsidRPr="00507BEE" w:rsidRDefault="009313F4" w:rsidP="000953E9">
            <w:pPr>
              <w:spacing w:after="0" w:line="240" w:lineRule="auto"/>
              <w:ind w:left="144" w:right="144"/>
              <w:rPr>
                <w:rFonts w:ascii="Times New Roman" w:hAnsi="Times New Roman"/>
                <w:sz w:val="24"/>
                <w:szCs w:val="24"/>
              </w:rPr>
            </w:pPr>
            <w:r w:rsidRPr="00507BEE">
              <w:rPr>
                <w:rFonts w:ascii="Times New Roman" w:hAnsi="Times New Roman"/>
                <w:sz w:val="24"/>
                <w:szCs w:val="24"/>
              </w:rPr>
              <w:t>Explain that corporations can often create demand for a product by bringing it onto the market and advertising it.</w:t>
            </w:r>
          </w:p>
        </w:tc>
      </w:tr>
      <w:tr w:rsidR="009313F4" w:rsidRPr="00507BEE" w:rsidTr="000953E9">
        <w:trPr>
          <w:cantSplit/>
          <w:trHeight w:val="336"/>
        </w:trPr>
        <w:tc>
          <w:tcPr>
            <w:tcW w:w="1475"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9313F4" w:rsidRPr="00507BEE" w:rsidRDefault="009313F4" w:rsidP="00E86311">
            <w:pPr>
              <w:spacing w:after="0" w:line="240" w:lineRule="auto"/>
              <w:rPr>
                <w:rFonts w:ascii="Times New Roman Bold" w:hAnsi="Times New Roman Bold"/>
                <w:sz w:val="24"/>
                <w:szCs w:val="24"/>
              </w:rPr>
            </w:pPr>
            <w:r w:rsidRPr="00507BEE">
              <w:rPr>
                <w:rFonts w:ascii="Times New Roman Bold" w:hAnsi="Times New Roman Bold"/>
                <w:sz w:val="24"/>
                <w:szCs w:val="24"/>
              </w:rPr>
              <w:t>NT.02</w:t>
            </w:r>
          </w:p>
        </w:tc>
        <w:tc>
          <w:tcPr>
            <w:tcW w:w="9325"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9313F4" w:rsidRPr="00507BEE" w:rsidRDefault="009313F4" w:rsidP="000953E9">
            <w:pPr>
              <w:spacing w:after="0" w:line="240" w:lineRule="auto"/>
              <w:ind w:left="144" w:right="144"/>
              <w:rPr>
                <w:rFonts w:ascii="Times New Roman" w:hAnsi="Times New Roman"/>
                <w:sz w:val="24"/>
                <w:szCs w:val="24"/>
              </w:rPr>
            </w:pPr>
            <w:r w:rsidRPr="00507BEE">
              <w:rPr>
                <w:rFonts w:ascii="Times New Roman" w:hAnsi="Times New Roman"/>
                <w:sz w:val="24"/>
                <w:szCs w:val="24"/>
              </w:rPr>
              <w:t>Demonstrate an understanding of the core concepts of technology.</w:t>
            </w:r>
          </w:p>
        </w:tc>
      </w:tr>
      <w:tr w:rsidR="009313F4" w:rsidRPr="00507BEE" w:rsidTr="000953E9">
        <w:trPr>
          <w:cantSplit/>
          <w:trHeight w:val="638"/>
        </w:trPr>
        <w:tc>
          <w:tcPr>
            <w:tcW w:w="1475"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9313F4" w:rsidRPr="00507BEE" w:rsidRDefault="009313F4" w:rsidP="00E86311">
            <w:pPr>
              <w:spacing w:before="60" w:after="0" w:line="240" w:lineRule="auto"/>
              <w:ind w:firstLine="161"/>
              <w:rPr>
                <w:rFonts w:ascii="Times New Roman" w:hAnsi="Times New Roman"/>
                <w:sz w:val="24"/>
                <w:szCs w:val="24"/>
              </w:rPr>
            </w:pPr>
            <w:r w:rsidRPr="00507BEE">
              <w:rPr>
                <w:rFonts w:ascii="Times New Roman" w:hAnsi="Times New Roman"/>
                <w:sz w:val="24"/>
                <w:szCs w:val="24"/>
              </w:rPr>
              <w:t>NT.02.01</w:t>
            </w:r>
          </w:p>
        </w:tc>
        <w:tc>
          <w:tcPr>
            <w:tcW w:w="9325"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9313F4" w:rsidRPr="00507BEE" w:rsidRDefault="009313F4" w:rsidP="000953E9">
            <w:pPr>
              <w:spacing w:before="60" w:after="0" w:line="240" w:lineRule="auto"/>
              <w:ind w:left="144" w:right="144"/>
              <w:rPr>
                <w:rFonts w:ascii="Times New Roman" w:hAnsi="Times New Roman"/>
                <w:sz w:val="24"/>
                <w:szCs w:val="24"/>
              </w:rPr>
            </w:pPr>
            <w:r w:rsidRPr="00507BEE">
              <w:rPr>
                <w:rFonts w:ascii="Times New Roman" w:hAnsi="Times New Roman"/>
                <w:sz w:val="24"/>
                <w:szCs w:val="24"/>
              </w:rPr>
              <w:t>Explain a technological system by identifying its parts (inputs, processes, output and feedback)</w:t>
            </w:r>
          </w:p>
        </w:tc>
      </w:tr>
      <w:tr w:rsidR="009313F4" w:rsidRPr="00507BEE" w:rsidTr="000953E9">
        <w:trPr>
          <w:cantSplit/>
          <w:trHeight w:val="422"/>
        </w:trPr>
        <w:tc>
          <w:tcPr>
            <w:tcW w:w="1475"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9313F4" w:rsidRPr="00507BEE" w:rsidRDefault="009313F4" w:rsidP="00E86311">
            <w:pPr>
              <w:spacing w:before="60" w:after="0" w:line="240" w:lineRule="auto"/>
              <w:ind w:firstLine="161"/>
              <w:rPr>
                <w:rFonts w:ascii="Times New Roman" w:hAnsi="Times New Roman"/>
                <w:sz w:val="24"/>
                <w:szCs w:val="24"/>
              </w:rPr>
            </w:pPr>
            <w:r w:rsidRPr="00507BEE">
              <w:rPr>
                <w:rFonts w:ascii="Times New Roman" w:hAnsi="Times New Roman"/>
                <w:sz w:val="24"/>
                <w:szCs w:val="24"/>
              </w:rPr>
              <w:t>NT.02.02</w:t>
            </w:r>
          </w:p>
        </w:tc>
        <w:tc>
          <w:tcPr>
            <w:tcW w:w="9325"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9313F4" w:rsidRPr="00507BEE" w:rsidRDefault="009313F4" w:rsidP="000953E9">
            <w:pPr>
              <w:spacing w:before="60" w:after="0" w:line="240" w:lineRule="auto"/>
              <w:ind w:left="144" w:right="144"/>
              <w:rPr>
                <w:rFonts w:ascii="Times New Roman" w:hAnsi="Times New Roman"/>
                <w:sz w:val="24"/>
                <w:szCs w:val="24"/>
              </w:rPr>
            </w:pPr>
            <w:r w:rsidRPr="00507BEE">
              <w:rPr>
                <w:rFonts w:ascii="Times New Roman" w:hAnsi="Times New Roman"/>
                <w:sz w:val="24"/>
                <w:szCs w:val="24"/>
              </w:rPr>
              <w:t>Differentiate between the systems found in nature vs. human made technological systems.</w:t>
            </w:r>
          </w:p>
        </w:tc>
      </w:tr>
      <w:tr w:rsidR="009313F4" w:rsidRPr="00507BEE" w:rsidTr="000953E9">
        <w:trPr>
          <w:cantSplit/>
          <w:trHeight w:val="188"/>
        </w:trPr>
        <w:tc>
          <w:tcPr>
            <w:tcW w:w="1475"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9313F4" w:rsidRPr="00507BEE" w:rsidRDefault="009313F4" w:rsidP="00E86311">
            <w:pPr>
              <w:spacing w:before="60" w:after="0" w:line="240" w:lineRule="auto"/>
              <w:ind w:firstLine="161"/>
              <w:rPr>
                <w:rFonts w:ascii="Times New Roman" w:hAnsi="Times New Roman"/>
                <w:sz w:val="24"/>
                <w:szCs w:val="24"/>
              </w:rPr>
            </w:pPr>
            <w:r w:rsidRPr="00507BEE">
              <w:rPr>
                <w:rFonts w:ascii="Times New Roman" w:hAnsi="Times New Roman"/>
                <w:sz w:val="24"/>
                <w:szCs w:val="24"/>
              </w:rPr>
              <w:t>NT.02.03</w:t>
            </w:r>
          </w:p>
        </w:tc>
        <w:tc>
          <w:tcPr>
            <w:tcW w:w="9325"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9313F4" w:rsidRPr="00507BEE" w:rsidRDefault="009313F4" w:rsidP="000953E9">
            <w:pPr>
              <w:widowControl w:val="0"/>
              <w:spacing w:after="0" w:line="239" w:lineRule="auto"/>
              <w:ind w:left="144" w:right="144"/>
              <w:rPr>
                <w:rFonts w:ascii="Times New Roman" w:hAnsi="Times New Roman"/>
                <w:sz w:val="24"/>
                <w:szCs w:val="24"/>
              </w:rPr>
            </w:pPr>
            <w:r w:rsidRPr="00507BEE">
              <w:rPr>
                <w:rFonts w:ascii="Times New Roman" w:hAnsi="Times New Roman"/>
                <w:sz w:val="24"/>
                <w:szCs w:val="24"/>
              </w:rPr>
              <w:t>Show evidence of how parts relate to each other through systems thinking.</w:t>
            </w:r>
          </w:p>
        </w:tc>
      </w:tr>
      <w:tr w:rsidR="009313F4" w:rsidRPr="00507BEE" w:rsidTr="000953E9">
        <w:trPr>
          <w:cantSplit/>
          <w:trHeight w:val="368"/>
        </w:trPr>
        <w:tc>
          <w:tcPr>
            <w:tcW w:w="1475"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9313F4" w:rsidRPr="00507BEE" w:rsidRDefault="009313F4" w:rsidP="00E86311">
            <w:pPr>
              <w:spacing w:before="60" w:after="0" w:line="240" w:lineRule="auto"/>
              <w:ind w:firstLine="161"/>
              <w:rPr>
                <w:rFonts w:ascii="Times New Roman" w:hAnsi="Times New Roman"/>
                <w:sz w:val="24"/>
                <w:szCs w:val="24"/>
              </w:rPr>
            </w:pPr>
            <w:r w:rsidRPr="00507BEE">
              <w:rPr>
                <w:rFonts w:ascii="Times New Roman" w:hAnsi="Times New Roman"/>
                <w:sz w:val="24"/>
                <w:szCs w:val="24"/>
              </w:rPr>
              <w:t>NT.02.04</w:t>
            </w:r>
          </w:p>
        </w:tc>
        <w:tc>
          <w:tcPr>
            <w:tcW w:w="9325"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9313F4" w:rsidRPr="00507BEE" w:rsidRDefault="009313F4" w:rsidP="000953E9">
            <w:pPr>
              <w:spacing w:before="60" w:after="0" w:line="240" w:lineRule="auto"/>
              <w:ind w:left="144" w:right="144"/>
              <w:rPr>
                <w:rFonts w:ascii="Times New Roman" w:hAnsi="Times New Roman"/>
                <w:sz w:val="24"/>
                <w:szCs w:val="24"/>
              </w:rPr>
            </w:pPr>
            <w:r w:rsidRPr="00507BEE">
              <w:rPr>
                <w:rFonts w:ascii="Times New Roman" w:hAnsi="Times New Roman"/>
                <w:sz w:val="24"/>
                <w:szCs w:val="24"/>
              </w:rPr>
              <w:t>Differentiate between an open and closed system.</w:t>
            </w:r>
          </w:p>
        </w:tc>
      </w:tr>
      <w:tr w:rsidR="009313F4" w:rsidRPr="00507BEE" w:rsidTr="000953E9">
        <w:trPr>
          <w:cantSplit/>
          <w:trHeight w:val="309"/>
        </w:trPr>
        <w:tc>
          <w:tcPr>
            <w:tcW w:w="1475"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9313F4" w:rsidRPr="00507BEE" w:rsidRDefault="009313F4" w:rsidP="00E86311">
            <w:pPr>
              <w:spacing w:after="0"/>
              <w:ind w:firstLine="161"/>
              <w:rPr>
                <w:rFonts w:ascii="Times New Roman" w:hAnsi="Times New Roman"/>
                <w:sz w:val="24"/>
                <w:szCs w:val="24"/>
              </w:rPr>
            </w:pPr>
            <w:r w:rsidRPr="00507BEE">
              <w:rPr>
                <w:rFonts w:ascii="Times New Roman" w:hAnsi="Times New Roman"/>
                <w:sz w:val="24"/>
                <w:szCs w:val="24"/>
              </w:rPr>
              <w:t>NT.02.05</w:t>
            </w:r>
          </w:p>
        </w:tc>
        <w:tc>
          <w:tcPr>
            <w:tcW w:w="9325"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9313F4" w:rsidRPr="00507BEE" w:rsidRDefault="009313F4" w:rsidP="000953E9">
            <w:pPr>
              <w:widowControl w:val="0"/>
              <w:spacing w:after="0" w:line="228" w:lineRule="auto"/>
              <w:ind w:left="144" w:right="144"/>
              <w:rPr>
                <w:rFonts w:ascii="Times New Roman" w:hAnsi="Times New Roman"/>
                <w:sz w:val="24"/>
                <w:szCs w:val="24"/>
              </w:rPr>
            </w:pPr>
            <w:r w:rsidRPr="00507BEE">
              <w:rPr>
                <w:rFonts w:ascii="Times New Roman" w:hAnsi="Times New Roman"/>
                <w:sz w:val="24"/>
                <w:szCs w:val="24"/>
              </w:rPr>
              <w:t>Explain the benefits and consequences of and technological innovation.</w:t>
            </w:r>
          </w:p>
        </w:tc>
      </w:tr>
      <w:tr w:rsidR="009313F4" w:rsidRPr="00507BEE" w:rsidTr="000953E9">
        <w:trPr>
          <w:cantSplit/>
          <w:trHeight w:val="440"/>
        </w:trPr>
        <w:tc>
          <w:tcPr>
            <w:tcW w:w="1475"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9313F4" w:rsidRPr="00507BEE" w:rsidRDefault="009313F4" w:rsidP="00E86311">
            <w:pPr>
              <w:spacing w:after="0"/>
              <w:ind w:firstLine="161"/>
              <w:rPr>
                <w:rFonts w:ascii="Times New Roman" w:hAnsi="Times New Roman"/>
                <w:sz w:val="24"/>
                <w:szCs w:val="24"/>
              </w:rPr>
            </w:pPr>
            <w:r w:rsidRPr="00507BEE">
              <w:rPr>
                <w:rFonts w:ascii="Times New Roman" w:hAnsi="Times New Roman"/>
                <w:sz w:val="24"/>
                <w:szCs w:val="24"/>
              </w:rPr>
              <w:t>NT.02.06</w:t>
            </w:r>
          </w:p>
        </w:tc>
        <w:tc>
          <w:tcPr>
            <w:tcW w:w="9325"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9313F4" w:rsidRPr="00507BEE" w:rsidRDefault="009313F4" w:rsidP="000953E9">
            <w:pPr>
              <w:widowControl w:val="0"/>
              <w:spacing w:after="0" w:line="221" w:lineRule="auto"/>
              <w:ind w:left="144" w:right="144"/>
              <w:rPr>
                <w:rFonts w:ascii="Times New Roman" w:hAnsi="Times New Roman"/>
                <w:sz w:val="24"/>
                <w:szCs w:val="24"/>
              </w:rPr>
            </w:pPr>
            <w:r w:rsidRPr="00507BEE">
              <w:rPr>
                <w:rFonts w:ascii="Times New Roman" w:hAnsi="Times New Roman"/>
                <w:sz w:val="24"/>
                <w:szCs w:val="24"/>
              </w:rPr>
              <w:t>Explain that a trade-off is a decision process recognizing the need for careful compromises among competing factors.</w:t>
            </w:r>
          </w:p>
        </w:tc>
      </w:tr>
      <w:tr w:rsidR="009313F4" w:rsidRPr="00507BEE" w:rsidTr="000953E9">
        <w:trPr>
          <w:cantSplit/>
          <w:trHeight w:val="372"/>
        </w:trPr>
        <w:tc>
          <w:tcPr>
            <w:tcW w:w="1475"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9313F4" w:rsidRPr="00507BEE" w:rsidRDefault="009313F4" w:rsidP="00E86311">
            <w:pPr>
              <w:spacing w:after="0"/>
              <w:ind w:firstLine="161"/>
              <w:rPr>
                <w:rFonts w:ascii="Times New Roman" w:hAnsi="Times New Roman"/>
                <w:sz w:val="24"/>
                <w:szCs w:val="24"/>
              </w:rPr>
            </w:pPr>
            <w:r w:rsidRPr="00507BEE">
              <w:rPr>
                <w:rFonts w:ascii="Times New Roman" w:hAnsi="Times New Roman"/>
                <w:sz w:val="24"/>
                <w:szCs w:val="24"/>
              </w:rPr>
              <w:t>NT.02.07</w:t>
            </w:r>
          </w:p>
        </w:tc>
        <w:tc>
          <w:tcPr>
            <w:tcW w:w="9325"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9313F4" w:rsidRPr="00507BEE" w:rsidRDefault="009313F4" w:rsidP="000953E9">
            <w:pPr>
              <w:spacing w:before="60" w:after="0" w:line="240" w:lineRule="auto"/>
              <w:ind w:left="144" w:right="144"/>
              <w:rPr>
                <w:rFonts w:ascii="Times New Roman" w:hAnsi="Times New Roman"/>
                <w:sz w:val="24"/>
                <w:szCs w:val="24"/>
              </w:rPr>
            </w:pPr>
            <w:r w:rsidRPr="00507BEE">
              <w:rPr>
                <w:rFonts w:ascii="Times New Roman" w:hAnsi="Times New Roman"/>
                <w:sz w:val="24"/>
                <w:szCs w:val="24"/>
              </w:rPr>
              <w:t xml:space="preserve">Define the parameters of a product. </w:t>
            </w:r>
          </w:p>
        </w:tc>
      </w:tr>
      <w:tr w:rsidR="009313F4" w:rsidRPr="00507BEE" w:rsidTr="000953E9">
        <w:trPr>
          <w:cantSplit/>
          <w:trHeight w:val="300"/>
        </w:trPr>
        <w:tc>
          <w:tcPr>
            <w:tcW w:w="1475"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9313F4" w:rsidRPr="00507BEE" w:rsidRDefault="009313F4" w:rsidP="00E86311">
            <w:pPr>
              <w:spacing w:after="0"/>
              <w:ind w:firstLine="161"/>
              <w:rPr>
                <w:rFonts w:ascii="Times New Roman" w:hAnsi="Times New Roman"/>
                <w:sz w:val="24"/>
                <w:szCs w:val="24"/>
              </w:rPr>
            </w:pPr>
            <w:r w:rsidRPr="00507BEE">
              <w:rPr>
                <w:rFonts w:ascii="Times New Roman" w:hAnsi="Times New Roman"/>
                <w:sz w:val="24"/>
                <w:szCs w:val="24"/>
              </w:rPr>
              <w:t>NT.02.08</w:t>
            </w:r>
          </w:p>
        </w:tc>
        <w:tc>
          <w:tcPr>
            <w:tcW w:w="9325"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9313F4" w:rsidRPr="00507BEE" w:rsidRDefault="009313F4" w:rsidP="000953E9">
            <w:pPr>
              <w:spacing w:before="60" w:after="0" w:line="240" w:lineRule="auto"/>
              <w:ind w:left="144" w:right="144"/>
              <w:rPr>
                <w:rFonts w:ascii="Times New Roman" w:hAnsi="Times New Roman"/>
                <w:sz w:val="24"/>
                <w:szCs w:val="24"/>
              </w:rPr>
            </w:pPr>
            <w:r w:rsidRPr="00507BEE">
              <w:rPr>
                <w:rFonts w:ascii="Times New Roman" w:hAnsi="Times New Roman"/>
                <w:sz w:val="24"/>
                <w:szCs w:val="24"/>
              </w:rPr>
              <w:t>Define the processes used to complete a system.</w:t>
            </w:r>
          </w:p>
        </w:tc>
      </w:tr>
      <w:tr w:rsidR="009313F4" w:rsidRPr="00507BEE" w:rsidTr="000953E9">
        <w:trPr>
          <w:cantSplit/>
          <w:trHeight w:val="723"/>
        </w:trPr>
        <w:tc>
          <w:tcPr>
            <w:tcW w:w="1475"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9313F4" w:rsidRPr="00507BEE" w:rsidRDefault="009313F4" w:rsidP="00E86311">
            <w:pPr>
              <w:spacing w:after="0"/>
              <w:ind w:firstLine="161"/>
              <w:rPr>
                <w:rFonts w:ascii="Times New Roman" w:hAnsi="Times New Roman"/>
                <w:sz w:val="24"/>
                <w:szCs w:val="24"/>
              </w:rPr>
            </w:pPr>
            <w:r w:rsidRPr="00507BEE">
              <w:rPr>
                <w:rFonts w:ascii="Times New Roman" w:hAnsi="Times New Roman"/>
                <w:sz w:val="24"/>
                <w:szCs w:val="24"/>
              </w:rPr>
              <w:t>NT.02.09</w:t>
            </w:r>
          </w:p>
        </w:tc>
        <w:tc>
          <w:tcPr>
            <w:tcW w:w="9325"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9313F4" w:rsidRPr="00507BEE" w:rsidRDefault="009313F4" w:rsidP="000953E9">
            <w:pPr>
              <w:spacing w:before="60" w:after="0" w:line="240" w:lineRule="auto"/>
              <w:ind w:left="144" w:right="144"/>
              <w:rPr>
                <w:rFonts w:ascii="Times New Roman" w:hAnsi="Times New Roman"/>
                <w:sz w:val="24"/>
                <w:szCs w:val="24"/>
              </w:rPr>
            </w:pPr>
            <w:r w:rsidRPr="00507BEE">
              <w:rPr>
                <w:rFonts w:ascii="Times New Roman" w:hAnsi="Times New Roman"/>
                <w:sz w:val="24"/>
                <w:szCs w:val="24"/>
              </w:rPr>
              <w:t>Evaluate the importance of maintenance on a system ensure proper functioning, extending life and upgrading capability.</w:t>
            </w:r>
          </w:p>
        </w:tc>
      </w:tr>
      <w:tr w:rsidR="009313F4" w:rsidRPr="00507BEE" w:rsidTr="000953E9">
        <w:trPr>
          <w:cantSplit/>
          <w:trHeight w:val="597"/>
        </w:trPr>
        <w:tc>
          <w:tcPr>
            <w:tcW w:w="1475"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9313F4" w:rsidRPr="00507BEE" w:rsidRDefault="009313F4" w:rsidP="00E86311">
            <w:pPr>
              <w:spacing w:after="0" w:line="240" w:lineRule="auto"/>
              <w:rPr>
                <w:rFonts w:ascii="Times New Roman Bold" w:hAnsi="Times New Roman Bold"/>
                <w:sz w:val="24"/>
                <w:szCs w:val="24"/>
              </w:rPr>
            </w:pPr>
            <w:r w:rsidRPr="00507BEE">
              <w:rPr>
                <w:rFonts w:ascii="Times New Roman Bold" w:hAnsi="Times New Roman Bold"/>
                <w:sz w:val="24"/>
                <w:szCs w:val="24"/>
              </w:rPr>
              <w:t>NT.03</w:t>
            </w:r>
          </w:p>
        </w:tc>
        <w:tc>
          <w:tcPr>
            <w:tcW w:w="9325"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9313F4" w:rsidRPr="00507BEE" w:rsidRDefault="009313F4" w:rsidP="000953E9">
            <w:pPr>
              <w:spacing w:after="0" w:line="240" w:lineRule="auto"/>
              <w:ind w:left="144" w:right="144"/>
              <w:rPr>
                <w:rFonts w:ascii="Times New Roman" w:hAnsi="Times New Roman"/>
                <w:sz w:val="24"/>
                <w:szCs w:val="24"/>
              </w:rPr>
            </w:pPr>
            <w:r w:rsidRPr="00507BEE">
              <w:rPr>
                <w:rFonts w:ascii="Times New Roman" w:hAnsi="Times New Roman"/>
                <w:sz w:val="24"/>
                <w:szCs w:val="24"/>
              </w:rPr>
              <w:t>Define and explain the relationships among technologies and the connections between technology and other fields of study.</w:t>
            </w:r>
          </w:p>
        </w:tc>
      </w:tr>
      <w:tr w:rsidR="009313F4" w:rsidRPr="00507BEE" w:rsidTr="000953E9">
        <w:trPr>
          <w:cantSplit/>
          <w:trHeight w:val="300"/>
        </w:trPr>
        <w:tc>
          <w:tcPr>
            <w:tcW w:w="1475"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9313F4" w:rsidRPr="00507BEE" w:rsidRDefault="009313F4" w:rsidP="00E86311">
            <w:pPr>
              <w:spacing w:after="0" w:line="240" w:lineRule="auto"/>
              <w:ind w:firstLine="161"/>
              <w:rPr>
                <w:rFonts w:ascii="Times New Roman" w:hAnsi="Times New Roman"/>
                <w:sz w:val="24"/>
                <w:szCs w:val="24"/>
              </w:rPr>
            </w:pPr>
            <w:r w:rsidRPr="00507BEE">
              <w:rPr>
                <w:rFonts w:ascii="Times New Roman" w:hAnsi="Times New Roman"/>
                <w:sz w:val="24"/>
                <w:szCs w:val="24"/>
              </w:rPr>
              <w:t>NT.03.01</w:t>
            </w:r>
          </w:p>
        </w:tc>
        <w:tc>
          <w:tcPr>
            <w:tcW w:w="9325"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9313F4" w:rsidRPr="00507BEE" w:rsidRDefault="009313F4" w:rsidP="000953E9">
            <w:pPr>
              <w:spacing w:after="0" w:line="240" w:lineRule="auto"/>
              <w:ind w:left="144" w:right="144"/>
              <w:rPr>
                <w:rFonts w:ascii="Times New Roman" w:hAnsi="Times New Roman"/>
                <w:sz w:val="24"/>
                <w:szCs w:val="24"/>
              </w:rPr>
            </w:pPr>
            <w:r w:rsidRPr="00507BEE">
              <w:rPr>
                <w:rFonts w:ascii="Times New Roman" w:hAnsi="Times New Roman"/>
                <w:sz w:val="24"/>
                <w:szCs w:val="24"/>
              </w:rPr>
              <w:t>Illustrate how technology systems often interact with each other.</w:t>
            </w:r>
          </w:p>
        </w:tc>
      </w:tr>
      <w:tr w:rsidR="009313F4" w:rsidRPr="00507BEE" w:rsidTr="000953E9">
        <w:trPr>
          <w:cantSplit/>
          <w:trHeight w:val="377"/>
        </w:trPr>
        <w:tc>
          <w:tcPr>
            <w:tcW w:w="1475"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9313F4" w:rsidRPr="00507BEE" w:rsidRDefault="009313F4" w:rsidP="00E86311">
            <w:pPr>
              <w:spacing w:after="0" w:line="240" w:lineRule="auto"/>
              <w:ind w:firstLine="161"/>
              <w:rPr>
                <w:rFonts w:ascii="Times New Roman" w:hAnsi="Times New Roman"/>
                <w:sz w:val="24"/>
                <w:szCs w:val="24"/>
              </w:rPr>
            </w:pPr>
            <w:r w:rsidRPr="00507BEE">
              <w:rPr>
                <w:rFonts w:ascii="Times New Roman" w:hAnsi="Times New Roman"/>
                <w:sz w:val="24"/>
                <w:szCs w:val="24"/>
              </w:rPr>
              <w:t>NT.03.02</w:t>
            </w:r>
          </w:p>
        </w:tc>
        <w:tc>
          <w:tcPr>
            <w:tcW w:w="9325"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9313F4" w:rsidRPr="00507BEE" w:rsidRDefault="009313F4" w:rsidP="000953E9">
            <w:pPr>
              <w:spacing w:after="0" w:line="240" w:lineRule="auto"/>
              <w:ind w:left="144" w:right="144"/>
              <w:rPr>
                <w:rFonts w:ascii="Times New Roman" w:hAnsi="Times New Roman"/>
                <w:sz w:val="24"/>
                <w:szCs w:val="24"/>
              </w:rPr>
            </w:pPr>
            <w:r w:rsidRPr="00507BEE">
              <w:rPr>
                <w:rFonts w:ascii="Times New Roman" w:hAnsi="Times New Roman"/>
                <w:sz w:val="24"/>
                <w:szCs w:val="24"/>
              </w:rPr>
              <w:t>Demonstrate how technological systems are combined to create more complex systems.</w:t>
            </w:r>
          </w:p>
        </w:tc>
      </w:tr>
      <w:tr w:rsidR="009313F4" w:rsidRPr="00507BEE" w:rsidTr="000953E9">
        <w:trPr>
          <w:cantSplit/>
          <w:trHeight w:val="620"/>
        </w:trPr>
        <w:tc>
          <w:tcPr>
            <w:tcW w:w="1475"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9313F4" w:rsidRPr="00507BEE" w:rsidRDefault="009313F4" w:rsidP="00E86311">
            <w:pPr>
              <w:spacing w:after="0" w:line="240" w:lineRule="auto"/>
              <w:ind w:firstLine="161"/>
              <w:rPr>
                <w:rFonts w:ascii="Times New Roman" w:hAnsi="Times New Roman"/>
                <w:sz w:val="24"/>
                <w:szCs w:val="24"/>
              </w:rPr>
            </w:pPr>
            <w:r w:rsidRPr="00507BEE">
              <w:rPr>
                <w:rFonts w:ascii="Times New Roman" w:hAnsi="Times New Roman"/>
                <w:sz w:val="24"/>
                <w:szCs w:val="24"/>
              </w:rPr>
              <w:t>NT.03.03</w:t>
            </w:r>
          </w:p>
        </w:tc>
        <w:tc>
          <w:tcPr>
            <w:tcW w:w="9325"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9313F4" w:rsidRPr="00507BEE" w:rsidRDefault="009313F4" w:rsidP="000953E9">
            <w:pPr>
              <w:spacing w:after="0" w:line="240" w:lineRule="auto"/>
              <w:ind w:left="144" w:right="144"/>
              <w:rPr>
                <w:rFonts w:ascii="Times New Roman" w:hAnsi="Times New Roman"/>
                <w:sz w:val="24"/>
                <w:szCs w:val="24"/>
              </w:rPr>
            </w:pPr>
            <w:r w:rsidRPr="00507BEE">
              <w:rPr>
                <w:rFonts w:ascii="Times New Roman" w:hAnsi="Times New Roman"/>
                <w:sz w:val="24"/>
                <w:szCs w:val="24"/>
              </w:rPr>
              <w:t>Implement knowledge from other fields of study and show effect on the development of technological products and systems.</w:t>
            </w:r>
          </w:p>
        </w:tc>
      </w:tr>
      <w:tr w:rsidR="009313F4" w:rsidRPr="00507BEE" w:rsidTr="000953E9">
        <w:trPr>
          <w:cantSplit/>
          <w:trHeight w:val="440"/>
        </w:trPr>
        <w:tc>
          <w:tcPr>
            <w:tcW w:w="1475" w:type="dxa"/>
            <w:tcBorders>
              <w:top w:val="single" w:sz="4" w:space="0" w:color="auto"/>
              <w:bottom w:val="thinThickSmallGap" w:sz="24" w:space="0" w:color="auto"/>
              <w:right w:val="single" w:sz="4" w:space="0" w:color="auto"/>
            </w:tcBorders>
            <w:shd w:val="clear" w:color="auto" w:fill="FFFFFF"/>
            <w:tcMar>
              <w:top w:w="0" w:type="dxa"/>
              <w:left w:w="0" w:type="dxa"/>
              <w:bottom w:w="0" w:type="dxa"/>
              <w:right w:w="0" w:type="dxa"/>
            </w:tcMar>
          </w:tcPr>
          <w:p w:rsidR="009313F4" w:rsidRPr="00507BEE" w:rsidRDefault="009313F4" w:rsidP="00E86311">
            <w:pPr>
              <w:spacing w:after="0"/>
              <w:ind w:firstLine="161"/>
              <w:rPr>
                <w:rFonts w:ascii="Times New Roman" w:hAnsi="Times New Roman"/>
                <w:sz w:val="24"/>
                <w:szCs w:val="24"/>
              </w:rPr>
            </w:pPr>
            <w:r w:rsidRPr="00507BEE">
              <w:rPr>
                <w:rFonts w:ascii="Times New Roman" w:hAnsi="Times New Roman"/>
                <w:sz w:val="24"/>
                <w:szCs w:val="24"/>
              </w:rPr>
              <w:t>NT.03.04</w:t>
            </w:r>
          </w:p>
        </w:tc>
        <w:tc>
          <w:tcPr>
            <w:tcW w:w="9325" w:type="dxa"/>
            <w:tcBorders>
              <w:top w:val="single" w:sz="4" w:space="0" w:color="auto"/>
              <w:left w:val="single" w:sz="4" w:space="0" w:color="auto"/>
              <w:bottom w:val="thinThickSmallGap" w:sz="24" w:space="0" w:color="auto"/>
            </w:tcBorders>
            <w:shd w:val="clear" w:color="auto" w:fill="FFFFFF"/>
            <w:tcMar>
              <w:top w:w="0" w:type="dxa"/>
              <w:left w:w="0" w:type="dxa"/>
              <w:bottom w:w="0" w:type="dxa"/>
              <w:right w:w="0" w:type="dxa"/>
            </w:tcMar>
          </w:tcPr>
          <w:p w:rsidR="009313F4" w:rsidRPr="00507BEE" w:rsidRDefault="009313F4" w:rsidP="000953E9">
            <w:pPr>
              <w:widowControl w:val="0"/>
              <w:spacing w:after="0" w:line="230" w:lineRule="auto"/>
              <w:ind w:left="144" w:right="144"/>
              <w:rPr>
                <w:rFonts w:ascii="Times New Roman" w:hAnsi="Times New Roman"/>
                <w:sz w:val="24"/>
                <w:szCs w:val="24"/>
              </w:rPr>
            </w:pPr>
            <w:r w:rsidRPr="00507BEE">
              <w:rPr>
                <w:rFonts w:ascii="Times New Roman" w:hAnsi="Times New Roman"/>
                <w:sz w:val="24"/>
                <w:szCs w:val="24"/>
              </w:rPr>
              <w:t>Describe how technological ideas are sometimes protected through the process of patenting.</w:t>
            </w:r>
          </w:p>
        </w:tc>
      </w:tr>
    </w:tbl>
    <w:p w:rsidR="00E31B40" w:rsidRPr="00507BEE" w:rsidRDefault="00E31B40" w:rsidP="00E86311">
      <w:pPr>
        <w:spacing w:after="0"/>
        <w:rPr>
          <w:sz w:val="24"/>
          <w:szCs w:val="24"/>
        </w:rPr>
      </w:pPr>
      <w:r w:rsidRPr="00507BEE">
        <w:rPr>
          <w:sz w:val="24"/>
          <w:szCs w:val="24"/>
        </w:rPr>
        <w:br w:type="page"/>
      </w:r>
    </w:p>
    <w:tbl>
      <w:tblPr>
        <w:tblW w:w="10800" w:type="dxa"/>
        <w:tblInd w:w="23" w:type="dxa"/>
        <w:tblBorders>
          <w:top w:val="thickThinSmallGap" w:sz="24" w:space="0" w:color="auto"/>
          <w:left w:val="thickThinSmallGap" w:sz="24" w:space="0" w:color="auto"/>
          <w:bottom w:val="thinThickSmallGap" w:sz="24" w:space="0" w:color="auto"/>
          <w:right w:val="thinThickSmallGap" w:sz="24" w:space="0" w:color="auto"/>
        </w:tblBorders>
        <w:shd w:val="clear" w:color="auto" w:fill="FFFFFF"/>
        <w:tblLayout w:type="fixed"/>
        <w:tblLook w:val="0000" w:firstRow="0" w:lastRow="0" w:firstColumn="0" w:lastColumn="0" w:noHBand="0" w:noVBand="0"/>
      </w:tblPr>
      <w:tblGrid>
        <w:gridCol w:w="1650"/>
        <w:gridCol w:w="9150"/>
      </w:tblGrid>
      <w:tr w:rsidR="00E31B40" w:rsidRPr="00507BEE" w:rsidTr="009B142E">
        <w:trPr>
          <w:cantSplit/>
          <w:trHeight w:val="300"/>
          <w:tblHeader/>
        </w:trPr>
        <w:tc>
          <w:tcPr>
            <w:tcW w:w="10800" w:type="dxa"/>
            <w:gridSpan w:val="2"/>
            <w:tcBorders>
              <w:top w:val="thickThinSmallGap" w:sz="24" w:space="0" w:color="auto"/>
              <w:bottom w:val="single" w:sz="4" w:space="0" w:color="auto"/>
            </w:tcBorders>
            <w:shd w:val="clear" w:color="auto" w:fill="000000"/>
            <w:tcMar>
              <w:top w:w="0" w:type="dxa"/>
              <w:left w:w="0" w:type="dxa"/>
              <w:bottom w:w="0" w:type="dxa"/>
              <w:right w:w="0" w:type="dxa"/>
            </w:tcMar>
            <w:vAlign w:val="center"/>
          </w:tcPr>
          <w:p w:rsidR="00E31B40" w:rsidRPr="009B142E" w:rsidRDefault="00E31B40" w:rsidP="009B142E">
            <w:pPr>
              <w:pStyle w:val="Heading1"/>
              <w:spacing w:before="0" w:after="0"/>
              <w:jc w:val="center"/>
              <w:rPr>
                <w:sz w:val="24"/>
                <w:szCs w:val="24"/>
              </w:rPr>
            </w:pPr>
            <w:bookmarkStart w:id="5" w:name="_Toc406746649"/>
            <w:bookmarkStart w:id="6" w:name="_Toc410215475"/>
            <w:r w:rsidRPr="009B142E">
              <w:rPr>
                <w:sz w:val="24"/>
                <w:szCs w:val="24"/>
              </w:rPr>
              <w:t>GRADES 6-8 STANDARDS</w:t>
            </w:r>
            <w:bookmarkEnd w:id="5"/>
            <w:bookmarkEnd w:id="6"/>
          </w:p>
          <w:p w:rsidR="00E31B40" w:rsidRPr="00507BEE" w:rsidRDefault="00E31B40" w:rsidP="009B142E">
            <w:pPr>
              <w:pStyle w:val="Heading1"/>
              <w:spacing w:before="0" w:after="0"/>
              <w:jc w:val="center"/>
              <w:rPr>
                <w:rFonts w:ascii="Times New Roman" w:hAnsi="Times New Roman"/>
                <w:sz w:val="24"/>
                <w:szCs w:val="24"/>
              </w:rPr>
            </w:pPr>
            <w:bookmarkStart w:id="7" w:name="_Toc410215476"/>
            <w:r w:rsidRPr="009B142E">
              <w:rPr>
                <w:sz w:val="24"/>
                <w:szCs w:val="24"/>
              </w:rPr>
              <w:t>IMPACT OF TECHNOLOGYGY</w:t>
            </w:r>
            <w:bookmarkEnd w:id="7"/>
          </w:p>
        </w:tc>
      </w:tr>
      <w:tr w:rsidR="009B142E" w:rsidRPr="00507BEE" w:rsidTr="009B142E">
        <w:trPr>
          <w:cantSplit/>
          <w:trHeight w:val="282"/>
        </w:trPr>
        <w:tc>
          <w:tcPr>
            <w:tcW w:w="10800" w:type="dxa"/>
            <w:gridSpan w:val="2"/>
            <w:tcBorders>
              <w:top w:val="single" w:sz="4" w:space="0" w:color="auto"/>
              <w:bottom w:val="single" w:sz="4" w:space="0" w:color="auto"/>
            </w:tcBorders>
            <w:shd w:val="clear" w:color="auto" w:fill="FFFFFF"/>
            <w:tcMar>
              <w:top w:w="0" w:type="dxa"/>
              <w:left w:w="0" w:type="dxa"/>
              <w:bottom w:w="0" w:type="dxa"/>
              <w:right w:w="0" w:type="dxa"/>
            </w:tcMar>
          </w:tcPr>
          <w:p w:rsidR="009B142E" w:rsidRPr="00507BEE" w:rsidRDefault="009B142E" w:rsidP="009B142E">
            <w:pPr>
              <w:spacing w:after="0"/>
              <w:ind w:left="144" w:right="144"/>
              <w:rPr>
                <w:rFonts w:ascii="Times New Roman" w:hAnsi="Times New Roman"/>
                <w:sz w:val="24"/>
                <w:szCs w:val="24"/>
              </w:rPr>
            </w:pPr>
            <w:r w:rsidRPr="009B142E">
              <w:rPr>
                <w:rFonts w:ascii="Times New Roman" w:hAnsi="Times New Roman"/>
                <w:sz w:val="24"/>
                <w:szCs w:val="24"/>
              </w:rPr>
              <w:t>Students need to be able to analyze the impact that technology has made in creating the world we live in.</w:t>
            </w:r>
          </w:p>
        </w:tc>
      </w:tr>
      <w:tr w:rsidR="009B142E" w:rsidRPr="00507BEE" w:rsidTr="009B142E">
        <w:trPr>
          <w:cantSplit/>
          <w:trHeight w:val="282"/>
        </w:trPr>
        <w:tc>
          <w:tcPr>
            <w:tcW w:w="10800" w:type="dxa"/>
            <w:gridSpan w:val="2"/>
            <w:tcBorders>
              <w:top w:val="single" w:sz="4" w:space="0" w:color="auto"/>
              <w:bottom w:val="single" w:sz="4" w:space="0" w:color="auto"/>
            </w:tcBorders>
            <w:shd w:val="clear" w:color="auto" w:fill="000000" w:themeFill="text1"/>
            <w:tcMar>
              <w:top w:w="0" w:type="dxa"/>
              <w:left w:w="0" w:type="dxa"/>
              <w:bottom w:w="0" w:type="dxa"/>
              <w:right w:w="0" w:type="dxa"/>
            </w:tcMar>
          </w:tcPr>
          <w:p w:rsidR="009B142E" w:rsidRPr="00507BEE" w:rsidRDefault="009B142E" w:rsidP="009B142E">
            <w:pPr>
              <w:spacing w:after="0"/>
              <w:jc w:val="center"/>
              <w:rPr>
                <w:rFonts w:ascii="Times New Roman" w:hAnsi="Times New Roman"/>
                <w:sz w:val="24"/>
                <w:szCs w:val="24"/>
              </w:rPr>
            </w:pPr>
            <w:r w:rsidRPr="00AC6ABC">
              <w:rPr>
                <w:rFonts w:ascii="Cambria" w:hAnsi="Cambria"/>
                <w:b/>
                <w:sz w:val="24"/>
                <w:szCs w:val="24"/>
              </w:rPr>
              <w:t>ACADEMIC EXPECTATIONS</w:t>
            </w:r>
          </w:p>
        </w:tc>
      </w:tr>
      <w:tr w:rsidR="009B142E" w:rsidRPr="00507BEE" w:rsidTr="009B142E">
        <w:trPr>
          <w:cantSplit/>
          <w:trHeight w:val="282"/>
        </w:trPr>
        <w:tc>
          <w:tcPr>
            <w:tcW w:w="10800" w:type="dxa"/>
            <w:gridSpan w:val="2"/>
            <w:tcBorders>
              <w:top w:val="single" w:sz="4" w:space="0" w:color="auto"/>
              <w:bottom w:val="single" w:sz="4" w:space="0" w:color="auto"/>
            </w:tcBorders>
            <w:shd w:val="clear" w:color="auto" w:fill="FFFFFF"/>
            <w:tcMar>
              <w:top w:w="0" w:type="dxa"/>
              <w:left w:w="0" w:type="dxa"/>
              <w:bottom w:w="0" w:type="dxa"/>
              <w:right w:w="0" w:type="dxa"/>
            </w:tcMar>
          </w:tcPr>
          <w:p w:rsidR="009B142E" w:rsidRPr="00507BEE" w:rsidRDefault="009B142E" w:rsidP="000262FF">
            <w:pPr>
              <w:spacing w:after="0" w:line="240" w:lineRule="auto"/>
              <w:ind w:left="144" w:right="144"/>
              <w:rPr>
                <w:rFonts w:ascii="Times New Roman" w:hAnsi="Times New Roman"/>
                <w:sz w:val="24"/>
                <w:szCs w:val="24"/>
              </w:rPr>
            </w:pPr>
            <w:r w:rsidRPr="009B142E">
              <w:rPr>
                <w:rFonts w:ascii="Times New Roman" w:hAnsi="Times New Roman"/>
                <w:sz w:val="24"/>
                <w:szCs w:val="24"/>
              </w:rPr>
              <w:t>All secondary students should meet Connecticut’s academ</w:t>
            </w:r>
            <w:r>
              <w:rPr>
                <w:rFonts w:ascii="Times New Roman" w:hAnsi="Times New Roman"/>
                <w:sz w:val="24"/>
                <w:szCs w:val="24"/>
              </w:rPr>
              <w:t xml:space="preserve">ic standards. Understanding how </w:t>
            </w:r>
            <w:r w:rsidRPr="009B142E">
              <w:rPr>
                <w:rFonts w:ascii="Times New Roman" w:hAnsi="Times New Roman"/>
                <w:sz w:val="24"/>
                <w:szCs w:val="24"/>
              </w:rPr>
              <w:t xml:space="preserve">the </w:t>
            </w:r>
            <w:r>
              <w:rPr>
                <w:rFonts w:ascii="Times New Roman" w:hAnsi="Times New Roman"/>
                <w:sz w:val="24"/>
                <w:szCs w:val="24"/>
              </w:rPr>
              <w:t>impact</w:t>
            </w:r>
            <w:r w:rsidRPr="009B142E">
              <w:rPr>
                <w:rFonts w:ascii="Times New Roman" w:hAnsi="Times New Roman"/>
                <w:sz w:val="24"/>
                <w:szCs w:val="24"/>
              </w:rPr>
              <w:t xml:space="preserve"> of technology </w:t>
            </w:r>
            <w:r>
              <w:rPr>
                <w:rFonts w:ascii="Times New Roman" w:hAnsi="Times New Roman"/>
                <w:sz w:val="24"/>
                <w:szCs w:val="24"/>
              </w:rPr>
              <w:t xml:space="preserve">has created the word in which we live is </w:t>
            </w:r>
            <w:r w:rsidRPr="00507BEE">
              <w:rPr>
                <w:rFonts w:ascii="Times New Roman" w:hAnsi="Times New Roman"/>
                <w:sz w:val="24"/>
                <w:szCs w:val="24"/>
              </w:rPr>
              <w:t>predicated on the assumption that academic skills have been attained.</w:t>
            </w:r>
            <w:r>
              <w:rPr>
                <w:rFonts w:ascii="Times New Roman" w:hAnsi="Times New Roman"/>
                <w:sz w:val="24"/>
                <w:szCs w:val="24"/>
              </w:rPr>
              <w:t xml:space="preserve"> </w:t>
            </w:r>
            <w:r w:rsidRPr="009B142E">
              <w:rPr>
                <w:rFonts w:ascii="Times New Roman" w:hAnsi="Times New Roman"/>
                <w:sz w:val="24"/>
                <w:szCs w:val="24"/>
              </w:rPr>
              <w:t xml:space="preserve">Some </w:t>
            </w:r>
            <w:r>
              <w:rPr>
                <w:rFonts w:ascii="Times New Roman" w:hAnsi="Times New Roman"/>
                <w:sz w:val="24"/>
                <w:szCs w:val="24"/>
              </w:rPr>
              <w:t>Impact</w:t>
            </w:r>
            <w:r w:rsidRPr="009B142E">
              <w:rPr>
                <w:rFonts w:ascii="Times New Roman" w:hAnsi="Times New Roman"/>
                <w:sz w:val="24"/>
                <w:szCs w:val="24"/>
              </w:rPr>
              <w:t xml:space="preserve"> of Technology statements will further define critical linkages and applications of academics.</w:t>
            </w:r>
          </w:p>
        </w:tc>
      </w:tr>
      <w:tr w:rsidR="009B142E" w:rsidRPr="00507BEE" w:rsidTr="009B142E">
        <w:trPr>
          <w:cantSplit/>
          <w:trHeight w:val="282"/>
        </w:trPr>
        <w:tc>
          <w:tcPr>
            <w:tcW w:w="10800" w:type="dxa"/>
            <w:gridSpan w:val="2"/>
            <w:tcBorders>
              <w:top w:val="single" w:sz="4" w:space="0" w:color="auto"/>
              <w:bottom w:val="single" w:sz="4" w:space="0" w:color="auto"/>
            </w:tcBorders>
            <w:shd w:val="clear" w:color="auto" w:fill="000000" w:themeFill="text1"/>
            <w:tcMar>
              <w:top w:w="0" w:type="dxa"/>
              <w:left w:w="0" w:type="dxa"/>
              <w:bottom w:w="0" w:type="dxa"/>
              <w:right w:w="0" w:type="dxa"/>
            </w:tcMar>
          </w:tcPr>
          <w:p w:rsidR="009B142E" w:rsidRPr="00507BEE" w:rsidRDefault="002530C3" w:rsidP="009B142E">
            <w:pPr>
              <w:spacing w:after="0"/>
              <w:jc w:val="center"/>
              <w:rPr>
                <w:rFonts w:ascii="Times New Roman" w:hAnsi="Times New Roman"/>
                <w:sz w:val="24"/>
                <w:szCs w:val="24"/>
              </w:rPr>
            </w:pPr>
            <w:r>
              <w:rPr>
                <w:rFonts w:ascii="Cambria" w:hAnsi="Cambria"/>
                <w:b/>
                <w:sz w:val="24"/>
                <w:szCs w:val="24"/>
              </w:rPr>
              <w:t>KNOWLEDGE AND SKILLS</w:t>
            </w:r>
          </w:p>
        </w:tc>
      </w:tr>
      <w:tr w:rsidR="00E31B40" w:rsidRPr="00507BEE" w:rsidTr="009B142E">
        <w:trPr>
          <w:cantSplit/>
          <w:trHeight w:val="240"/>
        </w:trPr>
        <w:tc>
          <w:tcPr>
            <w:tcW w:w="10800" w:type="dxa"/>
            <w:gridSpan w:val="2"/>
            <w:tcBorders>
              <w:top w:val="single" w:sz="4" w:space="0" w:color="auto"/>
              <w:bottom w:val="single" w:sz="4" w:space="0" w:color="auto"/>
            </w:tcBorders>
            <w:shd w:val="clear" w:color="auto" w:fill="FFFFFF"/>
            <w:tcMar>
              <w:top w:w="0" w:type="dxa"/>
              <w:left w:w="0" w:type="dxa"/>
              <w:bottom w:w="0" w:type="dxa"/>
              <w:right w:w="0" w:type="dxa"/>
            </w:tcMar>
          </w:tcPr>
          <w:p w:rsidR="00E31B40" w:rsidRPr="00507BEE" w:rsidRDefault="00E31B40" w:rsidP="00522FF4">
            <w:pPr>
              <w:spacing w:after="0" w:line="240" w:lineRule="auto"/>
              <w:ind w:left="144" w:right="144"/>
              <w:rPr>
                <w:rFonts w:ascii="Times New Roman" w:hAnsi="Times New Roman"/>
                <w:sz w:val="24"/>
                <w:szCs w:val="24"/>
              </w:rPr>
            </w:pPr>
            <w:r w:rsidRPr="002530C3">
              <w:rPr>
                <w:rFonts w:ascii="Times New Roman" w:hAnsi="Times New Roman"/>
                <w:b/>
                <w:sz w:val="24"/>
                <w:szCs w:val="24"/>
              </w:rPr>
              <w:t>The following knowledge and skill statements apply to impact of technology</w:t>
            </w:r>
            <w:r w:rsidRPr="00507BEE">
              <w:rPr>
                <w:rFonts w:ascii="Times New Roman" w:hAnsi="Times New Roman"/>
                <w:sz w:val="24"/>
                <w:szCs w:val="24"/>
              </w:rPr>
              <w:t>.</w:t>
            </w:r>
          </w:p>
        </w:tc>
      </w:tr>
      <w:tr w:rsidR="00E31B40" w:rsidRPr="00507BEE" w:rsidTr="001C0479">
        <w:trPr>
          <w:cantSplit/>
          <w:trHeight w:val="323"/>
        </w:trPr>
        <w:tc>
          <w:tcPr>
            <w:tcW w:w="1650"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E31B40" w:rsidRPr="00522FF4" w:rsidRDefault="00E31B40" w:rsidP="00E86311">
            <w:pPr>
              <w:spacing w:after="0" w:line="240" w:lineRule="auto"/>
              <w:rPr>
                <w:rFonts w:ascii="Times New Roman" w:hAnsi="Times New Roman"/>
                <w:b/>
                <w:sz w:val="24"/>
                <w:szCs w:val="24"/>
              </w:rPr>
            </w:pPr>
            <w:r w:rsidRPr="00522FF4">
              <w:rPr>
                <w:rFonts w:ascii="Times New Roman" w:hAnsi="Times New Roman"/>
                <w:b/>
                <w:sz w:val="24"/>
                <w:szCs w:val="24"/>
              </w:rPr>
              <w:t>IT.01</w:t>
            </w:r>
          </w:p>
        </w:tc>
        <w:tc>
          <w:tcPr>
            <w:tcW w:w="9150"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E31B40" w:rsidRPr="00507BEE" w:rsidRDefault="00E31B40" w:rsidP="00522FF4">
            <w:pPr>
              <w:spacing w:after="0" w:line="240" w:lineRule="auto"/>
              <w:ind w:left="144" w:right="144"/>
              <w:rPr>
                <w:rFonts w:ascii="Times New Roman" w:hAnsi="Times New Roman"/>
                <w:sz w:val="24"/>
                <w:szCs w:val="24"/>
              </w:rPr>
            </w:pPr>
            <w:r w:rsidRPr="00507BEE">
              <w:rPr>
                <w:rFonts w:ascii="Times New Roman" w:hAnsi="Times New Roman"/>
                <w:sz w:val="24"/>
                <w:szCs w:val="24"/>
              </w:rPr>
              <w:t>Develop abilities to assess the impacts of products and systems.</w:t>
            </w:r>
          </w:p>
        </w:tc>
      </w:tr>
      <w:tr w:rsidR="00E31B40" w:rsidRPr="00507BEE" w:rsidTr="00522FF4">
        <w:trPr>
          <w:cantSplit/>
          <w:trHeight w:val="332"/>
        </w:trPr>
        <w:tc>
          <w:tcPr>
            <w:tcW w:w="1650"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E31B40" w:rsidRPr="00507BEE" w:rsidRDefault="00E31B40" w:rsidP="00E86311">
            <w:pPr>
              <w:spacing w:after="0" w:line="240" w:lineRule="auto"/>
              <w:ind w:firstLine="161"/>
              <w:rPr>
                <w:rFonts w:ascii="Times New Roman" w:hAnsi="Times New Roman"/>
                <w:sz w:val="24"/>
                <w:szCs w:val="24"/>
              </w:rPr>
            </w:pPr>
            <w:r w:rsidRPr="00507BEE">
              <w:rPr>
                <w:rFonts w:ascii="Times New Roman" w:hAnsi="Times New Roman"/>
                <w:sz w:val="24"/>
                <w:szCs w:val="24"/>
              </w:rPr>
              <w:t>IT.01.01</w:t>
            </w:r>
          </w:p>
        </w:tc>
        <w:tc>
          <w:tcPr>
            <w:tcW w:w="9150"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E31B40" w:rsidRPr="00507BEE" w:rsidRDefault="00E31B40" w:rsidP="00522FF4">
            <w:pPr>
              <w:spacing w:after="0" w:line="240" w:lineRule="auto"/>
              <w:ind w:left="144" w:right="144"/>
              <w:rPr>
                <w:rFonts w:ascii="Times New Roman" w:hAnsi="Times New Roman"/>
                <w:sz w:val="24"/>
                <w:szCs w:val="24"/>
              </w:rPr>
            </w:pPr>
            <w:r w:rsidRPr="00507BEE">
              <w:rPr>
                <w:rFonts w:ascii="Times New Roman" w:hAnsi="Times New Roman"/>
                <w:sz w:val="24"/>
                <w:szCs w:val="24"/>
              </w:rPr>
              <w:t>Design and use instruments to gather data.</w:t>
            </w:r>
          </w:p>
        </w:tc>
      </w:tr>
      <w:tr w:rsidR="00E31B40" w:rsidRPr="00507BEE" w:rsidTr="00522FF4">
        <w:trPr>
          <w:cantSplit/>
          <w:trHeight w:val="350"/>
        </w:trPr>
        <w:tc>
          <w:tcPr>
            <w:tcW w:w="1650"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E31B40" w:rsidRPr="00507BEE" w:rsidRDefault="00E31B40" w:rsidP="00E86311">
            <w:pPr>
              <w:spacing w:after="0"/>
              <w:ind w:firstLine="161"/>
              <w:rPr>
                <w:rFonts w:ascii="Times New Roman" w:hAnsi="Times New Roman"/>
                <w:sz w:val="24"/>
                <w:szCs w:val="24"/>
              </w:rPr>
            </w:pPr>
            <w:r w:rsidRPr="00507BEE">
              <w:rPr>
                <w:rFonts w:ascii="Times New Roman" w:hAnsi="Times New Roman"/>
                <w:sz w:val="24"/>
                <w:szCs w:val="24"/>
              </w:rPr>
              <w:t>IT.01.02</w:t>
            </w:r>
          </w:p>
        </w:tc>
        <w:tc>
          <w:tcPr>
            <w:tcW w:w="9150"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E31B40" w:rsidRPr="00507BEE" w:rsidRDefault="00E31B40" w:rsidP="00522FF4">
            <w:pPr>
              <w:spacing w:after="0" w:line="240" w:lineRule="auto"/>
              <w:ind w:left="144" w:right="144"/>
              <w:rPr>
                <w:rFonts w:ascii="Times New Roman" w:hAnsi="Times New Roman"/>
                <w:sz w:val="24"/>
                <w:szCs w:val="24"/>
              </w:rPr>
            </w:pPr>
            <w:r w:rsidRPr="00507BEE">
              <w:rPr>
                <w:rFonts w:ascii="Times New Roman" w:hAnsi="Times New Roman"/>
                <w:sz w:val="24"/>
                <w:szCs w:val="24"/>
              </w:rPr>
              <w:t>Identify trends and monitor potential consequences of technological development.</w:t>
            </w:r>
          </w:p>
        </w:tc>
      </w:tr>
      <w:tr w:rsidR="00E31B40" w:rsidRPr="00507BEE" w:rsidTr="001C0479">
        <w:trPr>
          <w:cantSplit/>
          <w:trHeight w:val="350"/>
        </w:trPr>
        <w:tc>
          <w:tcPr>
            <w:tcW w:w="1650"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E31B40" w:rsidRPr="00507BEE" w:rsidRDefault="00E31B40" w:rsidP="00E86311">
            <w:pPr>
              <w:spacing w:after="0"/>
              <w:ind w:firstLine="161"/>
              <w:rPr>
                <w:rFonts w:ascii="Times New Roman" w:hAnsi="Times New Roman"/>
                <w:sz w:val="24"/>
                <w:szCs w:val="24"/>
              </w:rPr>
            </w:pPr>
            <w:r w:rsidRPr="00507BEE">
              <w:rPr>
                <w:rFonts w:ascii="Times New Roman" w:hAnsi="Times New Roman"/>
                <w:sz w:val="24"/>
                <w:szCs w:val="24"/>
              </w:rPr>
              <w:t>IT.01.03</w:t>
            </w:r>
          </w:p>
        </w:tc>
        <w:tc>
          <w:tcPr>
            <w:tcW w:w="9150"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E31B40" w:rsidRPr="00507BEE" w:rsidRDefault="00E31B40" w:rsidP="00522FF4">
            <w:pPr>
              <w:spacing w:after="0" w:line="240" w:lineRule="auto"/>
              <w:ind w:left="144" w:right="144"/>
              <w:rPr>
                <w:rFonts w:ascii="Times New Roman" w:hAnsi="Times New Roman"/>
                <w:sz w:val="24"/>
                <w:szCs w:val="24"/>
              </w:rPr>
            </w:pPr>
            <w:r w:rsidRPr="00507BEE">
              <w:rPr>
                <w:rFonts w:ascii="Times New Roman" w:hAnsi="Times New Roman"/>
                <w:sz w:val="24"/>
                <w:szCs w:val="24"/>
              </w:rPr>
              <w:t>Interpret and evaluate the accuracy of the information obtained and determine if it is useful.</w:t>
            </w:r>
          </w:p>
        </w:tc>
      </w:tr>
      <w:tr w:rsidR="00E31B40" w:rsidRPr="00507BEE" w:rsidTr="00522FF4">
        <w:trPr>
          <w:cantSplit/>
          <w:trHeight w:val="323"/>
        </w:trPr>
        <w:tc>
          <w:tcPr>
            <w:tcW w:w="1650"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E31B40" w:rsidRPr="00507BEE" w:rsidRDefault="00E31B40" w:rsidP="00E86311">
            <w:pPr>
              <w:spacing w:after="0"/>
              <w:ind w:firstLine="161"/>
              <w:rPr>
                <w:rFonts w:ascii="Times New Roman" w:hAnsi="Times New Roman"/>
                <w:sz w:val="24"/>
                <w:szCs w:val="24"/>
              </w:rPr>
            </w:pPr>
            <w:r w:rsidRPr="00507BEE">
              <w:rPr>
                <w:rFonts w:ascii="Times New Roman" w:hAnsi="Times New Roman"/>
                <w:sz w:val="24"/>
                <w:szCs w:val="24"/>
              </w:rPr>
              <w:t>IT.01.04</w:t>
            </w:r>
          </w:p>
        </w:tc>
        <w:tc>
          <w:tcPr>
            <w:tcW w:w="9150"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E31B40" w:rsidRPr="00507BEE" w:rsidRDefault="00E31B40" w:rsidP="00522FF4">
            <w:pPr>
              <w:spacing w:after="0" w:line="240" w:lineRule="auto"/>
              <w:ind w:left="144" w:right="144"/>
              <w:rPr>
                <w:rFonts w:ascii="Times New Roman" w:hAnsi="Times New Roman"/>
                <w:sz w:val="24"/>
                <w:szCs w:val="24"/>
              </w:rPr>
            </w:pPr>
            <w:r w:rsidRPr="00507BEE">
              <w:rPr>
                <w:rFonts w:ascii="Times New Roman" w:hAnsi="Times New Roman"/>
                <w:sz w:val="24"/>
                <w:szCs w:val="24"/>
              </w:rPr>
              <w:t>Determine if the human use of a product or system creates positive or negative results.</w:t>
            </w:r>
          </w:p>
        </w:tc>
      </w:tr>
      <w:tr w:rsidR="00E31B40" w:rsidRPr="00507BEE" w:rsidTr="009B142E">
        <w:trPr>
          <w:cantSplit/>
          <w:trHeight w:val="480"/>
        </w:trPr>
        <w:tc>
          <w:tcPr>
            <w:tcW w:w="1650"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E31B40" w:rsidRPr="00507BEE" w:rsidRDefault="00E31B40" w:rsidP="00E86311">
            <w:pPr>
              <w:spacing w:after="0"/>
              <w:ind w:firstLine="161"/>
              <w:rPr>
                <w:rFonts w:ascii="Times New Roman" w:hAnsi="Times New Roman"/>
                <w:sz w:val="24"/>
                <w:szCs w:val="24"/>
              </w:rPr>
            </w:pPr>
            <w:r w:rsidRPr="00507BEE">
              <w:rPr>
                <w:rFonts w:ascii="Times New Roman" w:hAnsi="Times New Roman"/>
                <w:sz w:val="24"/>
                <w:szCs w:val="24"/>
              </w:rPr>
              <w:t>IT.01.05</w:t>
            </w:r>
          </w:p>
        </w:tc>
        <w:tc>
          <w:tcPr>
            <w:tcW w:w="9150"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E31B40" w:rsidRPr="00507BEE" w:rsidRDefault="00E31B40" w:rsidP="00522FF4">
            <w:pPr>
              <w:spacing w:after="0" w:line="240" w:lineRule="auto"/>
              <w:ind w:left="144" w:right="144"/>
              <w:rPr>
                <w:rFonts w:ascii="Times New Roman" w:hAnsi="Times New Roman"/>
                <w:sz w:val="24"/>
                <w:szCs w:val="24"/>
              </w:rPr>
            </w:pPr>
            <w:r w:rsidRPr="00507BEE">
              <w:rPr>
                <w:rFonts w:ascii="Times New Roman" w:hAnsi="Times New Roman"/>
                <w:sz w:val="24"/>
                <w:szCs w:val="24"/>
              </w:rPr>
              <w:t>Use data collected to analyze and interpret trends in order to identify the positive or negative effects of technology.</w:t>
            </w:r>
          </w:p>
        </w:tc>
      </w:tr>
      <w:tr w:rsidR="00E31B40" w:rsidRPr="00507BEE" w:rsidTr="00522FF4">
        <w:trPr>
          <w:cantSplit/>
          <w:trHeight w:val="323"/>
        </w:trPr>
        <w:tc>
          <w:tcPr>
            <w:tcW w:w="1650"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E31B40" w:rsidRPr="00507BEE" w:rsidRDefault="00E31B40" w:rsidP="00E86311">
            <w:pPr>
              <w:spacing w:after="0"/>
              <w:ind w:firstLine="161"/>
              <w:rPr>
                <w:rFonts w:ascii="Times New Roman" w:hAnsi="Times New Roman"/>
                <w:sz w:val="24"/>
                <w:szCs w:val="24"/>
              </w:rPr>
            </w:pPr>
            <w:r w:rsidRPr="00507BEE">
              <w:rPr>
                <w:rFonts w:ascii="Times New Roman" w:hAnsi="Times New Roman"/>
                <w:sz w:val="24"/>
                <w:szCs w:val="24"/>
              </w:rPr>
              <w:t>IT.01.06</w:t>
            </w:r>
          </w:p>
        </w:tc>
        <w:tc>
          <w:tcPr>
            <w:tcW w:w="9150"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E31B40" w:rsidRPr="00507BEE" w:rsidRDefault="00E31B40" w:rsidP="00522FF4">
            <w:pPr>
              <w:spacing w:after="0" w:line="240" w:lineRule="auto"/>
              <w:ind w:left="144" w:right="144"/>
              <w:rPr>
                <w:rFonts w:ascii="Times New Roman" w:hAnsi="Times New Roman"/>
                <w:sz w:val="24"/>
                <w:szCs w:val="24"/>
              </w:rPr>
            </w:pPr>
            <w:r w:rsidRPr="00507BEE">
              <w:rPr>
                <w:rFonts w:ascii="Times New Roman" w:hAnsi="Times New Roman"/>
                <w:sz w:val="24"/>
                <w:szCs w:val="24"/>
              </w:rPr>
              <w:t>Interpret and evaluate the accuracy of the information obtained and determine if it is useful.</w:t>
            </w:r>
          </w:p>
        </w:tc>
      </w:tr>
      <w:tr w:rsidR="00E31B40" w:rsidRPr="00507BEE" w:rsidTr="009B142E">
        <w:trPr>
          <w:cantSplit/>
          <w:trHeight w:val="478"/>
        </w:trPr>
        <w:tc>
          <w:tcPr>
            <w:tcW w:w="1650"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E31B40" w:rsidRPr="00507BEE" w:rsidRDefault="00E31B40" w:rsidP="00E86311">
            <w:pPr>
              <w:spacing w:after="0"/>
              <w:ind w:firstLine="161"/>
              <w:rPr>
                <w:rFonts w:ascii="Times New Roman" w:hAnsi="Times New Roman"/>
                <w:sz w:val="24"/>
                <w:szCs w:val="24"/>
              </w:rPr>
            </w:pPr>
            <w:r w:rsidRPr="00507BEE">
              <w:rPr>
                <w:rFonts w:ascii="Times New Roman" w:hAnsi="Times New Roman"/>
                <w:sz w:val="24"/>
                <w:szCs w:val="24"/>
              </w:rPr>
              <w:t>IT.01.07</w:t>
            </w:r>
          </w:p>
        </w:tc>
        <w:tc>
          <w:tcPr>
            <w:tcW w:w="9150"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E31B40" w:rsidRPr="00507BEE" w:rsidRDefault="00E31B40" w:rsidP="00522FF4">
            <w:pPr>
              <w:spacing w:after="0" w:line="240" w:lineRule="auto"/>
              <w:ind w:left="144" w:right="144"/>
              <w:rPr>
                <w:rFonts w:ascii="Times New Roman" w:hAnsi="Times New Roman"/>
                <w:sz w:val="24"/>
                <w:szCs w:val="24"/>
              </w:rPr>
            </w:pPr>
            <w:r w:rsidRPr="00507BEE">
              <w:rPr>
                <w:rFonts w:ascii="Times New Roman" w:hAnsi="Times New Roman"/>
                <w:sz w:val="24"/>
                <w:szCs w:val="24"/>
              </w:rPr>
              <w:t>Analyze important ideas and messages in informational text to determine the impact of a technology product or system.</w:t>
            </w:r>
          </w:p>
        </w:tc>
      </w:tr>
      <w:tr w:rsidR="00E31B40" w:rsidRPr="00507BEE" w:rsidTr="00522FF4">
        <w:trPr>
          <w:cantSplit/>
          <w:trHeight w:val="323"/>
        </w:trPr>
        <w:tc>
          <w:tcPr>
            <w:tcW w:w="1650"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E31B40" w:rsidRPr="00522FF4" w:rsidRDefault="00E31B40" w:rsidP="00E86311">
            <w:pPr>
              <w:spacing w:after="0" w:line="240" w:lineRule="auto"/>
              <w:rPr>
                <w:rFonts w:ascii="Times New Roman" w:hAnsi="Times New Roman"/>
                <w:b/>
                <w:sz w:val="24"/>
                <w:szCs w:val="24"/>
              </w:rPr>
            </w:pPr>
            <w:r w:rsidRPr="00522FF4">
              <w:rPr>
                <w:rFonts w:ascii="Times New Roman" w:hAnsi="Times New Roman"/>
                <w:b/>
                <w:sz w:val="24"/>
                <w:szCs w:val="24"/>
              </w:rPr>
              <w:t>IT.02</w:t>
            </w:r>
          </w:p>
        </w:tc>
        <w:tc>
          <w:tcPr>
            <w:tcW w:w="9150"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E31B40" w:rsidRPr="00507BEE" w:rsidRDefault="00E31B40" w:rsidP="00522FF4">
            <w:pPr>
              <w:spacing w:after="0" w:line="240" w:lineRule="auto"/>
              <w:ind w:left="144" w:right="144"/>
              <w:rPr>
                <w:rFonts w:ascii="Times New Roman" w:hAnsi="Times New Roman"/>
                <w:sz w:val="24"/>
                <w:szCs w:val="24"/>
              </w:rPr>
            </w:pPr>
            <w:r w:rsidRPr="00507BEE">
              <w:rPr>
                <w:rFonts w:ascii="Times New Roman" w:hAnsi="Times New Roman"/>
                <w:sz w:val="24"/>
                <w:szCs w:val="24"/>
              </w:rPr>
              <w:t>Recognize and explain the cultural, social, economic, and political effects of technology.</w:t>
            </w:r>
          </w:p>
        </w:tc>
      </w:tr>
      <w:tr w:rsidR="00E31B40" w:rsidRPr="00507BEE" w:rsidTr="00522FF4">
        <w:trPr>
          <w:cantSplit/>
          <w:trHeight w:val="350"/>
        </w:trPr>
        <w:tc>
          <w:tcPr>
            <w:tcW w:w="1650"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E31B40" w:rsidRPr="00507BEE" w:rsidRDefault="00E31B40" w:rsidP="00E86311">
            <w:pPr>
              <w:spacing w:after="0" w:line="240" w:lineRule="auto"/>
              <w:ind w:firstLine="161"/>
              <w:rPr>
                <w:rFonts w:ascii="Times New Roman" w:hAnsi="Times New Roman"/>
                <w:sz w:val="24"/>
                <w:szCs w:val="24"/>
              </w:rPr>
            </w:pPr>
            <w:r w:rsidRPr="00507BEE">
              <w:rPr>
                <w:rFonts w:ascii="Times New Roman" w:hAnsi="Times New Roman"/>
                <w:sz w:val="24"/>
                <w:szCs w:val="24"/>
              </w:rPr>
              <w:t>IT.02.01</w:t>
            </w:r>
          </w:p>
        </w:tc>
        <w:tc>
          <w:tcPr>
            <w:tcW w:w="9150"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E31B40" w:rsidRPr="00507BEE" w:rsidRDefault="00E31B40" w:rsidP="00522FF4">
            <w:pPr>
              <w:spacing w:after="0" w:line="240" w:lineRule="auto"/>
              <w:ind w:left="144" w:right="144"/>
              <w:rPr>
                <w:rFonts w:ascii="Times New Roman" w:hAnsi="Times New Roman"/>
                <w:sz w:val="24"/>
                <w:szCs w:val="24"/>
              </w:rPr>
            </w:pPr>
            <w:r w:rsidRPr="00507BEE">
              <w:rPr>
                <w:rFonts w:ascii="Times New Roman" w:hAnsi="Times New Roman"/>
                <w:sz w:val="24"/>
                <w:szCs w:val="24"/>
              </w:rPr>
              <w:t>Assess the impact of technology as it affects humans.</w:t>
            </w:r>
          </w:p>
        </w:tc>
      </w:tr>
      <w:tr w:rsidR="00E31B40" w:rsidRPr="00507BEE" w:rsidTr="00522FF4">
        <w:trPr>
          <w:cantSplit/>
          <w:trHeight w:val="350"/>
        </w:trPr>
        <w:tc>
          <w:tcPr>
            <w:tcW w:w="1650"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E31B40" w:rsidRPr="00507BEE" w:rsidRDefault="00E31B40" w:rsidP="00E86311">
            <w:pPr>
              <w:spacing w:after="0"/>
              <w:ind w:firstLine="161"/>
              <w:rPr>
                <w:rFonts w:ascii="Times New Roman" w:hAnsi="Times New Roman"/>
                <w:sz w:val="24"/>
                <w:szCs w:val="24"/>
              </w:rPr>
            </w:pPr>
            <w:r w:rsidRPr="00507BEE">
              <w:rPr>
                <w:rFonts w:ascii="Times New Roman" w:hAnsi="Times New Roman"/>
                <w:sz w:val="24"/>
                <w:szCs w:val="24"/>
              </w:rPr>
              <w:t>IT.02.02</w:t>
            </w:r>
          </w:p>
        </w:tc>
        <w:tc>
          <w:tcPr>
            <w:tcW w:w="9150"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E31B40" w:rsidRPr="00507BEE" w:rsidRDefault="00E31B40" w:rsidP="00522FF4">
            <w:pPr>
              <w:spacing w:after="0" w:line="240" w:lineRule="auto"/>
              <w:ind w:left="144" w:right="144"/>
              <w:rPr>
                <w:rFonts w:ascii="Times New Roman" w:hAnsi="Times New Roman"/>
                <w:sz w:val="24"/>
                <w:szCs w:val="24"/>
              </w:rPr>
            </w:pPr>
            <w:r w:rsidRPr="00507BEE">
              <w:rPr>
                <w:rFonts w:ascii="Times New Roman" w:hAnsi="Times New Roman"/>
                <w:sz w:val="24"/>
                <w:szCs w:val="24"/>
              </w:rPr>
              <w:t>Examine how technology use changes our environment.</w:t>
            </w:r>
          </w:p>
        </w:tc>
      </w:tr>
      <w:tr w:rsidR="00E31B40" w:rsidRPr="00507BEE" w:rsidTr="009B142E">
        <w:trPr>
          <w:cantSplit/>
          <w:trHeight w:val="318"/>
        </w:trPr>
        <w:tc>
          <w:tcPr>
            <w:tcW w:w="1650"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E31B40" w:rsidRPr="00507BEE" w:rsidRDefault="00E31B40" w:rsidP="00E86311">
            <w:pPr>
              <w:spacing w:after="0"/>
              <w:ind w:firstLine="161"/>
              <w:rPr>
                <w:rFonts w:ascii="Times New Roman" w:hAnsi="Times New Roman"/>
                <w:sz w:val="24"/>
                <w:szCs w:val="24"/>
              </w:rPr>
            </w:pPr>
            <w:r w:rsidRPr="00507BEE">
              <w:rPr>
                <w:rFonts w:ascii="Times New Roman" w:hAnsi="Times New Roman"/>
                <w:sz w:val="24"/>
                <w:szCs w:val="24"/>
              </w:rPr>
              <w:t>IT.02.03</w:t>
            </w:r>
          </w:p>
        </w:tc>
        <w:tc>
          <w:tcPr>
            <w:tcW w:w="9150"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E31B40" w:rsidRPr="00507BEE" w:rsidRDefault="00E31B40" w:rsidP="00522FF4">
            <w:pPr>
              <w:spacing w:after="0" w:line="240" w:lineRule="auto"/>
              <w:ind w:left="144" w:right="144"/>
              <w:rPr>
                <w:rFonts w:ascii="Times New Roman" w:hAnsi="Times New Roman"/>
                <w:sz w:val="24"/>
                <w:szCs w:val="24"/>
              </w:rPr>
            </w:pPr>
            <w:r w:rsidRPr="00507BEE">
              <w:rPr>
                <w:rFonts w:ascii="Times New Roman" w:hAnsi="Times New Roman"/>
                <w:sz w:val="24"/>
                <w:szCs w:val="24"/>
              </w:rPr>
              <w:t>Describe how the use of technology poses ethical problems.</w:t>
            </w:r>
          </w:p>
        </w:tc>
      </w:tr>
      <w:tr w:rsidR="00E31B40" w:rsidRPr="00507BEE" w:rsidTr="00522FF4">
        <w:trPr>
          <w:cantSplit/>
          <w:trHeight w:val="557"/>
        </w:trPr>
        <w:tc>
          <w:tcPr>
            <w:tcW w:w="1650"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E31B40" w:rsidRPr="00507BEE" w:rsidRDefault="00E31B40" w:rsidP="00E86311">
            <w:pPr>
              <w:spacing w:after="0"/>
              <w:ind w:firstLine="161"/>
              <w:rPr>
                <w:rFonts w:ascii="Times New Roman" w:hAnsi="Times New Roman"/>
                <w:sz w:val="24"/>
                <w:szCs w:val="24"/>
              </w:rPr>
            </w:pPr>
            <w:r w:rsidRPr="00507BEE">
              <w:rPr>
                <w:rFonts w:ascii="Times New Roman" w:hAnsi="Times New Roman"/>
                <w:sz w:val="24"/>
                <w:szCs w:val="24"/>
              </w:rPr>
              <w:t>IT.02.04</w:t>
            </w:r>
          </w:p>
        </w:tc>
        <w:tc>
          <w:tcPr>
            <w:tcW w:w="9150"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E31B40" w:rsidRPr="00507BEE" w:rsidRDefault="00E31B40" w:rsidP="00522FF4">
            <w:pPr>
              <w:spacing w:after="0" w:line="240" w:lineRule="auto"/>
              <w:ind w:left="144" w:right="144"/>
              <w:rPr>
                <w:rFonts w:ascii="Times New Roman" w:hAnsi="Times New Roman"/>
                <w:sz w:val="24"/>
                <w:szCs w:val="24"/>
              </w:rPr>
            </w:pPr>
            <w:r w:rsidRPr="00507BEE">
              <w:rPr>
                <w:rFonts w:ascii="Times New Roman" w:hAnsi="Times New Roman"/>
                <w:sz w:val="24"/>
                <w:szCs w:val="24"/>
              </w:rPr>
              <w:t>Describe achievements of people from different backgrounds and abilities who have made various contributions to technology and science.</w:t>
            </w:r>
          </w:p>
        </w:tc>
      </w:tr>
      <w:tr w:rsidR="00E31B40" w:rsidRPr="00507BEE" w:rsidTr="00522FF4">
        <w:trPr>
          <w:cantSplit/>
          <w:trHeight w:val="350"/>
        </w:trPr>
        <w:tc>
          <w:tcPr>
            <w:tcW w:w="1650"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E31B40" w:rsidRPr="00507BEE" w:rsidRDefault="00E31B40" w:rsidP="00E86311">
            <w:pPr>
              <w:spacing w:after="0"/>
              <w:ind w:firstLine="161"/>
              <w:rPr>
                <w:rFonts w:ascii="Times New Roman" w:hAnsi="Times New Roman"/>
                <w:sz w:val="24"/>
                <w:szCs w:val="24"/>
              </w:rPr>
            </w:pPr>
            <w:r w:rsidRPr="00507BEE">
              <w:rPr>
                <w:rFonts w:ascii="Times New Roman" w:hAnsi="Times New Roman"/>
                <w:sz w:val="24"/>
                <w:szCs w:val="24"/>
              </w:rPr>
              <w:t>IT.02.05</w:t>
            </w:r>
          </w:p>
        </w:tc>
        <w:tc>
          <w:tcPr>
            <w:tcW w:w="9150"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E31B40" w:rsidRPr="00507BEE" w:rsidRDefault="00E31B40" w:rsidP="00522FF4">
            <w:pPr>
              <w:spacing w:after="0" w:line="240" w:lineRule="auto"/>
              <w:ind w:left="144" w:right="144"/>
              <w:rPr>
                <w:rFonts w:ascii="Times New Roman" w:hAnsi="Times New Roman"/>
                <w:sz w:val="24"/>
                <w:szCs w:val="24"/>
              </w:rPr>
            </w:pPr>
            <w:r w:rsidRPr="00507BEE">
              <w:rPr>
                <w:rFonts w:ascii="Times New Roman" w:hAnsi="Times New Roman"/>
                <w:sz w:val="24"/>
                <w:szCs w:val="24"/>
              </w:rPr>
              <w:t>Evaluate the historical impact of various technological and scientific contributions.</w:t>
            </w:r>
          </w:p>
        </w:tc>
      </w:tr>
      <w:tr w:rsidR="00E31B40" w:rsidRPr="00507BEE" w:rsidTr="00522FF4">
        <w:trPr>
          <w:cantSplit/>
          <w:trHeight w:val="480"/>
        </w:trPr>
        <w:tc>
          <w:tcPr>
            <w:tcW w:w="1650"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E31B40" w:rsidRPr="00507BEE" w:rsidRDefault="00E31B40" w:rsidP="00E86311">
            <w:pPr>
              <w:spacing w:after="0"/>
              <w:ind w:firstLine="161"/>
              <w:rPr>
                <w:rFonts w:ascii="Times New Roman" w:hAnsi="Times New Roman"/>
                <w:sz w:val="24"/>
                <w:szCs w:val="24"/>
              </w:rPr>
            </w:pPr>
            <w:r w:rsidRPr="00507BEE">
              <w:rPr>
                <w:rFonts w:ascii="Times New Roman" w:hAnsi="Times New Roman"/>
                <w:sz w:val="24"/>
                <w:szCs w:val="24"/>
              </w:rPr>
              <w:t>IT.02.06</w:t>
            </w:r>
          </w:p>
        </w:tc>
        <w:tc>
          <w:tcPr>
            <w:tcW w:w="9150"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E31B40" w:rsidRPr="00507BEE" w:rsidRDefault="00E31B40" w:rsidP="00522FF4">
            <w:pPr>
              <w:spacing w:after="0" w:line="240" w:lineRule="auto"/>
              <w:ind w:left="144" w:right="144"/>
              <w:rPr>
                <w:rFonts w:ascii="Times New Roman" w:hAnsi="Times New Roman"/>
                <w:sz w:val="24"/>
                <w:szCs w:val="24"/>
              </w:rPr>
            </w:pPr>
            <w:r w:rsidRPr="00507BEE">
              <w:rPr>
                <w:rFonts w:ascii="Times New Roman" w:hAnsi="Times New Roman"/>
                <w:sz w:val="24"/>
                <w:szCs w:val="24"/>
              </w:rPr>
              <w:t>Cite instances where technology has caused cultural, social, economic, and political changes.</w:t>
            </w:r>
          </w:p>
        </w:tc>
      </w:tr>
      <w:tr w:rsidR="00E31B40" w:rsidRPr="00507BEE" w:rsidTr="00522FF4">
        <w:trPr>
          <w:cantSplit/>
          <w:trHeight w:val="242"/>
        </w:trPr>
        <w:tc>
          <w:tcPr>
            <w:tcW w:w="1650"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E31B40" w:rsidRPr="00522FF4" w:rsidRDefault="00E31B40" w:rsidP="00E86311">
            <w:pPr>
              <w:spacing w:after="0" w:line="240" w:lineRule="auto"/>
              <w:rPr>
                <w:rFonts w:ascii="Times New Roman" w:hAnsi="Times New Roman"/>
                <w:b/>
                <w:sz w:val="24"/>
                <w:szCs w:val="24"/>
              </w:rPr>
            </w:pPr>
            <w:r w:rsidRPr="00522FF4">
              <w:rPr>
                <w:rFonts w:ascii="Times New Roman" w:hAnsi="Times New Roman"/>
                <w:b/>
                <w:sz w:val="24"/>
                <w:szCs w:val="24"/>
              </w:rPr>
              <w:t>IT.03</w:t>
            </w:r>
          </w:p>
        </w:tc>
        <w:tc>
          <w:tcPr>
            <w:tcW w:w="9150"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E31B40" w:rsidRPr="00507BEE" w:rsidRDefault="00E31B40" w:rsidP="00522FF4">
            <w:pPr>
              <w:spacing w:after="0" w:line="240" w:lineRule="auto"/>
              <w:ind w:left="144" w:right="144"/>
              <w:rPr>
                <w:rFonts w:ascii="Times New Roman" w:hAnsi="Times New Roman"/>
                <w:sz w:val="24"/>
                <w:szCs w:val="24"/>
              </w:rPr>
            </w:pPr>
            <w:r w:rsidRPr="00507BEE">
              <w:rPr>
                <w:rFonts w:ascii="Times New Roman" w:hAnsi="Times New Roman"/>
                <w:sz w:val="24"/>
                <w:szCs w:val="24"/>
              </w:rPr>
              <w:t>Explain the effects of technology on the environment.</w:t>
            </w:r>
          </w:p>
        </w:tc>
      </w:tr>
      <w:tr w:rsidR="00E31B40" w:rsidRPr="00507BEE" w:rsidTr="00522FF4">
        <w:trPr>
          <w:cantSplit/>
          <w:trHeight w:val="315"/>
        </w:trPr>
        <w:tc>
          <w:tcPr>
            <w:tcW w:w="1650"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E31B40" w:rsidRPr="00507BEE" w:rsidRDefault="00E31B40" w:rsidP="00E86311">
            <w:pPr>
              <w:spacing w:after="0" w:line="240" w:lineRule="auto"/>
              <w:ind w:firstLine="161"/>
              <w:rPr>
                <w:rFonts w:ascii="Times New Roman" w:hAnsi="Times New Roman"/>
                <w:sz w:val="24"/>
                <w:szCs w:val="24"/>
              </w:rPr>
            </w:pPr>
            <w:r w:rsidRPr="00507BEE">
              <w:rPr>
                <w:rFonts w:ascii="Times New Roman" w:hAnsi="Times New Roman"/>
                <w:sz w:val="24"/>
                <w:szCs w:val="24"/>
              </w:rPr>
              <w:t>IT.03.01</w:t>
            </w:r>
          </w:p>
        </w:tc>
        <w:tc>
          <w:tcPr>
            <w:tcW w:w="9150"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E31B40" w:rsidRPr="00507BEE" w:rsidRDefault="00E31B40" w:rsidP="00522FF4">
            <w:pPr>
              <w:spacing w:after="0" w:line="240" w:lineRule="auto"/>
              <w:ind w:left="144" w:right="144"/>
              <w:rPr>
                <w:rFonts w:ascii="Times New Roman" w:hAnsi="Times New Roman"/>
                <w:sz w:val="24"/>
                <w:szCs w:val="24"/>
              </w:rPr>
            </w:pPr>
            <w:r w:rsidRPr="00507BEE">
              <w:rPr>
                <w:rFonts w:ascii="Times New Roman" w:hAnsi="Times New Roman"/>
                <w:sz w:val="24"/>
                <w:szCs w:val="24"/>
              </w:rPr>
              <w:t>Assess the impact of the management of technological waste on society.</w:t>
            </w:r>
          </w:p>
        </w:tc>
      </w:tr>
      <w:tr w:rsidR="00E31B40" w:rsidRPr="00507BEE" w:rsidTr="00522FF4">
        <w:trPr>
          <w:cantSplit/>
          <w:trHeight w:val="633"/>
        </w:trPr>
        <w:tc>
          <w:tcPr>
            <w:tcW w:w="1650"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E31B40" w:rsidRPr="00507BEE" w:rsidRDefault="00E31B40" w:rsidP="00E86311">
            <w:pPr>
              <w:spacing w:after="0" w:line="240" w:lineRule="auto"/>
              <w:ind w:firstLine="161"/>
              <w:rPr>
                <w:rFonts w:ascii="Times New Roman" w:hAnsi="Times New Roman"/>
                <w:sz w:val="24"/>
                <w:szCs w:val="24"/>
              </w:rPr>
            </w:pPr>
            <w:r w:rsidRPr="00507BEE">
              <w:rPr>
                <w:rFonts w:ascii="Times New Roman" w:hAnsi="Times New Roman"/>
                <w:sz w:val="24"/>
                <w:szCs w:val="24"/>
              </w:rPr>
              <w:t>IT.03.02</w:t>
            </w:r>
          </w:p>
        </w:tc>
        <w:tc>
          <w:tcPr>
            <w:tcW w:w="9150"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E31B40" w:rsidRPr="00507BEE" w:rsidRDefault="00E31B40" w:rsidP="00522FF4">
            <w:pPr>
              <w:spacing w:after="0" w:line="240" w:lineRule="auto"/>
              <w:ind w:left="144" w:right="144"/>
              <w:rPr>
                <w:rFonts w:ascii="Times New Roman" w:hAnsi="Times New Roman"/>
                <w:sz w:val="24"/>
                <w:szCs w:val="24"/>
              </w:rPr>
            </w:pPr>
            <w:r w:rsidRPr="00507BEE">
              <w:rPr>
                <w:rFonts w:ascii="Times New Roman" w:hAnsi="Times New Roman"/>
                <w:sz w:val="24"/>
                <w:szCs w:val="24"/>
              </w:rPr>
              <w:t>Investigate how the decision to use technology puts environmental and economic concerns in direct competition with each other.</w:t>
            </w:r>
          </w:p>
        </w:tc>
      </w:tr>
      <w:tr w:rsidR="00E31B40" w:rsidRPr="00507BEE" w:rsidTr="001C0479">
        <w:trPr>
          <w:cantSplit/>
          <w:trHeight w:val="512"/>
        </w:trPr>
        <w:tc>
          <w:tcPr>
            <w:tcW w:w="1650"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E31B40" w:rsidRPr="00507BEE" w:rsidRDefault="00E31B40" w:rsidP="00E86311">
            <w:pPr>
              <w:spacing w:after="0" w:line="240" w:lineRule="auto"/>
              <w:ind w:firstLine="161"/>
              <w:rPr>
                <w:rFonts w:ascii="Times New Roman" w:hAnsi="Times New Roman"/>
                <w:sz w:val="24"/>
                <w:szCs w:val="24"/>
              </w:rPr>
            </w:pPr>
            <w:r w:rsidRPr="00507BEE">
              <w:rPr>
                <w:rFonts w:ascii="Times New Roman" w:hAnsi="Times New Roman"/>
                <w:sz w:val="24"/>
                <w:szCs w:val="24"/>
              </w:rPr>
              <w:t>IT.03.03</w:t>
            </w:r>
          </w:p>
        </w:tc>
        <w:tc>
          <w:tcPr>
            <w:tcW w:w="9150"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E31B40" w:rsidRPr="00507BEE" w:rsidRDefault="00E31B40" w:rsidP="00522FF4">
            <w:pPr>
              <w:spacing w:after="0" w:line="240" w:lineRule="auto"/>
              <w:ind w:left="144" w:right="144"/>
              <w:rPr>
                <w:rFonts w:ascii="Times New Roman" w:hAnsi="Times New Roman"/>
                <w:strike/>
                <w:sz w:val="24"/>
                <w:szCs w:val="24"/>
              </w:rPr>
            </w:pPr>
            <w:r w:rsidRPr="00507BEE">
              <w:rPr>
                <w:rFonts w:ascii="Times New Roman" w:hAnsi="Times New Roman"/>
                <w:sz w:val="24"/>
                <w:szCs w:val="24"/>
              </w:rPr>
              <w:t>Recognize and explain that technological changes and advances have consequences for the immediate environment.</w:t>
            </w:r>
          </w:p>
        </w:tc>
      </w:tr>
      <w:tr w:rsidR="00E31B40" w:rsidRPr="00507BEE" w:rsidTr="00885F2B">
        <w:trPr>
          <w:cantSplit/>
          <w:trHeight w:val="368"/>
        </w:trPr>
        <w:tc>
          <w:tcPr>
            <w:tcW w:w="1650"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E31B40" w:rsidRPr="00507BEE" w:rsidRDefault="00E31B40" w:rsidP="00E86311">
            <w:pPr>
              <w:spacing w:after="0"/>
              <w:ind w:firstLine="161"/>
              <w:rPr>
                <w:rFonts w:ascii="Times New Roman" w:hAnsi="Times New Roman"/>
                <w:sz w:val="24"/>
                <w:szCs w:val="24"/>
              </w:rPr>
            </w:pPr>
            <w:r w:rsidRPr="00507BEE">
              <w:rPr>
                <w:rFonts w:ascii="Times New Roman" w:hAnsi="Times New Roman"/>
                <w:sz w:val="24"/>
                <w:szCs w:val="24"/>
              </w:rPr>
              <w:t>IT.03.04</w:t>
            </w:r>
          </w:p>
        </w:tc>
        <w:tc>
          <w:tcPr>
            <w:tcW w:w="9150"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E31B40" w:rsidRPr="00507BEE" w:rsidRDefault="00E31B40" w:rsidP="00522FF4">
            <w:pPr>
              <w:spacing w:after="0" w:line="240" w:lineRule="auto"/>
              <w:ind w:left="144" w:right="144"/>
              <w:rPr>
                <w:rFonts w:ascii="Times New Roman" w:hAnsi="Times New Roman"/>
                <w:sz w:val="24"/>
                <w:szCs w:val="24"/>
              </w:rPr>
            </w:pPr>
            <w:r w:rsidRPr="00507BEE">
              <w:rPr>
                <w:rFonts w:ascii="Times New Roman" w:hAnsi="Times New Roman"/>
                <w:sz w:val="24"/>
                <w:szCs w:val="24"/>
              </w:rPr>
              <w:t>Evaluate local, regional or global issues surrounding technology.</w:t>
            </w:r>
          </w:p>
        </w:tc>
      </w:tr>
      <w:tr w:rsidR="00E31B40" w:rsidRPr="00507BEE" w:rsidTr="00885F2B">
        <w:trPr>
          <w:cantSplit/>
          <w:trHeight w:val="333"/>
        </w:trPr>
        <w:tc>
          <w:tcPr>
            <w:tcW w:w="1650" w:type="dxa"/>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E31B40" w:rsidRPr="00507BEE" w:rsidRDefault="00E31B40" w:rsidP="00E86311">
            <w:pPr>
              <w:spacing w:after="0"/>
              <w:ind w:firstLine="161"/>
              <w:rPr>
                <w:rFonts w:ascii="Times New Roman" w:hAnsi="Times New Roman"/>
                <w:sz w:val="24"/>
                <w:szCs w:val="24"/>
              </w:rPr>
            </w:pPr>
            <w:r w:rsidRPr="00507BEE">
              <w:rPr>
                <w:rFonts w:ascii="Times New Roman" w:hAnsi="Times New Roman"/>
                <w:sz w:val="24"/>
                <w:szCs w:val="24"/>
              </w:rPr>
              <w:t>IT.03.05</w:t>
            </w:r>
          </w:p>
        </w:tc>
        <w:tc>
          <w:tcPr>
            <w:tcW w:w="9150"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E31B40" w:rsidRPr="00507BEE" w:rsidRDefault="00E31B40" w:rsidP="00522FF4">
            <w:pPr>
              <w:spacing w:after="0" w:line="240" w:lineRule="auto"/>
              <w:ind w:left="144" w:right="144"/>
              <w:rPr>
                <w:rFonts w:ascii="Times New Roman" w:hAnsi="Times New Roman"/>
                <w:sz w:val="24"/>
                <w:szCs w:val="24"/>
              </w:rPr>
            </w:pPr>
            <w:r w:rsidRPr="00507BEE">
              <w:rPr>
                <w:rFonts w:ascii="Times New Roman" w:hAnsi="Times New Roman"/>
                <w:sz w:val="24"/>
                <w:szCs w:val="24"/>
              </w:rPr>
              <w:t>Defend how technologies can be used to repair damage caused by natural disasters.</w:t>
            </w:r>
          </w:p>
        </w:tc>
      </w:tr>
      <w:tr w:rsidR="00E31B40" w:rsidRPr="00507BEE" w:rsidTr="00885F2B">
        <w:trPr>
          <w:cantSplit/>
          <w:trHeight w:val="440"/>
        </w:trPr>
        <w:tc>
          <w:tcPr>
            <w:tcW w:w="1650" w:type="dxa"/>
            <w:tcBorders>
              <w:top w:val="single" w:sz="4" w:space="0" w:color="auto"/>
              <w:bottom w:val="thinThickSmallGap" w:sz="24" w:space="0" w:color="auto"/>
              <w:right w:val="single" w:sz="4" w:space="0" w:color="auto"/>
            </w:tcBorders>
            <w:shd w:val="clear" w:color="auto" w:fill="FFFFFF"/>
            <w:tcMar>
              <w:top w:w="0" w:type="dxa"/>
              <w:left w:w="0" w:type="dxa"/>
              <w:bottom w:w="0" w:type="dxa"/>
              <w:right w:w="0" w:type="dxa"/>
            </w:tcMar>
          </w:tcPr>
          <w:p w:rsidR="00E31B40" w:rsidRPr="00507BEE" w:rsidRDefault="00E31B40" w:rsidP="00E86311">
            <w:pPr>
              <w:spacing w:after="0"/>
              <w:ind w:firstLine="161"/>
              <w:rPr>
                <w:rFonts w:ascii="Times New Roman" w:hAnsi="Times New Roman"/>
                <w:sz w:val="24"/>
                <w:szCs w:val="24"/>
              </w:rPr>
            </w:pPr>
            <w:r w:rsidRPr="00507BEE">
              <w:rPr>
                <w:rFonts w:ascii="Times New Roman" w:hAnsi="Times New Roman"/>
                <w:sz w:val="24"/>
                <w:szCs w:val="24"/>
              </w:rPr>
              <w:t>IT.03.06</w:t>
            </w:r>
          </w:p>
        </w:tc>
        <w:tc>
          <w:tcPr>
            <w:tcW w:w="9150" w:type="dxa"/>
            <w:tcBorders>
              <w:top w:val="single" w:sz="4" w:space="0" w:color="auto"/>
              <w:left w:val="single" w:sz="4" w:space="0" w:color="auto"/>
              <w:bottom w:val="thinThickSmallGap" w:sz="24" w:space="0" w:color="auto"/>
            </w:tcBorders>
            <w:shd w:val="clear" w:color="auto" w:fill="FFFFFF"/>
            <w:tcMar>
              <w:top w:w="0" w:type="dxa"/>
              <w:left w:w="0" w:type="dxa"/>
              <w:bottom w:w="0" w:type="dxa"/>
              <w:right w:w="0" w:type="dxa"/>
            </w:tcMar>
          </w:tcPr>
          <w:p w:rsidR="00E31B40" w:rsidRPr="00507BEE" w:rsidRDefault="00E31B40" w:rsidP="00522FF4">
            <w:pPr>
              <w:widowControl w:val="0"/>
              <w:spacing w:after="0" w:line="230" w:lineRule="auto"/>
              <w:ind w:left="144" w:right="144"/>
              <w:rPr>
                <w:rFonts w:ascii="Times New Roman" w:hAnsi="Times New Roman"/>
                <w:sz w:val="24"/>
                <w:szCs w:val="24"/>
              </w:rPr>
            </w:pPr>
            <w:r w:rsidRPr="00507BEE">
              <w:rPr>
                <w:rFonts w:ascii="Times New Roman" w:hAnsi="Times New Roman"/>
                <w:sz w:val="24"/>
                <w:szCs w:val="24"/>
              </w:rPr>
              <w:t xml:space="preserve">Describe how technologies can be used to break down wastes that result from the use of various products and systems. </w:t>
            </w:r>
          </w:p>
        </w:tc>
      </w:tr>
    </w:tbl>
    <w:p w:rsidR="00E31B40" w:rsidRPr="00507BEE" w:rsidRDefault="00E31B40" w:rsidP="00E86311">
      <w:pPr>
        <w:spacing w:after="0"/>
        <w:rPr>
          <w:sz w:val="24"/>
          <w:szCs w:val="24"/>
        </w:rPr>
      </w:pPr>
    </w:p>
    <w:tbl>
      <w:tblPr>
        <w:tblW w:w="10620" w:type="dxa"/>
        <w:tblInd w:w="135" w:type="dxa"/>
        <w:tblBorders>
          <w:top w:val="thickThinSmallGap" w:sz="24" w:space="0" w:color="auto"/>
          <w:left w:val="thickThinSmallGap" w:sz="24" w:space="0" w:color="auto"/>
          <w:bottom w:val="thinThickSmallGap" w:sz="24" w:space="0" w:color="auto"/>
          <w:right w:val="thinThickSmallGap" w:sz="24" w:space="0" w:color="auto"/>
        </w:tblBorders>
        <w:shd w:val="clear" w:color="auto" w:fill="FFFFFF"/>
        <w:tblLayout w:type="fixed"/>
        <w:tblLook w:val="0000" w:firstRow="0" w:lastRow="0" w:firstColumn="0" w:lastColumn="0" w:noHBand="0" w:noVBand="0"/>
      </w:tblPr>
      <w:tblGrid>
        <w:gridCol w:w="1512"/>
        <w:gridCol w:w="22"/>
        <w:gridCol w:w="9086"/>
      </w:tblGrid>
      <w:tr w:rsidR="00846F51" w:rsidRPr="00507BEE" w:rsidTr="003A0FD3">
        <w:trPr>
          <w:cantSplit/>
          <w:trHeight w:val="396"/>
          <w:tblHeader/>
        </w:trPr>
        <w:tc>
          <w:tcPr>
            <w:tcW w:w="10620" w:type="dxa"/>
            <w:gridSpan w:val="3"/>
            <w:tcBorders>
              <w:top w:val="thickThinSmallGap" w:sz="24" w:space="0" w:color="auto"/>
              <w:bottom w:val="single" w:sz="4" w:space="0" w:color="auto"/>
            </w:tcBorders>
            <w:shd w:val="clear" w:color="auto" w:fill="000000"/>
            <w:tcMar>
              <w:top w:w="0" w:type="dxa"/>
              <w:left w:w="0" w:type="dxa"/>
              <w:bottom w:w="0" w:type="dxa"/>
              <w:right w:w="0" w:type="dxa"/>
            </w:tcMar>
            <w:vAlign w:val="center"/>
          </w:tcPr>
          <w:p w:rsidR="00846F51" w:rsidRPr="00391BA4" w:rsidRDefault="00846F51" w:rsidP="00391BA4">
            <w:pPr>
              <w:pStyle w:val="Heading1"/>
              <w:spacing w:before="0" w:after="0"/>
              <w:jc w:val="center"/>
              <w:rPr>
                <w:sz w:val="24"/>
                <w:szCs w:val="24"/>
              </w:rPr>
            </w:pPr>
            <w:bookmarkStart w:id="8" w:name="_Toc406746651"/>
            <w:bookmarkStart w:id="9" w:name="_Toc410215477"/>
            <w:r w:rsidRPr="00391BA4">
              <w:rPr>
                <w:sz w:val="24"/>
                <w:szCs w:val="24"/>
              </w:rPr>
              <w:t>GRADES 6-8 STANDARDS</w:t>
            </w:r>
            <w:bookmarkEnd w:id="8"/>
            <w:bookmarkEnd w:id="9"/>
          </w:p>
          <w:p w:rsidR="00846F51" w:rsidRPr="00507BEE" w:rsidRDefault="00846F51" w:rsidP="00391BA4">
            <w:pPr>
              <w:pStyle w:val="Heading1"/>
              <w:spacing w:before="0" w:after="0"/>
              <w:jc w:val="center"/>
              <w:rPr>
                <w:rFonts w:ascii="Times New Roman" w:hAnsi="Times New Roman"/>
                <w:sz w:val="24"/>
                <w:szCs w:val="24"/>
              </w:rPr>
            </w:pPr>
            <w:bookmarkStart w:id="10" w:name="_Toc410215478"/>
            <w:r w:rsidRPr="00391BA4">
              <w:rPr>
                <w:sz w:val="24"/>
                <w:szCs w:val="24"/>
              </w:rPr>
              <w:t>DESIGN AND DEVELOPMENT (ENGINEERING</w:t>
            </w:r>
            <w:r w:rsidRPr="00507BEE">
              <w:rPr>
                <w:rFonts w:ascii="Times New Roman" w:hAnsi="Times New Roman"/>
                <w:sz w:val="24"/>
                <w:szCs w:val="24"/>
              </w:rPr>
              <w:t>)</w:t>
            </w:r>
            <w:bookmarkEnd w:id="10"/>
          </w:p>
        </w:tc>
      </w:tr>
      <w:tr w:rsidR="00846F51" w:rsidRPr="00507BEE" w:rsidTr="003A0FD3">
        <w:trPr>
          <w:cantSplit/>
          <w:trHeight w:val="255"/>
        </w:trPr>
        <w:tc>
          <w:tcPr>
            <w:tcW w:w="10620" w:type="dxa"/>
            <w:gridSpan w:val="3"/>
            <w:tcBorders>
              <w:top w:val="single" w:sz="4" w:space="0" w:color="auto"/>
              <w:bottom w:val="single" w:sz="4" w:space="0" w:color="auto"/>
            </w:tcBorders>
            <w:shd w:val="clear" w:color="auto" w:fill="FFFFFF"/>
            <w:tcMar>
              <w:top w:w="0" w:type="dxa"/>
              <w:left w:w="0" w:type="dxa"/>
              <w:bottom w:w="0" w:type="dxa"/>
              <w:right w:w="0" w:type="dxa"/>
            </w:tcMar>
          </w:tcPr>
          <w:p w:rsidR="00846F51" w:rsidRPr="00507BEE" w:rsidRDefault="00846F51" w:rsidP="000262FF">
            <w:pPr>
              <w:spacing w:after="0"/>
              <w:ind w:left="144"/>
              <w:rPr>
                <w:rFonts w:ascii="Times New Roman" w:hAnsi="Times New Roman"/>
                <w:sz w:val="24"/>
                <w:szCs w:val="24"/>
              </w:rPr>
            </w:pPr>
            <w:r w:rsidRPr="00507BEE">
              <w:rPr>
                <w:rFonts w:ascii="Times New Roman" w:hAnsi="Times New Roman"/>
                <w:sz w:val="24"/>
                <w:szCs w:val="24"/>
              </w:rPr>
              <w:t xml:space="preserve">Description: Develop abilities to assess the impact of technology. </w:t>
            </w:r>
          </w:p>
        </w:tc>
      </w:tr>
      <w:tr w:rsidR="003A0FD3" w:rsidRPr="00507BEE" w:rsidTr="000262FF">
        <w:trPr>
          <w:cantSplit/>
          <w:trHeight w:val="300"/>
        </w:trPr>
        <w:tc>
          <w:tcPr>
            <w:tcW w:w="10620" w:type="dxa"/>
            <w:gridSpan w:val="3"/>
            <w:tcBorders>
              <w:top w:val="single" w:sz="4" w:space="0" w:color="auto"/>
              <w:bottom w:val="single" w:sz="4" w:space="0" w:color="auto"/>
            </w:tcBorders>
            <w:shd w:val="clear" w:color="auto" w:fill="000000" w:themeFill="text1"/>
            <w:tcMar>
              <w:top w:w="0" w:type="dxa"/>
              <w:left w:w="0" w:type="dxa"/>
              <w:bottom w:w="0" w:type="dxa"/>
              <w:right w:w="0" w:type="dxa"/>
            </w:tcMar>
          </w:tcPr>
          <w:p w:rsidR="003A0FD3" w:rsidRPr="00507BEE" w:rsidRDefault="000262FF" w:rsidP="000262FF">
            <w:pPr>
              <w:spacing w:after="0" w:line="240" w:lineRule="auto"/>
              <w:jc w:val="center"/>
              <w:rPr>
                <w:rFonts w:ascii="Times New Roman" w:hAnsi="Times New Roman"/>
                <w:sz w:val="24"/>
                <w:szCs w:val="24"/>
              </w:rPr>
            </w:pPr>
            <w:r w:rsidRPr="00AC6ABC">
              <w:rPr>
                <w:rFonts w:ascii="Cambria" w:hAnsi="Cambria"/>
                <w:b/>
                <w:sz w:val="24"/>
                <w:szCs w:val="24"/>
              </w:rPr>
              <w:t>ACADEMIC EXPECTATIONS</w:t>
            </w:r>
          </w:p>
        </w:tc>
      </w:tr>
      <w:tr w:rsidR="000262FF" w:rsidRPr="00507BEE" w:rsidTr="003A0FD3">
        <w:trPr>
          <w:cantSplit/>
          <w:trHeight w:val="300"/>
        </w:trPr>
        <w:tc>
          <w:tcPr>
            <w:tcW w:w="10620" w:type="dxa"/>
            <w:gridSpan w:val="3"/>
            <w:tcBorders>
              <w:top w:val="single" w:sz="4" w:space="0" w:color="auto"/>
              <w:bottom w:val="single" w:sz="4" w:space="0" w:color="auto"/>
            </w:tcBorders>
            <w:shd w:val="clear" w:color="auto" w:fill="FFFFFF"/>
            <w:tcMar>
              <w:top w:w="0" w:type="dxa"/>
              <w:left w:w="0" w:type="dxa"/>
              <w:bottom w:w="0" w:type="dxa"/>
              <w:right w:w="0" w:type="dxa"/>
            </w:tcMar>
          </w:tcPr>
          <w:p w:rsidR="000262FF" w:rsidRPr="00507BEE" w:rsidRDefault="000262FF" w:rsidP="004C0350">
            <w:pPr>
              <w:spacing w:after="0" w:line="240" w:lineRule="auto"/>
              <w:ind w:left="144" w:right="144"/>
              <w:rPr>
                <w:rFonts w:ascii="Times New Roman" w:hAnsi="Times New Roman"/>
                <w:sz w:val="24"/>
                <w:szCs w:val="24"/>
              </w:rPr>
            </w:pPr>
            <w:r w:rsidRPr="009B142E">
              <w:rPr>
                <w:rFonts w:ascii="Times New Roman" w:hAnsi="Times New Roman"/>
                <w:sz w:val="24"/>
                <w:szCs w:val="24"/>
              </w:rPr>
              <w:t>All secondary students should meet Connecticut’s academ</w:t>
            </w:r>
            <w:r>
              <w:rPr>
                <w:rFonts w:ascii="Times New Roman" w:hAnsi="Times New Roman"/>
                <w:sz w:val="24"/>
                <w:szCs w:val="24"/>
              </w:rPr>
              <w:t xml:space="preserve">ic standards. Understanding how </w:t>
            </w:r>
            <w:r w:rsidR="004C0350">
              <w:rPr>
                <w:rFonts w:ascii="Times New Roman" w:hAnsi="Times New Roman"/>
                <w:sz w:val="24"/>
                <w:szCs w:val="24"/>
              </w:rPr>
              <w:t>to solve complex problems utilizing design and development methods</w:t>
            </w:r>
            <w:r>
              <w:rPr>
                <w:rFonts w:ascii="Times New Roman" w:hAnsi="Times New Roman"/>
                <w:sz w:val="24"/>
                <w:szCs w:val="24"/>
              </w:rPr>
              <w:t xml:space="preserve"> is </w:t>
            </w:r>
            <w:r w:rsidRPr="00507BEE">
              <w:rPr>
                <w:rFonts w:ascii="Times New Roman" w:hAnsi="Times New Roman"/>
                <w:sz w:val="24"/>
                <w:szCs w:val="24"/>
              </w:rPr>
              <w:t>predicated on the assumption that academic skills have been attained.</w:t>
            </w:r>
            <w:r>
              <w:rPr>
                <w:rFonts w:ascii="Times New Roman" w:hAnsi="Times New Roman"/>
                <w:sz w:val="24"/>
                <w:szCs w:val="24"/>
              </w:rPr>
              <w:t xml:space="preserve"> </w:t>
            </w:r>
            <w:r w:rsidRPr="009B142E">
              <w:rPr>
                <w:rFonts w:ascii="Times New Roman" w:hAnsi="Times New Roman"/>
                <w:sz w:val="24"/>
                <w:szCs w:val="24"/>
              </w:rPr>
              <w:t xml:space="preserve">Some </w:t>
            </w:r>
            <w:r w:rsidR="004C0350">
              <w:rPr>
                <w:rFonts w:ascii="Times New Roman" w:hAnsi="Times New Roman"/>
                <w:sz w:val="24"/>
                <w:szCs w:val="24"/>
              </w:rPr>
              <w:t>Design and Development</w:t>
            </w:r>
            <w:r w:rsidRPr="009B142E">
              <w:rPr>
                <w:rFonts w:ascii="Times New Roman" w:hAnsi="Times New Roman"/>
                <w:sz w:val="24"/>
                <w:szCs w:val="24"/>
              </w:rPr>
              <w:t xml:space="preserve"> statements will further define critical linkages and applications of academics.</w:t>
            </w:r>
          </w:p>
        </w:tc>
      </w:tr>
      <w:tr w:rsidR="003A0FD3" w:rsidRPr="00507BEE" w:rsidTr="000262FF">
        <w:trPr>
          <w:cantSplit/>
          <w:trHeight w:val="300"/>
        </w:trPr>
        <w:tc>
          <w:tcPr>
            <w:tcW w:w="10620" w:type="dxa"/>
            <w:gridSpan w:val="3"/>
            <w:tcBorders>
              <w:top w:val="single" w:sz="4" w:space="0" w:color="auto"/>
              <w:bottom w:val="single" w:sz="4" w:space="0" w:color="auto"/>
            </w:tcBorders>
            <w:shd w:val="clear" w:color="auto" w:fill="000000" w:themeFill="text1"/>
            <w:tcMar>
              <w:top w:w="0" w:type="dxa"/>
              <w:left w:w="0" w:type="dxa"/>
              <w:bottom w:w="0" w:type="dxa"/>
              <w:right w:w="0" w:type="dxa"/>
            </w:tcMar>
          </w:tcPr>
          <w:p w:rsidR="003A0FD3" w:rsidRPr="00507BEE" w:rsidRDefault="002530C3" w:rsidP="000262FF">
            <w:pPr>
              <w:spacing w:after="0" w:line="240" w:lineRule="auto"/>
              <w:jc w:val="center"/>
              <w:rPr>
                <w:rFonts w:ascii="Times New Roman" w:hAnsi="Times New Roman"/>
                <w:sz w:val="24"/>
                <w:szCs w:val="24"/>
              </w:rPr>
            </w:pPr>
            <w:r>
              <w:rPr>
                <w:rFonts w:ascii="Cambria" w:hAnsi="Cambria"/>
                <w:b/>
                <w:sz w:val="24"/>
                <w:szCs w:val="24"/>
              </w:rPr>
              <w:t>KNOWLEDGE AND SKILLS</w:t>
            </w:r>
          </w:p>
        </w:tc>
      </w:tr>
      <w:tr w:rsidR="00920692" w:rsidRPr="00507BEE" w:rsidTr="003A0FD3">
        <w:trPr>
          <w:cantSplit/>
          <w:trHeight w:val="300"/>
        </w:trPr>
        <w:tc>
          <w:tcPr>
            <w:tcW w:w="10620" w:type="dxa"/>
            <w:gridSpan w:val="3"/>
            <w:tcBorders>
              <w:top w:val="single" w:sz="4" w:space="0" w:color="auto"/>
              <w:bottom w:val="single" w:sz="4" w:space="0" w:color="auto"/>
            </w:tcBorders>
            <w:shd w:val="clear" w:color="auto" w:fill="FFFFFF"/>
            <w:tcMar>
              <w:top w:w="0" w:type="dxa"/>
              <w:left w:w="0" w:type="dxa"/>
              <w:bottom w:w="0" w:type="dxa"/>
              <w:right w:w="0" w:type="dxa"/>
            </w:tcMar>
          </w:tcPr>
          <w:p w:rsidR="00920692" w:rsidRPr="002530C3" w:rsidRDefault="00920692" w:rsidP="000262FF">
            <w:pPr>
              <w:spacing w:after="0" w:line="240" w:lineRule="auto"/>
              <w:ind w:left="144" w:right="144"/>
              <w:rPr>
                <w:rFonts w:ascii="Times New Roman" w:hAnsi="Times New Roman"/>
                <w:b/>
                <w:sz w:val="24"/>
                <w:szCs w:val="24"/>
              </w:rPr>
            </w:pPr>
            <w:r w:rsidRPr="002530C3">
              <w:rPr>
                <w:rFonts w:ascii="Times New Roman" w:hAnsi="Times New Roman"/>
                <w:b/>
                <w:sz w:val="24"/>
                <w:szCs w:val="24"/>
              </w:rPr>
              <w:t>The following knowledge and skill statements apply to design and development.</w:t>
            </w:r>
          </w:p>
        </w:tc>
      </w:tr>
      <w:tr w:rsidR="00E31B40" w:rsidRPr="00507BEE" w:rsidTr="003A0FD3">
        <w:trPr>
          <w:cantSplit/>
          <w:trHeight w:val="381"/>
        </w:trPr>
        <w:tc>
          <w:tcPr>
            <w:tcW w:w="1534" w:type="dxa"/>
            <w:gridSpan w:val="2"/>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E31B40" w:rsidRPr="004C0350" w:rsidRDefault="00E31B40" w:rsidP="00E86311">
            <w:pPr>
              <w:spacing w:after="0" w:line="240" w:lineRule="auto"/>
              <w:rPr>
                <w:rFonts w:ascii="Times New Roman" w:hAnsi="Times New Roman"/>
                <w:b/>
                <w:sz w:val="24"/>
                <w:szCs w:val="24"/>
              </w:rPr>
            </w:pPr>
            <w:r w:rsidRPr="004C0350">
              <w:rPr>
                <w:rFonts w:ascii="Times New Roman" w:hAnsi="Times New Roman"/>
                <w:b/>
                <w:sz w:val="24"/>
                <w:szCs w:val="24"/>
              </w:rPr>
              <w:t>DD.01</w:t>
            </w:r>
          </w:p>
        </w:tc>
        <w:tc>
          <w:tcPr>
            <w:tcW w:w="90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E31B40" w:rsidRPr="00507BEE" w:rsidRDefault="00E31B40" w:rsidP="00E47BBB">
            <w:pPr>
              <w:widowControl w:val="0"/>
              <w:spacing w:after="0" w:line="239" w:lineRule="auto"/>
              <w:ind w:left="144" w:right="144"/>
              <w:rPr>
                <w:rFonts w:ascii="Times New Roman" w:hAnsi="Times New Roman"/>
                <w:sz w:val="24"/>
                <w:szCs w:val="24"/>
              </w:rPr>
            </w:pPr>
            <w:r w:rsidRPr="00507BEE">
              <w:rPr>
                <w:rFonts w:ascii="Times New Roman" w:hAnsi="Times New Roman"/>
                <w:sz w:val="24"/>
                <w:szCs w:val="24"/>
              </w:rPr>
              <w:t>Explore the major enterprises of the designed world.</w:t>
            </w:r>
          </w:p>
        </w:tc>
      </w:tr>
      <w:tr w:rsidR="00E31B40" w:rsidRPr="00507BEE" w:rsidTr="003A0FD3">
        <w:trPr>
          <w:cantSplit/>
          <w:trHeight w:val="543"/>
        </w:trPr>
        <w:tc>
          <w:tcPr>
            <w:tcW w:w="1534" w:type="dxa"/>
            <w:gridSpan w:val="2"/>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E31B40" w:rsidRPr="00507BEE" w:rsidRDefault="00E31B40" w:rsidP="00E86311">
            <w:pPr>
              <w:spacing w:after="0" w:line="240" w:lineRule="auto"/>
              <w:ind w:firstLine="161"/>
              <w:rPr>
                <w:rFonts w:ascii="Times New Roman" w:hAnsi="Times New Roman"/>
                <w:sz w:val="24"/>
                <w:szCs w:val="24"/>
              </w:rPr>
            </w:pPr>
            <w:r w:rsidRPr="00507BEE">
              <w:rPr>
                <w:rFonts w:ascii="Times New Roman" w:hAnsi="Times New Roman"/>
                <w:sz w:val="24"/>
                <w:szCs w:val="24"/>
              </w:rPr>
              <w:t>DD.01.01</w:t>
            </w:r>
          </w:p>
        </w:tc>
        <w:tc>
          <w:tcPr>
            <w:tcW w:w="90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E31B40" w:rsidRPr="00507BEE" w:rsidRDefault="00E31B40" w:rsidP="00E47BBB">
            <w:pPr>
              <w:widowControl w:val="0"/>
              <w:spacing w:after="0" w:line="230" w:lineRule="auto"/>
              <w:ind w:left="144" w:right="144"/>
              <w:rPr>
                <w:rFonts w:ascii="Times New Roman" w:hAnsi="Times New Roman"/>
                <w:sz w:val="24"/>
                <w:szCs w:val="24"/>
              </w:rPr>
            </w:pPr>
            <w:r w:rsidRPr="00507BEE">
              <w:rPr>
                <w:rFonts w:ascii="Times New Roman" w:hAnsi="Times New Roman"/>
                <w:sz w:val="24"/>
                <w:szCs w:val="24"/>
              </w:rPr>
              <w:t xml:space="preserve">Evaluate the major enterprises of the designed world, in the fields of communications, construction, manufacturing and transportation. </w:t>
            </w:r>
          </w:p>
        </w:tc>
      </w:tr>
      <w:tr w:rsidR="00E31B40" w:rsidRPr="00507BEE" w:rsidTr="004C0350">
        <w:trPr>
          <w:cantSplit/>
          <w:trHeight w:val="602"/>
        </w:trPr>
        <w:tc>
          <w:tcPr>
            <w:tcW w:w="1534" w:type="dxa"/>
            <w:gridSpan w:val="2"/>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E31B40" w:rsidRPr="00507BEE" w:rsidRDefault="00E31B40" w:rsidP="00E86311">
            <w:pPr>
              <w:spacing w:after="0" w:line="240" w:lineRule="auto"/>
              <w:ind w:firstLine="161"/>
              <w:rPr>
                <w:rFonts w:ascii="Times New Roman" w:hAnsi="Times New Roman"/>
                <w:sz w:val="24"/>
                <w:szCs w:val="24"/>
              </w:rPr>
            </w:pPr>
            <w:r w:rsidRPr="00507BEE">
              <w:rPr>
                <w:rFonts w:ascii="Times New Roman" w:hAnsi="Times New Roman"/>
                <w:sz w:val="24"/>
                <w:szCs w:val="24"/>
              </w:rPr>
              <w:t>DD.01.02</w:t>
            </w:r>
          </w:p>
        </w:tc>
        <w:tc>
          <w:tcPr>
            <w:tcW w:w="90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E31B40" w:rsidRPr="00507BEE" w:rsidRDefault="00E31B40" w:rsidP="00E47BBB">
            <w:pPr>
              <w:spacing w:after="0" w:line="240" w:lineRule="auto"/>
              <w:ind w:left="144" w:right="144"/>
              <w:rPr>
                <w:rFonts w:ascii="Times New Roman" w:hAnsi="Times New Roman"/>
                <w:strike/>
                <w:sz w:val="24"/>
                <w:szCs w:val="24"/>
              </w:rPr>
            </w:pPr>
            <w:r w:rsidRPr="00507BEE">
              <w:rPr>
                <w:rFonts w:ascii="Times New Roman" w:hAnsi="Times New Roman"/>
                <w:sz w:val="24"/>
                <w:szCs w:val="24"/>
              </w:rPr>
              <w:t>Incorporate science concepts and mathematic processes applied through</w:t>
            </w:r>
            <w:r w:rsidRPr="00507BEE">
              <w:rPr>
                <w:rFonts w:ascii="Times New Roman" w:hAnsi="Times New Roman"/>
                <w:strike/>
                <w:sz w:val="24"/>
                <w:szCs w:val="24"/>
              </w:rPr>
              <w:t xml:space="preserve"> </w:t>
            </w:r>
            <w:r w:rsidRPr="00507BEE">
              <w:rPr>
                <w:rFonts w:ascii="Times New Roman" w:hAnsi="Times New Roman"/>
                <w:sz w:val="24"/>
                <w:szCs w:val="24"/>
              </w:rPr>
              <w:t>the use of technology.</w:t>
            </w:r>
          </w:p>
        </w:tc>
      </w:tr>
      <w:tr w:rsidR="00E31B40" w:rsidRPr="00507BEE" w:rsidTr="004C0350">
        <w:trPr>
          <w:cantSplit/>
          <w:trHeight w:val="350"/>
        </w:trPr>
        <w:tc>
          <w:tcPr>
            <w:tcW w:w="1534" w:type="dxa"/>
            <w:gridSpan w:val="2"/>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E31B40" w:rsidRPr="00507BEE" w:rsidRDefault="00E31B40" w:rsidP="00E86311">
            <w:pPr>
              <w:spacing w:after="0"/>
              <w:ind w:firstLine="161"/>
              <w:rPr>
                <w:rFonts w:ascii="Times New Roman" w:hAnsi="Times New Roman"/>
                <w:sz w:val="24"/>
                <w:szCs w:val="24"/>
              </w:rPr>
            </w:pPr>
            <w:r w:rsidRPr="00507BEE">
              <w:rPr>
                <w:rFonts w:ascii="Times New Roman" w:hAnsi="Times New Roman"/>
                <w:sz w:val="24"/>
                <w:szCs w:val="24"/>
              </w:rPr>
              <w:t>DD.01.03</w:t>
            </w:r>
          </w:p>
        </w:tc>
        <w:tc>
          <w:tcPr>
            <w:tcW w:w="90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E31B40" w:rsidRPr="00507BEE" w:rsidRDefault="00E31B40" w:rsidP="00E47BBB">
            <w:pPr>
              <w:spacing w:after="0" w:line="240" w:lineRule="auto"/>
              <w:ind w:left="144" w:right="144"/>
              <w:rPr>
                <w:rFonts w:ascii="Times New Roman" w:hAnsi="Times New Roman"/>
                <w:sz w:val="24"/>
                <w:szCs w:val="24"/>
              </w:rPr>
            </w:pPr>
            <w:r w:rsidRPr="00507BEE">
              <w:rPr>
                <w:rFonts w:ascii="Times New Roman" w:hAnsi="Times New Roman"/>
                <w:sz w:val="24"/>
                <w:szCs w:val="24"/>
              </w:rPr>
              <w:t>The positive and negative aspects of a design.</w:t>
            </w:r>
          </w:p>
        </w:tc>
      </w:tr>
      <w:tr w:rsidR="00E31B40" w:rsidRPr="00507BEE" w:rsidTr="004C0350">
        <w:trPr>
          <w:cantSplit/>
          <w:trHeight w:val="350"/>
        </w:trPr>
        <w:tc>
          <w:tcPr>
            <w:tcW w:w="1534" w:type="dxa"/>
            <w:gridSpan w:val="2"/>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E31B40" w:rsidRPr="00507BEE" w:rsidRDefault="00E31B40" w:rsidP="00E86311">
            <w:pPr>
              <w:spacing w:after="0"/>
              <w:ind w:firstLine="161"/>
              <w:rPr>
                <w:rFonts w:ascii="Times New Roman" w:hAnsi="Times New Roman"/>
                <w:sz w:val="24"/>
                <w:szCs w:val="24"/>
              </w:rPr>
            </w:pPr>
            <w:r w:rsidRPr="00507BEE">
              <w:rPr>
                <w:rFonts w:ascii="Times New Roman" w:hAnsi="Times New Roman"/>
                <w:sz w:val="24"/>
                <w:szCs w:val="24"/>
              </w:rPr>
              <w:t>DD.01.04</w:t>
            </w:r>
          </w:p>
        </w:tc>
        <w:tc>
          <w:tcPr>
            <w:tcW w:w="90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E31B40" w:rsidRPr="00507BEE" w:rsidRDefault="00E31B40" w:rsidP="00E47BBB">
            <w:pPr>
              <w:spacing w:after="0" w:line="240" w:lineRule="auto"/>
              <w:ind w:left="144" w:right="144"/>
              <w:rPr>
                <w:rFonts w:ascii="Times New Roman" w:hAnsi="Times New Roman"/>
                <w:sz w:val="24"/>
                <w:szCs w:val="24"/>
              </w:rPr>
            </w:pPr>
            <w:r w:rsidRPr="00507BEE">
              <w:rPr>
                <w:rFonts w:ascii="Times New Roman" w:hAnsi="Times New Roman"/>
                <w:sz w:val="24"/>
                <w:szCs w:val="24"/>
              </w:rPr>
              <w:t>Plan multiple desig</w:t>
            </w:r>
            <w:r w:rsidR="004C0350">
              <w:rPr>
                <w:rFonts w:ascii="Times New Roman" w:hAnsi="Times New Roman"/>
                <w:sz w:val="24"/>
                <w:szCs w:val="24"/>
              </w:rPr>
              <w:t>n solutions to solve a problem.</w:t>
            </w:r>
          </w:p>
        </w:tc>
      </w:tr>
      <w:tr w:rsidR="00E31B40" w:rsidRPr="00507BEE" w:rsidTr="004C0350">
        <w:trPr>
          <w:cantSplit/>
          <w:trHeight w:val="350"/>
        </w:trPr>
        <w:tc>
          <w:tcPr>
            <w:tcW w:w="1534" w:type="dxa"/>
            <w:gridSpan w:val="2"/>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E31B40" w:rsidRPr="00507BEE" w:rsidRDefault="00E31B40" w:rsidP="00E86311">
            <w:pPr>
              <w:spacing w:after="0"/>
              <w:ind w:firstLine="161"/>
              <w:rPr>
                <w:rFonts w:ascii="Times New Roman" w:hAnsi="Times New Roman"/>
                <w:sz w:val="24"/>
                <w:szCs w:val="24"/>
              </w:rPr>
            </w:pPr>
            <w:r w:rsidRPr="00507BEE">
              <w:rPr>
                <w:rFonts w:ascii="Times New Roman" w:hAnsi="Times New Roman"/>
                <w:sz w:val="24"/>
                <w:szCs w:val="24"/>
              </w:rPr>
              <w:t>DD.01.05</w:t>
            </w:r>
          </w:p>
        </w:tc>
        <w:tc>
          <w:tcPr>
            <w:tcW w:w="90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E31B40" w:rsidRPr="00507BEE" w:rsidRDefault="00E31B40" w:rsidP="00E47BBB">
            <w:pPr>
              <w:spacing w:after="0" w:line="240" w:lineRule="auto"/>
              <w:ind w:left="144" w:right="144"/>
              <w:rPr>
                <w:rFonts w:ascii="Times New Roman" w:hAnsi="Times New Roman"/>
                <w:sz w:val="24"/>
                <w:szCs w:val="24"/>
              </w:rPr>
            </w:pPr>
            <w:r w:rsidRPr="00507BEE">
              <w:rPr>
                <w:rFonts w:ascii="Times New Roman" w:hAnsi="Times New Roman"/>
                <w:sz w:val="24"/>
                <w:szCs w:val="24"/>
              </w:rPr>
              <w:t xml:space="preserve">Explain why a design process leads to useful products and processes. </w:t>
            </w:r>
          </w:p>
        </w:tc>
      </w:tr>
      <w:tr w:rsidR="00E31B40" w:rsidRPr="00507BEE" w:rsidTr="004C0350">
        <w:trPr>
          <w:cantSplit/>
          <w:trHeight w:val="350"/>
        </w:trPr>
        <w:tc>
          <w:tcPr>
            <w:tcW w:w="1534" w:type="dxa"/>
            <w:gridSpan w:val="2"/>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E31B40" w:rsidRPr="00507BEE" w:rsidRDefault="00E31B40" w:rsidP="00E86311">
            <w:pPr>
              <w:spacing w:after="0"/>
              <w:ind w:firstLine="161"/>
              <w:rPr>
                <w:rFonts w:ascii="Times New Roman" w:hAnsi="Times New Roman"/>
                <w:sz w:val="24"/>
                <w:szCs w:val="24"/>
              </w:rPr>
            </w:pPr>
            <w:r w:rsidRPr="00507BEE">
              <w:rPr>
                <w:rFonts w:ascii="Times New Roman" w:hAnsi="Times New Roman"/>
                <w:sz w:val="24"/>
                <w:szCs w:val="24"/>
              </w:rPr>
              <w:t>DD.01.06</w:t>
            </w:r>
          </w:p>
        </w:tc>
        <w:tc>
          <w:tcPr>
            <w:tcW w:w="90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E31B40" w:rsidRPr="00507BEE" w:rsidRDefault="00E31B40" w:rsidP="00E47BBB">
            <w:pPr>
              <w:spacing w:after="0" w:line="240" w:lineRule="auto"/>
              <w:ind w:left="144" w:right="144"/>
              <w:rPr>
                <w:rFonts w:ascii="Times New Roman" w:hAnsi="Times New Roman"/>
                <w:strike/>
                <w:sz w:val="24"/>
                <w:szCs w:val="24"/>
              </w:rPr>
            </w:pPr>
            <w:r w:rsidRPr="00507BEE">
              <w:rPr>
                <w:rFonts w:ascii="Times New Roman" w:hAnsi="Times New Roman"/>
                <w:sz w:val="24"/>
                <w:szCs w:val="24"/>
              </w:rPr>
              <w:t>Critique designs and products created to solve a problem.</w:t>
            </w:r>
          </w:p>
        </w:tc>
      </w:tr>
      <w:tr w:rsidR="00E31B40" w:rsidRPr="00507BEE" w:rsidTr="003A0FD3">
        <w:trPr>
          <w:cantSplit/>
          <w:trHeight w:val="336"/>
        </w:trPr>
        <w:tc>
          <w:tcPr>
            <w:tcW w:w="1534" w:type="dxa"/>
            <w:gridSpan w:val="2"/>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E31B40" w:rsidRPr="00507BEE" w:rsidRDefault="00E31B40" w:rsidP="00E86311">
            <w:pPr>
              <w:spacing w:after="0"/>
              <w:ind w:firstLine="161"/>
              <w:rPr>
                <w:rFonts w:ascii="Times New Roman" w:hAnsi="Times New Roman"/>
                <w:sz w:val="24"/>
                <w:szCs w:val="24"/>
              </w:rPr>
            </w:pPr>
            <w:r w:rsidRPr="00507BEE">
              <w:rPr>
                <w:rFonts w:ascii="Times New Roman" w:hAnsi="Times New Roman"/>
                <w:sz w:val="24"/>
                <w:szCs w:val="24"/>
              </w:rPr>
              <w:t>DD.01.07</w:t>
            </w:r>
          </w:p>
        </w:tc>
        <w:tc>
          <w:tcPr>
            <w:tcW w:w="90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E31B40" w:rsidRPr="00507BEE" w:rsidRDefault="00E31B40" w:rsidP="00E47BBB">
            <w:pPr>
              <w:spacing w:after="0" w:line="240" w:lineRule="auto"/>
              <w:ind w:left="144" w:right="144"/>
              <w:rPr>
                <w:rFonts w:ascii="Times New Roman" w:hAnsi="Times New Roman"/>
                <w:sz w:val="24"/>
                <w:szCs w:val="24"/>
              </w:rPr>
            </w:pPr>
            <w:r w:rsidRPr="00507BEE">
              <w:rPr>
                <w:rFonts w:ascii="Times New Roman" w:hAnsi="Times New Roman"/>
                <w:sz w:val="24"/>
                <w:szCs w:val="24"/>
              </w:rPr>
              <w:t>Explain that requirements for a design are made up of criteria and constraints.</w:t>
            </w:r>
          </w:p>
        </w:tc>
      </w:tr>
      <w:tr w:rsidR="00E31B40" w:rsidRPr="00507BEE" w:rsidTr="003A0FD3">
        <w:trPr>
          <w:cantSplit/>
          <w:trHeight w:val="336"/>
        </w:trPr>
        <w:tc>
          <w:tcPr>
            <w:tcW w:w="1534" w:type="dxa"/>
            <w:gridSpan w:val="2"/>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E31B40" w:rsidRPr="004C0350" w:rsidRDefault="00E31B40" w:rsidP="00E86311">
            <w:pPr>
              <w:spacing w:after="0" w:line="240" w:lineRule="auto"/>
              <w:rPr>
                <w:rFonts w:ascii="Times New Roman" w:hAnsi="Times New Roman"/>
                <w:b/>
                <w:sz w:val="24"/>
                <w:szCs w:val="24"/>
              </w:rPr>
            </w:pPr>
            <w:r w:rsidRPr="004C0350">
              <w:rPr>
                <w:rFonts w:ascii="Times New Roman" w:hAnsi="Times New Roman"/>
                <w:b/>
                <w:sz w:val="24"/>
                <w:szCs w:val="24"/>
              </w:rPr>
              <w:t>DD.02</w:t>
            </w:r>
          </w:p>
        </w:tc>
        <w:tc>
          <w:tcPr>
            <w:tcW w:w="90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E31B40" w:rsidRPr="00507BEE" w:rsidRDefault="00E31B40" w:rsidP="00E47BBB">
            <w:pPr>
              <w:widowControl w:val="0"/>
              <w:spacing w:after="0" w:line="239" w:lineRule="auto"/>
              <w:ind w:left="144" w:right="144"/>
              <w:rPr>
                <w:rFonts w:ascii="Times New Roman" w:hAnsi="Times New Roman"/>
                <w:sz w:val="24"/>
                <w:szCs w:val="24"/>
              </w:rPr>
            </w:pPr>
            <w:r w:rsidRPr="00507BEE">
              <w:rPr>
                <w:rFonts w:ascii="Times New Roman" w:hAnsi="Times New Roman"/>
                <w:sz w:val="24"/>
                <w:szCs w:val="24"/>
              </w:rPr>
              <w:t>Explore the engineering design.</w:t>
            </w:r>
          </w:p>
        </w:tc>
      </w:tr>
      <w:tr w:rsidR="00846F51" w:rsidRPr="00507BEE" w:rsidTr="004C0350">
        <w:trPr>
          <w:cantSplit/>
          <w:trHeight w:val="557"/>
        </w:trPr>
        <w:tc>
          <w:tcPr>
            <w:tcW w:w="1534" w:type="dxa"/>
            <w:gridSpan w:val="2"/>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46F51" w:rsidRPr="00507BEE" w:rsidRDefault="00846F51" w:rsidP="00E86311">
            <w:pPr>
              <w:spacing w:after="0"/>
              <w:ind w:firstLine="161"/>
              <w:rPr>
                <w:rFonts w:ascii="Times New Roman" w:hAnsi="Times New Roman"/>
                <w:sz w:val="24"/>
                <w:szCs w:val="24"/>
              </w:rPr>
            </w:pPr>
            <w:r w:rsidRPr="00507BEE">
              <w:rPr>
                <w:rFonts w:ascii="Times New Roman" w:hAnsi="Times New Roman"/>
                <w:sz w:val="24"/>
                <w:szCs w:val="24"/>
              </w:rPr>
              <w:t>DD.02.01</w:t>
            </w:r>
          </w:p>
        </w:tc>
        <w:tc>
          <w:tcPr>
            <w:tcW w:w="90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846F51" w:rsidRPr="00507BEE" w:rsidRDefault="00846F51" w:rsidP="00E47BBB">
            <w:pPr>
              <w:widowControl w:val="0"/>
              <w:spacing w:after="0" w:line="239" w:lineRule="auto"/>
              <w:ind w:left="144" w:right="144"/>
              <w:rPr>
                <w:rFonts w:ascii="Times New Roman" w:hAnsi="Times New Roman"/>
                <w:sz w:val="24"/>
                <w:szCs w:val="24"/>
              </w:rPr>
            </w:pPr>
            <w:r w:rsidRPr="00507BEE">
              <w:rPr>
                <w:rFonts w:ascii="Times New Roman" w:hAnsi="Times New Roman"/>
                <w:sz w:val="24"/>
                <w:szCs w:val="24"/>
              </w:rPr>
              <w:t>Demonstrate that evaluating, modeling, modifying and testing can be used to transform ideas into practical solutions.</w:t>
            </w:r>
          </w:p>
        </w:tc>
      </w:tr>
      <w:tr w:rsidR="00846F51" w:rsidRPr="00507BEE" w:rsidTr="004C0350">
        <w:trPr>
          <w:cantSplit/>
          <w:trHeight w:val="350"/>
        </w:trPr>
        <w:tc>
          <w:tcPr>
            <w:tcW w:w="1534" w:type="dxa"/>
            <w:gridSpan w:val="2"/>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46F51" w:rsidRPr="00507BEE" w:rsidRDefault="00846F51" w:rsidP="00E86311">
            <w:pPr>
              <w:spacing w:after="0"/>
              <w:ind w:firstLine="161"/>
              <w:rPr>
                <w:rFonts w:ascii="Times New Roman" w:hAnsi="Times New Roman"/>
                <w:sz w:val="24"/>
                <w:szCs w:val="24"/>
              </w:rPr>
            </w:pPr>
            <w:r w:rsidRPr="00507BEE">
              <w:rPr>
                <w:rFonts w:ascii="Times New Roman" w:hAnsi="Times New Roman"/>
                <w:sz w:val="24"/>
                <w:szCs w:val="24"/>
              </w:rPr>
              <w:t>DD.02.02</w:t>
            </w:r>
          </w:p>
        </w:tc>
        <w:tc>
          <w:tcPr>
            <w:tcW w:w="90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846F51" w:rsidRPr="00507BEE" w:rsidRDefault="00846F51" w:rsidP="00E47BBB">
            <w:pPr>
              <w:widowControl w:val="0"/>
              <w:spacing w:after="0" w:line="239" w:lineRule="auto"/>
              <w:ind w:left="144" w:right="144"/>
              <w:rPr>
                <w:rFonts w:ascii="Times New Roman" w:hAnsi="Times New Roman"/>
                <w:sz w:val="24"/>
                <w:szCs w:val="24"/>
              </w:rPr>
            </w:pPr>
            <w:r w:rsidRPr="00507BEE">
              <w:rPr>
                <w:rFonts w:ascii="Times New Roman" w:hAnsi="Times New Roman"/>
                <w:sz w:val="24"/>
                <w:szCs w:val="24"/>
              </w:rPr>
              <w:t>Gather information to gain background knowledge related to a problem.</w:t>
            </w:r>
          </w:p>
        </w:tc>
      </w:tr>
      <w:tr w:rsidR="00846F51" w:rsidRPr="00507BEE" w:rsidTr="004C0350">
        <w:trPr>
          <w:cantSplit/>
          <w:trHeight w:val="350"/>
        </w:trPr>
        <w:tc>
          <w:tcPr>
            <w:tcW w:w="1534" w:type="dxa"/>
            <w:gridSpan w:val="2"/>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46F51" w:rsidRPr="00507BEE" w:rsidRDefault="00846F51" w:rsidP="00E86311">
            <w:pPr>
              <w:spacing w:after="0"/>
              <w:ind w:firstLine="161"/>
              <w:rPr>
                <w:rFonts w:ascii="Times New Roman" w:hAnsi="Times New Roman"/>
                <w:sz w:val="24"/>
                <w:szCs w:val="24"/>
              </w:rPr>
            </w:pPr>
            <w:r w:rsidRPr="00507BEE">
              <w:rPr>
                <w:rFonts w:ascii="Times New Roman" w:hAnsi="Times New Roman"/>
                <w:sz w:val="24"/>
                <w:szCs w:val="24"/>
              </w:rPr>
              <w:t>DD.02.03</w:t>
            </w:r>
          </w:p>
        </w:tc>
        <w:tc>
          <w:tcPr>
            <w:tcW w:w="90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846F51" w:rsidRPr="00507BEE" w:rsidRDefault="00846F51" w:rsidP="00E47BBB">
            <w:pPr>
              <w:widowControl w:val="0"/>
              <w:spacing w:after="0" w:line="239" w:lineRule="auto"/>
              <w:ind w:left="144" w:right="144"/>
              <w:rPr>
                <w:rFonts w:ascii="Times New Roman" w:hAnsi="Times New Roman"/>
                <w:sz w:val="24"/>
                <w:szCs w:val="24"/>
              </w:rPr>
            </w:pPr>
            <w:r w:rsidRPr="00507BEE">
              <w:rPr>
                <w:rFonts w:ascii="Times New Roman" w:hAnsi="Times New Roman"/>
                <w:sz w:val="24"/>
                <w:szCs w:val="24"/>
              </w:rPr>
              <w:t>Construct a timeline to solve a problem.</w:t>
            </w:r>
          </w:p>
        </w:tc>
      </w:tr>
      <w:tr w:rsidR="00846F51" w:rsidRPr="00507BEE" w:rsidTr="003A0FD3">
        <w:trPr>
          <w:cantSplit/>
          <w:trHeight w:val="336"/>
        </w:trPr>
        <w:tc>
          <w:tcPr>
            <w:tcW w:w="1534" w:type="dxa"/>
            <w:gridSpan w:val="2"/>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46F51" w:rsidRPr="00507BEE" w:rsidRDefault="00846F51" w:rsidP="00E86311">
            <w:pPr>
              <w:spacing w:after="0"/>
              <w:ind w:firstLine="161"/>
              <w:rPr>
                <w:rFonts w:ascii="Times New Roman" w:hAnsi="Times New Roman"/>
                <w:sz w:val="24"/>
                <w:szCs w:val="24"/>
              </w:rPr>
            </w:pPr>
            <w:r w:rsidRPr="00507BEE">
              <w:rPr>
                <w:rFonts w:ascii="Times New Roman" w:hAnsi="Times New Roman"/>
                <w:sz w:val="24"/>
                <w:szCs w:val="24"/>
              </w:rPr>
              <w:t>DD.02.04</w:t>
            </w:r>
          </w:p>
        </w:tc>
        <w:tc>
          <w:tcPr>
            <w:tcW w:w="90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846F51" w:rsidRPr="00507BEE" w:rsidRDefault="00846F51" w:rsidP="00E47BBB">
            <w:pPr>
              <w:widowControl w:val="0"/>
              <w:spacing w:after="0" w:line="239" w:lineRule="auto"/>
              <w:ind w:left="144" w:right="144"/>
              <w:rPr>
                <w:rFonts w:ascii="Times New Roman" w:hAnsi="Times New Roman"/>
                <w:sz w:val="24"/>
                <w:szCs w:val="24"/>
              </w:rPr>
            </w:pPr>
            <w:r w:rsidRPr="00507BEE">
              <w:rPr>
                <w:rFonts w:ascii="Times New Roman" w:hAnsi="Times New Roman"/>
                <w:sz w:val="24"/>
                <w:szCs w:val="24"/>
              </w:rPr>
              <w:t>Select and use appropriate, materials, tools and machines.</w:t>
            </w:r>
          </w:p>
        </w:tc>
      </w:tr>
      <w:tr w:rsidR="00846F51" w:rsidRPr="00507BEE" w:rsidTr="004C0350">
        <w:trPr>
          <w:cantSplit/>
          <w:trHeight w:val="278"/>
        </w:trPr>
        <w:tc>
          <w:tcPr>
            <w:tcW w:w="1534" w:type="dxa"/>
            <w:gridSpan w:val="2"/>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46F51" w:rsidRPr="00507BEE" w:rsidRDefault="00846F51" w:rsidP="00E86311">
            <w:pPr>
              <w:spacing w:after="0"/>
              <w:ind w:firstLine="161"/>
              <w:rPr>
                <w:rFonts w:ascii="Times New Roman" w:hAnsi="Times New Roman"/>
                <w:sz w:val="24"/>
                <w:szCs w:val="24"/>
              </w:rPr>
            </w:pPr>
            <w:r w:rsidRPr="00507BEE">
              <w:rPr>
                <w:rFonts w:ascii="Times New Roman" w:hAnsi="Times New Roman"/>
                <w:sz w:val="24"/>
                <w:szCs w:val="24"/>
              </w:rPr>
              <w:t>DD.02.05</w:t>
            </w:r>
          </w:p>
        </w:tc>
        <w:tc>
          <w:tcPr>
            <w:tcW w:w="90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846F51" w:rsidRPr="00507BEE" w:rsidRDefault="00846F51" w:rsidP="00E47BBB">
            <w:pPr>
              <w:widowControl w:val="0"/>
              <w:spacing w:after="0" w:line="239" w:lineRule="auto"/>
              <w:ind w:left="144" w:right="144"/>
              <w:rPr>
                <w:rFonts w:ascii="Times New Roman" w:hAnsi="Times New Roman"/>
                <w:sz w:val="24"/>
                <w:szCs w:val="24"/>
              </w:rPr>
            </w:pPr>
            <w:r w:rsidRPr="00507BEE">
              <w:rPr>
                <w:rFonts w:ascii="Times New Roman" w:hAnsi="Times New Roman"/>
                <w:sz w:val="24"/>
                <w:szCs w:val="24"/>
              </w:rPr>
              <w:t>Construct tables, charts, databases, spreadsheets, and graphs to display data.</w:t>
            </w:r>
          </w:p>
        </w:tc>
      </w:tr>
      <w:tr w:rsidR="00846F51" w:rsidRPr="00507BEE" w:rsidTr="003A0FD3">
        <w:trPr>
          <w:cantSplit/>
          <w:trHeight w:val="336"/>
        </w:trPr>
        <w:tc>
          <w:tcPr>
            <w:tcW w:w="1534" w:type="dxa"/>
            <w:gridSpan w:val="2"/>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46F51" w:rsidRPr="00507BEE" w:rsidRDefault="00846F51" w:rsidP="00E86311">
            <w:pPr>
              <w:spacing w:after="0"/>
              <w:ind w:firstLine="161"/>
              <w:rPr>
                <w:rFonts w:ascii="Times New Roman" w:hAnsi="Times New Roman"/>
                <w:sz w:val="24"/>
                <w:szCs w:val="24"/>
              </w:rPr>
            </w:pPr>
            <w:r w:rsidRPr="00507BEE">
              <w:rPr>
                <w:rFonts w:ascii="Times New Roman" w:hAnsi="Times New Roman"/>
                <w:sz w:val="24"/>
                <w:szCs w:val="24"/>
              </w:rPr>
              <w:t>DD.02.06</w:t>
            </w:r>
          </w:p>
        </w:tc>
        <w:tc>
          <w:tcPr>
            <w:tcW w:w="90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846F51" w:rsidRPr="00507BEE" w:rsidRDefault="00846F51" w:rsidP="00E47BBB">
            <w:pPr>
              <w:widowControl w:val="0"/>
              <w:spacing w:after="0" w:line="239" w:lineRule="auto"/>
              <w:ind w:left="144" w:right="144"/>
              <w:rPr>
                <w:rFonts w:ascii="Times New Roman" w:hAnsi="Times New Roman"/>
                <w:sz w:val="24"/>
                <w:szCs w:val="24"/>
              </w:rPr>
            </w:pPr>
            <w:r w:rsidRPr="00507BEE">
              <w:rPr>
                <w:rFonts w:ascii="Times New Roman" w:hAnsi="Times New Roman"/>
                <w:sz w:val="24"/>
                <w:szCs w:val="24"/>
              </w:rPr>
              <w:t xml:space="preserve">Relate the design process beyond the classroom. </w:t>
            </w:r>
          </w:p>
        </w:tc>
      </w:tr>
      <w:tr w:rsidR="00846F51" w:rsidRPr="00507BEE" w:rsidTr="004C0350">
        <w:trPr>
          <w:cantSplit/>
          <w:trHeight w:val="323"/>
        </w:trPr>
        <w:tc>
          <w:tcPr>
            <w:tcW w:w="1534" w:type="dxa"/>
            <w:gridSpan w:val="2"/>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46F51" w:rsidRPr="00507BEE" w:rsidRDefault="00846F51" w:rsidP="00E86311">
            <w:pPr>
              <w:spacing w:after="0"/>
              <w:ind w:firstLine="161"/>
              <w:rPr>
                <w:rFonts w:ascii="Times New Roman" w:hAnsi="Times New Roman"/>
                <w:sz w:val="24"/>
                <w:szCs w:val="24"/>
              </w:rPr>
            </w:pPr>
            <w:r w:rsidRPr="00507BEE">
              <w:rPr>
                <w:rFonts w:ascii="Times New Roman" w:hAnsi="Times New Roman"/>
                <w:sz w:val="24"/>
                <w:szCs w:val="24"/>
              </w:rPr>
              <w:t>DD.02.07</w:t>
            </w:r>
          </w:p>
        </w:tc>
        <w:tc>
          <w:tcPr>
            <w:tcW w:w="90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846F51" w:rsidRPr="00507BEE" w:rsidRDefault="00846F51" w:rsidP="00E47BBB">
            <w:pPr>
              <w:widowControl w:val="0"/>
              <w:spacing w:after="0" w:line="222" w:lineRule="auto"/>
              <w:ind w:left="144" w:right="144"/>
              <w:rPr>
                <w:rFonts w:ascii="Times New Roman" w:hAnsi="Times New Roman"/>
                <w:sz w:val="24"/>
                <w:szCs w:val="24"/>
              </w:rPr>
            </w:pPr>
            <w:r w:rsidRPr="00507BEE">
              <w:rPr>
                <w:rFonts w:ascii="Times New Roman" w:hAnsi="Times New Roman"/>
                <w:sz w:val="24"/>
                <w:szCs w:val="24"/>
              </w:rPr>
              <w:t>Create various graphic representations or drawing of the design solution.</w:t>
            </w:r>
          </w:p>
        </w:tc>
      </w:tr>
      <w:tr w:rsidR="00846F51" w:rsidRPr="00507BEE" w:rsidTr="003A0FD3">
        <w:trPr>
          <w:cantSplit/>
          <w:trHeight w:val="336"/>
        </w:trPr>
        <w:tc>
          <w:tcPr>
            <w:tcW w:w="1534" w:type="dxa"/>
            <w:gridSpan w:val="2"/>
            <w:tcBorders>
              <w:top w:val="single" w:sz="4" w:space="0" w:color="auto"/>
              <w:bottom w:val="single" w:sz="4" w:space="0" w:color="auto"/>
              <w:right w:val="single" w:sz="4" w:space="0" w:color="auto"/>
            </w:tcBorders>
            <w:shd w:val="clear" w:color="auto" w:fill="FFFFFF"/>
            <w:tcMar>
              <w:top w:w="0" w:type="dxa"/>
              <w:left w:w="0" w:type="dxa"/>
              <w:bottom w:w="0" w:type="dxa"/>
              <w:right w:w="0" w:type="dxa"/>
            </w:tcMar>
          </w:tcPr>
          <w:p w:rsidR="00846F51" w:rsidRPr="00507BEE" w:rsidRDefault="00846F51" w:rsidP="00E86311">
            <w:pPr>
              <w:spacing w:after="0"/>
              <w:ind w:firstLine="161"/>
              <w:rPr>
                <w:rFonts w:ascii="Times New Roman" w:hAnsi="Times New Roman"/>
                <w:sz w:val="24"/>
                <w:szCs w:val="24"/>
              </w:rPr>
            </w:pPr>
            <w:r w:rsidRPr="00507BEE">
              <w:rPr>
                <w:rFonts w:ascii="Times New Roman" w:hAnsi="Times New Roman"/>
                <w:sz w:val="24"/>
                <w:szCs w:val="24"/>
              </w:rPr>
              <w:t>DD.02.12</w:t>
            </w:r>
          </w:p>
        </w:tc>
        <w:tc>
          <w:tcPr>
            <w:tcW w:w="9086" w:type="dxa"/>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rsidR="00846F51" w:rsidRPr="00507BEE" w:rsidRDefault="00846F51" w:rsidP="00E47BBB">
            <w:pPr>
              <w:widowControl w:val="0"/>
              <w:spacing w:after="0" w:line="239" w:lineRule="auto"/>
              <w:ind w:left="144" w:right="144"/>
              <w:rPr>
                <w:rFonts w:ascii="Times New Roman" w:hAnsi="Times New Roman"/>
                <w:sz w:val="24"/>
                <w:szCs w:val="24"/>
              </w:rPr>
            </w:pPr>
            <w:r w:rsidRPr="00507BEE">
              <w:rPr>
                <w:rFonts w:ascii="Times New Roman" w:hAnsi="Times New Roman"/>
                <w:sz w:val="24"/>
                <w:szCs w:val="24"/>
              </w:rPr>
              <w:t>Evaluate the effectiveness of a model and recommend necessary changes.</w:t>
            </w:r>
          </w:p>
        </w:tc>
      </w:tr>
      <w:tr w:rsidR="007B0DD0" w:rsidRPr="00507BEE" w:rsidTr="004C0350">
        <w:tblPrEx>
          <w:tblBorders>
            <w:top w:val="none" w:sz="0" w:space="0" w:color="auto"/>
            <w:left w:val="none" w:sz="0" w:space="0" w:color="auto"/>
            <w:bottom w:val="none" w:sz="0" w:space="0" w:color="auto"/>
            <w:right w:val="none" w:sz="0" w:space="0" w:color="auto"/>
          </w:tblBorders>
        </w:tblPrEx>
        <w:trPr>
          <w:cantSplit/>
          <w:trHeight w:val="543"/>
          <w:tblHeader/>
        </w:trPr>
        <w:tc>
          <w:tcPr>
            <w:tcW w:w="1512" w:type="dxa"/>
            <w:tcBorders>
              <w:top w:val="single" w:sz="6" w:space="0" w:color="000000"/>
              <w:left w:val="thickThinSmallGap" w:sz="24" w:space="0" w:color="auto"/>
              <w:bottom w:val="single" w:sz="6" w:space="0" w:color="000000"/>
              <w:right w:val="single" w:sz="6" w:space="0" w:color="000000"/>
            </w:tcBorders>
            <w:shd w:val="clear" w:color="auto" w:fill="FFFFFF"/>
            <w:tcMar>
              <w:top w:w="0" w:type="dxa"/>
              <w:left w:w="0" w:type="dxa"/>
              <w:bottom w:w="0" w:type="dxa"/>
              <w:right w:w="0" w:type="dxa"/>
            </w:tcMar>
          </w:tcPr>
          <w:p w:rsidR="007B0DD0" w:rsidRPr="00507BEE" w:rsidRDefault="007B0DD0" w:rsidP="00081161">
            <w:pPr>
              <w:spacing w:after="0"/>
              <w:rPr>
                <w:rFonts w:ascii="Times New Roman" w:hAnsi="Times New Roman"/>
                <w:sz w:val="24"/>
                <w:szCs w:val="24"/>
              </w:rPr>
            </w:pPr>
            <w:r w:rsidRPr="00507BEE">
              <w:rPr>
                <w:rFonts w:ascii="Times New Roman Bold" w:hAnsi="Times New Roman Bold"/>
                <w:sz w:val="24"/>
                <w:szCs w:val="24"/>
              </w:rPr>
              <w:t>DD.03</w:t>
            </w:r>
          </w:p>
        </w:tc>
        <w:tc>
          <w:tcPr>
            <w:tcW w:w="9108" w:type="dxa"/>
            <w:gridSpan w:val="2"/>
            <w:tcBorders>
              <w:top w:val="single" w:sz="6" w:space="0" w:color="000000"/>
              <w:left w:val="single" w:sz="6" w:space="0" w:color="000000"/>
              <w:bottom w:val="single" w:sz="6" w:space="0" w:color="000000"/>
              <w:right w:val="thinThickSmallGap" w:sz="24" w:space="0" w:color="auto"/>
            </w:tcBorders>
            <w:shd w:val="clear" w:color="auto" w:fill="FFFFFF"/>
            <w:tcMar>
              <w:top w:w="0" w:type="dxa"/>
              <w:left w:w="0" w:type="dxa"/>
              <w:bottom w:w="0" w:type="dxa"/>
              <w:right w:w="0" w:type="dxa"/>
            </w:tcMar>
          </w:tcPr>
          <w:p w:rsidR="007B0DD0" w:rsidRPr="00507BEE" w:rsidRDefault="007B0DD0" w:rsidP="00E47BBB">
            <w:pPr>
              <w:widowControl w:val="0"/>
              <w:spacing w:after="0" w:line="239" w:lineRule="auto"/>
              <w:ind w:left="144" w:right="144"/>
              <w:rPr>
                <w:rFonts w:ascii="Times New Roman Bold" w:hAnsi="Times New Roman Bold"/>
                <w:sz w:val="24"/>
                <w:szCs w:val="24"/>
              </w:rPr>
            </w:pPr>
            <w:r w:rsidRPr="00507BEE">
              <w:rPr>
                <w:rFonts w:ascii="Times New Roman Bold" w:hAnsi="Times New Roman Bold"/>
                <w:sz w:val="24"/>
                <w:szCs w:val="24"/>
              </w:rPr>
              <w:t>Explore the four human productive areas of technology: communications, construction, manufacturing, transport</w:t>
            </w:r>
            <w:r w:rsidR="004C0350">
              <w:rPr>
                <w:rFonts w:ascii="Times New Roman Bold" w:hAnsi="Times New Roman Bold"/>
                <w:sz w:val="24"/>
                <w:szCs w:val="24"/>
              </w:rPr>
              <w:t>ation and other related fields.</w:t>
            </w:r>
          </w:p>
        </w:tc>
      </w:tr>
      <w:tr w:rsidR="007B0DD0" w:rsidRPr="00507BEE" w:rsidTr="003A0FD3">
        <w:tblPrEx>
          <w:tblBorders>
            <w:top w:val="none" w:sz="0" w:space="0" w:color="auto"/>
            <w:left w:val="none" w:sz="0" w:space="0" w:color="auto"/>
            <w:bottom w:val="none" w:sz="0" w:space="0" w:color="auto"/>
            <w:right w:val="none" w:sz="0" w:space="0" w:color="auto"/>
          </w:tblBorders>
        </w:tblPrEx>
        <w:trPr>
          <w:cantSplit/>
          <w:trHeight w:val="480"/>
          <w:tblHeader/>
        </w:trPr>
        <w:tc>
          <w:tcPr>
            <w:tcW w:w="1512" w:type="dxa"/>
            <w:tcBorders>
              <w:top w:val="single" w:sz="6" w:space="0" w:color="000000"/>
              <w:left w:val="thickThinSmallGap" w:sz="24" w:space="0" w:color="auto"/>
              <w:bottom w:val="single" w:sz="6" w:space="0" w:color="000000"/>
              <w:right w:val="single" w:sz="6" w:space="0" w:color="000000"/>
            </w:tcBorders>
            <w:shd w:val="clear" w:color="auto" w:fill="FFFFFF"/>
            <w:tcMar>
              <w:top w:w="0" w:type="dxa"/>
              <w:left w:w="0" w:type="dxa"/>
              <w:bottom w:w="0" w:type="dxa"/>
              <w:right w:w="0" w:type="dxa"/>
            </w:tcMar>
          </w:tcPr>
          <w:p w:rsidR="007B0DD0" w:rsidRPr="00507BEE" w:rsidRDefault="007B0DD0" w:rsidP="00E86311">
            <w:pPr>
              <w:spacing w:after="0"/>
              <w:ind w:firstLine="161"/>
              <w:rPr>
                <w:rFonts w:ascii="Times New Roman" w:hAnsi="Times New Roman"/>
                <w:sz w:val="24"/>
                <w:szCs w:val="24"/>
              </w:rPr>
            </w:pPr>
            <w:r w:rsidRPr="00507BEE">
              <w:rPr>
                <w:rFonts w:ascii="Times New Roman" w:hAnsi="Times New Roman"/>
                <w:sz w:val="24"/>
                <w:szCs w:val="24"/>
              </w:rPr>
              <w:t>DD.03.01</w:t>
            </w:r>
          </w:p>
        </w:tc>
        <w:tc>
          <w:tcPr>
            <w:tcW w:w="9108" w:type="dxa"/>
            <w:gridSpan w:val="2"/>
            <w:tcBorders>
              <w:top w:val="single" w:sz="6" w:space="0" w:color="000000"/>
              <w:left w:val="single" w:sz="6" w:space="0" w:color="000000"/>
              <w:bottom w:val="single" w:sz="6" w:space="0" w:color="000000"/>
              <w:right w:val="thinThickSmallGap" w:sz="24" w:space="0" w:color="auto"/>
            </w:tcBorders>
            <w:shd w:val="clear" w:color="auto" w:fill="FFFFFF"/>
            <w:tcMar>
              <w:top w:w="0" w:type="dxa"/>
              <w:left w:w="0" w:type="dxa"/>
              <w:bottom w:w="0" w:type="dxa"/>
              <w:right w:w="0" w:type="dxa"/>
            </w:tcMar>
          </w:tcPr>
          <w:p w:rsidR="007B0DD0" w:rsidRPr="00507BEE" w:rsidRDefault="007B0DD0" w:rsidP="00E47BBB">
            <w:pPr>
              <w:spacing w:after="0" w:line="240" w:lineRule="auto"/>
              <w:ind w:left="144" w:right="144"/>
              <w:rPr>
                <w:rFonts w:ascii="Times New Roman" w:hAnsi="Times New Roman"/>
                <w:sz w:val="24"/>
                <w:szCs w:val="24"/>
              </w:rPr>
            </w:pPr>
            <w:r w:rsidRPr="00507BEE">
              <w:rPr>
                <w:rFonts w:ascii="Times New Roman" w:hAnsi="Times New Roman"/>
                <w:sz w:val="24"/>
                <w:szCs w:val="24"/>
              </w:rPr>
              <w:t>Explain that information and communication systems allow information to be transferred from human to human, human to machine, and machine to human.</w:t>
            </w:r>
          </w:p>
        </w:tc>
      </w:tr>
      <w:tr w:rsidR="007B0DD0" w:rsidRPr="00507BEE" w:rsidTr="00885F2B">
        <w:tblPrEx>
          <w:tblBorders>
            <w:top w:val="none" w:sz="0" w:space="0" w:color="auto"/>
            <w:left w:val="none" w:sz="0" w:space="0" w:color="auto"/>
            <w:bottom w:val="none" w:sz="0" w:space="0" w:color="auto"/>
            <w:right w:val="none" w:sz="0" w:space="0" w:color="auto"/>
          </w:tblBorders>
        </w:tblPrEx>
        <w:trPr>
          <w:cantSplit/>
          <w:trHeight w:val="480"/>
          <w:tblHeader/>
        </w:trPr>
        <w:tc>
          <w:tcPr>
            <w:tcW w:w="1512" w:type="dxa"/>
            <w:tcBorders>
              <w:top w:val="single" w:sz="6" w:space="0" w:color="000000"/>
              <w:left w:val="thickThinSmallGap" w:sz="24" w:space="0" w:color="auto"/>
              <w:bottom w:val="single" w:sz="6" w:space="0" w:color="000000"/>
              <w:right w:val="single" w:sz="6" w:space="0" w:color="000000"/>
            </w:tcBorders>
            <w:shd w:val="clear" w:color="auto" w:fill="FFFFFF"/>
            <w:tcMar>
              <w:top w:w="0" w:type="dxa"/>
              <w:left w:w="0" w:type="dxa"/>
              <w:bottom w:w="0" w:type="dxa"/>
              <w:right w:w="0" w:type="dxa"/>
            </w:tcMar>
          </w:tcPr>
          <w:p w:rsidR="007B0DD0" w:rsidRPr="00507BEE" w:rsidRDefault="007B0DD0" w:rsidP="00E86311">
            <w:pPr>
              <w:spacing w:after="0"/>
              <w:ind w:firstLine="161"/>
              <w:rPr>
                <w:rFonts w:ascii="Times New Roman" w:hAnsi="Times New Roman"/>
                <w:sz w:val="24"/>
                <w:szCs w:val="24"/>
              </w:rPr>
            </w:pPr>
            <w:r w:rsidRPr="00507BEE">
              <w:rPr>
                <w:rFonts w:ascii="Times New Roman" w:hAnsi="Times New Roman"/>
                <w:sz w:val="24"/>
                <w:szCs w:val="24"/>
              </w:rPr>
              <w:t>DD.03.02</w:t>
            </w:r>
          </w:p>
        </w:tc>
        <w:tc>
          <w:tcPr>
            <w:tcW w:w="9108" w:type="dxa"/>
            <w:gridSpan w:val="2"/>
            <w:tcBorders>
              <w:top w:val="single" w:sz="6" w:space="0" w:color="000000"/>
              <w:left w:val="single" w:sz="6" w:space="0" w:color="000000"/>
              <w:bottom w:val="single" w:sz="6" w:space="0" w:color="000000"/>
              <w:right w:val="thinThickSmallGap" w:sz="24" w:space="0" w:color="auto"/>
            </w:tcBorders>
            <w:shd w:val="clear" w:color="auto" w:fill="FFFFFF"/>
            <w:tcMar>
              <w:top w:w="0" w:type="dxa"/>
              <w:left w:w="0" w:type="dxa"/>
              <w:bottom w:w="0" w:type="dxa"/>
              <w:right w:w="0" w:type="dxa"/>
            </w:tcMar>
          </w:tcPr>
          <w:p w:rsidR="007B0DD0" w:rsidRPr="00507BEE" w:rsidRDefault="007B0DD0" w:rsidP="00E47BBB">
            <w:pPr>
              <w:spacing w:after="0" w:line="240" w:lineRule="auto"/>
              <w:ind w:left="144" w:right="144"/>
              <w:rPr>
                <w:rFonts w:ascii="Times New Roman" w:hAnsi="Times New Roman"/>
                <w:sz w:val="24"/>
                <w:szCs w:val="24"/>
              </w:rPr>
            </w:pPr>
            <w:r w:rsidRPr="00507BEE">
              <w:rPr>
                <w:rFonts w:ascii="Times New Roman" w:hAnsi="Times New Roman"/>
                <w:sz w:val="24"/>
                <w:szCs w:val="24"/>
              </w:rPr>
              <w:t>Explain that communication systems are made up of a source, encoder, transmitter, receiver, decoder, and destination.</w:t>
            </w:r>
          </w:p>
        </w:tc>
      </w:tr>
      <w:tr w:rsidR="007B0DD0" w:rsidRPr="00507BEE" w:rsidTr="00885F2B">
        <w:tblPrEx>
          <w:tblBorders>
            <w:top w:val="none" w:sz="0" w:space="0" w:color="auto"/>
            <w:left w:val="none" w:sz="0" w:space="0" w:color="auto"/>
            <w:bottom w:val="none" w:sz="0" w:space="0" w:color="auto"/>
            <w:right w:val="none" w:sz="0" w:space="0" w:color="auto"/>
          </w:tblBorders>
        </w:tblPrEx>
        <w:trPr>
          <w:cantSplit/>
          <w:trHeight w:val="480"/>
          <w:tblHeader/>
        </w:trPr>
        <w:tc>
          <w:tcPr>
            <w:tcW w:w="1512" w:type="dxa"/>
            <w:tcBorders>
              <w:top w:val="single" w:sz="6" w:space="0" w:color="000000"/>
              <w:left w:val="thickThinSmallGap" w:sz="24" w:space="0" w:color="auto"/>
              <w:bottom w:val="thinThickSmallGap" w:sz="24" w:space="0" w:color="auto"/>
              <w:right w:val="single" w:sz="6" w:space="0" w:color="000000"/>
            </w:tcBorders>
            <w:shd w:val="clear" w:color="auto" w:fill="FFFFFF"/>
            <w:tcMar>
              <w:top w:w="0" w:type="dxa"/>
              <w:left w:w="0" w:type="dxa"/>
              <w:bottom w:w="0" w:type="dxa"/>
              <w:right w:w="0" w:type="dxa"/>
            </w:tcMar>
          </w:tcPr>
          <w:p w:rsidR="007B0DD0" w:rsidRPr="00507BEE" w:rsidRDefault="007B0DD0" w:rsidP="00E86311">
            <w:pPr>
              <w:spacing w:after="0"/>
              <w:ind w:firstLine="161"/>
              <w:rPr>
                <w:rFonts w:ascii="Times New Roman" w:hAnsi="Times New Roman"/>
                <w:sz w:val="24"/>
                <w:szCs w:val="24"/>
              </w:rPr>
            </w:pPr>
            <w:r w:rsidRPr="00507BEE">
              <w:rPr>
                <w:rFonts w:ascii="Times New Roman" w:hAnsi="Times New Roman"/>
                <w:sz w:val="24"/>
                <w:szCs w:val="24"/>
              </w:rPr>
              <w:t>DD.03.03</w:t>
            </w:r>
          </w:p>
        </w:tc>
        <w:tc>
          <w:tcPr>
            <w:tcW w:w="9108" w:type="dxa"/>
            <w:gridSpan w:val="2"/>
            <w:tcBorders>
              <w:top w:val="single" w:sz="6" w:space="0" w:color="000000"/>
              <w:left w:val="single" w:sz="6" w:space="0" w:color="000000"/>
              <w:bottom w:val="thinThickSmallGap" w:sz="24" w:space="0" w:color="auto"/>
              <w:right w:val="thinThickSmallGap" w:sz="24" w:space="0" w:color="auto"/>
            </w:tcBorders>
            <w:shd w:val="clear" w:color="auto" w:fill="FFFFFF"/>
            <w:tcMar>
              <w:top w:w="0" w:type="dxa"/>
              <w:left w:w="0" w:type="dxa"/>
              <w:bottom w:w="0" w:type="dxa"/>
              <w:right w:w="0" w:type="dxa"/>
            </w:tcMar>
          </w:tcPr>
          <w:p w:rsidR="007B0DD0" w:rsidRPr="00507BEE" w:rsidRDefault="007B0DD0" w:rsidP="00E47BBB">
            <w:pPr>
              <w:spacing w:after="0" w:line="240" w:lineRule="auto"/>
              <w:ind w:left="144" w:right="144"/>
              <w:rPr>
                <w:rFonts w:ascii="Times New Roman" w:hAnsi="Times New Roman"/>
                <w:sz w:val="24"/>
                <w:szCs w:val="24"/>
              </w:rPr>
            </w:pPr>
            <w:r w:rsidRPr="00507BEE">
              <w:rPr>
                <w:rFonts w:ascii="Times New Roman" w:hAnsi="Times New Roman"/>
                <w:sz w:val="24"/>
                <w:szCs w:val="24"/>
              </w:rPr>
              <w:t>Explain that the use of symbols, measurements, and drawings promotes clear communication by providing a common language to express ideas.</w:t>
            </w:r>
          </w:p>
        </w:tc>
      </w:tr>
      <w:tr w:rsidR="007B0DD0" w:rsidRPr="00507BEE" w:rsidTr="00885F2B">
        <w:tblPrEx>
          <w:tblBorders>
            <w:top w:val="none" w:sz="0" w:space="0" w:color="auto"/>
            <w:left w:val="none" w:sz="0" w:space="0" w:color="auto"/>
            <w:bottom w:val="none" w:sz="0" w:space="0" w:color="auto"/>
            <w:right w:val="none" w:sz="0" w:space="0" w:color="auto"/>
          </w:tblBorders>
        </w:tblPrEx>
        <w:trPr>
          <w:cantSplit/>
          <w:trHeight w:val="333"/>
          <w:tblHeader/>
        </w:trPr>
        <w:tc>
          <w:tcPr>
            <w:tcW w:w="1512" w:type="dxa"/>
            <w:tcBorders>
              <w:top w:val="thinThickSmallGap" w:sz="24" w:space="0" w:color="auto"/>
              <w:left w:val="thickThinSmallGap" w:sz="24" w:space="0" w:color="auto"/>
              <w:bottom w:val="single" w:sz="4" w:space="0" w:color="auto"/>
              <w:right w:val="single" w:sz="6" w:space="0" w:color="000000"/>
            </w:tcBorders>
            <w:shd w:val="clear" w:color="auto" w:fill="FFFFFF"/>
            <w:tcMar>
              <w:top w:w="0" w:type="dxa"/>
              <w:left w:w="0" w:type="dxa"/>
              <w:bottom w:w="0" w:type="dxa"/>
              <w:right w:w="0" w:type="dxa"/>
            </w:tcMar>
          </w:tcPr>
          <w:p w:rsidR="007B0DD0" w:rsidRPr="00507BEE" w:rsidRDefault="007B0DD0" w:rsidP="00E86311">
            <w:pPr>
              <w:spacing w:after="0"/>
              <w:ind w:firstLine="161"/>
              <w:rPr>
                <w:rFonts w:ascii="Times New Roman" w:hAnsi="Times New Roman"/>
                <w:sz w:val="24"/>
                <w:szCs w:val="24"/>
              </w:rPr>
            </w:pPr>
            <w:r w:rsidRPr="00507BEE">
              <w:rPr>
                <w:rFonts w:ascii="Times New Roman" w:hAnsi="Times New Roman"/>
                <w:sz w:val="24"/>
                <w:szCs w:val="24"/>
              </w:rPr>
              <w:t>DD.03.04</w:t>
            </w:r>
          </w:p>
        </w:tc>
        <w:tc>
          <w:tcPr>
            <w:tcW w:w="9108" w:type="dxa"/>
            <w:gridSpan w:val="2"/>
            <w:tcBorders>
              <w:top w:val="thinThickSmallGap" w:sz="24" w:space="0" w:color="auto"/>
              <w:left w:val="single" w:sz="6" w:space="0" w:color="000000"/>
              <w:bottom w:val="single" w:sz="4" w:space="0" w:color="auto"/>
              <w:right w:val="thinThickSmallGap" w:sz="24" w:space="0" w:color="auto"/>
            </w:tcBorders>
            <w:shd w:val="clear" w:color="auto" w:fill="FFFFFF"/>
            <w:tcMar>
              <w:top w:w="0" w:type="dxa"/>
              <w:left w:w="0" w:type="dxa"/>
              <w:bottom w:w="0" w:type="dxa"/>
              <w:right w:w="0" w:type="dxa"/>
            </w:tcMar>
          </w:tcPr>
          <w:p w:rsidR="007B0DD0" w:rsidRPr="00507BEE" w:rsidRDefault="007B0DD0" w:rsidP="00E47BBB">
            <w:pPr>
              <w:spacing w:after="0" w:line="240" w:lineRule="auto"/>
              <w:ind w:left="144" w:right="144"/>
              <w:rPr>
                <w:rFonts w:ascii="Times New Roman" w:hAnsi="Times New Roman"/>
                <w:sz w:val="24"/>
                <w:szCs w:val="24"/>
              </w:rPr>
            </w:pPr>
            <w:r w:rsidRPr="00507BEE">
              <w:rPr>
                <w:rFonts w:ascii="Times New Roman" w:hAnsi="Times New Roman"/>
                <w:sz w:val="24"/>
                <w:szCs w:val="24"/>
              </w:rPr>
              <w:t xml:space="preserve">Identify and describe types of land, water air and space transportation systems. </w:t>
            </w:r>
          </w:p>
        </w:tc>
      </w:tr>
      <w:tr w:rsidR="007B0DD0" w:rsidRPr="00507BEE" w:rsidTr="00885F2B">
        <w:tblPrEx>
          <w:tblBorders>
            <w:top w:val="none" w:sz="0" w:space="0" w:color="auto"/>
            <w:left w:val="none" w:sz="0" w:space="0" w:color="auto"/>
            <w:bottom w:val="none" w:sz="0" w:space="0" w:color="auto"/>
            <w:right w:val="none" w:sz="0" w:space="0" w:color="auto"/>
          </w:tblBorders>
        </w:tblPrEx>
        <w:trPr>
          <w:cantSplit/>
          <w:trHeight w:val="480"/>
          <w:tblHeader/>
        </w:trPr>
        <w:tc>
          <w:tcPr>
            <w:tcW w:w="1512" w:type="dxa"/>
            <w:tcBorders>
              <w:top w:val="single" w:sz="4" w:space="0" w:color="auto"/>
              <w:left w:val="thickThinSmallGap" w:sz="24" w:space="0" w:color="auto"/>
              <w:bottom w:val="single" w:sz="6" w:space="0" w:color="000000"/>
              <w:right w:val="single" w:sz="6" w:space="0" w:color="000000"/>
            </w:tcBorders>
            <w:shd w:val="clear" w:color="auto" w:fill="FFFFFF"/>
            <w:tcMar>
              <w:top w:w="0" w:type="dxa"/>
              <w:left w:w="0" w:type="dxa"/>
              <w:bottom w:w="0" w:type="dxa"/>
              <w:right w:w="0" w:type="dxa"/>
            </w:tcMar>
          </w:tcPr>
          <w:p w:rsidR="007B0DD0" w:rsidRPr="00507BEE" w:rsidRDefault="007B0DD0" w:rsidP="00E86311">
            <w:pPr>
              <w:spacing w:after="0"/>
              <w:ind w:firstLine="161"/>
              <w:rPr>
                <w:rFonts w:ascii="Times New Roman" w:hAnsi="Times New Roman"/>
                <w:sz w:val="24"/>
                <w:szCs w:val="24"/>
              </w:rPr>
            </w:pPr>
            <w:r w:rsidRPr="00507BEE">
              <w:rPr>
                <w:rFonts w:ascii="Times New Roman" w:hAnsi="Times New Roman"/>
                <w:sz w:val="24"/>
                <w:szCs w:val="24"/>
              </w:rPr>
              <w:t>DD.03.05</w:t>
            </w:r>
          </w:p>
        </w:tc>
        <w:tc>
          <w:tcPr>
            <w:tcW w:w="9108" w:type="dxa"/>
            <w:gridSpan w:val="2"/>
            <w:tcBorders>
              <w:top w:val="single" w:sz="4" w:space="0" w:color="auto"/>
              <w:left w:val="single" w:sz="6" w:space="0" w:color="000000"/>
              <w:bottom w:val="single" w:sz="6" w:space="0" w:color="000000"/>
              <w:right w:val="thinThickSmallGap" w:sz="24" w:space="0" w:color="auto"/>
            </w:tcBorders>
            <w:shd w:val="clear" w:color="auto" w:fill="FFFFFF"/>
            <w:tcMar>
              <w:top w:w="0" w:type="dxa"/>
              <w:left w:w="0" w:type="dxa"/>
              <w:bottom w:w="0" w:type="dxa"/>
              <w:right w:w="0" w:type="dxa"/>
            </w:tcMar>
          </w:tcPr>
          <w:p w:rsidR="007B0DD0" w:rsidRPr="00507BEE" w:rsidRDefault="007B0DD0" w:rsidP="00E47BBB">
            <w:pPr>
              <w:spacing w:after="0" w:line="240" w:lineRule="auto"/>
              <w:ind w:left="144" w:right="144"/>
              <w:rPr>
                <w:rFonts w:ascii="Times New Roman" w:hAnsi="Times New Roman"/>
                <w:sz w:val="24"/>
                <w:szCs w:val="24"/>
              </w:rPr>
            </w:pPr>
            <w:r w:rsidRPr="00507BEE">
              <w:rPr>
                <w:rFonts w:ascii="Times New Roman" w:hAnsi="Times New Roman"/>
                <w:sz w:val="24"/>
                <w:szCs w:val="24"/>
              </w:rPr>
              <w:t>Investigate and describe the functioning of structural, propulsion, suspension, and guidance control vehicular subsystems.</w:t>
            </w:r>
          </w:p>
        </w:tc>
      </w:tr>
      <w:tr w:rsidR="007B0DD0" w:rsidRPr="00507BEE" w:rsidTr="004C0350">
        <w:tblPrEx>
          <w:tblBorders>
            <w:top w:val="none" w:sz="0" w:space="0" w:color="auto"/>
            <w:left w:val="none" w:sz="0" w:space="0" w:color="auto"/>
            <w:bottom w:val="none" w:sz="0" w:space="0" w:color="auto"/>
            <w:right w:val="none" w:sz="0" w:space="0" w:color="auto"/>
          </w:tblBorders>
        </w:tblPrEx>
        <w:trPr>
          <w:cantSplit/>
          <w:trHeight w:val="372"/>
          <w:tblHeader/>
        </w:trPr>
        <w:tc>
          <w:tcPr>
            <w:tcW w:w="1512" w:type="dxa"/>
            <w:tcBorders>
              <w:top w:val="single" w:sz="6" w:space="0" w:color="000000"/>
              <w:left w:val="thickThinSmallGap" w:sz="24" w:space="0" w:color="auto"/>
              <w:bottom w:val="single" w:sz="6" w:space="0" w:color="000000"/>
              <w:right w:val="single" w:sz="6" w:space="0" w:color="000000"/>
            </w:tcBorders>
            <w:shd w:val="clear" w:color="auto" w:fill="FFFFFF"/>
            <w:tcMar>
              <w:top w:w="0" w:type="dxa"/>
              <w:left w:w="0" w:type="dxa"/>
              <w:bottom w:w="0" w:type="dxa"/>
              <w:right w:w="0" w:type="dxa"/>
            </w:tcMar>
          </w:tcPr>
          <w:p w:rsidR="007B0DD0" w:rsidRPr="00507BEE" w:rsidRDefault="007B0DD0" w:rsidP="00E86311">
            <w:pPr>
              <w:spacing w:after="0"/>
              <w:ind w:firstLine="161"/>
              <w:rPr>
                <w:rFonts w:ascii="Times New Roman" w:hAnsi="Times New Roman"/>
                <w:sz w:val="24"/>
                <w:szCs w:val="24"/>
              </w:rPr>
            </w:pPr>
            <w:r w:rsidRPr="00507BEE">
              <w:rPr>
                <w:rFonts w:ascii="Times New Roman" w:hAnsi="Times New Roman"/>
                <w:sz w:val="24"/>
                <w:szCs w:val="24"/>
              </w:rPr>
              <w:t>DD.03.06</w:t>
            </w:r>
          </w:p>
        </w:tc>
        <w:tc>
          <w:tcPr>
            <w:tcW w:w="9108" w:type="dxa"/>
            <w:gridSpan w:val="2"/>
            <w:tcBorders>
              <w:top w:val="single" w:sz="6" w:space="0" w:color="000000"/>
              <w:left w:val="single" w:sz="6" w:space="0" w:color="000000"/>
              <w:bottom w:val="single" w:sz="6" w:space="0" w:color="000000"/>
              <w:right w:val="thinThickSmallGap" w:sz="24" w:space="0" w:color="auto"/>
            </w:tcBorders>
            <w:shd w:val="clear" w:color="auto" w:fill="FFFFFF"/>
            <w:tcMar>
              <w:top w:w="0" w:type="dxa"/>
              <w:left w:w="0" w:type="dxa"/>
              <w:bottom w:w="0" w:type="dxa"/>
              <w:right w:w="0" w:type="dxa"/>
            </w:tcMar>
          </w:tcPr>
          <w:p w:rsidR="007B0DD0" w:rsidRPr="00507BEE" w:rsidRDefault="007B0DD0" w:rsidP="00E47BBB">
            <w:pPr>
              <w:spacing w:after="0" w:line="240" w:lineRule="auto"/>
              <w:ind w:left="144" w:right="144"/>
              <w:rPr>
                <w:rFonts w:ascii="Times New Roman" w:hAnsi="Times New Roman"/>
                <w:sz w:val="24"/>
                <w:szCs w:val="24"/>
              </w:rPr>
            </w:pPr>
            <w:r w:rsidRPr="00507BEE">
              <w:rPr>
                <w:rFonts w:ascii="Times New Roman" w:hAnsi="Times New Roman"/>
                <w:sz w:val="24"/>
                <w:szCs w:val="24"/>
              </w:rPr>
              <w:t>Diagram and demonstrate the processes used for operating an efficient transportation system.</w:t>
            </w:r>
          </w:p>
        </w:tc>
      </w:tr>
      <w:tr w:rsidR="007B0DD0" w:rsidRPr="00507BEE" w:rsidTr="004C0350">
        <w:tblPrEx>
          <w:tblBorders>
            <w:top w:val="none" w:sz="0" w:space="0" w:color="auto"/>
            <w:left w:val="none" w:sz="0" w:space="0" w:color="auto"/>
            <w:bottom w:val="none" w:sz="0" w:space="0" w:color="auto"/>
            <w:right w:val="none" w:sz="0" w:space="0" w:color="auto"/>
          </w:tblBorders>
        </w:tblPrEx>
        <w:trPr>
          <w:cantSplit/>
          <w:trHeight w:val="345"/>
          <w:tblHeader/>
        </w:trPr>
        <w:tc>
          <w:tcPr>
            <w:tcW w:w="1512" w:type="dxa"/>
            <w:tcBorders>
              <w:top w:val="single" w:sz="6" w:space="0" w:color="000000"/>
              <w:left w:val="thickThinSmallGap" w:sz="24" w:space="0" w:color="auto"/>
              <w:bottom w:val="single" w:sz="6" w:space="0" w:color="000000"/>
              <w:right w:val="single" w:sz="6" w:space="0" w:color="000000"/>
            </w:tcBorders>
            <w:shd w:val="clear" w:color="auto" w:fill="FFFFFF"/>
            <w:tcMar>
              <w:top w:w="0" w:type="dxa"/>
              <w:left w:w="0" w:type="dxa"/>
              <w:bottom w:w="0" w:type="dxa"/>
              <w:right w:w="0" w:type="dxa"/>
            </w:tcMar>
          </w:tcPr>
          <w:p w:rsidR="007B0DD0" w:rsidRPr="00507BEE" w:rsidRDefault="007B0DD0" w:rsidP="00E86311">
            <w:pPr>
              <w:spacing w:after="0"/>
              <w:ind w:firstLine="161"/>
              <w:rPr>
                <w:rFonts w:ascii="Times New Roman" w:hAnsi="Times New Roman"/>
                <w:sz w:val="24"/>
                <w:szCs w:val="24"/>
              </w:rPr>
            </w:pPr>
            <w:r w:rsidRPr="00507BEE">
              <w:rPr>
                <w:rFonts w:ascii="Times New Roman" w:hAnsi="Times New Roman"/>
                <w:sz w:val="24"/>
                <w:szCs w:val="24"/>
              </w:rPr>
              <w:t>DD.03.07</w:t>
            </w:r>
          </w:p>
        </w:tc>
        <w:tc>
          <w:tcPr>
            <w:tcW w:w="9108" w:type="dxa"/>
            <w:gridSpan w:val="2"/>
            <w:tcBorders>
              <w:top w:val="single" w:sz="6" w:space="0" w:color="000000"/>
              <w:left w:val="single" w:sz="6" w:space="0" w:color="000000"/>
              <w:bottom w:val="single" w:sz="6" w:space="0" w:color="000000"/>
              <w:right w:val="thinThickSmallGap" w:sz="24" w:space="0" w:color="auto"/>
            </w:tcBorders>
            <w:shd w:val="clear" w:color="auto" w:fill="FFFFFF"/>
            <w:tcMar>
              <w:top w:w="0" w:type="dxa"/>
              <w:left w:w="0" w:type="dxa"/>
              <w:bottom w:w="0" w:type="dxa"/>
              <w:right w:w="0" w:type="dxa"/>
            </w:tcMar>
          </w:tcPr>
          <w:p w:rsidR="007B0DD0" w:rsidRPr="00507BEE" w:rsidRDefault="007B0DD0" w:rsidP="00E47BBB">
            <w:pPr>
              <w:spacing w:after="0" w:line="240" w:lineRule="auto"/>
              <w:ind w:left="144" w:right="144"/>
              <w:rPr>
                <w:rFonts w:ascii="Times New Roman" w:hAnsi="Times New Roman"/>
                <w:strike/>
                <w:sz w:val="24"/>
                <w:szCs w:val="24"/>
              </w:rPr>
            </w:pPr>
            <w:r w:rsidRPr="00507BEE">
              <w:rPr>
                <w:rFonts w:ascii="Times New Roman" w:hAnsi="Times New Roman"/>
                <w:sz w:val="24"/>
                <w:szCs w:val="24"/>
              </w:rPr>
              <w:t xml:space="preserve">Explain how secondary manufacturing processes are used to change the form of materials. </w:t>
            </w:r>
          </w:p>
        </w:tc>
      </w:tr>
      <w:tr w:rsidR="007B0DD0" w:rsidRPr="00507BEE" w:rsidTr="004C0350">
        <w:tblPrEx>
          <w:tblBorders>
            <w:top w:val="none" w:sz="0" w:space="0" w:color="auto"/>
            <w:left w:val="none" w:sz="0" w:space="0" w:color="auto"/>
            <w:bottom w:val="none" w:sz="0" w:space="0" w:color="auto"/>
            <w:right w:val="none" w:sz="0" w:space="0" w:color="auto"/>
          </w:tblBorders>
        </w:tblPrEx>
        <w:trPr>
          <w:cantSplit/>
          <w:trHeight w:val="345"/>
          <w:tblHeader/>
        </w:trPr>
        <w:tc>
          <w:tcPr>
            <w:tcW w:w="1512" w:type="dxa"/>
            <w:tcBorders>
              <w:top w:val="single" w:sz="6" w:space="0" w:color="000000"/>
              <w:left w:val="thickThinSmallGap" w:sz="24" w:space="0" w:color="auto"/>
              <w:bottom w:val="single" w:sz="6" w:space="0" w:color="000000"/>
              <w:right w:val="single" w:sz="6" w:space="0" w:color="000000"/>
            </w:tcBorders>
            <w:shd w:val="clear" w:color="auto" w:fill="FFFFFF"/>
            <w:tcMar>
              <w:top w:w="0" w:type="dxa"/>
              <w:left w:w="0" w:type="dxa"/>
              <w:bottom w:w="0" w:type="dxa"/>
              <w:right w:w="0" w:type="dxa"/>
            </w:tcMar>
          </w:tcPr>
          <w:p w:rsidR="007B0DD0" w:rsidRPr="00507BEE" w:rsidRDefault="007B0DD0" w:rsidP="00E86311">
            <w:pPr>
              <w:spacing w:after="0"/>
              <w:ind w:firstLine="161"/>
              <w:rPr>
                <w:rFonts w:ascii="Times New Roman" w:hAnsi="Times New Roman"/>
                <w:sz w:val="24"/>
                <w:szCs w:val="24"/>
              </w:rPr>
            </w:pPr>
            <w:r w:rsidRPr="00507BEE">
              <w:rPr>
                <w:rFonts w:ascii="Times New Roman" w:hAnsi="Times New Roman"/>
                <w:sz w:val="24"/>
                <w:szCs w:val="24"/>
              </w:rPr>
              <w:t>DD.03.08</w:t>
            </w:r>
          </w:p>
        </w:tc>
        <w:tc>
          <w:tcPr>
            <w:tcW w:w="9108" w:type="dxa"/>
            <w:gridSpan w:val="2"/>
            <w:tcBorders>
              <w:top w:val="single" w:sz="6" w:space="0" w:color="000000"/>
              <w:left w:val="single" w:sz="6" w:space="0" w:color="000000"/>
              <w:bottom w:val="single" w:sz="6" w:space="0" w:color="000000"/>
              <w:right w:val="thinThickSmallGap" w:sz="24" w:space="0" w:color="auto"/>
            </w:tcBorders>
            <w:shd w:val="clear" w:color="auto" w:fill="FFFFFF"/>
            <w:tcMar>
              <w:top w:w="0" w:type="dxa"/>
              <w:left w:w="0" w:type="dxa"/>
              <w:bottom w:w="0" w:type="dxa"/>
              <w:right w:w="0" w:type="dxa"/>
            </w:tcMar>
          </w:tcPr>
          <w:p w:rsidR="007B0DD0" w:rsidRPr="00507BEE" w:rsidRDefault="007B0DD0" w:rsidP="00E47BBB">
            <w:pPr>
              <w:spacing w:after="0" w:line="240" w:lineRule="auto"/>
              <w:ind w:left="144" w:right="144"/>
              <w:rPr>
                <w:rFonts w:ascii="Times New Roman" w:hAnsi="Times New Roman"/>
                <w:sz w:val="24"/>
                <w:szCs w:val="24"/>
              </w:rPr>
            </w:pPr>
            <w:r w:rsidRPr="00507BEE">
              <w:rPr>
                <w:rFonts w:ascii="Times New Roman" w:hAnsi="Times New Roman"/>
                <w:sz w:val="24"/>
                <w:szCs w:val="24"/>
              </w:rPr>
              <w:t>Explain that manufactured goods are classified as durable and non-durable.</w:t>
            </w:r>
          </w:p>
        </w:tc>
      </w:tr>
      <w:tr w:rsidR="007B0DD0" w:rsidRPr="00507BEE" w:rsidTr="003A0FD3">
        <w:tblPrEx>
          <w:tblBorders>
            <w:top w:val="none" w:sz="0" w:space="0" w:color="auto"/>
            <w:left w:val="none" w:sz="0" w:space="0" w:color="auto"/>
            <w:bottom w:val="none" w:sz="0" w:space="0" w:color="auto"/>
            <w:right w:val="none" w:sz="0" w:space="0" w:color="auto"/>
          </w:tblBorders>
        </w:tblPrEx>
        <w:trPr>
          <w:cantSplit/>
          <w:trHeight w:val="273"/>
          <w:tblHeader/>
        </w:trPr>
        <w:tc>
          <w:tcPr>
            <w:tcW w:w="1512" w:type="dxa"/>
            <w:tcBorders>
              <w:top w:val="single" w:sz="6" w:space="0" w:color="000000"/>
              <w:left w:val="thickThinSmallGap" w:sz="24" w:space="0" w:color="auto"/>
              <w:bottom w:val="single" w:sz="6" w:space="0" w:color="000000"/>
              <w:right w:val="single" w:sz="6" w:space="0" w:color="000000"/>
            </w:tcBorders>
            <w:shd w:val="clear" w:color="auto" w:fill="FFFFFF"/>
            <w:tcMar>
              <w:top w:w="0" w:type="dxa"/>
              <w:left w:w="0" w:type="dxa"/>
              <w:bottom w:w="0" w:type="dxa"/>
              <w:right w:w="0" w:type="dxa"/>
            </w:tcMar>
          </w:tcPr>
          <w:p w:rsidR="007B0DD0" w:rsidRPr="00507BEE" w:rsidRDefault="007B0DD0" w:rsidP="00E86311">
            <w:pPr>
              <w:spacing w:after="0"/>
              <w:ind w:firstLine="161"/>
              <w:rPr>
                <w:rFonts w:ascii="Times New Roman" w:hAnsi="Times New Roman"/>
                <w:sz w:val="24"/>
                <w:szCs w:val="24"/>
              </w:rPr>
            </w:pPr>
            <w:r w:rsidRPr="00507BEE">
              <w:rPr>
                <w:rFonts w:ascii="Times New Roman" w:hAnsi="Times New Roman"/>
                <w:sz w:val="24"/>
                <w:szCs w:val="24"/>
              </w:rPr>
              <w:t>DD.03.09</w:t>
            </w:r>
          </w:p>
        </w:tc>
        <w:tc>
          <w:tcPr>
            <w:tcW w:w="9108" w:type="dxa"/>
            <w:gridSpan w:val="2"/>
            <w:tcBorders>
              <w:top w:val="single" w:sz="6" w:space="0" w:color="000000"/>
              <w:left w:val="single" w:sz="6" w:space="0" w:color="000000"/>
              <w:bottom w:val="single" w:sz="6" w:space="0" w:color="000000"/>
              <w:right w:val="thinThickSmallGap" w:sz="24" w:space="0" w:color="auto"/>
            </w:tcBorders>
            <w:shd w:val="clear" w:color="auto" w:fill="FFFFFF"/>
            <w:tcMar>
              <w:top w:w="0" w:type="dxa"/>
              <w:left w:w="0" w:type="dxa"/>
              <w:bottom w:w="0" w:type="dxa"/>
              <w:right w:w="0" w:type="dxa"/>
            </w:tcMar>
          </w:tcPr>
          <w:p w:rsidR="007B0DD0" w:rsidRPr="00507BEE" w:rsidRDefault="007B0DD0" w:rsidP="00E47BBB">
            <w:pPr>
              <w:spacing w:after="0" w:line="240" w:lineRule="auto"/>
              <w:ind w:left="144" w:right="144"/>
              <w:rPr>
                <w:rFonts w:ascii="Times New Roman" w:hAnsi="Times New Roman"/>
                <w:strike/>
                <w:sz w:val="24"/>
                <w:szCs w:val="24"/>
              </w:rPr>
            </w:pPr>
            <w:r w:rsidRPr="00507BEE">
              <w:rPr>
                <w:rFonts w:ascii="Times New Roman" w:hAnsi="Times New Roman"/>
                <w:sz w:val="24"/>
                <w:szCs w:val="24"/>
              </w:rPr>
              <w:t>Explain the primary manufacturing processes used to extract material.</w:t>
            </w:r>
          </w:p>
        </w:tc>
      </w:tr>
      <w:tr w:rsidR="007B0DD0" w:rsidRPr="00507BEE" w:rsidTr="003A0FD3">
        <w:tblPrEx>
          <w:tblBorders>
            <w:top w:val="none" w:sz="0" w:space="0" w:color="auto"/>
            <w:left w:val="none" w:sz="0" w:space="0" w:color="auto"/>
            <w:bottom w:val="none" w:sz="0" w:space="0" w:color="auto"/>
            <w:right w:val="none" w:sz="0" w:space="0" w:color="auto"/>
          </w:tblBorders>
        </w:tblPrEx>
        <w:trPr>
          <w:cantSplit/>
          <w:trHeight w:val="579"/>
          <w:tblHeader/>
        </w:trPr>
        <w:tc>
          <w:tcPr>
            <w:tcW w:w="1512" w:type="dxa"/>
            <w:tcBorders>
              <w:top w:val="single" w:sz="6" w:space="0" w:color="000000"/>
              <w:left w:val="thickThinSmallGap" w:sz="24" w:space="0" w:color="auto"/>
              <w:bottom w:val="single" w:sz="6" w:space="0" w:color="000000"/>
              <w:right w:val="single" w:sz="6" w:space="0" w:color="000000"/>
            </w:tcBorders>
            <w:shd w:val="clear" w:color="auto" w:fill="FFFFFF"/>
            <w:tcMar>
              <w:top w:w="0" w:type="dxa"/>
              <w:left w:w="0" w:type="dxa"/>
              <w:bottom w:w="0" w:type="dxa"/>
              <w:right w:w="0" w:type="dxa"/>
            </w:tcMar>
          </w:tcPr>
          <w:p w:rsidR="007B0DD0" w:rsidRPr="00507BEE" w:rsidRDefault="007B0DD0" w:rsidP="00E86311">
            <w:pPr>
              <w:spacing w:after="0"/>
              <w:ind w:firstLine="161"/>
              <w:rPr>
                <w:rFonts w:ascii="Times New Roman" w:hAnsi="Times New Roman"/>
                <w:sz w:val="24"/>
                <w:szCs w:val="24"/>
              </w:rPr>
            </w:pPr>
            <w:r w:rsidRPr="00507BEE">
              <w:rPr>
                <w:rFonts w:ascii="Times New Roman" w:hAnsi="Times New Roman"/>
                <w:sz w:val="24"/>
                <w:szCs w:val="24"/>
              </w:rPr>
              <w:t>DD.03.10</w:t>
            </w:r>
          </w:p>
        </w:tc>
        <w:tc>
          <w:tcPr>
            <w:tcW w:w="9108" w:type="dxa"/>
            <w:gridSpan w:val="2"/>
            <w:tcBorders>
              <w:top w:val="single" w:sz="6" w:space="0" w:color="000000"/>
              <w:left w:val="single" w:sz="6" w:space="0" w:color="000000"/>
              <w:bottom w:val="single" w:sz="6" w:space="0" w:color="000000"/>
              <w:right w:val="thinThickSmallGap" w:sz="24" w:space="0" w:color="auto"/>
            </w:tcBorders>
            <w:shd w:val="clear" w:color="auto" w:fill="FFFFFF"/>
            <w:tcMar>
              <w:top w:w="0" w:type="dxa"/>
              <w:left w:w="0" w:type="dxa"/>
              <w:bottom w:w="0" w:type="dxa"/>
              <w:right w:w="0" w:type="dxa"/>
            </w:tcMar>
          </w:tcPr>
          <w:p w:rsidR="007B0DD0" w:rsidRPr="00507BEE" w:rsidRDefault="007B0DD0" w:rsidP="00E47BBB">
            <w:pPr>
              <w:spacing w:after="0" w:line="240" w:lineRule="auto"/>
              <w:ind w:left="144" w:right="144"/>
              <w:rPr>
                <w:rFonts w:ascii="Times New Roman" w:hAnsi="Times New Roman"/>
                <w:sz w:val="24"/>
                <w:szCs w:val="24"/>
              </w:rPr>
            </w:pPr>
            <w:r w:rsidRPr="00507BEE">
              <w:rPr>
                <w:rFonts w:ascii="Times New Roman" w:hAnsi="Times New Roman"/>
                <w:sz w:val="24"/>
                <w:szCs w:val="24"/>
              </w:rPr>
              <w:t>Identify the factors used to select the designs for structures based on building laws and codes, style, convenience, cost climate, and function.</w:t>
            </w:r>
          </w:p>
        </w:tc>
      </w:tr>
      <w:tr w:rsidR="007B0DD0" w:rsidRPr="00507BEE" w:rsidTr="003A0FD3">
        <w:tblPrEx>
          <w:tblBorders>
            <w:top w:val="none" w:sz="0" w:space="0" w:color="auto"/>
            <w:left w:val="none" w:sz="0" w:space="0" w:color="auto"/>
            <w:bottom w:val="none" w:sz="0" w:space="0" w:color="auto"/>
            <w:right w:val="none" w:sz="0" w:space="0" w:color="auto"/>
          </w:tblBorders>
        </w:tblPrEx>
        <w:trPr>
          <w:cantSplit/>
          <w:trHeight w:val="336"/>
          <w:tblHeader/>
        </w:trPr>
        <w:tc>
          <w:tcPr>
            <w:tcW w:w="1512" w:type="dxa"/>
            <w:tcBorders>
              <w:top w:val="single" w:sz="6" w:space="0" w:color="000000"/>
              <w:left w:val="thickThinSmallGap" w:sz="24" w:space="0" w:color="auto"/>
              <w:bottom w:val="thickThinSmallGap" w:sz="24" w:space="0" w:color="auto"/>
              <w:right w:val="single" w:sz="6" w:space="0" w:color="000000"/>
            </w:tcBorders>
            <w:shd w:val="clear" w:color="auto" w:fill="FFFFFF"/>
            <w:tcMar>
              <w:top w:w="0" w:type="dxa"/>
              <w:left w:w="0" w:type="dxa"/>
              <w:bottom w:w="0" w:type="dxa"/>
              <w:right w:w="0" w:type="dxa"/>
            </w:tcMar>
          </w:tcPr>
          <w:p w:rsidR="007B0DD0" w:rsidRPr="00507BEE" w:rsidRDefault="007B0DD0" w:rsidP="00E86311">
            <w:pPr>
              <w:spacing w:after="0"/>
              <w:ind w:firstLine="161"/>
              <w:rPr>
                <w:rFonts w:ascii="Times New Roman" w:hAnsi="Times New Roman"/>
                <w:sz w:val="24"/>
                <w:szCs w:val="24"/>
              </w:rPr>
            </w:pPr>
            <w:r w:rsidRPr="00507BEE">
              <w:rPr>
                <w:rFonts w:ascii="Times New Roman" w:hAnsi="Times New Roman"/>
                <w:sz w:val="24"/>
                <w:szCs w:val="24"/>
              </w:rPr>
              <w:t>DD.03.11</w:t>
            </w:r>
          </w:p>
        </w:tc>
        <w:tc>
          <w:tcPr>
            <w:tcW w:w="9108" w:type="dxa"/>
            <w:gridSpan w:val="2"/>
            <w:tcBorders>
              <w:top w:val="single" w:sz="6" w:space="0" w:color="000000"/>
              <w:left w:val="single" w:sz="6" w:space="0" w:color="000000"/>
              <w:bottom w:val="thickThinSmallGap" w:sz="24" w:space="0" w:color="auto"/>
              <w:right w:val="thinThickSmallGap" w:sz="24" w:space="0" w:color="auto"/>
            </w:tcBorders>
            <w:shd w:val="clear" w:color="auto" w:fill="FFFFFF"/>
            <w:tcMar>
              <w:top w:w="0" w:type="dxa"/>
              <w:left w:w="0" w:type="dxa"/>
              <w:bottom w:w="0" w:type="dxa"/>
              <w:right w:w="0" w:type="dxa"/>
            </w:tcMar>
          </w:tcPr>
          <w:p w:rsidR="007B0DD0" w:rsidRPr="00507BEE" w:rsidRDefault="007B0DD0" w:rsidP="00E47BBB">
            <w:pPr>
              <w:spacing w:after="0" w:line="240" w:lineRule="auto"/>
              <w:ind w:left="144" w:right="144"/>
              <w:rPr>
                <w:rFonts w:ascii="Times New Roman" w:hAnsi="Times New Roman"/>
                <w:sz w:val="24"/>
                <w:szCs w:val="24"/>
              </w:rPr>
            </w:pPr>
            <w:r w:rsidRPr="00507BEE">
              <w:rPr>
                <w:rFonts w:ascii="Times New Roman" w:hAnsi="Times New Roman"/>
                <w:sz w:val="24"/>
                <w:szCs w:val="24"/>
              </w:rPr>
              <w:t>Explain that buildings contain a variety of subsystems.</w:t>
            </w:r>
          </w:p>
        </w:tc>
      </w:tr>
    </w:tbl>
    <w:p w:rsidR="00920692" w:rsidRPr="00507BEE" w:rsidRDefault="00920692" w:rsidP="00E86311">
      <w:pPr>
        <w:pStyle w:val="FreeForm"/>
        <w:ind w:left="108"/>
        <w:rPr>
          <w:color w:val="auto"/>
          <w:sz w:val="24"/>
          <w:szCs w:val="24"/>
        </w:rPr>
      </w:pPr>
    </w:p>
    <w:p w:rsidR="00920692" w:rsidRPr="00507BEE" w:rsidRDefault="00920692" w:rsidP="00E86311">
      <w:pPr>
        <w:pStyle w:val="FreeFormA"/>
        <w:ind w:left="108"/>
        <w:rPr>
          <w:rFonts w:ascii="Times New Roman" w:hAnsi="Times New Roman"/>
          <w:color w:val="auto"/>
          <w:sz w:val="24"/>
          <w:szCs w:val="24"/>
        </w:rPr>
      </w:pPr>
    </w:p>
    <w:p w:rsidR="00920692" w:rsidRPr="00507BEE" w:rsidRDefault="00920692" w:rsidP="00E86311">
      <w:pPr>
        <w:pStyle w:val="FreeFormA"/>
        <w:rPr>
          <w:color w:val="auto"/>
          <w:sz w:val="24"/>
          <w:szCs w:val="24"/>
        </w:rPr>
      </w:pPr>
    </w:p>
    <w:p w:rsidR="004B6A16" w:rsidRPr="00507BEE" w:rsidRDefault="00920692" w:rsidP="00E86311">
      <w:pPr>
        <w:spacing w:after="0" w:line="240" w:lineRule="auto"/>
        <w:rPr>
          <w:rFonts w:ascii="Times New Roman" w:hAnsi="Times New Roman"/>
          <w:sz w:val="24"/>
          <w:szCs w:val="24"/>
        </w:rPr>
      </w:pPr>
      <w:r w:rsidRPr="00507BEE">
        <w:rPr>
          <w:rFonts w:ascii="Times New Roman" w:hAnsi="Times New Roman"/>
          <w:sz w:val="24"/>
          <w:szCs w:val="24"/>
        </w:rPr>
        <w:br w:type="page"/>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9000"/>
      </w:tblGrid>
      <w:tr w:rsidR="00ED5741" w:rsidRPr="00507BEE" w:rsidTr="00ED5741">
        <w:trPr>
          <w:trHeight w:val="408"/>
          <w:tblHeader/>
        </w:trPr>
        <w:tc>
          <w:tcPr>
            <w:tcW w:w="10800" w:type="dxa"/>
            <w:gridSpan w:val="2"/>
            <w:tcBorders>
              <w:top w:val="thinThickSmallGap" w:sz="18" w:space="0" w:color="auto"/>
              <w:left w:val="thinThickSmallGap" w:sz="18" w:space="0" w:color="auto"/>
              <w:bottom w:val="single" w:sz="6" w:space="0" w:color="auto"/>
              <w:right w:val="thickThinSmallGap" w:sz="18" w:space="0" w:color="auto"/>
            </w:tcBorders>
            <w:shd w:val="clear" w:color="auto" w:fill="000000"/>
            <w:noWrap/>
            <w:vAlign w:val="center"/>
            <w:hideMark/>
          </w:tcPr>
          <w:p w:rsidR="002530C3" w:rsidRDefault="002530C3" w:rsidP="002530C3">
            <w:pPr>
              <w:pStyle w:val="Heading1"/>
              <w:spacing w:before="0" w:after="0"/>
              <w:jc w:val="center"/>
              <w:rPr>
                <w:sz w:val="24"/>
                <w:szCs w:val="24"/>
                <w:lang w:val="en-US"/>
              </w:rPr>
            </w:pPr>
            <w:bookmarkStart w:id="11" w:name="_Toc406746653"/>
            <w:bookmarkStart w:id="12" w:name="_Toc410215479"/>
            <w:r>
              <w:rPr>
                <w:sz w:val="24"/>
                <w:szCs w:val="24"/>
                <w:lang w:val="en-US"/>
              </w:rPr>
              <w:t>GRADES 9-12</w:t>
            </w:r>
            <w:bookmarkEnd w:id="11"/>
            <w:bookmarkEnd w:id="12"/>
          </w:p>
          <w:p w:rsidR="00ED5741" w:rsidRPr="00507BEE" w:rsidRDefault="00ED5741" w:rsidP="002530C3">
            <w:pPr>
              <w:pStyle w:val="Heading1"/>
              <w:spacing w:before="0" w:after="0"/>
              <w:jc w:val="center"/>
              <w:rPr>
                <w:sz w:val="24"/>
                <w:szCs w:val="24"/>
              </w:rPr>
            </w:pPr>
            <w:bookmarkStart w:id="13" w:name="_Toc410215480"/>
            <w:r w:rsidRPr="00507BEE">
              <w:rPr>
                <w:sz w:val="24"/>
                <w:szCs w:val="24"/>
              </w:rPr>
              <w:t>ARCHITEC</w:t>
            </w:r>
            <w:r w:rsidR="002919A4">
              <w:rPr>
                <w:sz w:val="24"/>
                <w:szCs w:val="24"/>
                <w:lang w:val="en-US"/>
              </w:rPr>
              <w:t>T</w:t>
            </w:r>
            <w:r w:rsidRPr="00507BEE">
              <w:rPr>
                <w:sz w:val="24"/>
                <w:szCs w:val="24"/>
              </w:rPr>
              <w:t>URE TECHNOLOGY</w:t>
            </w:r>
            <w:bookmarkEnd w:id="13"/>
          </w:p>
        </w:tc>
      </w:tr>
      <w:tr w:rsidR="00ED5741" w:rsidRPr="00507BEE" w:rsidTr="00ED5741">
        <w:trPr>
          <w:trHeight w:val="648"/>
        </w:trPr>
        <w:tc>
          <w:tcPr>
            <w:tcW w:w="10800" w:type="dxa"/>
            <w:gridSpan w:val="2"/>
            <w:tcBorders>
              <w:top w:val="single" w:sz="6" w:space="0" w:color="auto"/>
              <w:left w:val="thinThickSmallGap" w:sz="18" w:space="0" w:color="auto"/>
              <w:bottom w:val="single" w:sz="6" w:space="0" w:color="auto"/>
              <w:right w:val="thickThinSmallGap" w:sz="18" w:space="0" w:color="auto"/>
            </w:tcBorders>
            <w:shd w:val="clear" w:color="auto" w:fill="auto"/>
            <w:vAlign w:val="center"/>
            <w:hideMark/>
          </w:tcPr>
          <w:p w:rsidR="00ED5741" w:rsidRPr="00507BEE" w:rsidRDefault="00ED5741" w:rsidP="002530C3">
            <w:pPr>
              <w:spacing w:after="0" w:line="240" w:lineRule="auto"/>
              <w:ind w:left="144" w:right="144"/>
              <w:rPr>
                <w:rFonts w:ascii="Times New Roman" w:eastAsia="Times New Roman" w:hAnsi="Times New Roman"/>
                <w:i/>
                <w:iCs/>
                <w:sz w:val="24"/>
                <w:szCs w:val="24"/>
              </w:rPr>
            </w:pPr>
            <w:r w:rsidRPr="00507BEE">
              <w:rPr>
                <w:rFonts w:ascii="Times New Roman" w:eastAsia="Times New Roman" w:hAnsi="Times New Roman"/>
                <w:sz w:val="24"/>
                <w:szCs w:val="24"/>
              </w:rPr>
              <w:t>People with careers in architecture create our future! They turn a concept into a set of plans. Their plans guide other construction professionals as they continue the building process.</w:t>
            </w:r>
          </w:p>
        </w:tc>
      </w:tr>
      <w:tr w:rsidR="00ED5741" w:rsidRPr="00507BEE" w:rsidTr="00ED5741">
        <w:trPr>
          <w:trHeight w:val="408"/>
        </w:trPr>
        <w:tc>
          <w:tcPr>
            <w:tcW w:w="10800" w:type="dxa"/>
            <w:gridSpan w:val="2"/>
            <w:tcBorders>
              <w:top w:val="single" w:sz="6" w:space="0" w:color="auto"/>
              <w:left w:val="thinThickSmallGap" w:sz="18" w:space="0" w:color="auto"/>
              <w:bottom w:val="single" w:sz="6" w:space="0" w:color="auto"/>
              <w:right w:val="thickThinSmallGap" w:sz="18" w:space="0" w:color="auto"/>
            </w:tcBorders>
            <w:shd w:val="clear" w:color="auto" w:fill="000000"/>
            <w:noWrap/>
            <w:vAlign w:val="bottom"/>
            <w:hideMark/>
          </w:tcPr>
          <w:p w:rsidR="00ED5741" w:rsidRPr="002530C3" w:rsidRDefault="00ED5741" w:rsidP="002530C3">
            <w:pPr>
              <w:spacing w:after="0" w:line="240" w:lineRule="auto"/>
              <w:ind w:left="144" w:right="144"/>
              <w:jc w:val="center"/>
              <w:rPr>
                <w:rFonts w:ascii="Cambria" w:eastAsia="Times New Roman" w:hAnsi="Cambria"/>
                <w:b/>
                <w:bCs/>
                <w:sz w:val="24"/>
                <w:szCs w:val="24"/>
              </w:rPr>
            </w:pPr>
            <w:r w:rsidRPr="002530C3">
              <w:rPr>
                <w:rFonts w:ascii="Cambria" w:eastAsia="Times New Roman" w:hAnsi="Cambria"/>
                <w:b/>
                <w:bCs/>
                <w:sz w:val="24"/>
                <w:szCs w:val="24"/>
              </w:rPr>
              <w:t>ACADEMIC EXPECTATIONS</w:t>
            </w:r>
          </w:p>
        </w:tc>
      </w:tr>
      <w:tr w:rsidR="00ED5741" w:rsidRPr="00507BEE" w:rsidTr="00ED5741">
        <w:trPr>
          <w:trHeight w:val="909"/>
        </w:trPr>
        <w:tc>
          <w:tcPr>
            <w:tcW w:w="10800" w:type="dxa"/>
            <w:gridSpan w:val="2"/>
            <w:tcBorders>
              <w:top w:val="single" w:sz="6" w:space="0" w:color="auto"/>
              <w:left w:val="thinThickSmallGap" w:sz="18" w:space="0" w:color="auto"/>
              <w:bottom w:val="single" w:sz="6" w:space="0" w:color="auto"/>
              <w:right w:val="thickThinSmallGap" w:sz="18" w:space="0" w:color="auto"/>
            </w:tcBorders>
            <w:shd w:val="clear" w:color="auto" w:fill="auto"/>
            <w:vAlign w:val="bottom"/>
            <w:hideMark/>
          </w:tcPr>
          <w:p w:rsidR="00ED5741" w:rsidRPr="00507BEE" w:rsidRDefault="00ED5741" w:rsidP="002530C3">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All secondary students should meet Connecticut’s academic standards. All Knowledge and Skills are predicated on the assumption that academic skills have been attained. Some knowledge and skill statements will further define critical linkages and applications of academics.</w:t>
            </w:r>
          </w:p>
        </w:tc>
      </w:tr>
      <w:tr w:rsidR="00ED5741" w:rsidRPr="00507BEE" w:rsidTr="00ED5741">
        <w:trPr>
          <w:trHeight w:val="408"/>
        </w:trPr>
        <w:tc>
          <w:tcPr>
            <w:tcW w:w="10800" w:type="dxa"/>
            <w:gridSpan w:val="2"/>
            <w:tcBorders>
              <w:top w:val="single" w:sz="6" w:space="0" w:color="auto"/>
              <w:left w:val="thinThickSmallGap" w:sz="18" w:space="0" w:color="auto"/>
              <w:bottom w:val="single" w:sz="6" w:space="0" w:color="auto"/>
              <w:right w:val="thickThinSmallGap" w:sz="18" w:space="0" w:color="auto"/>
            </w:tcBorders>
            <w:shd w:val="clear" w:color="auto" w:fill="000000"/>
            <w:noWrap/>
            <w:hideMark/>
          </w:tcPr>
          <w:p w:rsidR="00ED5741" w:rsidRPr="002530C3" w:rsidRDefault="00ED5741" w:rsidP="002530C3">
            <w:pPr>
              <w:spacing w:after="0" w:line="240" w:lineRule="auto"/>
              <w:ind w:left="144" w:right="144"/>
              <w:jc w:val="center"/>
              <w:rPr>
                <w:rFonts w:ascii="Cambria" w:eastAsia="Times New Roman" w:hAnsi="Cambria"/>
                <w:b/>
                <w:bCs/>
                <w:sz w:val="24"/>
                <w:szCs w:val="24"/>
              </w:rPr>
            </w:pPr>
            <w:r w:rsidRPr="002530C3">
              <w:rPr>
                <w:rFonts w:ascii="Cambria" w:eastAsia="Times New Roman" w:hAnsi="Cambria"/>
                <w:b/>
                <w:bCs/>
                <w:sz w:val="24"/>
                <w:szCs w:val="24"/>
              </w:rPr>
              <w:t>KNOWLEDGE AND SKILLS</w:t>
            </w:r>
          </w:p>
        </w:tc>
      </w:tr>
      <w:tr w:rsidR="00ED5741" w:rsidRPr="00507BEE" w:rsidTr="002530C3">
        <w:trPr>
          <w:trHeight w:val="345"/>
        </w:trPr>
        <w:tc>
          <w:tcPr>
            <w:tcW w:w="10800" w:type="dxa"/>
            <w:gridSpan w:val="2"/>
            <w:tcBorders>
              <w:top w:val="single" w:sz="6" w:space="0" w:color="auto"/>
              <w:left w:val="thinThickSmallGap" w:sz="18" w:space="0" w:color="auto"/>
              <w:bottom w:val="single" w:sz="6" w:space="0" w:color="auto"/>
              <w:right w:val="thickThinSmallGap" w:sz="18" w:space="0" w:color="auto"/>
            </w:tcBorders>
            <w:shd w:val="clear" w:color="auto" w:fill="auto"/>
            <w:hideMark/>
          </w:tcPr>
          <w:p w:rsidR="00ED5741" w:rsidRPr="00507BEE" w:rsidRDefault="00ED5741" w:rsidP="002530C3">
            <w:pPr>
              <w:spacing w:after="0" w:line="240" w:lineRule="auto"/>
              <w:ind w:left="144" w:right="144"/>
              <w:rPr>
                <w:rFonts w:ascii="Times New Roman" w:eastAsia="Times New Roman" w:hAnsi="Times New Roman"/>
                <w:b/>
                <w:sz w:val="24"/>
                <w:szCs w:val="24"/>
              </w:rPr>
            </w:pPr>
            <w:r w:rsidRPr="00507BEE">
              <w:rPr>
                <w:rFonts w:ascii="Times New Roman" w:eastAsia="Times New Roman" w:hAnsi="Times New Roman"/>
                <w:b/>
                <w:sz w:val="24"/>
                <w:szCs w:val="24"/>
              </w:rPr>
              <w:t>The following knowledge and skill statements apply to all careers in architecture.</w:t>
            </w:r>
          </w:p>
        </w:tc>
      </w:tr>
      <w:tr w:rsidR="00ED5741" w:rsidRPr="00507BEE" w:rsidTr="005764FD">
        <w:trPr>
          <w:trHeight w:val="327"/>
        </w:trPr>
        <w:tc>
          <w:tcPr>
            <w:tcW w:w="1800" w:type="dxa"/>
            <w:tcBorders>
              <w:top w:val="single" w:sz="6" w:space="0" w:color="auto"/>
              <w:left w:val="thinThickSmallGap" w:sz="18" w:space="0" w:color="auto"/>
              <w:bottom w:val="single" w:sz="6" w:space="0" w:color="auto"/>
              <w:right w:val="single" w:sz="6" w:space="0" w:color="auto"/>
            </w:tcBorders>
            <w:shd w:val="clear" w:color="auto" w:fill="auto"/>
            <w:hideMark/>
          </w:tcPr>
          <w:p w:rsidR="00ED5741" w:rsidRPr="00507BEE" w:rsidRDefault="00ED5741"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ARCH.01</w:t>
            </w:r>
          </w:p>
        </w:tc>
        <w:tc>
          <w:tcPr>
            <w:tcW w:w="9000" w:type="dxa"/>
            <w:tcBorders>
              <w:top w:val="single" w:sz="6" w:space="0" w:color="auto"/>
              <w:left w:val="single" w:sz="6" w:space="0" w:color="auto"/>
              <w:bottom w:val="single" w:sz="6" w:space="0" w:color="auto"/>
              <w:right w:val="thickThinSmallGap" w:sz="18" w:space="0" w:color="auto"/>
            </w:tcBorders>
            <w:shd w:val="clear" w:color="auto" w:fill="auto"/>
            <w:hideMark/>
          </w:tcPr>
          <w:p w:rsidR="00ED5741" w:rsidRPr="00507BEE" w:rsidRDefault="00ED5741"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Identify significant historical events and trends that have impacted architecture.</w:t>
            </w:r>
          </w:p>
        </w:tc>
      </w:tr>
      <w:tr w:rsidR="00ED5741" w:rsidRPr="00507BEE" w:rsidTr="00ED5741">
        <w:trPr>
          <w:trHeight w:val="384"/>
        </w:trPr>
        <w:tc>
          <w:tcPr>
            <w:tcW w:w="1800" w:type="dxa"/>
            <w:tcBorders>
              <w:top w:val="single" w:sz="6" w:space="0" w:color="auto"/>
              <w:left w:val="thinThickSmallGap" w:sz="18" w:space="0" w:color="auto"/>
              <w:bottom w:val="single" w:sz="6" w:space="0" w:color="auto"/>
              <w:right w:val="single" w:sz="6" w:space="0" w:color="auto"/>
            </w:tcBorders>
            <w:shd w:val="clear" w:color="auto" w:fill="auto"/>
            <w:hideMark/>
          </w:tcPr>
          <w:p w:rsidR="00ED5741" w:rsidRPr="00507BEE" w:rsidRDefault="00ED5741"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ARCH.01.01</w:t>
            </w:r>
          </w:p>
        </w:tc>
        <w:tc>
          <w:tcPr>
            <w:tcW w:w="9000" w:type="dxa"/>
            <w:tcBorders>
              <w:top w:val="single" w:sz="6" w:space="0" w:color="auto"/>
              <w:left w:val="single" w:sz="6" w:space="0" w:color="auto"/>
              <w:bottom w:val="single" w:sz="6" w:space="0" w:color="auto"/>
              <w:right w:val="thickThinSmallGap" w:sz="18" w:space="0" w:color="auto"/>
            </w:tcBorders>
            <w:shd w:val="clear" w:color="auto" w:fill="auto"/>
            <w:hideMark/>
          </w:tcPr>
          <w:p w:rsidR="00ED5741" w:rsidRPr="00507BEE" w:rsidRDefault="00ED5741"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Discuss current trends in commercial and residential architecture</w:t>
            </w:r>
          </w:p>
        </w:tc>
      </w:tr>
      <w:tr w:rsidR="00ED5741" w:rsidRPr="00507BEE" w:rsidTr="005764FD">
        <w:trPr>
          <w:trHeight w:val="300"/>
        </w:trPr>
        <w:tc>
          <w:tcPr>
            <w:tcW w:w="1800" w:type="dxa"/>
            <w:tcBorders>
              <w:top w:val="single" w:sz="6" w:space="0" w:color="auto"/>
              <w:left w:val="thinThickSmallGap" w:sz="18" w:space="0" w:color="auto"/>
              <w:bottom w:val="single" w:sz="6" w:space="0" w:color="auto"/>
              <w:right w:val="single" w:sz="6" w:space="0" w:color="auto"/>
            </w:tcBorders>
            <w:shd w:val="clear" w:color="auto" w:fill="auto"/>
            <w:hideMark/>
          </w:tcPr>
          <w:p w:rsidR="00ED5741" w:rsidRPr="00507BEE" w:rsidRDefault="00ED5741"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ARCH.01.02</w:t>
            </w:r>
          </w:p>
        </w:tc>
        <w:tc>
          <w:tcPr>
            <w:tcW w:w="9000" w:type="dxa"/>
            <w:tcBorders>
              <w:top w:val="single" w:sz="6" w:space="0" w:color="auto"/>
              <w:left w:val="single" w:sz="6" w:space="0" w:color="auto"/>
              <w:bottom w:val="single" w:sz="6" w:space="0" w:color="auto"/>
              <w:right w:val="thickThinSmallGap" w:sz="18" w:space="0" w:color="auto"/>
            </w:tcBorders>
            <w:shd w:val="clear" w:color="auto" w:fill="auto"/>
            <w:hideMark/>
          </w:tcPr>
          <w:p w:rsidR="00ED5741" w:rsidRPr="00507BEE" w:rsidRDefault="00ED5741"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Research and differentiate between design periods that shaped todays structures.</w:t>
            </w:r>
          </w:p>
        </w:tc>
      </w:tr>
      <w:tr w:rsidR="00ED5741" w:rsidRPr="00507BEE" w:rsidTr="005764FD">
        <w:trPr>
          <w:trHeight w:val="525"/>
        </w:trPr>
        <w:tc>
          <w:tcPr>
            <w:tcW w:w="1800" w:type="dxa"/>
            <w:tcBorders>
              <w:top w:val="single" w:sz="6" w:space="0" w:color="auto"/>
              <w:left w:val="thinThickSmallGap" w:sz="18" w:space="0" w:color="auto"/>
              <w:bottom w:val="single" w:sz="6" w:space="0" w:color="auto"/>
              <w:right w:val="single" w:sz="6" w:space="0" w:color="auto"/>
            </w:tcBorders>
            <w:shd w:val="clear" w:color="auto" w:fill="auto"/>
            <w:hideMark/>
          </w:tcPr>
          <w:p w:rsidR="00ED5741" w:rsidRPr="00507BEE" w:rsidRDefault="00ED5741"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ARCH.02</w:t>
            </w:r>
          </w:p>
        </w:tc>
        <w:tc>
          <w:tcPr>
            <w:tcW w:w="9000" w:type="dxa"/>
            <w:tcBorders>
              <w:top w:val="single" w:sz="6" w:space="0" w:color="auto"/>
              <w:left w:val="single" w:sz="6" w:space="0" w:color="auto"/>
              <w:bottom w:val="single" w:sz="6" w:space="0" w:color="auto"/>
              <w:right w:val="thickThinSmallGap" w:sz="18" w:space="0" w:color="auto"/>
            </w:tcBorders>
            <w:shd w:val="clear" w:color="auto" w:fill="auto"/>
            <w:hideMark/>
          </w:tcPr>
          <w:p w:rsidR="00ED5741" w:rsidRPr="00507BEE" w:rsidRDefault="00ED5741"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Demonstrate an understanding of socio-cultural and environmental impacts on architectural design.</w:t>
            </w:r>
          </w:p>
        </w:tc>
      </w:tr>
      <w:tr w:rsidR="00ED5741" w:rsidRPr="00507BEE" w:rsidTr="00ED5741">
        <w:trPr>
          <w:trHeight w:val="312"/>
        </w:trPr>
        <w:tc>
          <w:tcPr>
            <w:tcW w:w="1800" w:type="dxa"/>
            <w:tcBorders>
              <w:top w:val="single" w:sz="6" w:space="0" w:color="auto"/>
              <w:left w:val="thinThickSmallGap" w:sz="18" w:space="0" w:color="auto"/>
              <w:bottom w:val="single" w:sz="6" w:space="0" w:color="auto"/>
              <w:right w:val="single" w:sz="6" w:space="0" w:color="auto"/>
            </w:tcBorders>
            <w:shd w:val="clear" w:color="auto" w:fill="auto"/>
            <w:hideMark/>
          </w:tcPr>
          <w:p w:rsidR="00ED5741" w:rsidRPr="00507BEE" w:rsidRDefault="00ED5741" w:rsidP="00507BEE">
            <w:pPr>
              <w:spacing w:before="60"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ARCH.02.01</w:t>
            </w:r>
          </w:p>
        </w:tc>
        <w:tc>
          <w:tcPr>
            <w:tcW w:w="9000" w:type="dxa"/>
            <w:tcBorders>
              <w:top w:val="single" w:sz="6" w:space="0" w:color="auto"/>
              <w:left w:val="single" w:sz="6" w:space="0" w:color="auto"/>
              <w:bottom w:val="single" w:sz="6" w:space="0" w:color="auto"/>
              <w:right w:val="thickThinSmallGap" w:sz="18" w:space="0" w:color="auto"/>
            </w:tcBorders>
            <w:shd w:val="clear" w:color="auto" w:fill="auto"/>
            <w:hideMark/>
          </w:tcPr>
          <w:p w:rsidR="00ED5741" w:rsidRPr="00507BEE" w:rsidRDefault="00ED5741" w:rsidP="00E86311">
            <w:pPr>
              <w:spacing w:before="60"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Identify how location, resources and materials influence design.</w:t>
            </w:r>
          </w:p>
        </w:tc>
      </w:tr>
      <w:tr w:rsidR="00ED5741" w:rsidRPr="00507BEE" w:rsidTr="00ED5741">
        <w:trPr>
          <w:trHeight w:val="276"/>
        </w:trPr>
        <w:tc>
          <w:tcPr>
            <w:tcW w:w="1800" w:type="dxa"/>
            <w:tcBorders>
              <w:top w:val="single" w:sz="6" w:space="0" w:color="auto"/>
              <w:left w:val="thinThickSmallGap" w:sz="18" w:space="0" w:color="auto"/>
              <w:bottom w:val="single" w:sz="6" w:space="0" w:color="auto"/>
              <w:right w:val="single" w:sz="6" w:space="0" w:color="auto"/>
            </w:tcBorders>
            <w:shd w:val="clear" w:color="auto" w:fill="auto"/>
            <w:hideMark/>
          </w:tcPr>
          <w:p w:rsidR="00ED5741" w:rsidRPr="00507BEE" w:rsidRDefault="00ED5741" w:rsidP="00507BEE">
            <w:pPr>
              <w:spacing w:before="60"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ARCH.02.02</w:t>
            </w:r>
          </w:p>
        </w:tc>
        <w:tc>
          <w:tcPr>
            <w:tcW w:w="9000" w:type="dxa"/>
            <w:tcBorders>
              <w:top w:val="single" w:sz="6" w:space="0" w:color="auto"/>
              <w:left w:val="single" w:sz="6" w:space="0" w:color="auto"/>
              <w:bottom w:val="single" w:sz="6" w:space="0" w:color="auto"/>
              <w:right w:val="thickThinSmallGap" w:sz="18" w:space="0" w:color="auto"/>
            </w:tcBorders>
            <w:shd w:val="clear" w:color="auto" w:fill="auto"/>
            <w:hideMark/>
          </w:tcPr>
          <w:p w:rsidR="00ED5741" w:rsidRPr="00507BEE" w:rsidRDefault="00ED5741" w:rsidP="00E86311">
            <w:pPr>
              <w:spacing w:before="60"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Differentiate between human wants and needs.</w:t>
            </w:r>
          </w:p>
        </w:tc>
      </w:tr>
      <w:tr w:rsidR="00ED5741" w:rsidRPr="00507BEE" w:rsidTr="00ED5741">
        <w:trPr>
          <w:trHeight w:val="276"/>
        </w:trPr>
        <w:tc>
          <w:tcPr>
            <w:tcW w:w="1800" w:type="dxa"/>
            <w:tcBorders>
              <w:top w:val="single" w:sz="6" w:space="0" w:color="auto"/>
              <w:left w:val="thinThickSmallGap" w:sz="18" w:space="0" w:color="auto"/>
              <w:bottom w:val="single" w:sz="6" w:space="0" w:color="auto"/>
              <w:right w:val="single" w:sz="6" w:space="0" w:color="auto"/>
            </w:tcBorders>
            <w:shd w:val="clear" w:color="auto" w:fill="auto"/>
            <w:hideMark/>
          </w:tcPr>
          <w:p w:rsidR="00ED5741" w:rsidRPr="00507BEE" w:rsidRDefault="00ED5741" w:rsidP="00507BEE">
            <w:pPr>
              <w:spacing w:before="60"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ARCH.02.03</w:t>
            </w:r>
          </w:p>
        </w:tc>
        <w:tc>
          <w:tcPr>
            <w:tcW w:w="9000" w:type="dxa"/>
            <w:tcBorders>
              <w:top w:val="single" w:sz="6" w:space="0" w:color="auto"/>
              <w:left w:val="single" w:sz="6" w:space="0" w:color="auto"/>
              <w:bottom w:val="single" w:sz="6" w:space="0" w:color="auto"/>
              <w:right w:val="thickThinSmallGap" w:sz="18" w:space="0" w:color="auto"/>
            </w:tcBorders>
            <w:shd w:val="clear" w:color="auto" w:fill="auto"/>
            <w:hideMark/>
          </w:tcPr>
          <w:p w:rsidR="00ED5741" w:rsidRPr="00507BEE" w:rsidRDefault="00ED5741" w:rsidP="00E86311">
            <w:pPr>
              <w:spacing w:before="60"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Apply "Green" building practices to project design.</w:t>
            </w:r>
          </w:p>
        </w:tc>
      </w:tr>
      <w:tr w:rsidR="00ED5741" w:rsidRPr="00507BEE" w:rsidTr="00ED5741">
        <w:trPr>
          <w:trHeight w:val="312"/>
        </w:trPr>
        <w:tc>
          <w:tcPr>
            <w:tcW w:w="1800" w:type="dxa"/>
            <w:tcBorders>
              <w:top w:val="single" w:sz="6" w:space="0" w:color="auto"/>
              <w:left w:val="thinThickSmallGap" w:sz="18" w:space="0" w:color="auto"/>
              <w:bottom w:val="single" w:sz="6" w:space="0" w:color="auto"/>
              <w:right w:val="single" w:sz="6" w:space="0" w:color="auto"/>
            </w:tcBorders>
            <w:shd w:val="clear" w:color="auto" w:fill="auto"/>
            <w:hideMark/>
          </w:tcPr>
          <w:p w:rsidR="00ED5741" w:rsidRPr="00507BEE" w:rsidRDefault="00ED5741" w:rsidP="00507BEE">
            <w:pPr>
              <w:spacing w:before="60"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ARCH.02.04</w:t>
            </w:r>
          </w:p>
        </w:tc>
        <w:tc>
          <w:tcPr>
            <w:tcW w:w="9000" w:type="dxa"/>
            <w:tcBorders>
              <w:top w:val="single" w:sz="6" w:space="0" w:color="auto"/>
              <w:left w:val="single" w:sz="6" w:space="0" w:color="auto"/>
              <w:bottom w:val="single" w:sz="6" w:space="0" w:color="auto"/>
              <w:right w:val="thickThinSmallGap" w:sz="18" w:space="0" w:color="auto"/>
            </w:tcBorders>
            <w:shd w:val="clear" w:color="auto" w:fill="auto"/>
            <w:hideMark/>
          </w:tcPr>
          <w:p w:rsidR="00ED5741" w:rsidRPr="00507BEE" w:rsidRDefault="00ED5741" w:rsidP="00E86311">
            <w:pPr>
              <w:spacing w:before="60"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Apply culture, community and diversity needs to project design</w:t>
            </w:r>
          </w:p>
        </w:tc>
      </w:tr>
      <w:tr w:rsidR="00ED5741" w:rsidRPr="00507BEE" w:rsidTr="00ED5741">
        <w:trPr>
          <w:trHeight w:val="282"/>
        </w:trPr>
        <w:tc>
          <w:tcPr>
            <w:tcW w:w="1800" w:type="dxa"/>
            <w:tcBorders>
              <w:top w:val="single" w:sz="6" w:space="0" w:color="auto"/>
              <w:left w:val="thinThickSmallGap" w:sz="18" w:space="0" w:color="auto"/>
              <w:bottom w:val="single" w:sz="6" w:space="0" w:color="auto"/>
              <w:right w:val="single" w:sz="6" w:space="0" w:color="auto"/>
            </w:tcBorders>
            <w:shd w:val="clear" w:color="auto" w:fill="auto"/>
            <w:hideMark/>
          </w:tcPr>
          <w:p w:rsidR="00ED5741" w:rsidRPr="00507BEE" w:rsidRDefault="00ED5741"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ARCH.03</w:t>
            </w:r>
          </w:p>
        </w:tc>
        <w:tc>
          <w:tcPr>
            <w:tcW w:w="9000" w:type="dxa"/>
            <w:tcBorders>
              <w:top w:val="single" w:sz="6" w:space="0" w:color="auto"/>
              <w:left w:val="single" w:sz="6" w:space="0" w:color="auto"/>
              <w:bottom w:val="single" w:sz="6" w:space="0" w:color="auto"/>
              <w:right w:val="thickThinSmallGap" w:sz="18" w:space="0" w:color="auto"/>
            </w:tcBorders>
            <w:shd w:val="clear" w:color="auto" w:fill="auto"/>
            <w:hideMark/>
          </w:tcPr>
          <w:p w:rsidR="00ED5741" w:rsidRPr="00507BEE" w:rsidRDefault="00ED5741"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Demonstrate an understanding of regulations in architectural design.</w:t>
            </w:r>
          </w:p>
        </w:tc>
      </w:tr>
      <w:tr w:rsidR="00ED5741" w:rsidRPr="00507BEE" w:rsidTr="00ED5741">
        <w:trPr>
          <w:trHeight w:val="552"/>
        </w:trPr>
        <w:tc>
          <w:tcPr>
            <w:tcW w:w="1800" w:type="dxa"/>
            <w:tcBorders>
              <w:top w:val="single" w:sz="6" w:space="0" w:color="auto"/>
              <w:left w:val="thinThickSmallGap" w:sz="18" w:space="0" w:color="auto"/>
              <w:bottom w:val="single" w:sz="6" w:space="0" w:color="auto"/>
              <w:right w:val="single" w:sz="6" w:space="0" w:color="auto"/>
            </w:tcBorders>
            <w:shd w:val="clear" w:color="auto" w:fill="auto"/>
            <w:hideMark/>
          </w:tcPr>
          <w:p w:rsidR="00ED5741" w:rsidRPr="00507BEE" w:rsidRDefault="00ED5741"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ARCH.03.01</w:t>
            </w:r>
          </w:p>
        </w:tc>
        <w:tc>
          <w:tcPr>
            <w:tcW w:w="9000" w:type="dxa"/>
            <w:tcBorders>
              <w:top w:val="single" w:sz="6" w:space="0" w:color="auto"/>
              <w:left w:val="single" w:sz="6" w:space="0" w:color="auto"/>
              <w:bottom w:val="single" w:sz="6" w:space="0" w:color="auto"/>
              <w:right w:val="thickThinSmallGap" w:sz="18" w:space="0" w:color="auto"/>
            </w:tcBorders>
            <w:shd w:val="clear" w:color="auto" w:fill="auto"/>
            <w:hideMark/>
          </w:tcPr>
          <w:p w:rsidR="00ED5741" w:rsidRPr="00507BEE" w:rsidRDefault="00ED5741"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Research and identify regulations and codes that are needed to establish a legal and safe design.</w:t>
            </w:r>
          </w:p>
        </w:tc>
      </w:tr>
      <w:tr w:rsidR="00ED5741" w:rsidRPr="00507BEE" w:rsidTr="005764FD">
        <w:trPr>
          <w:trHeight w:val="480"/>
        </w:trPr>
        <w:tc>
          <w:tcPr>
            <w:tcW w:w="1800" w:type="dxa"/>
            <w:tcBorders>
              <w:top w:val="single" w:sz="6" w:space="0" w:color="auto"/>
              <w:left w:val="thinThickSmallGap" w:sz="18" w:space="0" w:color="auto"/>
              <w:bottom w:val="single" w:sz="6" w:space="0" w:color="auto"/>
              <w:right w:val="single" w:sz="6" w:space="0" w:color="auto"/>
            </w:tcBorders>
            <w:shd w:val="clear" w:color="auto" w:fill="auto"/>
            <w:hideMark/>
          </w:tcPr>
          <w:p w:rsidR="00ED5741" w:rsidRPr="00507BEE" w:rsidRDefault="00ED5741"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ARCH.03.02</w:t>
            </w:r>
          </w:p>
        </w:tc>
        <w:tc>
          <w:tcPr>
            <w:tcW w:w="9000" w:type="dxa"/>
            <w:tcBorders>
              <w:top w:val="single" w:sz="6" w:space="0" w:color="auto"/>
              <w:left w:val="single" w:sz="6" w:space="0" w:color="auto"/>
              <w:bottom w:val="single" w:sz="6" w:space="0" w:color="auto"/>
              <w:right w:val="thickThinSmallGap" w:sz="18" w:space="0" w:color="auto"/>
            </w:tcBorders>
            <w:shd w:val="clear" w:color="auto" w:fill="auto"/>
            <w:hideMark/>
          </w:tcPr>
          <w:p w:rsidR="00ED5741" w:rsidRPr="00507BEE" w:rsidRDefault="00ED5741"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Evaluate a site that takes into consideration local, state and national restrictions, zoning and codes.</w:t>
            </w:r>
          </w:p>
        </w:tc>
      </w:tr>
      <w:tr w:rsidR="00ED5741" w:rsidRPr="00507BEE" w:rsidTr="00ED5741">
        <w:trPr>
          <w:trHeight w:val="327"/>
        </w:trPr>
        <w:tc>
          <w:tcPr>
            <w:tcW w:w="1800" w:type="dxa"/>
            <w:tcBorders>
              <w:top w:val="single" w:sz="6" w:space="0" w:color="auto"/>
              <w:left w:val="thinThickSmallGap" w:sz="18" w:space="0" w:color="auto"/>
              <w:bottom w:val="single" w:sz="6" w:space="0" w:color="auto"/>
              <w:right w:val="single" w:sz="6" w:space="0" w:color="auto"/>
            </w:tcBorders>
            <w:shd w:val="clear" w:color="auto" w:fill="auto"/>
            <w:hideMark/>
          </w:tcPr>
          <w:p w:rsidR="00ED5741" w:rsidRPr="00507BEE" w:rsidRDefault="00ED5741"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ARCH.03.03</w:t>
            </w:r>
          </w:p>
        </w:tc>
        <w:tc>
          <w:tcPr>
            <w:tcW w:w="9000" w:type="dxa"/>
            <w:tcBorders>
              <w:top w:val="single" w:sz="6" w:space="0" w:color="auto"/>
              <w:left w:val="single" w:sz="6" w:space="0" w:color="auto"/>
              <w:bottom w:val="single" w:sz="6" w:space="0" w:color="auto"/>
              <w:right w:val="thickThinSmallGap" w:sz="18" w:space="0" w:color="auto"/>
            </w:tcBorders>
            <w:shd w:val="clear" w:color="auto" w:fill="auto"/>
            <w:hideMark/>
          </w:tcPr>
          <w:p w:rsidR="00ED5741" w:rsidRPr="00507BEE" w:rsidRDefault="00ED5741"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Differentiate between residential and commercial building codes/standards.</w:t>
            </w:r>
          </w:p>
        </w:tc>
      </w:tr>
      <w:tr w:rsidR="00ED5741" w:rsidRPr="00507BEE" w:rsidTr="00ED5741">
        <w:trPr>
          <w:trHeight w:val="348"/>
        </w:trPr>
        <w:tc>
          <w:tcPr>
            <w:tcW w:w="1800" w:type="dxa"/>
            <w:tcBorders>
              <w:top w:val="single" w:sz="6" w:space="0" w:color="auto"/>
              <w:left w:val="thinThickSmallGap" w:sz="18" w:space="0" w:color="auto"/>
              <w:bottom w:val="single" w:sz="6" w:space="0" w:color="auto"/>
              <w:right w:val="single" w:sz="6" w:space="0" w:color="auto"/>
            </w:tcBorders>
            <w:shd w:val="clear" w:color="auto" w:fill="auto"/>
            <w:hideMark/>
          </w:tcPr>
          <w:p w:rsidR="00ED5741" w:rsidRPr="00507BEE" w:rsidRDefault="00ED5741"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ARCH.03.04</w:t>
            </w:r>
          </w:p>
        </w:tc>
        <w:tc>
          <w:tcPr>
            <w:tcW w:w="9000" w:type="dxa"/>
            <w:tcBorders>
              <w:top w:val="single" w:sz="6" w:space="0" w:color="auto"/>
              <w:left w:val="single" w:sz="6" w:space="0" w:color="auto"/>
              <w:bottom w:val="single" w:sz="6" w:space="0" w:color="auto"/>
              <w:right w:val="thickThinSmallGap" w:sz="18" w:space="0" w:color="auto"/>
            </w:tcBorders>
            <w:shd w:val="clear" w:color="auto" w:fill="auto"/>
            <w:hideMark/>
          </w:tcPr>
          <w:p w:rsidR="00ED5741" w:rsidRPr="00507BEE" w:rsidRDefault="00ED5741"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Develop an understanding of the American Disability Act.</w:t>
            </w:r>
          </w:p>
        </w:tc>
      </w:tr>
      <w:tr w:rsidR="00ED5741" w:rsidRPr="00507BEE" w:rsidTr="005764FD">
        <w:trPr>
          <w:trHeight w:val="597"/>
        </w:trPr>
        <w:tc>
          <w:tcPr>
            <w:tcW w:w="1800" w:type="dxa"/>
            <w:tcBorders>
              <w:top w:val="single" w:sz="6" w:space="0" w:color="auto"/>
              <w:left w:val="thinThickSmallGap" w:sz="18" w:space="0" w:color="auto"/>
              <w:bottom w:val="single" w:sz="6" w:space="0" w:color="auto"/>
              <w:right w:val="single" w:sz="6" w:space="0" w:color="auto"/>
            </w:tcBorders>
            <w:shd w:val="clear" w:color="auto" w:fill="auto"/>
            <w:hideMark/>
          </w:tcPr>
          <w:p w:rsidR="00ED5741" w:rsidRPr="00507BEE" w:rsidRDefault="00ED5741"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ARCH.04</w:t>
            </w:r>
          </w:p>
        </w:tc>
        <w:tc>
          <w:tcPr>
            <w:tcW w:w="9000" w:type="dxa"/>
            <w:tcBorders>
              <w:top w:val="single" w:sz="6" w:space="0" w:color="auto"/>
              <w:left w:val="single" w:sz="6" w:space="0" w:color="auto"/>
              <w:bottom w:val="single" w:sz="6" w:space="0" w:color="auto"/>
              <w:right w:val="thickThinSmallGap" w:sz="18" w:space="0" w:color="auto"/>
            </w:tcBorders>
            <w:shd w:val="clear" w:color="auto" w:fill="auto"/>
            <w:hideMark/>
          </w:tcPr>
          <w:p w:rsidR="00ED5741" w:rsidRPr="00507BEE" w:rsidRDefault="00ED5741"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Apply principles of physics in selecting and working with materials and load applications</w:t>
            </w:r>
          </w:p>
        </w:tc>
      </w:tr>
      <w:tr w:rsidR="00ED5741" w:rsidRPr="00507BEE" w:rsidTr="005764FD">
        <w:trPr>
          <w:trHeight w:val="318"/>
        </w:trPr>
        <w:tc>
          <w:tcPr>
            <w:tcW w:w="1800" w:type="dxa"/>
            <w:tcBorders>
              <w:top w:val="single" w:sz="6" w:space="0" w:color="auto"/>
              <w:left w:val="thinThickSmallGap" w:sz="18" w:space="0" w:color="auto"/>
              <w:bottom w:val="single" w:sz="6" w:space="0" w:color="auto"/>
              <w:right w:val="single" w:sz="6" w:space="0" w:color="auto"/>
            </w:tcBorders>
            <w:shd w:val="clear" w:color="auto" w:fill="auto"/>
            <w:hideMark/>
          </w:tcPr>
          <w:p w:rsidR="00ED5741" w:rsidRPr="00507BEE" w:rsidRDefault="00ED5741"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ARCH.04.01</w:t>
            </w:r>
          </w:p>
        </w:tc>
        <w:tc>
          <w:tcPr>
            <w:tcW w:w="9000" w:type="dxa"/>
            <w:tcBorders>
              <w:top w:val="single" w:sz="6" w:space="0" w:color="auto"/>
              <w:left w:val="single" w:sz="6" w:space="0" w:color="auto"/>
              <w:bottom w:val="single" w:sz="6" w:space="0" w:color="auto"/>
              <w:right w:val="thickThinSmallGap" w:sz="18" w:space="0" w:color="auto"/>
            </w:tcBorders>
            <w:shd w:val="clear" w:color="auto" w:fill="auto"/>
            <w:hideMark/>
          </w:tcPr>
          <w:p w:rsidR="00ED5741" w:rsidRPr="00507BEE" w:rsidRDefault="00ED5741"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Explain various forces that b</w:t>
            </w:r>
            <w:r w:rsidR="005764FD">
              <w:rPr>
                <w:rFonts w:ascii="Times New Roman" w:eastAsia="Times New Roman" w:hAnsi="Times New Roman"/>
                <w:sz w:val="24"/>
                <w:szCs w:val="24"/>
              </w:rPr>
              <w:t>ear on, and within, structures.</w:t>
            </w:r>
          </w:p>
        </w:tc>
      </w:tr>
      <w:tr w:rsidR="00ED5741" w:rsidRPr="00507BEE" w:rsidTr="00ED5741">
        <w:trPr>
          <w:trHeight w:val="570"/>
        </w:trPr>
        <w:tc>
          <w:tcPr>
            <w:tcW w:w="1800" w:type="dxa"/>
            <w:tcBorders>
              <w:top w:val="single" w:sz="6" w:space="0" w:color="auto"/>
              <w:left w:val="thinThickSmallGap" w:sz="18" w:space="0" w:color="auto"/>
              <w:bottom w:val="single" w:sz="6" w:space="0" w:color="auto"/>
              <w:right w:val="single" w:sz="6" w:space="0" w:color="auto"/>
            </w:tcBorders>
            <w:shd w:val="clear" w:color="auto" w:fill="auto"/>
            <w:hideMark/>
          </w:tcPr>
          <w:p w:rsidR="00ED5741" w:rsidRPr="00507BEE" w:rsidRDefault="00ED5741"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ARCH.04.02</w:t>
            </w:r>
          </w:p>
        </w:tc>
        <w:tc>
          <w:tcPr>
            <w:tcW w:w="9000" w:type="dxa"/>
            <w:tcBorders>
              <w:top w:val="single" w:sz="6" w:space="0" w:color="auto"/>
              <w:left w:val="single" w:sz="6" w:space="0" w:color="auto"/>
              <w:bottom w:val="single" w:sz="6" w:space="0" w:color="auto"/>
              <w:right w:val="thickThinSmallGap" w:sz="18" w:space="0" w:color="auto"/>
            </w:tcBorders>
            <w:shd w:val="clear" w:color="auto" w:fill="auto"/>
            <w:hideMark/>
          </w:tcPr>
          <w:p w:rsidR="00ED5741" w:rsidRPr="00507BEE" w:rsidRDefault="00ED5741"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Analyze architectural physics of soil mechanics, foundation design, and engineering material as they relate to structural design.</w:t>
            </w:r>
          </w:p>
        </w:tc>
      </w:tr>
      <w:tr w:rsidR="00ED5741" w:rsidRPr="00507BEE" w:rsidTr="005764FD">
        <w:trPr>
          <w:trHeight w:val="282"/>
        </w:trPr>
        <w:tc>
          <w:tcPr>
            <w:tcW w:w="1800" w:type="dxa"/>
            <w:tcBorders>
              <w:top w:val="single" w:sz="6" w:space="0" w:color="auto"/>
              <w:left w:val="thinThickSmallGap" w:sz="18" w:space="0" w:color="auto"/>
              <w:bottom w:val="single" w:sz="6" w:space="0" w:color="auto"/>
              <w:right w:val="single" w:sz="6" w:space="0" w:color="auto"/>
            </w:tcBorders>
            <w:shd w:val="clear" w:color="auto" w:fill="auto"/>
            <w:hideMark/>
          </w:tcPr>
          <w:p w:rsidR="00ED5741" w:rsidRPr="00507BEE" w:rsidRDefault="00ED5741"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ARCH.04.03</w:t>
            </w:r>
          </w:p>
        </w:tc>
        <w:tc>
          <w:tcPr>
            <w:tcW w:w="9000" w:type="dxa"/>
            <w:tcBorders>
              <w:top w:val="single" w:sz="6" w:space="0" w:color="auto"/>
              <w:left w:val="single" w:sz="6" w:space="0" w:color="auto"/>
              <w:bottom w:val="single" w:sz="6" w:space="0" w:color="auto"/>
              <w:right w:val="thickThinSmallGap" w:sz="18" w:space="0" w:color="auto"/>
            </w:tcBorders>
            <w:shd w:val="clear" w:color="auto" w:fill="auto"/>
            <w:hideMark/>
          </w:tcPr>
          <w:p w:rsidR="00ED5741" w:rsidRPr="00507BEE" w:rsidRDefault="00ED5741"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Demonstrate an understanding of static and dynamic loads as they relate to a structure.</w:t>
            </w:r>
          </w:p>
        </w:tc>
      </w:tr>
      <w:tr w:rsidR="00ED5741" w:rsidRPr="00507BEE" w:rsidTr="00ED5741">
        <w:trPr>
          <w:trHeight w:val="324"/>
        </w:trPr>
        <w:tc>
          <w:tcPr>
            <w:tcW w:w="1800" w:type="dxa"/>
            <w:tcBorders>
              <w:top w:val="single" w:sz="6" w:space="0" w:color="auto"/>
              <w:left w:val="thinThickSmallGap" w:sz="18" w:space="0" w:color="auto"/>
              <w:bottom w:val="single" w:sz="4" w:space="0" w:color="auto"/>
              <w:right w:val="single" w:sz="6" w:space="0" w:color="auto"/>
            </w:tcBorders>
            <w:shd w:val="clear" w:color="auto" w:fill="auto"/>
            <w:hideMark/>
          </w:tcPr>
          <w:p w:rsidR="00ED5741" w:rsidRPr="00507BEE" w:rsidRDefault="00ED5741"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ARCH.04.04</w:t>
            </w:r>
          </w:p>
        </w:tc>
        <w:tc>
          <w:tcPr>
            <w:tcW w:w="9000" w:type="dxa"/>
            <w:tcBorders>
              <w:top w:val="single" w:sz="6" w:space="0" w:color="auto"/>
              <w:left w:val="single" w:sz="6" w:space="0" w:color="auto"/>
              <w:bottom w:val="single" w:sz="4" w:space="0" w:color="auto"/>
              <w:right w:val="thickThinSmallGap" w:sz="18" w:space="0" w:color="auto"/>
            </w:tcBorders>
            <w:shd w:val="clear" w:color="auto" w:fill="auto"/>
            <w:hideMark/>
          </w:tcPr>
          <w:p w:rsidR="00ED5741" w:rsidRPr="00507BEE" w:rsidRDefault="00ED5741"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Develop and communicate an assigned building design.</w:t>
            </w:r>
          </w:p>
        </w:tc>
      </w:tr>
      <w:tr w:rsidR="00ED5741" w:rsidRPr="00507BEE" w:rsidTr="005764FD">
        <w:trPr>
          <w:trHeight w:val="287"/>
        </w:trPr>
        <w:tc>
          <w:tcPr>
            <w:tcW w:w="1800" w:type="dxa"/>
            <w:tcBorders>
              <w:top w:val="single" w:sz="4" w:space="0" w:color="auto"/>
              <w:left w:val="thinThickSmallGap" w:sz="18" w:space="0" w:color="auto"/>
              <w:bottom w:val="single" w:sz="6" w:space="0" w:color="auto"/>
              <w:right w:val="single" w:sz="6" w:space="0" w:color="auto"/>
            </w:tcBorders>
            <w:shd w:val="clear" w:color="000000" w:fill="FFFFFF"/>
            <w:hideMark/>
          </w:tcPr>
          <w:p w:rsidR="00ED5741" w:rsidRPr="00507BEE" w:rsidRDefault="00ED5741"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ARCH.05</w:t>
            </w:r>
          </w:p>
        </w:tc>
        <w:tc>
          <w:tcPr>
            <w:tcW w:w="9000" w:type="dxa"/>
            <w:tcBorders>
              <w:top w:val="single" w:sz="4" w:space="0" w:color="auto"/>
              <w:left w:val="single" w:sz="6" w:space="0" w:color="auto"/>
              <w:bottom w:val="single" w:sz="6" w:space="0" w:color="auto"/>
              <w:right w:val="thickThinSmallGap" w:sz="18" w:space="0" w:color="auto"/>
            </w:tcBorders>
            <w:shd w:val="clear" w:color="000000" w:fill="FFFFFF"/>
            <w:hideMark/>
          </w:tcPr>
          <w:p w:rsidR="00ED5741" w:rsidRPr="00507BEE" w:rsidRDefault="00ED5741"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Research, plan and design functional structure.</w:t>
            </w:r>
          </w:p>
        </w:tc>
      </w:tr>
      <w:tr w:rsidR="00ED5741" w:rsidRPr="00507BEE" w:rsidTr="00F920BF">
        <w:trPr>
          <w:trHeight w:val="480"/>
        </w:trPr>
        <w:tc>
          <w:tcPr>
            <w:tcW w:w="1800" w:type="dxa"/>
            <w:tcBorders>
              <w:top w:val="single" w:sz="6" w:space="0" w:color="auto"/>
              <w:left w:val="thinThickSmallGap" w:sz="18" w:space="0" w:color="auto"/>
              <w:bottom w:val="single" w:sz="6" w:space="0" w:color="auto"/>
              <w:right w:val="single" w:sz="6" w:space="0" w:color="auto"/>
            </w:tcBorders>
            <w:shd w:val="clear" w:color="000000" w:fill="FFFFFF"/>
            <w:hideMark/>
          </w:tcPr>
          <w:p w:rsidR="00ED5741" w:rsidRPr="00507BEE" w:rsidRDefault="00ED5741"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ARCH.05.01</w:t>
            </w:r>
          </w:p>
        </w:tc>
        <w:tc>
          <w:tcPr>
            <w:tcW w:w="9000" w:type="dxa"/>
            <w:tcBorders>
              <w:top w:val="single" w:sz="6" w:space="0" w:color="auto"/>
              <w:left w:val="single" w:sz="6" w:space="0" w:color="auto"/>
              <w:bottom w:val="single" w:sz="6" w:space="0" w:color="auto"/>
              <w:right w:val="thickThinSmallGap" w:sz="18" w:space="0" w:color="auto"/>
            </w:tcBorders>
            <w:shd w:val="clear" w:color="000000" w:fill="FFFFFF"/>
            <w:hideMark/>
          </w:tcPr>
          <w:p w:rsidR="00ED5741" w:rsidRPr="00507BEE" w:rsidRDefault="00ED5741"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Apply prior knowledge to discuss daily needs and influences identified in their environment.</w:t>
            </w:r>
          </w:p>
        </w:tc>
      </w:tr>
      <w:tr w:rsidR="00ED5741" w:rsidRPr="00507BEE" w:rsidTr="00F920BF">
        <w:trPr>
          <w:trHeight w:val="312"/>
        </w:trPr>
        <w:tc>
          <w:tcPr>
            <w:tcW w:w="1800" w:type="dxa"/>
            <w:tcBorders>
              <w:top w:val="single" w:sz="6" w:space="0" w:color="auto"/>
              <w:left w:val="thinThickSmallGap" w:sz="18" w:space="0" w:color="auto"/>
              <w:bottom w:val="thickThinSmallGap" w:sz="24" w:space="0" w:color="auto"/>
              <w:right w:val="single" w:sz="6" w:space="0" w:color="auto"/>
            </w:tcBorders>
            <w:shd w:val="clear" w:color="000000" w:fill="FFFFFF"/>
            <w:hideMark/>
          </w:tcPr>
          <w:p w:rsidR="00ED5741" w:rsidRPr="00507BEE" w:rsidRDefault="00ED5741"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ARCH.05.02</w:t>
            </w:r>
          </w:p>
        </w:tc>
        <w:tc>
          <w:tcPr>
            <w:tcW w:w="9000" w:type="dxa"/>
            <w:tcBorders>
              <w:top w:val="single" w:sz="6" w:space="0" w:color="auto"/>
              <w:left w:val="single" w:sz="6" w:space="0" w:color="auto"/>
              <w:bottom w:val="thickThinSmallGap" w:sz="24" w:space="0" w:color="auto"/>
              <w:right w:val="thickThinSmallGap" w:sz="18" w:space="0" w:color="auto"/>
            </w:tcBorders>
            <w:shd w:val="clear" w:color="000000" w:fill="FFFFFF"/>
            <w:hideMark/>
          </w:tcPr>
          <w:p w:rsidR="00ED5741" w:rsidRPr="00507BEE" w:rsidRDefault="00ED5741"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Produce preliminary designs, final sketches and presentation drawings.</w:t>
            </w:r>
          </w:p>
        </w:tc>
      </w:tr>
      <w:tr w:rsidR="00ED5741" w:rsidRPr="00507BEE" w:rsidTr="00F920BF">
        <w:trPr>
          <w:trHeight w:val="540"/>
        </w:trPr>
        <w:tc>
          <w:tcPr>
            <w:tcW w:w="1800" w:type="dxa"/>
            <w:tcBorders>
              <w:top w:val="thickThinSmallGap" w:sz="24" w:space="0" w:color="auto"/>
              <w:left w:val="thinThickSmallGap" w:sz="18" w:space="0" w:color="auto"/>
              <w:bottom w:val="single" w:sz="6" w:space="0" w:color="auto"/>
              <w:right w:val="single" w:sz="6" w:space="0" w:color="auto"/>
            </w:tcBorders>
            <w:shd w:val="clear" w:color="000000" w:fill="FFFFFF"/>
            <w:hideMark/>
          </w:tcPr>
          <w:p w:rsidR="00ED5741" w:rsidRPr="00507BEE" w:rsidRDefault="00ED5741"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ARCH.05.03</w:t>
            </w:r>
          </w:p>
        </w:tc>
        <w:tc>
          <w:tcPr>
            <w:tcW w:w="9000" w:type="dxa"/>
            <w:tcBorders>
              <w:top w:val="thickThinSmallGap" w:sz="24" w:space="0" w:color="auto"/>
              <w:left w:val="single" w:sz="6" w:space="0" w:color="auto"/>
              <w:bottom w:val="single" w:sz="6" w:space="0" w:color="auto"/>
              <w:right w:val="thickThinSmallGap" w:sz="18" w:space="0" w:color="auto"/>
            </w:tcBorders>
            <w:shd w:val="clear" w:color="000000" w:fill="FFFFFF"/>
            <w:hideMark/>
          </w:tcPr>
          <w:p w:rsidR="00ED5741" w:rsidRPr="00507BEE" w:rsidRDefault="00ED5741"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Utilize commercial and residential suggestions and specifications to create functional floor plans.</w:t>
            </w:r>
          </w:p>
        </w:tc>
      </w:tr>
      <w:tr w:rsidR="00ED5741" w:rsidRPr="00507BEE" w:rsidTr="00ED5741">
        <w:trPr>
          <w:trHeight w:val="564"/>
        </w:trPr>
        <w:tc>
          <w:tcPr>
            <w:tcW w:w="1800" w:type="dxa"/>
            <w:tcBorders>
              <w:top w:val="single" w:sz="6" w:space="0" w:color="auto"/>
              <w:left w:val="thinThickSmallGap" w:sz="18" w:space="0" w:color="auto"/>
              <w:bottom w:val="single" w:sz="6" w:space="0" w:color="auto"/>
              <w:right w:val="single" w:sz="6" w:space="0" w:color="auto"/>
            </w:tcBorders>
            <w:shd w:val="clear" w:color="000000" w:fill="FFFFFF"/>
            <w:hideMark/>
          </w:tcPr>
          <w:p w:rsidR="00ED5741" w:rsidRPr="00507BEE" w:rsidRDefault="00ED5741"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ARCH.05.04</w:t>
            </w:r>
          </w:p>
        </w:tc>
        <w:tc>
          <w:tcPr>
            <w:tcW w:w="9000" w:type="dxa"/>
            <w:tcBorders>
              <w:top w:val="single" w:sz="6" w:space="0" w:color="auto"/>
              <w:left w:val="single" w:sz="6" w:space="0" w:color="auto"/>
              <w:bottom w:val="single" w:sz="6" w:space="0" w:color="auto"/>
              <w:right w:val="thickThinSmallGap" w:sz="18" w:space="0" w:color="auto"/>
            </w:tcBorders>
            <w:shd w:val="clear" w:color="000000" w:fill="FFFFFF"/>
            <w:hideMark/>
          </w:tcPr>
          <w:p w:rsidR="00ED5741" w:rsidRPr="00507BEE" w:rsidRDefault="00ED5741"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Utilize an architectural drawing to estimate the cost and the materials necessary for a project.</w:t>
            </w:r>
          </w:p>
        </w:tc>
      </w:tr>
      <w:tr w:rsidR="00ED5741" w:rsidRPr="00507BEE" w:rsidTr="005764FD">
        <w:trPr>
          <w:trHeight w:val="543"/>
        </w:trPr>
        <w:tc>
          <w:tcPr>
            <w:tcW w:w="1800" w:type="dxa"/>
            <w:tcBorders>
              <w:top w:val="single" w:sz="6" w:space="0" w:color="auto"/>
              <w:left w:val="thinThickSmallGap" w:sz="18" w:space="0" w:color="auto"/>
              <w:bottom w:val="single" w:sz="6" w:space="0" w:color="auto"/>
              <w:right w:val="single" w:sz="6" w:space="0" w:color="auto"/>
            </w:tcBorders>
            <w:shd w:val="clear" w:color="auto" w:fill="auto"/>
            <w:hideMark/>
          </w:tcPr>
          <w:p w:rsidR="00ED5741" w:rsidRPr="00507BEE" w:rsidRDefault="00ED5741"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ARCH.06</w:t>
            </w:r>
          </w:p>
        </w:tc>
        <w:tc>
          <w:tcPr>
            <w:tcW w:w="9000" w:type="dxa"/>
            <w:tcBorders>
              <w:top w:val="single" w:sz="6" w:space="0" w:color="auto"/>
              <w:left w:val="single" w:sz="6" w:space="0" w:color="auto"/>
              <w:bottom w:val="single" w:sz="6" w:space="0" w:color="auto"/>
              <w:right w:val="thickThinSmallGap" w:sz="18" w:space="0" w:color="auto"/>
            </w:tcBorders>
            <w:shd w:val="clear" w:color="auto" w:fill="auto"/>
            <w:hideMark/>
          </w:tcPr>
          <w:p w:rsidR="00ED5741" w:rsidRPr="00507BEE" w:rsidRDefault="00ED5741"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Develop technical drawings drafted by hand and computer aided drafting and design (CADD).</w:t>
            </w:r>
          </w:p>
        </w:tc>
      </w:tr>
      <w:tr w:rsidR="00ED5741" w:rsidRPr="00507BEE" w:rsidTr="005764FD">
        <w:trPr>
          <w:trHeight w:val="597"/>
        </w:trPr>
        <w:tc>
          <w:tcPr>
            <w:tcW w:w="1800" w:type="dxa"/>
            <w:tcBorders>
              <w:top w:val="single" w:sz="6" w:space="0" w:color="auto"/>
              <w:left w:val="thinThickSmallGap" w:sz="18" w:space="0" w:color="auto"/>
              <w:bottom w:val="single" w:sz="6" w:space="0" w:color="auto"/>
              <w:right w:val="single" w:sz="6" w:space="0" w:color="auto"/>
            </w:tcBorders>
            <w:shd w:val="clear" w:color="auto" w:fill="auto"/>
            <w:hideMark/>
          </w:tcPr>
          <w:p w:rsidR="00ED5741" w:rsidRPr="00507BEE" w:rsidRDefault="00ED5741"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ARCH.06.01</w:t>
            </w:r>
          </w:p>
        </w:tc>
        <w:tc>
          <w:tcPr>
            <w:tcW w:w="9000" w:type="dxa"/>
            <w:tcBorders>
              <w:top w:val="single" w:sz="6" w:space="0" w:color="auto"/>
              <w:left w:val="single" w:sz="6" w:space="0" w:color="auto"/>
              <w:bottom w:val="single" w:sz="6" w:space="0" w:color="auto"/>
              <w:right w:val="thickThinSmallGap" w:sz="18" w:space="0" w:color="auto"/>
            </w:tcBorders>
            <w:shd w:val="clear" w:color="auto" w:fill="auto"/>
            <w:hideMark/>
          </w:tcPr>
          <w:p w:rsidR="00ED5741" w:rsidRPr="00507BEE" w:rsidRDefault="00ED5741"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Identify, research, develop and explain architectural and construction plans, drawings, diagrams and specifications.</w:t>
            </w:r>
          </w:p>
        </w:tc>
      </w:tr>
      <w:tr w:rsidR="00ED5741" w:rsidRPr="00507BEE" w:rsidTr="00ED5741">
        <w:trPr>
          <w:trHeight w:val="348"/>
        </w:trPr>
        <w:tc>
          <w:tcPr>
            <w:tcW w:w="1800" w:type="dxa"/>
            <w:tcBorders>
              <w:top w:val="single" w:sz="6" w:space="0" w:color="auto"/>
              <w:left w:val="thinThickSmallGap" w:sz="18" w:space="0" w:color="auto"/>
              <w:bottom w:val="single" w:sz="6" w:space="0" w:color="auto"/>
              <w:right w:val="single" w:sz="6" w:space="0" w:color="auto"/>
            </w:tcBorders>
            <w:shd w:val="clear" w:color="auto" w:fill="auto"/>
            <w:hideMark/>
          </w:tcPr>
          <w:p w:rsidR="00ED5741" w:rsidRPr="00507BEE" w:rsidRDefault="00ED5741"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ARCH.06.02</w:t>
            </w:r>
          </w:p>
        </w:tc>
        <w:tc>
          <w:tcPr>
            <w:tcW w:w="9000" w:type="dxa"/>
            <w:tcBorders>
              <w:top w:val="single" w:sz="6" w:space="0" w:color="auto"/>
              <w:left w:val="single" w:sz="6" w:space="0" w:color="auto"/>
              <w:bottom w:val="single" w:sz="6" w:space="0" w:color="auto"/>
              <w:right w:val="thickThinSmallGap" w:sz="18" w:space="0" w:color="auto"/>
            </w:tcBorders>
            <w:shd w:val="clear" w:color="auto" w:fill="auto"/>
            <w:hideMark/>
          </w:tcPr>
          <w:p w:rsidR="00ED5741" w:rsidRPr="00507BEE" w:rsidRDefault="00ED5741"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Draw and sketch by hand to communicate ideas effectively.</w:t>
            </w:r>
          </w:p>
        </w:tc>
      </w:tr>
      <w:tr w:rsidR="00ED5741" w:rsidRPr="00507BEE" w:rsidTr="00ED5741">
        <w:trPr>
          <w:trHeight w:val="300"/>
        </w:trPr>
        <w:tc>
          <w:tcPr>
            <w:tcW w:w="1800" w:type="dxa"/>
            <w:tcBorders>
              <w:top w:val="single" w:sz="6" w:space="0" w:color="auto"/>
              <w:left w:val="thinThickSmallGap" w:sz="18" w:space="0" w:color="auto"/>
              <w:bottom w:val="single" w:sz="6" w:space="0" w:color="auto"/>
              <w:right w:val="single" w:sz="6" w:space="0" w:color="auto"/>
            </w:tcBorders>
            <w:shd w:val="clear" w:color="auto" w:fill="auto"/>
            <w:hideMark/>
          </w:tcPr>
          <w:p w:rsidR="00ED5741" w:rsidRPr="00507BEE" w:rsidRDefault="00ED5741"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ARCH.06.03</w:t>
            </w:r>
          </w:p>
        </w:tc>
        <w:tc>
          <w:tcPr>
            <w:tcW w:w="9000" w:type="dxa"/>
            <w:tcBorders>
              <w:top w:val="single" w:sz="6" w:space="0" w:color="auto"/>
              <w:left w:val="single" w:sz="6" w:space="0" w:color="auto"/>
              <w:bottom w:val="single" w:sz="6" w:space="0" w:color="auto"/>
              <w:right w:val="thickThinSmallGap" w:sz="18" w:space="0" w:color="auto"/>
            </w:tcBorders>
            <w:shd w:val="clear" w:color="auto" w:fill="auto"/>
            <w:hideMark/>
          </w:tcPr>
          <w:p w:rsidR="00ED5741" w:rsidRPr="00507BEE" w:rsidRDefault="00ED5741"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Utilize CADD software to produce technical drawings and architectural proposals.</w:t>
            </w:r>
          </w:p>
        </w:tc>
      </w:tr>
      <w:tr w:rsidR="00ED5741" w:rsidRPr="00507BEE" w:rsidTr="005764FD">
        <w:trPr>
          <w:trHeight w:val="345"/>
        </w:trPr>
        <w:tc>
          <w:tcPr>
            <w:tcW w:w="1800" w:type="dxa"/>
            <w:tcBorders>
              <w:top w:val="single" w:sz="6" w:space="0" w:color="auto"/>
              <w:left w:val="thinThickSmallGap" w:sz="18" w:space="0" w:color="auto"/>
              <w:bottom w:val="single" w:sz="6" w:space="0" w:color="auto"/>
              <w:right w:val="single" w:sz="6" w:space="0" w:color="auto"/>
            </w:tcBorders>
            <w:shd w:val="clear" w:color="auto" w:fill="auto"/>
            <w:hideMark/>
          </w:tcPr>
          <w:p w:rsidR="00ED5741" w:rsidRPr="00507BEE" w:rsidRDefault="00ED5741"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ARCH.07</w:t>
            </w:r>
          </w:p>
        </w:tc>
        <w:tc>
          <w:tcPr>
            <w:tcW w:w="9000" w:type="dxa"/>
            <w:tcBorders>
              <w:top w:val="single" w:sz="6" w:space="0" w:color="auto"/>
              <w:left w:val="single" w:sz="6" w:space="0" w:color="auto"/>
              <w:bottom w:val="single" w:sz="6" w:space="0" w:color="auto"/>
              <w:right w:val="thickThinSmallGap" w:sz="18" w:space="0" w:color="auto"/>
            </w:tcBorders>
            <w:shd w:val="clear" w:color="auto" w:fill="auto"/>
            <w:hideMark/>
          </w:tcPr>
          <w:p w:rsidR="00ED5741" w:rsidRPr="00507BEE" w:rsidRDefault="00ED5741"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Employ appropriate media to communicate concepts and design.</w:t>
            </w:r>
          </w:p>
        </w:tc>
      </w:tr>
      <w:tr w:rsidR="00ED5741" w:rsidRPr="00507BEE" w:rsidTr="00ED5741">
        <w:trPr>
          <w:trHeight w:val="300"/>
        </w:trPr>
        <w:tc>
          <w:tcPr>
            <w:tcW w:w="1800" w:type="dxa"/>
            <w:tcBorders>
              <w:top w:val="single" w:sz="6" w:space="0" w:color="auto"/>
              <w:left w:val="thinThickSmallGap" w:sz="18" w:space="0" w:color="auto"/>
              <w:bottom w:val="single" w:sz="6" w:space="0" w:color="auto"/>
              <w:right w:val="single" w:sz="6" w:space="0" w:color="auto"/>
            </w:tcBorders>
            <w:shd w:val="clear" w:color="auto" w:fill="auto"/>
            <w:hideMark/>
          </w:tcPr>
          <w:p w:rsidR="00ED5741" w:rsidRPr="00507BEE" w:rsidRDefault="00ED5741"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ARCH.07.01</w:t>
            </w:r>
          </w:p>
        </w:tc>
        <w:tc>
          <w:tcPr>
            <w:tcW w:w="9000" w:type="dxa"/>
            <w:tcBorders>
              <w:top w:val="single" w:sz="6" w:space="0" w:color="auto"/>
              <w:left w:val="single" w:sz="6" w:space="0" w:color="auto"/>
              <w:bottom w:val="single" w:sz="6" w:space="0" w:color="auto"/>
              <w:right w:val="thickThinSmallGap" w:sz="18" w:space="0" w:color="auto"/>
            </w:tcBorders>
            <w:shd w:val="clear" w:color="auto" w:fill="auto"/>
            <w:hideMark/>
          </w:tcPr>
          <w:p w:rsidR="00ED5741" w:rsidRPr="00507BEE" w:rsidRDefault="00ED5741"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Convey information using multi-dimensional drawings.</w:t>
            </w:r>
          </w:p>
        </w:tc>
      </w:tr>
      <w:tr w:rsidR="00ED5741" w:rsidRPr="00507BEE" w:rsidTr="005764FD">
        <w:trPr>
          <w:trHeight w:val="327"/>
        </w:trPr>
        <w:tc>
          <w:tcPr>
            <w:tcW w:w="1800" w:type="dxa"/>
            <w:tcBorders>
              <w:top w:val="single" w:sz="6" w:space="0" w:color="auto"/>
              <w:left w:val="thinThickSmallGap" w:sz="18" w:space="0" w:color="auto"/>
              <w:bottom w:val="single" w:sz="6" w:space="0" w:color="auto"/>
              <w:right w:val="single" w:sz="6" w:space="0" w:color="auto"/>
            </w:tcBorders>
            <w:shd w:val="clear" w:color="auto" w:fill="auto"/>
            <w:hideMark/>
          </w:tcPr>
          <w:p w:rsidR="00ED5741" w:rsidRPr="00507BEE" w:rsidRDefault="00ED5741"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ARCH.07.02</w:t>
            </w:r>
          </w:p>
        </w:tc>
        <w:tc>
          <w:tcPr>
            <w:tcW w:w="9000" w:type="dxa"/>
            <w:tcBorders>
              <w:top w:val="single" w:sz="6" w:space="0" w:color="auto"/>
              <w:left w:val="single" w:sz="6" w:space="0" w:color="auto"/>
              <w:bottom w:val="single" w:sz="6" w:space="0" w:color="auto"/>
              <w:right w:val="thickThinSmallGap" w:sz="18" w:space="0" w:color="auto"/>
            </w:tcBorders>
            <w:shd w:val="clear" w:color="auto" w:fill="auto"/>
            <w:hideMark/>
          </w:tcPr>
          <w:p w:rsidR="00ED5741" w:rsidRPr="00507BEE" w:rsidRDefault="00ED5741"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Create effective working drawings, and presentation drawing.</w:t>
            </w:r>
          </w:p>
        </w:tc>
      </w:tr>
      <w:tr w:rsidR="00ED5741" w:rsidRPr="00507BEE" w:rsidTr="00ED5741">
        <w:trPr>
          <w:trHeight w:val="336"/>
        </w:trPr>
        <w:tc>
          <w:tcPr>
            <w:tcW w:w="1800" w:type="dxa"/>
            <w:tcBorders>
              <w:top w:val="single" w:sz="6" w:space="0" w:color="auto"/>
              <w:left w:val="thinThickSmallGap" w:sz="18" w:space="0" w:color="auto"/>
              <w:bottom w:val="single" w:sz="6" w:space="0" w:color="auto"/>
              <w:right w:val="single" w:sz="6" w:space="0" w:color="auto"/>
            </w:tcBorders>
            <w:shd w:val="clear" w:color="auto" w:fill="auto"/>
            <w:hideMark/>
          </w:tcPr>
          <w:p w:rsidR="00ED5741" w:rsidRPr="00507BEE" w:rsidRDefault="00ED5741"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ARCH.07.03</w:t>
            </w:r>
          </w:p>
        </w:tc>
        <w:tc>
          <w:tcPr>
            <w:tcW w:w="9000" w:type="dxa"/>
            <w:tcBorders>
              <w:top w:val="single" w:sz="6" w:space="0" w:color="auto"/>
              <w:left w:val="single" w:sz="6" w:space="0" w:color="auto"/>
              <w:bottom w:val="single" w:sz="6" w:space="0" w:color="auto"/>
              <w:right w:val="thickThinSmallGap" w:sz="18" w:space="0" w:color="auto"/>
            </w:tcBorders>
            <w:shd w:val="clear" w:color="auto" w:fill="auto"/>
            <w:hideMark/>
          </w:tcPr>
          <w:p w:rsidR="00ED5741" w:rsidRPr="00507BEE" w:rsidRDefault="00ED5741"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Employ basic model building techniques.</w:t>
            </w:r>
          </w:p>
        </w:tc>
      </w:tr>
      <w:tr w:rsidR="00ED5741" w:rsidRPr="00507BEE" w:rsidTr="005764FD">
        <w:trPr>
          <w:trHeight w:val="363"/>
        </w:trPr>
        <w:tc>
          <w:tcPr>
            <w:tcW w:w="1800" w:type="dxa"/>
            <w:tcBorders>
              <w:top w:val="single" w:sz="6" w:space="0" w:color="auto"/>
              <w:left w:val="thinThickSmallGap" w:sz="18" w:space="0" w:color="auto"/>
              <w:bottom w:val="single" w:sz="6" w:space="0" w:color="auto"/>
              <w:right w:val="single" w:sz="6" w:space="0" w:color="auto"/>
            </w:tcBorders>
            <w:shd w:val="clear" w:color="auto" w:fill="auto"/>
            <w:hideMark/>
          </w:tcPr>
          <w:p w:rsidR="00ED5741" w:rsidRPr="00507BEE" w:rsidRDefault="00ED5741"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ARCH.08</w:t>
            </w:r>
          </w:p>
        </w:tc>
        <w:tc>
          <w:tcPr>
            <w:tcW w:w="9000" w:type="dxa"/>
            <w:tcBorders>
              <w:top w:val="single" w:sz="6" w:space="0" w:color="auto"/>
              <w:left w:val="single" w:sz="6" w:space="0" w:color="auto"/>
              <w:bottom w:val="single" w:sz="6" w:space="0" w:color="auto"/>
              <w:right w:val="thickThinSmallGap" w:sz="18" w:space="0" w:color="auto"/>
            </w:tcBorders>
            <w:shd w:val="clear" w:color="auto" w:fill="auto"/>
            <w:hideMark/>
          </w:tcPr>
          <w:p w:rsidR="00ED5741" w:rsidRPr="00507BEE" w:rsidRDefault="00ED5741"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Maintain a portfolio to document knowledge, skills and experience in architecture.</w:t>
            </w:r>
          </w:p>
        </w:tc>
      </w:tr>
      <w:tr w:rsidR="00ED5741" w:rsidRPr="00507BEE" w:rsidTr="00ED5741">
        <w:trPr>
          <w:trHeight w:val="372"/>
        </w:trPr>
        <w:tc>
          <w:tcPr>
            <w:tcW w:w="1800" w:type="dxa"/>
            <w:tcBorders>
              <w:top w:val="single" w:sz="6" w:space="0" w:color="auto"/>
              <w:left w:val="thinThickSmallGap" w:sz="18" w:space="0" w:color="auto"/>
              <w:bottom w:val="single" w:sz="6" w:space="0" w:color="auto"/>
              <w:right w:val="single" w:sz="6" w:space="0" w:color="auto"/>
            </w:tcBorders>
            <w:shd w:val="clear" w:color="auto" w:fill="auto"/>
            <w:hideMark/>
          </w:tcPr>
          <w:p w:rsidR="00ED5741" w:rsidRPr="00507BEE" w:rsidRDefault="00ED5741"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ARCH.08.01</w:t>
            </w:r>
          </w:p>
        </w:tc>
        <w:tc>
          <w:tcPr>
            <w:tcW w:w="9000" w:type="dxa"/>
            <w:tcBorders>
              <w:top w:val="single" w:sz="6" w:space="0" w:color="auto"/>
              <w:left w:val="single" w:sz="6" w:space="0" w:color="auto"/>
              <w:bottom w:val="single" w:sz="6" w:space="0" w:color="auto"/>
              <w:right w:val="thickThinSmallGap" w:sz="18" w:space="0" w:color="auto"/>
            </w:tcBorders>
            <w:shd w:val="clear" w:color="auto" w:fill="auto"/>
            <w:hideMark/>
          </w:tcPr>
          <w:p w:rsidR="00ED5741" w:rsidRPr="00507BEE" w:rsidRDefault="00ED5741"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Research and Collect data that relates to architectural drafting and design</w:t>
            </w:r>
          </w:p>
        </w:tc>
      </w:tr>
      <w:tr w:rsidR="00ED5741" w:rsidRPr="00507BEE" w:rsidTr="005764FD">
        <w:trPr>
          <w:trHeight w:val="597"/>
        </w:trPr>
        <w:tc>
          <w:tcPr>
            <w:tcW w:w="1800" w:type="dxa"/>
            <w:tcBorders>
              <w:top w:val="single" w:sz="6" w:space="0" w:color="auto"/>
              <w:left w:val="thinThickSmallGap" w:sz="18" w:space="0" w:color="auto"/>
              <w:bottom w:val="single" w:sz="6" w:space="0" w:color="auto"/>
              <w:right w:val="single" w:sz="6" w:space="0" w:color="auto"/>
            </w:tcBorders>
            <w:shd w:val="clear" w:color="auto" w:fill="auto"/>
            <w:hideMark/>
          </w:tcPr>
          <w:p w:rsidR="00ED5741" w:rsidRPr="00507BEE" w:rsidRDefault="00ED5741"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ARCH.08.02</w:t>
            </w:r>
          </w:p>
        </w:tc>
        <w:tc>
          <w:tcPr>
            <w:tcW w:w="9000" w:type="dxa"/>
            <w:tcBorders>
              <w:top w:val="single" w:sz="6" w:space="0" w:color="auto"/>
              <w:left w:val="single" w:sz="6" w:space="0" w:color="auto"/>
              <w:bottom w:val="single" w:sz="6" w:space="0" w:color="auto"/>
              <w:right w:val="thickThinSmallGap" w:sz="18" w:space="0" w:color="auto"/>
            </w:tcBorders>
            <w:shd w:val="clear" w:color="auto" w:fill="auto"/>
            <w:hideMark/>
          </w:tcPr>
          <w:p w:rsidR="00ED5741" w:rsidRPr="00507BEE" w:rsidRDefault="00ED5741"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Select and organize appropriate examples that demonstrate knowledge, skills and experience.</w:t>
            </w:r>
          </w:p>
        </w:tc>
      </w:tr>
      <w:tr w:rsidR="00ED5741" w:rsidRPr="00507BEE" w:rsidTr="005764FD">
        <w:trPr>
          <w:trHeight w:val="255"/>
        </w:trPr>
        <w:tc>
          <w:tcPr>
            <w:tcW w:w="1800" w:type="dxa"/>
            <w:tcBorders>
              <w:top w:val="single" w:sz="6" w:space="0" w:color="auto"/>
              <w:left w:val="thinThickSmallGap" w:sz="18" w:space="0" w:color="auto"/>
              <w:bottom w:val="thickThinSmallGap" w:sz="18" w:space="0" w:color="auto"/>
              <w:right w:val="single" w:sz="6" w:space="0" w:color="auto"/>
            </w:tcBorders>
            <w:shd w:val="clear" w:color="auto" w:fill="auto"/>
            <w:hideMark/>
          </w:tcPr>
          <w:p w:rsidR="00ED5741" w:rsidRPr="00507BEE" w:rsidRDefault="00ED5741"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ARCH.08.04</w:t>
            </w:r>
          </w:p>
        </w:tc>
        <w:tc>
          <w:tcPr>
            <w:tcW w:w="9000" w:type="dxa"/>
            <w:tcBorders>
              <w:top w:val="single" w:sz="6" w:space="0" w:color="auto"/>
              <w:left w:val="single" w:sz="6" w:space="0" w:color="auto"/>
              <w:bottom w:val="thickThinSmallGap" w:sz="18" w:space="0" w:color="auto"/>
              <w:right w:val="thickThinSmallGap" w:sz="18" w:space="0" w:color="auto"/>
            </w:tcBorders>
            <w:shd w:val="clear" w:color="auto" w:fill="auto"/>
            <w:hideMark/>
          </w:tcPr>
          <w:p w:rsidR="00ED5741" w:rsidRPr="00507BEE" w:rsidRDefault="00ED5741"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Prepare and conduct effective oral presentation.</w:t>
            </w:r>
          </w:p>
        </w:tc>
      </w:tr>
    </w:tbl>
    <w:p w:rsidR="004B6A16" w:rsidRPr="00507BEE" w:rsidRDefault="004B6A16" w:rsidP="00E86311">
      <w:pPr>
        <w:spacing w:after="0"/>
        <w:rPr>
          <w:rFonts w:ascii="Times New Roman" w:hAnsi="Times New Roman"/>
          <w:sz w:val="24"/>
          <w:szCs w:val="24"/>
        </w:rPr>
      </w:pPr>
    </w:p>
    <w:p w:rsidR="006B232A" w:rsidRPr="00507BEE" w:rsidRDefault="00874860" w:rsidP="00E86311">
      <w:pPr>
        <w:pStyle w:val="Heading1"/>
        <w:spacing w:before="0" w:after="0" w:line="240" w:lineRule="auto"/>
        <w:rPr>
          <w:rFonts w:ascii="Times New Roman" w:hAnsi="Times New Roman"/>
          <w:sz w:val="24"/>
          <w:szCs w:val="24"/>
        </w:rPr>
      </w:pPr>
      <w:r w:rsidRPr="00507BEE">
        <w:rPr>
          <w:rFonts w:ascii="Times New Roman" w:hAnsi="Times New Roman"/>
          <w:sz w:val="24"/>
          <w:szCs w:val="24"/>
        </w:rPr>
        <w:br w:type="page"/>
      </w:r>
    </w:p>
    <w:tbl>
      <w:tblPr>
        <w:tblW w:w="10980" w:type="dxa"/>
        <w:tblInd w:w="-72"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ook w:val="04A0" w:firstRow="1" w:lastRow="0" w:firstColumn="1" w:lastColumn="0" w:noHBand="0" w:noVBand="1"/>
      </w:tblPr>
      <w:tblGrid>
        <w:gridCol w:w="1890"/>
        <w:gridCol w:w="9090"/>
      </w:tblGrid>
      <w:tr w:rsidR="000D1E54" w:rsidRPr="00507BEE" w:rsidTr="000D1E54">
        <w:trPr>
          <w:trHeight w:val="807"/>
          <w:tblHeader/>
        </w:trPr>
        <w:tc>
          <w:tcPr>
            <w:tcW w:w="10980" w:type="dxa"/>
            <w:gridSpan w:val="2"/>
            <w:shd w:val="clear" w:color="auto" w:fill="000000"/>
            <w:vAlign w:val="center"/>
          </w:tcPr>
          <w:p w:rsidR="000D1E54" w:rsidRPr="00507BEE" w:rsidRDefault="000D1E54" w:rsidP="000D1E54">
            <w:pPr>
              <w:pStyle w:val="Heading1"/>
              <w:spacing w:before="0" w:after="0" w:line="240" w:lineRule="auto"/>
              <w:jc w:val="center"/>
              <w:rPr>
                <w:sz w:val="24"/>
                <w:szCs w:val="24"/>
              </w:rPr>
            </w:pPr>
            <w:bookmarkStart w:id="14" w:name="_Toc406746655"/>
            <w:bookmarkStart w:id="15" w:name="_Toc410215481"/>
            <w:r w:rsidRPr="00507BEE">
              <w:rPr>
                <w:sz w:val="24"/>
                <w:szCs w:val="24"/>
              </w:rPr>
              <w:t>GRADES 9-12 STANDARDS</w:t>
            </w:r>
            <w:bookmarkEnd w:id="14"/>
            <w:bookmarkEnd w:id="15"/>
          </w:p>
          <w:p w:rsidR="000D1E54" w:rsidRPr="00507BEE" w:rsidRDefault="000D1E54" w:rsidP="000D1E54">
            <w:pPr>
              <w:pStyle w:val="Heading1"/>
              <w:spacing w:before="0" w:after="0" w:line="240" w:lineRule="auto"/>
              <w:jc w:val="center"/>
              <w:rPr>
                <w:sz w:val="24"/>
                <w:szCs w:val="24"/>
              </w:rPr>
            </w:pPr>
            <w:bookmarkStart w:id="16" w:name="_Toc410215482"/>
            <w:r w:rsidRPr="00507BEE">
              <w:rPr>
                <w:sz w:val="24"/>
                <w:szCs w:val="24"/>
              </w:rPr>
              <w:t>AUTOMOTIVE TECHNOLOGY</w:t>
            </w:r>
            <w:bookmarkEnd w:id="16"/>
          </w:p>
        </w:tc>
      </w:tr>
      <w:tr w:rsidR="0044484B" w:rsidRPr="00507BEE" w:rsidTr="0044484B">
        <w:trPr>
          <w:trHeight w:val="948"/>
        </w:trPr>
        <w:tc>
          <w:tcPr>
            <w:tcW w:w="10980" w:type="dxa"/>
            <w:gridSpan w:val="2"/>
            <w:shd w:val="clear" w:color="auto" w:fill="auto"/>
            <w:vAlign w:val="center"/>
            <w:hideMark/>
          </w:tcPr>
          <w:p w:rsidR="0044484B" w:rsidRPr="00507BEE" w:rsidRDefault="0044484B"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Description: The Automotive Technology Pathway prepares students for postsecondary education and employment in the transportation industry, which includes, but is not limited to, motor vehicles, rail systems, marine applications, and outdoor power equipment.</w:t>
            </w:r>
          </w:p>
        </w:tc>
      </w:tr>
      <w:tr w:rsidR="0044484B" w:rsidRPr="00507BEE" w:rsidTr="0044484B">
        <w:trPr>
          <w:trHeight w:val="408"/>
        </w:trPr>
        <w:tc>
          <w:tcPr>
            <w:tcW w:w="10980" w:type="dxa"/>
            <w:gridSpan w:val="2"/>
            <w:shd w:val="clear" w:color="auto" w:fill="000000"/>
            <w:noWrap/>
            <w:vAlign w:val="center"/>
            <w:hideMark/>
          </w:tcPr>
          <w:p w:rsidR="0044484B" w:rsidRPr="00507BEE" w:rsidRDefault="0044484B" w:rsidP="00EA0E8A">
            <w:pPr>
              <w:spacing w:after="0" w:line="240" w:lineRule="auto"/>
              <w:jc w:val="center"/>
              <w:rPr>
                <w:rFonts w:ascii="Times New Roman" w:eastAsia="Times New Roman" w:hAnsi="Times New Roman"/>
                <w:b/>
                <w:bCs/>
                <w:sz w:val="24"/>
                <w:szCs w:val="24"/>
              </w:rPr>
            </w:pPr>
            <w:r w:rsidRPr="00507BEE">
              <w:rPr>
                <w:rFonts w:ascii="Times New Roman" w:eastAsia="Times New Roman" w:hAnsi="Times New Roman"/>
                <w:b/>
                <w:bCs/>
                <w:sz w:val="24"/>
                <w:szCs w:val="24"/>
              </w:rPr>
              <w:t>ACADEMIC EXPECTATIONS</w:t>
            </w:r>
          </w:p>
        </w:tc>
      </w:tr>
      <w:tr w:rsidR="0044484B" w:rsidRPr="00507BEE" w:rsidTr="0044484B">
        <w:trPr>
          <w:trHeight w:val="912"/>
        </w:trPr>
        <w:tc>
          <w:tcPr>
            <w:tcW w:w="10980" w:type="dxa"/>
            <w:gridSpan w:val="2"/>
            <w:shd w:val="clear" w:color="auto" w:fill="auto"/>
            <w:vAlign w:val="bottom"/>
            <w:hideMark/>
          </w:tcPr>
          <w:p w:rsidR="0044484B" w:rsidRPr="00507BEE" w:rsidRDefault="0044484B"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All secondary students should meet Connecticut’s academic standards. All Knowledge and Skills are predicated on the assumption that academic skills have been attained. Some knowledge and skill statements will further define critical linkages and applications of academics.</w:t>
            </w:r>
          </w:p>
        </w:tc>
      </w:tr>
      <w:tr w:rsidR="0044484B" w:rsidRPr="00507BEE" w:rsidTr="0044484B">
        <w:trPr>
          <w:trHeight w:val="408"/>
        </w:trPr>
        <w:tc>
          <w:tcPr>
            <w:tcW w:w="10980" w:type="dxa"/>
            <w:gridSpan w:val="2"/>
            <w:shd w:val="clear" w:color="auto" w:fill="000000"/>
            <w:noWrap/>
            <w:vAlign w:val="center"/>
            <w:hideMark/>
          </w:tcPr>
          <w:p w:rsidR="0044484B" w:rsidRPr="00507BEE" w:rsidRDefault="0044484B" w:rsidP="00EA0E8A">
            <w:pPr>
              <w:spacing w:after="0" w:line="240" w:lineRule="auto"/>
              <w:jc w:val="center"/>
              <w:rPr>
                <w:rFonts w:ascii="Times New Roman" w:eastAsia="Times New Roman" w:hAnsi="Times New Roman"/>
                <w:b/>
                <w:bCs/>
                <w:sz w:val="24"/>
                <w:szCs w:val="24"/>
              </w:rPr>
            </w:pPr>
            <w:r w:rsidRPr="00507BEE">
              <w:rPr>
                <w:rFonts w:ascii="Times New Roman" w:eastAsia="Times New Roman" w:hAnsi="Times New Roman"/>
                <w:b/>
                <w:bCs/>
                <w:sz w:val="24"/>
                <w:szCs w:val="24"/>
              </w:rPr>
              <w:t>KNOWLEDGE AND SKILLS</w:t>
            </w:r>
          </w:p>
        </w:tc>
      </w:tr>
      <w:tr w:rsidR="0044484B" w:rsidRPr="00507BEE" w:rsidTr="0044484B">
        <w:trPr>
          <w:trHeight w:val="336"/>
        </w:trPr>
        <w:tc>
          <w:tcPr>
            <w:tcW w:w="10980" w:type="dxa"/>
            <w:gridSpan w:val="2"/>
            <w:shd w:val="clear" w:color="auto" w:fill="auto"/>
            <w:vAlign w:val="bottom"/>
            <w:hideMark/>
          </w:tcPr>
          <w:p w:rsidR="0044484B" w:rsidRPr="00507BEE" w:rsidRDefault="0044484B" w:rsidP="00E86311">
            <w:pPr>
              <w:spacing w:after="0" w:line="240" w:lineRule="auto"/>
              <w:rPr>
                <w:rFonts w:ascii="Times New Roman" w:eastAsia="Times New Roman" w:hAnsi="Times New Roman"/>
                <w:b/>
                <w:sz w:val="24"/>
                <w:szCs w:val="24"/>
              </w:rPr>
            </w:pPr>
            <w:r w:rsidRPr="00507BEE">
              <w:rPr>
                <w:rFonts w:ascii="Times New Roman" w:eastAsia="Times New Roman" w:hAnsi="Times New Roman"/>
                <w:b/>
                <w:sz w:val="24"/>
                <w:szCs w:val="24"/>
              </w:rPr>
              <w:t>The following knowledge and skill statements apply to all careers in automotive technology.</w:t>
            </w:r>
          </w:p>
        </w:tc>
      </w:tr>
      <w:tr w:rsidR="0044484B" w:rsidRPr="00507BEE" w:rsidTr="000D1E54">
        <w:trPr>
          <w:trHeight w:val="858"/>
        </w:trPr>
        <w:tc>
          <w:tcPr>
            <w:tcW w:w="1890" w:type="dxa"/>
            <w:shd w:val="clear" w:color="auto" w:fill="auto"/>
            <w:hideMark/>
          </w:tcPr>
          <w:p w:rsidR="0044484B" w:rsidRPr="00507BEE" w:rsidRDefault="0044484B"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AUTO.01</w:t>
            </w:r>
          </w:p>
        </w:tc>
        <w:tc>
          <w:tcPr>
            <w:tcW w:w="9090" w:type="dxa"/>
            <w:shd w:val="clear" w:color="auto" w:fill="auto"/>
            <w:hideMark/>
          </w:tcPr>
          <w:p w:rsidR="0044484B" w:rsidRPr="00507BEE" w:rsidRDefault="0044484B"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Students demonstrate the value and necessity of practicing personal and occupational safety and protecting the environment by using materials and processes in accordance with manufacturer and industry standards.</w:t>
            </w:r>
          </w:p>
        </w:tc>
      </w:tr>
      <w:tr w:rsidR="0044484B" w:rsidRPr="00507BEE" w:rsidTr="0044484B">
        <w:trPr>
          <w:trHeight w:val="345"/>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AUTO.01.01</w:t>
            </w:r>
          </w:p>
        </w:tc>
        <w:tc>
          <w:tcPr>
            <w:tcW w:w="9090" w:type="dxa"/>
            <w:shd w:val="clear" w:color="auto" w:fill="auto"/>
            <w:hideMark/>
          </w:tcPr>
          <w:p w:rsidR="0044484B" w:rsidRPr="00507BEE" w:rsidRDefault="0044484B"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List and explain common environmental conservation practices and their applications.</w:t>
            </w:r>
          </w:p>
        </w:tc>
      </w:tr>
      <w:tr w:rsidR="0044484B" w:rsidRPr="00507BEE" w:rsidTr="0044484B">
        <w:trPr>
          <w:trHeight w:val="588"/>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AUTO.01.02</w:t>
            </w:r>
          </w:p>
        </w:tc>
        <w:tc>
          <w:tcPr>
            <w:tcW w:w="9090" w:type="dxa"/>
            <w:shd w:val="clear" w:color="auto" w:fill="auto"/>
            <w:hideMark/>
          </w:tcPr>
          <w:p w:rsidR="0044484B" w:rsidRPr="00FF503C" w:rsidRDefault="00FF503C" w:rsidP="00FF503C">
            <w:pPr>
              <w:autoSpaceDE w:val="0"/>
              <w:autoSpaceDN w:val="0"/>
              <w:adjustRightInd w:val="0"/>
              <w:spacing w:after="0" w:line="240" w:lineRule="auto"/>
              <w:rPr>
                <w:rFonts w:ascii="Bookman Old Style" w:hAnsi="Bookman Old Style" w:cs="Bookman Old Style"/>
                <w:color w:val="000000"/>
              </w:rPr>
            </w:pPr>
            <w:r>
              <w:rPr>
                <w:rFonts w:ascii="Bookman Old Style" w:hAnsi="Bookman Old Style" w:cs="Bookman Old Style"/>
                <w:color w:val="000000"/>
              </w:rPr>
              <w:t>Demonstrate knowledge of proper use, storage, and disposal of hazardous materials for an automotive facility according to OSHA regulations.</w:t>
            </w:r>
            <w:r w:rsidR="0044484B" w:rsidRPr="00507BEE">
              <w:rPr>
                <w:rFonts w:ascii="Times New Roman" w:eastAsia="Times New Roman" w:hAnsi="Times New Roman"/>
                <w:sz w:val="24"/>
                <w:szCs w:val="24"/>
              </w:rPr>
              <w:t>*</w:t>
            </w:r>
            <w:r w:rsidR="004E2220">
              <w:rPr>
                <w:rFonts w:ascii="Times New Roman" w:eastAsia="Times New Roman" w:hAnsi="Times New Roman"/>
                <w:sz w:val="24"/>
                <w:szCs w:val="24"/>
              </w:rPr>
              <w:t>(B</w:t>
            </w:r>
            <w:r>
              <w:rPr>
                <w:rFonts w:ascii="Times New Roman" w:eastAsia="Times New Roman" w:hAnsi="Times New Roman"/>
                <w:sz w:val="24"/>
                <w:szCs w:val="24"/>
              </w:rPr>
              <w:t>4)</w:t>
            </w:r>
          </w:p>
        </w:tc>
      </w:tr>
      <w:tr w:rsidR="0044484B" w:rsidRPr="00507BEE" w:rsidTr="0044484B">
        <w:trPr>
          <w:trHeight w:val="624"/>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AUTO.01.03</w:t>
            </w:r>
          </w:p>
        </w:tc>
        <w:tc>
          <w:tcPr>
            <w:tcW w:w="9090" w:type="dxa"/>
            <w:shd w:val="clear" w:color="auto" w:fill="auto"/>
            <w:hideMark/>
          </w:tcPr>
          <w:p w:rsidR="0044484B" w:rsidRPr="00507BEE" w:rsidRDefault="0044484B"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Explain the way in which waste gasses, emissions, and other environmen</w:t>
            </w:r>
            <w:r w:rsidRPr="00507BEE">
              <w:rPr>
                <w:rFonts w:ascii="Times New Roman" w:eastAsia="Times New Roman" w:hAnsi="Times New Roman"/>
                <w:sz w:val="24"/>
                <w:szCs w:val="24"/>
              </w:rPr>
              <w:softHyphen/>
              <w:t>tally destructive substances are generated and their effects on the environment.</w:t>
            </w:r>
          </w:p>
        </w:tc>
      </w:tr>
      <w:tr w:rsidR="0044484B" w:rsidRPr="00507BEE" w:rsidTr="0044484B">
        <w:trPr>
          <w:trHeight w:val="363"/>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AUTO.01.04</w:t>
            </w:r>
          </w:p>
        </w:tc>
        <w:tc>
          <w:tcPr>
            <w:tcW w:w="9090" w:type="dxa"/>
            <w:shd w:val="clear" w:color="auto" w:fill="auto"/>
            <w:hideMark/>
          </w:tcPr>
          <w:p w:rsidR="0044484B" w:rsidRPr="00507BEE" w:rsidRDefault="0044484B"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Describe a safe working environment for both employees and the shop envi</w:t>
            </w:r>
            <w:r w:rsidR="00190BEA">
              <w:rPr>
                <w:rFonts w:ascii="Times New Roman" w:eastAsia="Times New Roman" w:hAnsi="Times New Roman"/>
                <w:sz w:val="24"/>
                <w:szCs w:val="24"/>
              </w:rPr>
              <w:t>ronment.</w:t>
            </w:r>
          </w:p>
        </w:tc>
      </w:tr>
      <w:tr w:rsidR="0044484B" w:rsidRPr="00507BEE" w:rsidTr="0044484B">
        <w:trPr>
          <w:trHeight w:val="360"/>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AUTO.01.05</w:t>
            </w:r>
          </w:p>
        </w:tc>
        <w:tc>
          <w:tcPr>
            <w:tcW w:w="9090" w:type="dxa"/>
            <w:shd w:val="clear" w:color="auto" w:fill="auto"/>
            <w:hideMark/>
          </w:tcPr>
          <w:p w:rsidR="0044484B" w:rsidRPr="00DF551A" w:rsidRDefault="00DF551A" w:rsidP="00DF551A">
            <w:pPr>
              <w:autoSpaceDE w:val="0"/>
              <w:autoSpaceDN w:val="0"/>
              <w:adjustRightInd w:val="0"/>
              <w:spacing w:after="0" w:line="240" w:lineRule="auto"/>
              <w:rPr>
                <w:rFonts w:ascii="Bookman Old Style" w:hAnsi="Bookman Old Style" w:cs="Bookman Old Style"/>
                <w:color w:val="000000"/>
              </w:rPr>
            </w:pPr>
            <w:r>
              <w:rPr>
                <w:rFonts w:ascii="Bookman Old Style" w:hAnsi="Bookman Old Style" w:cs="Bookman Old Style"/>
                <w:color w:val="000000"/>
              </w:rPr>
              <w:t>Demonstrate and explain knowledge of personal safety practices such as eyewear, clothing, footwear, and persona</w:t>
            </w:r>
            <w:r w:rsidR="004E2220">
              <w:rPr>
                <w:rFonts w:ascii="Bookman Old Style" w:hAnsi="Bookman Old Style" w:cs="Bookman Old Style"/>
                <w:color w:val="000000"/>
              </w:rPr>
              <w:t>l protective equipment (PPE).*(B</w:t>
            </w:r>
            <w:r>
              <w:rPr>
                <w:rFonts w:ascii="Bookman Old Style" w:hAnsi="Bookman Old Style" w:cs="Bookman Old Style"/>
                <w:color w:val="000000"/>
              </w:rPr>
              <w:t>5)</w:t>
            </w:r>
          </w:p>
        </w:tc>
      </w:tr>
      <w:tr w:rsidR="000D6913" w:rsidRPr="00507BEE" w:rsidTr="0044484B">
        <w:trPr>
          <w:trHeight w:val="360"/>
        </w:trPr>
        <w:tc>
          <w:tcPr>
            <w:tcW w:w="1890" w:type="dxa"/>
            <w:shd w:val="clear" w:color="auto" w:fill="auto"/>
          </w:tcPr>
          <w:p w:rsidR="000D6913" w:rsidRPr="00507BEE" w:rsidRDefault="000D6913"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AUTO.01.06</w:t>
            </w:r>
          </w:p>
        </w:tc>
        <w:tc>
          <w:tcPr>
            <w:tcW w:w="9090" w:type="dxa"/>
            <w:shd w:val="clear" w:color="auto" w:fill="auto"/>
          </w:tcPr>
          <w:p w:rsidR="000D6913" w:rsidRDefault="000D6913" w:rsidP="000D6913">
            <w:pPr>
              <w:autoSpaceDE w:val="0"/>
              <w:autoSpaceDN w:val="0"/>
              <w:adjustRightInd w:val="0"/>
              <w:spacing w:after="0" w:line="240" w:lineRule="auto"/>
              <w:rPr>
                <w:rFonts w:ascii="Bookman Old Style" w:hAnsi="Bookman Old Style" w:cs="Bookman Old Style"/>
                <w:color w:val="000000"/>
              </w:rPr>
            </w:pPr>
            <w:r>
              <w:rPr>
                <w:rFonts w:ascii="Bookman Old Style" w:hAnsi="Bookman Old Style" w:cs="Bookman Old Style"/>
                <w:color w:val="000000"/>
              </w:rPr>
              <w:t>Demonstrate and explain knowledge of shop safety procedures when performing tasks, such as raising a vehicle with a floor jack.</w:t>
            </w:r>
            <w:r w:rsidR="004E2220">
              <w:rPr>
                <w:rFonts w:ascii="Bookman Old Style" w:hAnsi="Bookman Old Style" w:cs="Bookman Old Style"/>
                <w:color w:val="000000"/>
              </w:rPr>
              <w:t>*(B</w:t>
            </w:r>
            <w:r w:rsidR="00660F19">
              <w:rPr>
                <w:rFonts w:ascii="Bookman Old Style" w:hAnsi="Bookman Old Style" w:cs="Bookman Old Style"/>
                <w:color w:val="000000"/>
              </w:rPr>
              <w:t>6)</w:t>
            </w:r>
          </w:p>
        </w:tc>
      </w:tr>
      <w:tr w:rsidR="00BE5947" w:rsidRPr="00507BEE" w:rsidTr="00A42B1F">
        <w:trPr>
          <w:trHeight w:val="183"/>
        </w:trPr>
        <w:tc>
          <w:tcPr>
            <w:tcW w:w="1890" w:type="dxa"/>
            <w:shd w:val="clear" w:color="auto" w:fill="auto"/>
          </w:tcPr>
          <w:p w:rsidR="00BE5947" w:rsidRDefault="00BE5947"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AUTO.01.07</w:t>
            </w:r>
          </w:p>
        </w:tc>
        <w:tc>
          <w:tcPr>
            <w:tcW w:w="9090" w:type="dxa"/>
            <w:shd w:val="clear" w:color="auto" w:fill="auto"/>
          </w:tcPr>
          <w:p w:rsidR="00BE5947" w:rsidRDefault="00A42B1F" w:rsidP="000D6913">
            <w:pPr>
              <w:autoSpaceDE w:val="0"/>
              <w:autoSpaceDN w:val="0"/>
              <w:adjustRightInd w:val="0"/>
              <w:spacing w:after="0" w:line="240" w:lineRule="auto"/>
              <w:rPr>
                <w:rFonts w:ascii="Bookman Old Style" w:hAnsi="Bookman Old Style" w:cs="Bookman Old Style"/>
                <w:color w:val="000000"/>
              </w:rPr>
            </w:pPr>
            <w:r>
              <w:rPr>
                <w:rFonts w:ascii="Bookman Old Style" w:hAnsi="Bookman Old Style" w:cs="Bookman Old Style"/>
                <w:color w:val="000000"/>
              </w:rPr>
              <w:t>Identify basic hand tools and their usage in the automotive industry</w:t>
            </w:r>
            <w:r w:rsidR="004E2220">
              <w:rPr>
                <w:rFonts w:ascii="Bookman Old Style" w:hAnsi="Bookman Old Style" w:cs="Bookman Old Style"/>
                <w:color w:val="000000"/>
              </w:rPr>
              <w:t>.*(B</w:t>
            </w:r>
            <w:r>
              <w:rPr>
                <w:rFonts w:ascii="Bookman Old Style" w:hAnsi="Bookman Old Style" w:cs="Bookman Old Style"/>
                <w:color w:val="000000"/>
              </w:rPr>
              <w:t>7)</w:t>
            </w:r>
          </w:p>
        </w:tc>
      </w:tr>
      <w:tr w:rsidR="0044484B" w:rsidRPr="00507BEE" w:rsidTr="0044484B">
        <w:trPr>
          <w:trHeight w:val="597"/>
        </w:trPr>
        <w:tc>
          <w:tcPr>
            <w:tcW w:w="1890" w:type="dxa"/>
            <w:shd w:val="clear" w:color="auto" w:fill="auto"/>
            <w:hideMark/>
          </w:tcPr>
          <w:p w:rsidR="0044484B" w:rsidRPr="00507BEE" w:rsidRDefault="0044484B"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AUTO.02</w:t>
            </w:r>
          </w:p>
        </w:tc>
        <w:tc>
          <w:tcPr>
            <w:tcW w:w="9090" w:type="dxa"/>
            <w:shd w:val="clear" w:color="auto" w:fill="auto"/>
            <w:hideMark/>
          </w:tcPr>
          <w:p w:rsidR="0044484B" w:rsidRPr="00507BEE" w:rsidRDefault="0044484B"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Customer Relations and Shop Procedures: Explain the basic processes and procedures for maintaining a clean, safe and customer-friendly shop.</w:t>
            </w:r>
          </w:p>
        </w:tc>
      </w:tr>
      <w:tr w:rsidR="0044484B" w:rsidRPr="00507BEE" w:rsidTr="000D1E54">
        <w:trPr>
          <w:trHeight w:val="345"/>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AUTO.02.01</w:t>
            </w:r>
          </w:p>
        </w:tc>
        <w:tc>
          <w:tcPr>
            <w:tcW w:w="9090" w:type="dxa"/>
            <w:shd w:val="clear" w:color="auto" w:fill="auto"/>
            <w:hideMark/>
          </w:tcPr>
          <w:p w:rsidR="0044484B" w:rsidRPr="00507BEE" w:rsidRDefault="0044484B"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Interpret repair and work orders including differentiating between parts and labor cost.*</w:t>
            </w:r>
            <w:r w:rsidR="000D1E54">
              <w:rPr>
                <w:rFonts w:ascii="Times New Roman" w:eastAsia="Times New Roman" w:hAnsi="Times New Roman"/>
                <w:sz w:val="24"/>
                <w:szCs w:val="24"/>
              </w:rPr>
              <w:t>(A1)</w:t>
            </w:r>
          </w:p>
        </w:tc>
      </w:tr>
      <w:tr w:rsidR="0044484B" w:rsidRPr="00507BEE" w:rsidTr="0044484B">
        <w:trPr>
          <w:trHeight w:val="348"/>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AUTO.02.02</w:t>
            </w:r>
          </w:p>
        </w:tc>
        <w:tc>
          <w:tcPr>
            <w:tcW w:w="9090" w:type="dxa"/>
            <w:shd w:val="clear" w:color="auto" w:fill="auto"/>
            <w:hideMark/>
          </w:tcPr>
          <w:p w:rsidR="0044484B" w:rsidRPr="00507BEE" w:rsidRDefault="0044484B"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Differentiate between flat rate labor and hourly labor.*</w:t>
            </w:r>
            <w:r w:rsidR="000D1E54">
              <w:rPr>
                <w:rFonts w:ascii="Times New Roman" w:eastAsia="Times New Roman" w:hAnsi="Times New Roman"/>
                <w:sz w:val="24"/>
                <w:szCs w:val="24"/>
              </w:rPr>
              <w:t>(A2)</w:t>
            </w:r>
          </w:p>
        </w:tc>
      </w:tr>
      <w:tr w:rsidR="0044484B" w:rsidRPr="00507BEE" w:rsidTr="0044484B">
        <w:trPr>
          <w:trHeight w:val="237"/>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AUTO.02.03</w:t>
            </w:r>
          </w:p>
        </w:tc>
        <w:tc>
          <w:tcPr>
            <w:tcW w:w="9090" w:type="dxa"/>
            <w:shd w:val="clear" w:color="auto" w:fill="auto"/>
            <w:hideMark/>
          </w:tcPr>
          <w:p w:rsidR="0044484B" w:rsidRPr="00507BEE" w:rsidRDefault="00B23DC6" w:rsidP="00E86311">
            <w:pPr>
              <w:spacing w:after="0" w:line="240" w:lineRule="auto"/>
              <w:rPr>
                <w:rFonts w:ascii="Times New Roman" w:eastAsia="Times New Roman" w:hAnsi="Times New Roman"/>
                <w:sz w:val="24"/>
                <w:szCs w:val="24"/>
              </w:rPr>
            </w:pPr>
            <w:r w:rsidRPr="00B23DC6">
              <w:rPr>
                <w:rFonts w:ascii="Times New Roman" w:eastAsia="Times New Roman" w:hAnsi="Times New Roman"/>
                <w:sz w:val="24"/>
                <w:szCs w:val="24"/>
              </w:rPr>
              <w:t xml:space="preserve">Explain what is included in an </w:t>
            </w:r>
            <w:r>
              <w:rPr>
                <w:rFonts w:ascii="Times New Roman" w:eastAsia="Times New Roman" w:hAnsi="Times New Roman"/>
                <w:sz w:val="24"/>
                <w:szCs w:val="24"/>
              </w:rPr>
              <w:t>automobile maintenance schedule</w:t>
            </w:r>
            <w:r w:rsidR="0044484B" w:rsidRPr="00507BEE">
              <w:rPr>
                <w:rFonts w:ascii="Times New Roman" w:eastAsia="Times New Roman" w:hAnsi="Times New Roman"/>
                <w:sz w:val="24"/>
                <w:szCs w:val="24"/>
              </w:rPr>
              <w:t>.*</w:t>
            </w:r>
            <w:r>
              <w:rPr>
                <w:rFonts w:ascii="Times New Roman" w:eastAsia="Times New Roman" w:hAnsi="Times New Roman"/>
                <w:sz w:val="24"/>
                <w:szCs w:val="24"/>
              </w:rPr>
              <w:t>(A3)</w:t>
            </w:r>
          </w:p>
        </w:tc>
      </w:tr>
      <w:tr w:rsidR="0044484B" w:rsidRPr="00507BEE" w:rsidTr="0044484B">
        <w:trPr>
          <w:trHeight w:val="588"/>
        </w:trPr>
        <w:tc>
          <w:tcPr>
            <w:tcW w:w="1890" w:type="dxa"/>
            <w:shd w:val="clear" w:color="auto" w:fill="auto"/>
            <w:hideMark/>
          </w:tcPr>
          <w:p w:rsidR="0044484B" w:rsidRPr="00507BEE" w:rsidRDefault="0044484B"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AUTO.03</w:t>
            </w:r>
          </w:p>
        </w:tc>
        <w:tc>
          <w:tcPr>
            <w:tcW w:w="9090" w:type="dxa"/>
            <w:shd w:val="clear" w:color="auto" w:fill="auto"/>
            <w:hideMark/>
          </w:tcPr>
          <w:p w:rsidR="0044484B" w:rsidRPr="00507BEE" w:rsidRDefault="0044484B"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Explain scientific principles in relation to chemical, mechanical, and physical functions for various engine and vehicle systems.</w:t>
            </w:r>
          </w:p>
        </w:tc>
      </w:tr>
      <w:tr w:rsidR="0044484B" w:rsidRPr="00507BEE" w:rsidTr="00FF503C">
        <w:trPr>
          <w:trHeight w:val="327"/>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AUTO.03.01</w:t>
            </w:r>
          </w:p>
        </w:tc>
        <w:tc>
          <w:tcPr>
            <w:tcW w:w="9090" w:type="dxa"/>
            <w:shd w:val="clear" w:color="auto" w:fill="auto"/>
            <w:hideMark/>
          </w:tcPr>
          <w:p w:rsidR="0044484B" w:rsidRPr="00507BEE" w:rsidRDefault="0044484B"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Demonstrate the operating principles of internal and external combustion engines</w:t>
            </w:r>
          </w:p>
        </w:tc>
      </w:tr>
      <w:tr w:rsidR="0044484B" w:rsidRPr="00507BEE" w:rsidTr="00FF503C">
        <w:trPr>
          <w:trHeight w:val="345"/>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AUTO.03.02</w:t>
            </w:r>
          </w:p>
        </w:tc>
        <w:tc>
          <w:tcPr>
            <w:tcW w:w="9090" w:type="dxa"/>
            <w:shd w:val="clear" w:color="auto" w:fill="auto"/>
            <w:hideMark/>
          </w:tcPr>
          <w:p w:rsidR="004E2220" w:rsidRDefault="004E2220" w:rsidP="004E2220">
            <w:pPr>
              <w:autoSpaceDE w:val="0"/>
              <w:autoSpaceDN w:val="0"/>
              <w:adjustRightInd w:val="0"/>
              <w:spacing w:after="0" w:line="240" w:lineRule="auto"/>
              <w:rPr>
                <w:rFonts w:ascii="Bookman Old Style" w:hAnsi="Bookman Old Style" w:cs="Bookman Old Style"/>
                <w:color w:val="000000"/>
              </w:rPr>
            </w:pPr>
            <w:r>
              <w:rPr>
                <w:rFonts w:ascii="Bookman Old Style" w:hAnsi="Bookman Old Style" w:cs="Bookman Old Style"/>
                <w:color w:val="000000"/>
              </w:rPr>
              <w:t>Describe basic valve train operation and configuration, such as DOHC, SOHC,</w:t>
            </w:r>
          </w:p>
          <w:p w:rsidR="0044484B" w:rsidRPr="00507BEE" w:rsidRDefault="004E2220" w:rsidP="004E2220">
            <w:pPr>
              <w:spacing w:after="0" w:line="240" w:lineRule="auto"/>
              <w:rPr>
                <w:rFonts w:ascii="Times New Roman" w:eastAsia="Times New Roman" w:hAnsi="Times New Roman"/>
                <w:sz w:val="24"/>
                <w:szCs w:val="24"/>
              </w:rPr>
            </w:pPr>
            <w:r>
              <w:rPr>
                <w:rFonts w:ascii="Bookman Old Style" w:hAnsi="Bookman Old Style" w:cs="Bookman Old Style"/>
                <w:color w:val="000000"/>
              </w:rPr>
              <w:t>OHV, and flathead</w:t>
            </w:r>
            <w:r w:rsidR="0044484B" w:rsidRPr="00507BEE">
              <w:rPr>
                <w:rFonts w:ascii="Times New Roman" w:eastAsia="Times New Roman" w:hAnsi="Times New Roman"/>
                <w:sz w:val="24"/>
                <w:szCs w:val="24"/>
              </w:rPr>
              <w:t>.*</w:t>
            </w:r>
            <w:r>
              <w:rPr>
                <w:rFonts w:ascii="Times New Roman" w:eastAsia="Times New Roman" w:hAnsi="Times New Roman"/>
                <w:sz w:val="24"/>
                <w:szCs w:val="24"/>
              </w:rPr>
              <w:t>(C8)</w:t>
            </w:r>
          </w:p>
        </w:tc>
      </w:tr>
      <w:tr w:rsidR="0044484B" w:rsidRPr="00507BEE" w:rsidTr="0044484B">
        <w:trPr>
          <w:trHeight w:val="360"/>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AUTO.03.03</w:t>
            </w:r>
          </w:p>
        </w:tc>
        <w:tc>
          <w:tcPr>
            <w:tcW w:w="9090" w:type="dxa"/>
            <w:shd w:val="clear" w:color="auto" w:fill="auto"/>
            <w:hideMark/>
          </w:tcPr>
          <w:p w:rsidR="0044484B" w:rsidRPr="00BE3FEA" w:rsidRDefault="00BE3FEA" w:rsidP="00BE3FEA">
            <w:pPr>
              <w:autoSpaceDE w:val="0"/>
              <w:autoSpaceDN w:val="0"/>
              <w:adjustRightInd w:val="0"/>
              <w:spacing w:after="0" w:line="240" w:lineRule="auto"/>
              <w:rPr>
                <w:rFonts w:ascii="Bookman Old Style" w:hAnsi="Bookman Old Style" w:cs="Bookman Old Style"/>
                <w:color w:val="000000"/>
              </w:rPr>
            </w:pPr>
            <w:r>
              <w:rPr>
                <w:rFonts w:ascii="Bookman Old Style" w:hAnsi="Bookman Old Style" w:cs="Bookman Old Style"/>
                <w:color w:val="000000"/>
              </w:rPr>
              <w:t>Describe basic engine cylinder configurations such as V, inline, and horizontally opposed.</w:t>
            </w:r>
            <w:r w:rsidR="0044484B" w:rsidRPr="00507BEE">
              <w:rPr>
                <w:rFonts w:ascii="Times New Roman" w:eastAsia="Times New Roman" w:hAnsi="Times New Roman"/>
                <w:sz w:val="24"/>
                <w:szCs w:val="24"/>
              </w:rPr>
              <w:t>*</w:t>
            </w:r>
            <w:r>
              <w:rPr>
                <w:rFonts w:ascii="Times New Roman" w:eastAsia="Times New Roman" w:hAnsi="Times New Roman"/>
                <w:sz w:val="24"/>
                <w:szCs w:val="24"/>
              </w:rPr>
              <w:t>(C9)</w:t>
            </w:r>
          </w:p>
        </w:tc>
      </w:tr>
      <w:tr w:rsidR="0044484B" w:rsidRPr="00507BEE" w:rsidTr="0044484B">
        <w:trPr>
          <w:trHeight w:val="360"/>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AUTO.03.04</w:t>
            </w:r>
          </w:p>
        </w:tc>
        <w:tc>
          <w:tcPr>
            <w:tcW w:w="9090" w:type="dxa"/>
            <w:shd w:val="clear" w:color="auto" w:fill="auto"/>
            <w:hideMark/>
          </w:tcPr>
          <w:p w:rsidR="0044484B" w:rsidRPr="00507BEE" w:rsidRDefault="00BE3FEA" w:rsidP="00E86311">
            <w:pPr>
              <w:spacing w:after="0" w:line="240" w:lineRule="auto"/>
              <w:rPr>
                <w:rFonts w:ascii="Times New Roman" w:eastAsia="Times New Roman" w:hAnsi="Times New Roman"/>
                <w:sz w:val="24"/>
                <w:szCs w:val="24"/>
              </w:rPr>
            </w:pPr>
            <w:r>
              <w:rPr>
                <w:rFonts w:ascii="Bookman Old Style" w:hAnsi="Bookman Old Style" w:cs="Bookman Old Style"/>
                <w:color w:val="000000"/>
              </w:rPr>
              <w:t>Identify and describe the function of the basic engine components.*(C10)</w:t>
            </w:r>
          </w:p>
        </w:tc>
      </w:tr>
      <w:tr w:rsidR="0044484B" w:rsidRPr="00507BEE" w:rsidTr="0044484B">
        <w:trPr>
          <w:trHeight w:val="312"/>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AUTO.03.05</w:t>
            </w:r>
          </w:p>
        </w:tc>
        <w:tc>
          <w:tcPr>
            <w:tcW w:w="9090" w:type="dxa"/>
            <w:shd w:val="clear" w:color="auto" w:fill="auto"/>
            <w:hideMark/>
          </w:tcPr>
          <w:p w:rsidR="0044484B" w:rsidRPr="00507BEE" w:rsidRDefault="0044484B"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Describe principles of pneumatic and hydraulic power and their applications.</w:t>
            </w:r>
          </w:p>
        </w:tc>
      </w:tr>
      <w:tr w:rsidR="0044484B" w:rsidRPr="00507BEE" w:rsidTr="0044484B">
        <w:trPr>
          <w:trHeight w:val="312"/>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AUTO.03.06</w:t>
            </w:r>
          </w:p>
        </w:tc>
        <w:tc>
          <w:tcPr>
            <w:tcW w:w="9090" w:type="dxa"/>
            <w:shd w:val="clear" w:color="auto" w:fill="auto"/>
            <w:hideMark/>
          </w:tcPr>
          <w:p w:rsidR="0044484B" w:rsidRPr="00507BEE" w:rsidRDefault="00B011F6" w:rsidP="00E86311">
            <w:pPr>
              <w:spacing w:after="0" w:line="240" w:lineRule="auto"/>
              <w:rPr>
                <w:rFonts w:ascii="Times New Roman" w:eastAsia="Times New Roman" w:hAnsi="Times New Roman"/>
                <w:sz w:val="24"/>
                <w:szCs w:val="24"/>
              </w:rPr>
            </w:pPr>
            <w:r>
              <w:rPr>
                <w:rFonts w:ascii="Bookman Old Style" w:hAnsi="Bookman Old Style" w:cs="Bookman Old Style"/>
                <w:color w:val="000000"/>
              </w:rPr>
              <w:t>Describe the purpose, operation, and basic components of lubrication systems.</w:t>
            </w:r>
            <w:r w:rsidR="0044484B" w:rsidRPr="00507BEE">
              <w:rPr>
                <w:rFonts w:ascii="Times New Roman" w:eastAsia="Times New Roman" w:hAnsi="Times New Roman"/>
                <w:sz w:val="24"/>
                <w:szCs w:val="24"/>
              </w:rPr>
              <w:t>*</w:t>
            </w:r>
            <w:r>
              <w:rPr>
                <w:rFonts w:ascii="Times New Roman" w:eastAsia="Times New Roman" w:hAnsi="Times New Roman"/>
                <w:sz w:val="24"/>
                <w:szCs w:val="24"/>
              </w:rPr>
              <w:t>(C13)</w:t>
            </w:r>
          </w:p>
        </w:tc>
      </w:tr>
      <w:tr w:rsidR="00C114BF" w:rsidRPr="00507BEE" w:rsidTr="0044484B">
        <w:trPr>
          <w:trHeight w:val="312"/>
        </w:trPr>
        <w:tc>
          <w:tcPr>
            <w:tcW w:w="1890" w:type="dxa"/>
            <w:shd w:val="clear" w:color="auto" w:fill="auto"/>
          </w:tcPr>
          <w:p w:rsidR="00C114BF" w:rsidRPr="00507BEE" w:rsidRDefault="00C114BF" w:rsidP="00507BEE">
            <w:pPr>
              <w:spacing w:after="0" w:line="240" w:lineRule="auto"/>
              <w:ind w:firstLineChars="73" w:firstLine="175"/>
              <w:rPr>
                <w:rFonts w:ascii="Times New Roman" w:eastAsia="Times New Roman" w:hAnsi="Times New Roman"/>
                <w:sz w:val="24"/>
                <w:szCs w:val="24"/>
              </w:rPr>
            </w:pPr>
          </w:p>
        </w:tc>
        <w:tc>
          <w:tcPr>
            <w:tcW w:w="9090" w:type="dxa"/>
            <w:shd w:val="clear" w:color="auto" w:fill="auto"/>
          </w:tcPr>
          <w:p w:rsidR="00C114BF" w:rsidRDefault="00C114BF" w:rsidP="00C114BF">
            <w:pPr>
              <w:spacing w:after="0" w:line="240" w:lineRule="auto"/>
              <w:rPr>
                <w:rFonts w:ascii="Bookman Old Style" w:hAnsi="Bookman Old Style" w:cs="Bookman Old Style"/>
                <w:color w:val="000000"/>
              </w:rPr>
            </w:pPr>
            <w:r w:rsidRPr="00C114BF">
              <w:rPr>
                <w:rFonts w:ascii="Bookman Old Style" w:hAnsi="Bookman Old Style" w:cs="Bookman Old Style"/>
                <w:color w:val="000000"/>
              </w:rPr>
              <w:t>Describe the purpose, operation, and basi</w:t>
            </w:r>
            <w:r>
              <w:rPr>
                <w:rFonts w:ascii="Bookman Old Style" w:hAnsi="Bookman Old Style" w:cs="Bookman Old Style"/>
                <w:color w:val="000000"/>
              </w:rPr>
              <w:t xml:space="preserve">c components of engine cooling </w:t>
            </w:r>
            <w:r w:rsidRPr="00C114BF">
              <w:rPr>
                <w:rFonts w:ascii="Bookman Old Style" w:hAnsi="Bookman Old Style" w:cs="Bookman Old Style"/>
                <w:color w:val="000000"/>
              </w:rPr>
              <w:t>systems.</w:t>
            </w:r>
            <w:r>
              <w:rPr>
                <w:rFonts w:ascii="Bookman Old Style" w:hAnsi="Bookman Old Style" w:cs="Bookman Old Style"/>
                <w:color w:val="000000"/>
              </w:rPr>
              <w:t>*(C14)</w:t>
            </w:r>
          </w:p>
        </w:tc>
      </w:tr>
      <w:tr w:rsidR="0044484B" w:rsidRPr="00507BEE" w:rsidTr="00BE3FEA">
        <w:trPr>
          <w:trHeight w:val="615"/>
        </w:trPr>
        <w:tc>
          <w:tcPr>
            <w:tcW w:w="1890" w:type="dxa"/>
            <w:shd w:val="clear" w:color="auto" w:fill="auto"/>
            <w:hideMark/>
          </w:tcPr>
          <w:p w:rsidR="0044484B" w:rsidRPr="00507BEE" w:rsidRDefault="0044484B" w:rsidP="00507BEE">
            <w:pPr>
              <w:spacing w:after="0"/>
              <w:ind w:firstLineChars="73" w:firstLine="175"/>
              <w:rPr>
                <w:rFonts w:ascii="Times New Roman" w:hAnsi="Times New Roman"/>
                <w:sz w:val="24"/>
                <w:szCs w:val="24"/>
              </w:rPr>
            </w:pPr>
            <w:r w:rsidRPr="00507BEE">
              <w:rPr>
                <w:rFonts w:ascii="Times New Roman" w:hAnsi="Times New Roman"/>
                <w:sz w:val="24"/>
                <w:szCs w:val="24"/>
              </w:rPr>
              <w:t>AUTO.03.07</w:t>
            </w:r>
          </w:p>
        </w:tc>
        <w:tc>
          <w:tcPr>
            <w:tcW w:w="9090" w:type="dxa"/>
            <w:shd w:val="clear" w:color="auto" w:fill="auto"/>
            <w:noWrap/>
            <w:hideMark/>
          </w:tcPr>
          <w:p w:rsidR="0044484B" w:rsidRPr="00507BEE" w:rsidRDefault="0044484B" w:rsidP="00BE3FEA">
            <w:pPr>
              <w:spacing w:after="0"/>
              <w:rPr>
                <w:rFonts w:ascii="Times New Roman" w:hAnsi="Times New Roman"/>
                <w:sz w:val="24"/>
                <w:szCs w:val="24"/>
              </w:rPr>
            </w:pPr>
            <w:r w:rsidRPr="00507BEE">
              <w:rPr>
                <w:rFonts w:ascii="Times New Roman" w:hAnsi="Times New Roman"/>
                <w:sz w:val="24"/>
                <w:szCs w:val="24"/>
              </w:rPr>
              <w:t>Illustrate principles of electricity, electronics and electrical power generation, and distribution syste</w:t>
            </w:r>
            <w:r w:rsidR="00BE3FEA">
              <w:rPr>
                <w:rFonts w:ascii="Times New Roman" w:hAnsi="Times New Roman"/>
                <w:sz w:val="24"/>
                <w:szCs w:val="24"/>
              </w:rPr>
              <w:t>ms.</w:t>
            </w:r>
          </w:p>
        </w:tc>
      </w:tr>
      <w:tr w:rsidR="0044484B" w:rsidRPr="00507BEE" w:rsidTr="0044484B">
        <w:trPr>
          <w:trHeight w:val="336"/>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AUTO.03.08</w:t>
            </w:r>
          </w:p>
        </w:tc>
        <w:tc>
          <w:tcPr>
            <w:tcW w:w="9090" w:type="dxa"/>
            <w:shd w:val="clear" w:color="auto" w:fill="auto"/>
            <w:hideMark/>
          </w:tcPr>
          <w:p w:rsidR="0044484B" w:rsidRPr="00BE3FEA" w:rsidRDefault="00BE3FEA" w:rsidP="00BE3FEA">
            <w:pPr>
              <w:autoSpaceDE w:val="0"/>
              <w:autoSpaceDN w:val="0"/>
              <w:adjustRightInd w:val="0"/>
              <w:spacing w:after="0" w:line="240" w:lineRule="auto"/>
              <w:rPr>
                <w:rFonts w:ascii="Bookman Old Style" w:hAnsi="Bookman Old Style" w:cs="Bookman Old Style"/>
                <w:color w:val="000000"/>
              </w:rPr>
            </w:pPr>
            <w:r>
              <w:rPr>
                <w:rFonts w:ascii="Bookman Old Style" w:hAnsi="Bookman Old Style" w:cs="Bookman Old Style"/>
                <w:color w:val="000000"/>
              </w:rPr>
              <w:t>Differentiate between the 4-stroke and 2-stroke operating cycles.</w:t>
            </w:r>
            <w:r w:rsidR="0044484B" w:rsidRPr="00507BEE">
              <w:rPr>
                <w:rFonts w:ascii="Times New Roman" w:eastAsia="Times New Roman" w:hAnsi="Times New Roman"/>
                <w:sz w:val="24"/>
                <w:szCs w:val="24"/>
              </w:rPr>
              <w:t>*</w:t>
            </w:r>
            <w:r>
              <w:rPr>
                <w:rFonts w:ascii="Times New Roman" w:eastAsia="Times New Roman" w:hAnsi="Times New Roman"/>
                <w:sz w:val="24"/>
                <w:szCs w:val="24"/>
              </w:rPr>
              <w:t>(C11)</w:t>
            </w:r>
          </w:p>
        </w:tc>
      </w:tr>
      <w:tr w:rsidR="00BE3FEA" w:rsidRPr="00507BEE" w:rsidTr="0044484B">
        <w:trPr>
          <w:trHeight w:val="336"/>
        </w:trPr>
        <w:tc>
          <w:tcPr>
            <w:tcW w:w="1890" w:type="dxa"/>
            <w:shd w:val="clear" w:color="auto" w:fill="auto"/>
          </w:tcPr>
          <w:p w:rsidR="00BE3FEA" w:rsidRPr="00507BEE" w:rsidRDefault="00BE3FEA"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AUTO.03.09</w:t>
            </w:r>
          </w:p>
        </w:tc>
        <w:tc>
          <w:tcPr>
            <w:tcW w:w="9090" w:type="dxa"/>
            <w:shd w:val="clear" w:color="auto" w:fill="auto"/>
          </w:tcPr>
          <w:p w:rsidR="00BE3FEA" w:rsidRDefault="00B011F6" w:rsidP="00BE3FEA">
            <w:pPr>
              <w:autoSpaceDE w:val="0"/>
              <w:autoSpaceDN w:val="0"/>
              <w:adjustRightInd w:val="0"/>
              <w:spacing w:after="0" w:line="240" w:lineRule="auto"/>
              <w:rPr>
                <w:rFonts w:ascii="Bookman Old Style" w:hAnsi="Bookman Old Style" w:cs="Bookman Old Style"/>
                <w:color w:val="000000"/>
              </w:rPr>
            </w:pPr>
            <w:r w:rsidRPr="00B011F6">
              <w:rPr>
                <w:rFonts w:ascii="Bookman Old Style" w:hAnsi="Bookman Old Style" w:cs="Bookman Old Style"/>
                <w:color w:val="000000"/>
              </w:rPr>
              <w:t>Differentiate between spark ignition and compression ignition engines.</w:t>
            </w:r>
            <w:r>
              <w:rPr>
                <w:rFonts w:ascii="Bookman Old Style" w:hAnsi="Bookman Old Style" w:cs="Bookman Old Style"/>
                <w:color w:val="000000"/>
              </w:rPr>
              <w:t>*(C12)</w:t>
            </w:r>
          </w:p>
        </w:tc>
      </w:tr>
      <w:tr w:rsidR="0044484B" w:rsidRPr="00507BEE" w:rsidTr="0044484B">
        <w:trPr>
          <w:trHeight w:val="612"/>
        </w:trPr>
        <w:tc>
          <w:tcPr>
            <w:tcW w:w="1890" w:type="dxa"/>
            <w:shd w:val="clear" w:color="auto" w:fill="auto"/>
            <w:hideMark/>
          </w:tcPr>
          <w:p w:rsidR="0044484B" w:rsidRPr="00507BEE" w:rsidRDefault="00BE3FEA"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AUTO.03.10</w:t>
            </w:r>
          </w:p>
        </w:tc>
        <w:tc>
          <w:tcPr>
            <w:tcW w:w="9090" w:type="dxa"/>
            <w:shd w:val="clear" w:color="auto" w:fill="auto"/>
            <w:hideMark/>
          </w:tcPr>
          <w:p w:rsidR="0044484B" w:rsidRPr="00507BEE" w:rsidRDefault="0044484B"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Perform necessary procedures to maintain, diagnose, service, and repair vehicle systems and malfunctions.</w:t>
            </w:r>
          </w:p>
        </w:tc>
      </w:tr>
      <w:tr w:rsidR="0044484B" w:rsidRPr="00507BEE" w:rsidTr="00456BD1">
        <w:trPr>
          <w:trHeight w:val="552"/>
        </w:trPr>
        <w:tc>
          <w:tcPr>
            <w:tcW w:w="1890" w:type="dxa"/>
            <w:shd w:val="clear" w:color="auto" w:fill="auto"/>
            <w:hideMark/>
          </w:tcPr>
          <w:p w:rsidR="0044484B" w:rsidRPr="00507BEE" w:rsidRDefault="0044484B"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AUTO.04</w:t>
            </w:r>
          </w:p>
        </w:tc>
        <w:tc>
          <w:tcPr>
            <w:tcW w:w="9090" w:type="dxa"/>
            <w:shd w:val="clear" w:color="auto" w:fill="auto"/>
            <w:hideMark/>
          </w:tcPr>
          <w:p w:rsidR="0044484B" w:rsidRPr="00507BEE" w:rsidRDefault="0044484B"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Perform and document maintenance procedures in accordance with the recommendations of the manufacturer.</w:t>
            </w:r>
          </w:p>
        </w:tc>
      </w:tr>
      <w:tr w:rsidR="0044484B" w:rsidRPr="00507BEE" w:rsidTr="0044484B">
        <w:trPr>
          <w:trHeight w:val="552"/>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AUTO.04.01</w:t>
            </w:r>
          </w:p>
        </w:tc>
        <w:tc>
          <w:tcPr>
            <w:tcW w:w="9090" w:type="dxa"/>
            <w:shd w:val="clear" w:color="auto" w:fill="auto"/>
            <w:hideMark/>
          </w:tcPr>
          <w:p w:rsidR="0044484B" w:rsidRPr="00507BEE" w:rsidRDefault="0044484B"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Follow the procedures and practices of various manufacturers regarding repair and maintenance schedules.</w:t>
            </w:r>
          </w:p>
        </w:tc>
      </w:tr>
      <w:tr w:rsidR="0044484B" w:rsidRPr="00507BEE" w:rsidTr="0044484B">
        <w:trPr>
          <w:trHeight w:val="576"/>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AUTO.04.02</w:t>
            </w:r>
          </w:p>
        </w:tc>
        <w:tc>
          <w:tcPr>
            <w:tcW w:w="9090" w:type="dxa"/>
            <w:shd w:val="clear" w:color="auto" w:fill="auto"/>
            <w:hideMark/>
          </w:tcPr>
          <w:p w:rsidR="0044484B" w:rsidRPr="00507BEE" w:rsidRDefault="0044484B"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Demonstrate how to properly document maintenance procedures in accordance with applicable rules, laws, and regulations.</w:t>
            </w:r>
          </w:p>
        </w:tc>
      </w:tr>
      <w:tr w:rsidR="0044484B" w:rsidRPr="00507BEE" w:rsidTr="0044484B">
        <w:trPr>
          <w:trHeight w:val="885"/>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AUTO.04.03</w:t>
            </w:r>
          </w:p>
        </w:tc>
        <w:tc>
          <w:tcPr>
            <w:tcW w:w="9090" w:type="dxa"/>
            <w:shd w:val="clear" w:color="auto" w:fill="auto"/>
            <w:hideMark/>
          </w:tcPr>
          <w:p w:rsidR="0044484B" w:rsidRPr="00507BEE" w:rsidRDefault="0044484B"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Use reference books, technical service bulletins, and other documents and materials related to the automotive service industry available in print and through electronic retrieval systems to accurately diagnose and repair vehicles.</w:t>
            </w:r>
          </w:p>
        </w:tc>
      </w:tr>
      <w:tr w:rsidR="0044484B" w:rsidRPr="00507BEE" w:rsidTr="0044484B">
        <w:trPr>
          <w:trHeight w:val="636"/>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AUTO.04.04</w:t>
            </w:r>
          </w:p>
        </w:tc>
        <w:tc>
          <w:tcPr>
            <w:tcW w:w="9090" w:type="dxa"/>
            <w:shd w:val="clear" w:color="auto" w:fill="auto"/>
            <w:hideMark/>
          </w:tcPr>
          <w:p w:rsidR="0044484B" w:rsidRPr="00507BEE" w:rsidRDefault="0044484B"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Evaluate the advantages and disadvantages of existing, new, and emerging systems and the effects of those systems on the environment.</w:t>
            </w:r>
          </w:p>
        </w:tc>
      </w:tr>
      <w:tr w:rsidR="0044484B" w:rsidRPr="00507BEE" w:rsidTr="0044484B">
        <w:trPr>
          <w:trHeight w:val="633"/>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AUTO.04.05</w:t>
            </w:r>
          </w:p>
        </w:tc>
        <w:tc>
          <w:tcPr>
            <w:tcW w:w="9090" w:type="dxa"/>
            <w:shd w:val="clear" w:color="auto" w:fill="auto"/>
            <w:hideMark/>
          </w:tcPr>
          <w:p w:rsidR="0044484B" w:rsidRPr="00507BEE" w:rsidRDefault="0044484B"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Complete a work order, including customer information, description of repairs, and billing information, in accordance with applicable rules, laws, and regulations.</w:t>
            </w:r>
          </w:p>
        </w:tc>
      </w:tr>
      <w:tr w:rsidR="0044484B" w:rsidRPr="00507BEE" w:rsidTr="00456BD1">
        <w:trPr>
          <w:trHeight w:val="597"/>
        </w:trPr>
        <w:tc>
          <w:tcPr>
            <w:tcW w:w="1890" w:type="dxa"/>
            <w:shd w:val="clear" w:color="auto" w:fill="auto"/>
            <w:hideMark/>
          </w:tcPr>
          <w:p w:rsidR="0044484B" w:rsidRPr="00507BEE" w:rsidRDefault="0044484B"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AUTO.05</w:t>
            </w:r>
          </w:p>
        </w:tc>
        <w:tc>
          <w:tcPr>
            <w:tcW w:w="9090" w:type="dxa"/>
            <w:shd w:val="clear" w:color="auto" w:fill="auto"/>
            <w:hideMark/>
          </w:tcPr>
          <w:p w:rsidR="0044484B" w:rsidRPr="00507BEE" w:rsidRDefault="0044484B"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Diagnosis and repair engines, including but not limited to two- and four-stroke and supporting subsystems</w:t>
            </w:r>
          </w:p>
        </w:tc>
      </w:tr>
      <w:tr w:rsidR="0044484B" w:rsidRPr="00507BEE" w:rsidTr="0044484B">
        <w:trPr>
          <w:trHeight w:val="552"/>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AUTO.05.01</w:t>
            </w:r>
          </w:p>
        </w:tc>
        <w:tc>
          <w:tcPr>
            <w:tcW w:w="9090" w:type="dxa"/>
            <w:shd w:val="clear" w:color="auto" w:fill="auto"/>
            <w:hideMark/>
          </w:tcPr>
          <w:p w:rsidR="0044484B" w:rsidRPr="00507BEE" w:rsidRDefault="0044484B"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Perform general engine maintenance, diagnosis, service, and repair in accordance with portable national industry standards.</w:t>
            </w:r>
          </w:p>
        </w:tc>
      </w:tr>
      <w:tr w:rsidR="0044484B" w:rsidRPr="00507BEE" w:rsidTr="0044484B">
        <w:trPr>
          <w:trHeight w:val="300"/>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AUTO.05.02</w:t>
            </w:r>
          </w:p>
        </w:tc>
        <w:tc>
          <w:tcPr>
            <w:tcW w:w="9090" w:type="dxa"/>
            <w:shd w:val="clear" w:color="auto" w:fill="auto"/>
            <w:hideMark/>
          </w:tcPr>
          <w:p w:rsidR="0044484B" w:rsidRPr="00507BEE" w:rsidRDefault="0044484B"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 xml:space="preserve">Maintain, diagnose, service, and repair lubrication and cooling systems. </w:t>
            </w:r>
          </w:p>
        </w:tc>
      </w:tr>
      <w:tr w:rsidR="0044484B" w:rsidRPr="00507BEE" w:rsidTr="0044484B">
        <w:trPr>
          <w:trHeight w:val="570"/>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AUTO.05.03</w:t>
            </w:r>
          </w:p>
        </w:tc>
        <w:tc>
          <w:tcPr>
            <w:tcW w:w="9090" w:type="dxa"/>
            <w:shd w:val="clear" w:color="auto" w:fill="auto"/>
            <w:hideMark/>
          </w:tcPr>
          <w:p w:rsidR="0044484B" w:rsidRPr="00507BEE" w:rsidRDefault="0044484B"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 xml:space="preserve">Maintain, diagnose, and repair computerized engine control systems and other engine-related systems. </w:t>
            </w:r>
          </w:p>
        </w:tc>
      </w:tr>
      <w:tr w:rsidR="0044484B" w:rsidRPr="00507BEE" w:rsidTr="0044484B">
        <w:trPr>
          <w:trHeight w:val="300"/>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AUTO.05.04</w:t>
            </w:r>
          </w:p>
        </w:tc>
        <w:tc>
          <w:tcPr>
            <w:tcW w:w="9090" w:type="dxa"/>
            <w:shd w:val="clear" w:color="auto" w:fill="auto"/>
            <w:hideMark/>
          </w:tcPr>
          <w:p w:rsidR="0044484B" w:rsidRPr="00507BEE" w:rsidRDefault="0044484B"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 xml:space="preserve">Describe and demonstrate the process for performing </w:t>
            </w:r>
            <w:r w:rsidR="00190BEA">
              <w:rPr>
                <w:rFonts w:ascii="Times New Roman" w:eastAsia="Times New Roman" w:hAnsi="Times New Roman"/>
                <w:sz w:val="24"/>
                <w:szCs w:val="24"/>
              </w:rPr>
              <w:t>exhaust inspection and service.</w:t>
            </w:r>
          </w:p>
        </w:tc>
      </w:tr>
      <w:tr w:rsidR="0044484B" w:rsidRPr="00507BEE" w:rsidTr="00456BD1">
        <w:trPr>
          <w:trHeight w:val="588"/>
        </w:trPr>
        <w:tc>
          <w:tcPr>
            <w:tcW w:w="1890" w:type="dxa"/>
            <w:shd w:val="clear" w:color="auto" w:fill="auto"/>
            <w:hideMark/>
          </w:tcPr>
          <w:p w:rsidR="0044484B" w:rsidRPr="00507BEE" w:rsidRDefault="0044484B"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AUTO.06</w:t>
            </w:r>
          </w:p>
        </w:tc>
        <w:tc>
          <w:tcPr>
            <w:tcW w:w="9090" w:type="dxa"/>
            <w:shd w:val="clear" w:color="auto" w:fill="auto"/>
            <w:hideMark/>
          </w:tcPr>
          <w:p w:rsidR="0044484B" w:rsidRPr="00507BEE" w:rsidRDefault="0044484B"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Demonstrate the function, principles, and operation of electrical and electronic systems using manufacturer and industry standards.</w:t>
            </w:r>
          </w:p>
        </w:tc>
      </w:tr>
      <w:tr w:rsidR="0044484B" w:rsidRPr="00507BEE" w:rsidTr="0044484B">
        <w:trPr>
          <w:trHeight w:val="276"/>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AUTO.06.01</w:t>
            </w:r>
          </w:p>
        </w:tc>
        <w:tc>
          <w:tcPr>
            <w:tcW w:w="9090" w:type="dxa"/>
            <w:shd w:val="clear" w:color="auto" w:fill="auto"/>
            <w:hideMark/>
          </w:tcPr>
          <w:p w:rsidR="0044484B" w:rsidRPr="00507BEE" w:rsidRDefault="0044484B"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 xml:space="preserve">Maintain, diagnose, and repair electrical systems. </w:t>
            </w:r>
          </w:p>
        </w:tc>
      </w:tr>
      <w:tr w:rsidR="0044484B" w:rsidRPr="00507BEE" w:rsidTr="0044484B">
        <w:trPr>
          <w:trHeight w:val="323"/>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AUTO.06.02</w:t>
            </w:r>
          </w:p>
        </w:tc>
        <w:tc>
          <w:tcPr>
            <w:tcW w:w="9090" w:type="dxa"/>
            <w:shd w:val="clear" w:color="auto" w:fill="auto"/>
            <w:hideMark/>
          </w:tcPr>
          <w:p w:rsidR="0044484B" w:rsidRPr="00724F69" w:rsidRDefault="00724F69" w:rsidP="00724F69">
            <w:pPr>
              <w:autoSpaceDE w:val="0"/>
              <w:autoSpaceDN w:val="0"/>
              <w:adjustRightInd w:val="0"/>
              <w:spacing w:after="0" w:line="240" w:lineRule="auto"/>
              <w:rPr>
                <w:rFonts w:ascii="Times New Roman" w:hAnsi="Times New Roman"/>
                <w:color w:val="000000"/>
                <w:sz w:val="24"/>
                <w:szCs w:val="24"/>
              </w:rPr>
            </w:pPr>
            <w:r w:rsidRPr="00724F69">
              <w:rPr>
                <w:rFonts w:ascii="Times New Roman" w:hAnsi="Times New Roman"/>
                <w:color w:val="000000"/>
                <w:sz w:val="24"/>
                <w:szCs w:val="24"/>
              </w:rPr>
              <w:t>Explain the process for performing battery diagnosis and service.*(D16)</w:t>
            </w:r>
          </w:p>
        </w:tc>
      </w:tr>
      <w:tr w:rsidR="0044484B" w:rsidRPr="00507BEE" w:rsidTr="0044484B">
        <w:trPr>
          <w:trHeight w:val="336"/>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AUTO.06.03</w:t>
            </w:r>
          </w:p>
        </w:tc>
        <w:tc>
          <w:tcPr>
            <w:tcW w:w="9090" w:type="dxa"/>
            <w:shd w:val="clear" w:color="auto" w:fill="auto"/>
            <w:hideMark/>
          </w:tcPr>
          <w:p w:rsidR="0044484B" w:rsidRPr="00507BEE" w:rsidRDefault="00724F69" w:rsidP="00E86311">
            <w:pPr>
              <w:spacing w:after="0" w:line="240" w:lineRule="auto"/>
              <w:rPr>
                <w:rFonts w:ascii="Times New Roman" w:eastAsia="Times New Roman" w:hAnsi="Times New Roman"/>
                <w:sz w:val="24"/>
                <w:szCs w:val="24"/>
              </w:rPr>
            </w:pPr>
            <w:r w:rsidRPr="00724F69">
              <w:rPr>
                <w:rFonts w:ascii="Times New Roman" w:eastAsia="Times New Roman" w:hAnsi="Times New Roman"/>
                <w:sz w:val="24"/>
                <w:szCs w:val="24"/>
              </w:rPr>
              <w:t>Describe the purpose, operation, and components of basic starting systems.</w:t>
            </w:r>
            <w:r>
              <w:rPr>
                <w:rFonts w:ascii="Times New Roman" w:eastAsia="Times New Roman" w:hAnsi="Times New Roman"/>
                <w:sz w:val="24"/>
                <w:szCs w:val="24"/>
              </w:rPr>
              <w:t>*(D17)</w:t>
            </w:r>
          </w:p>
        </w:tc>
      </w:tr>
      <w:tr w:rsidR="0044484B" w:rsidRPr="00507BEE" w:rsidTr="0044484B">
        <w:trPr>
          <w:trHeight w:val="276"/>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AUTO.06.04</w:t>
            </w:r>
          </w:p>
        </w:tc>
        <w:tc>
          <w:tcPr>
            <w:tcW w:w="9090" w:type="dxa"/>
            <w:shd w:val="clear" w:color="auto" w:fill="auto"/>
            <w:hideMark/>
          </w:tcPr>
          <w:p w:rsidR="0044484B" w:rsidRPr="00507BEE" w:rsidRDefault="00724F69" w:rsidP="00E86311">
            <w:pPr>
              <w:spacing w:after="0" w:line="240" w:lineRule="auto"/>
              <w:rPr>
                <w:rFonts w:ascii="Times New Roman" w:eastAsia="Times New Roman" w:hAnsi="Times New Roman"/>
                <w:sz w:val="24"/>
                <w:szCs w:val="24"/>
              </w:rPr>
            </w:pPr>
            <w:r w:rsidRPr="00724F69">
              <w:rPr>
                <w:rFonts w:ascii="Times New Roman" w:eastAsia="Times New Roman" w:hAnsi="Times New Roman"/>
                <w:sz w:val="24"/>
                <w:szCs w:val="24"/>
              </w:rPr>
              <w:t>Describe the purpose, operation, and components of basic charging systems.</w:t>
            </w:r>
            <w:r>
              <w:rPr>
                <w:rFonts w:ascii="Times New Roman" w:eastAsia="Times New Roman" w:hAnsi="Times New Roman"/>
                <w:sz w:val="24"/>
                <w:szCs w:val="24"/>
              </w:rPr>
              <w:t>*(D18)</w:t>
            </w:r>
          </w:p>
        </w:tc>
      </w:tr>
      <w:tr w:rsidR="0044484B" w:rsidRPr="00507BEE" w:rsidTr="0044484B">
        <w:trPr>
          <w:trHeight w:val="276"/>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AUTO.06.05</w:t>
            </w:r>
          </w:p>
        </w:tc>
        <w:tc>
          <w:tcPr>
            <w:tcW w:w="9090" w:type="dxa"/>
            <w:shd w:val="clear" w:color="auto" w:fill="auto"/>
            <w:hideMark/>
          </w:tcPr>
          <w:p w:rsidR="0044484B" w:rsidRPr="00507BEE" w:rsidRDefault="00724F69" w:rsidP="00E86311">
            <w:pPr>
              <w:spacing w:after="0" w:line="240" w:lineRule="auto"/>
              <w:rPr>
                <w:rFonts w:ascii="Times New Roman" w:eastAsia="Times New Roman" w:hAnsi="Times New Roman"/>
                <w:sz w:val="24"/>
                <w:szCs w:val="24"/>
              </w:rPr>
            </w:pPr>
            <w:r w:rsidRPr="00724F69">
              <w:rPr>
                <w:rFonts w:ascii="Times New Roman" w:eastAsia="Times New Roman" w:hAnsi="Times New Roman"/>
                <w:sz w:val="24"/>
                <w:szCs w:val="24"/>
              </w:rPr>
              <w:t>Describe the purpose, operation, and components of basic lighting systems.</w:t>
            </w:r>
            <w:r>
              <w:rPr>
                <w:rFonts w:ascii="Times New Roman" w:eastAsia="Times New Roman" w:hAnsi="Times New Roman"/>
                <w:sz w:val="24"/>
                <w:szCs w:val="24"/>
              </w:rPr>
              <w:t>*(D19)</w:t>
            </w:r>
          </w:p>
        </w:tc>
      </w:tr>
      <w:tr w:rsidR="0044484B" w:rsidRPr="00507BEE" w:rsidTr="0044484B">
        <w:trPr>
          <w:trHeight w:val="318"/>
        </w:trPr>
        <w:tc>
          <w:tcPr>
            <w:tcW w:w="1890" w:type="dxa"/>
            <w:shd w:val="clear" w:color="auto" w:fill="auto"/>
            <w:noWrap/>
            <w:hideMark/>
          </w:tcPr>
          <w:p w:rsidR="0044484B" w:rsidRPr="00507BEE" w:rsidRDefault="0044484B" w:rsidP="00507BEE">
            <w:pPr>
              <w:spacing w:after="0" w:line="240" w:lineRule="auto"/>
              <w:ind w:firstLineChars="73" w:firstLine="175"/>
              <w:rPr>
                <w:rFonts w:ascii="Times New Roman" w:hAnsi="Times New Roman"/>
                <w:sz w:val="24"/>
                <w:szCs w:val="24"/>
              </w:rPr>
            </w:pPr>
            <w:r w:rsidRPr="00507BEE">
              <w:rPr>
                <w:rFonts w:ascii="Times New Roman" w:hAnsi="Times New Roman"/>
                <w:sz w:val="24"/>
                <w:szCs w:val="24"/>
              </w:rPr>
              <w:t>AUTO.06.06</w:t>
            </w:r>
          </w:p>
        </w:tc>
        <w:tc>
          <w:tcPr>
            <w:tcW w:w="9090" w:type="dxa"/>
            <w:shd w:val="clear" w:color="auto" w:fill="auto"/>
            <w:hideMark/>
          </w:tcPr>
          <w:p w:rsidR="0044484B" w:rsidRPr="00507BEE" w:rsidRDefault="007C59D1" w:rsidP="00E86311">
            <w:pPr>
              <w:spacing w:after="0" w:line="240" w:lineRule="auto"/>
              <w:rPr>
                <w:rFonts w:ascii="Times New Roman" w:hAnsi="Times New Roman"/>
                <w:sz w:val="24"/>
                <w:szCs w:val="24"/>
              </w:rPr>
            </w:pPr>
            <w:r w:rsidRPr="007C59D1">
              <w:rPr>
                <w:rFonts w:ascii="Times New Roman" w:hAnsi="Times New Roman"/>
                <w:sz w:val="24"/>
                <w:szCs w:val="24"/>
              </w:rPr>
              <w:t>Differentiate between series and parallel circuits</w:t>
            </w:r>
            <w:r>
              <w:rPr>
                <w:rFonts w:ascii="Times New Roman" w:hAnsi="Times New Roman"/>
                <w:sz w:val="24"/>
                <w:szCs w:val="24"/>
              </w:rPr>
              <w:t>.*(D20)</w:t>
            </w:r>
          </w:p>
        </w:tc>
      </w:tr>
      <w:tr w:rsidR="007C59D1" w:rsidRPr="00507BEE" w:rsidTr="0044484B">
        <w:trPr>
          <w:trHeight w:val="318"/>
        </w:trPr>
        <w:tc>
          <w:tcPr>
            <w:tcW w:w="1890" w:type="dxa"/>
            <w:shd w:val="clear" w:color="auto" w:fill="auto"/>
            <w:noWrap/>
          </w:tcPr>
          <w:p w:rsidR="007C59D1" w:rsidRPr="00507BEE" w:rsidRDefault="007C59D1" w:rsidP="00507BEE">
            <w:pPr>
              <w:spacing w:after="0" w:line="240" w:lineRule="auto"/>
              <w:ind w:firstLineChars="73" w:firstLine="175"/>
              <w:rPr>
                <w:rFonts w:ascii="Times New Roman" w:hAnsi="Times New Roman"/>
                <w:sz w:val="24"/>
                <w:szCs w:val="24"/>
              </w:rPr>
            </w:pPr>
            <w:r>
              <w:rPr>
                <w:rFonts w:ascii="Times New Roman" w:hAnsi="Times New Roman"/>
                <w:sz w:val="24"/>
                <w:szCs w:val="24"/>
              </w:rPr>
              <w:t>AUTO.06.07</w:t>
            </w:r>
          </w:p>
        </w:tc>
        <w:tc>
          <w:tcPr>
            <w:tcW w:w="9090" w:type="dxa"/>
            <w:shd w:val="clear" w:color="auto" w:fill="auto"/>
          </w:tcPr>
          <w:p w:rsidR="007C59D1" w:rsidRPr="007C59D1" w:rsidRDefault="007C59D1" w:rsidP="00E86311">
            <w:pPr>
              <w:spacing w:after="0" w:line="240" w:lineRule="auto"/>
              <w:rPr>
                <w:rFonts w:ascii="Times New Roman" w:hAnsi="Times New Roman"/>
                <w:sz w:val="24"/>
                <w:szCs w:val="24"/>
              </w:rPr>
            </w:pPr>
            <w:r w:rsidRPr="007C59D1">
              <w:rPr>
                <w:rFonts w:ascii="Times New Roman" w:hAnsi="Times New Roman"/>
                <w:sz w:val="24"/>
                <w:szCs w:val="24"/>
              </w:rPr>
              <w:t>Define volts, amperes, and resistance.</w:t>
            </w:r>
            <w:r>
              <w:rPr>
                <w:rFonts w:ascii="Times New Roman" w:hAnsi="Times New Roman"/>
                <w:sz w:val="24"/>
                <w:szCs w:val="24"/>
              </w:rPr>
              <w:t>*(D21)</w:t>
            </w:r>
          </w:p>
        </w:tc>
      </w:tr>
      <w:tr w:rsidR="007C59D1" w:rsidRPr="00507BEE" w:rsidTr="0044484B">
        <w:trPr>
          <w:trHeight w:val="318"/>
        </w:trPr>
        <w:tc>
          <w:tcPr>
            <w:tcW w:w="1890" w:type="dxa"/>
            <w:shd w:val="clear" w:color="auto" w:fill="auto"/>
            <w:noWrap/>
          </w:tcPr>
          <w:p w:rsidR="007C59D1" w:rsidRPr="00507BEE" w:rsidRDefault="007C59D1" w:rsidP="00507BEE">
            <w:pPr>
              <w:spacing w:after="0" w:line="240" w:lineRule="auto"/>
              <w:ind w:firstLineChars="73" w:firstLine="175"/>
              <w:rPr>
                <w:rFonts w:ascii="Times New Roman" w:hAnsi="Times New Roman"/>
                <w:sz w:val="24"/>
                <w:szCs w:val="24"/>
              </w:rPr>
            </w:pPr>
            <w:r>
              <w:rPr>
                <w:rFonts w:ascii="Times New Roman" w:hAnsi="Times New Roman"/>
                <w:sz w:val="24"/>
                <w:szCs w:val="24"/>
              </w:rPr>
              <w:t>AUTO.06.08</w:t>
            </w:r>
          </w:p>
        </w:tc>
        <w:tc>
          <w:tcPr>
            <w:tcW w:w="9090" w:type="dxa"/>
            <w:shd w:val="clear" w:color="auto" w:fill="auto"/>
          </w:tcPr>
          <w:p w:rsidR="007C59D1" w:rsidRPr="007C59D1" w:rsidRDefault="007C59D1" w:rsidP="00E86311">
            <w:pPr>
              <w:spacing w:after="0" w:line="240" w:lineRule="auto"/>
              <w:rPr>
                <w:rFonts w:ascii="Times New Roman" w:hAnsi="Times New Roman"/>
                <w:sz w:val="24"/>
                <w:szCs w:val="24"/>
              </w:rPr>
            </w:pPr>
            <w:r w:rsidRPr="007C59D1">
              <w:rPr>
                <w:rFonts w:ascii="Times New Roman" w:hAnsi="Times New Roman"/>
                <w:sz w:val="24"/>
                <w:szCs w:val="24"/>
              </w:rPr>
              <w:t>Perform simple calculations for volts, amperes, and resistance using Ohm’s Law.</w:t>
            </w:r>
            <w:r>
              <w:rPr>
                <w:rFonts w:ascii="Times New Roman" w:hAnsi="Times New Roman"/>
                <w:sz w:val="24"/>
                <w:szCs w:val="24"/>
              </w:rPr>
              <w:t>*(D22)</w:t>
            </w:r>
          </w:p>
        </w:tc>
      </w:tr>
      <w:tr w:rsidR="0044484B" w:rsidRPr="00507BEE" w:rsidTr="0044484B">
        <w:trPr>
          <w:trHeight w:val="647"/>
        </w:trPr>
        <w:tc>
          <w:tcPr>
            <w:tcW w:w="1890" w:type="dxa"/>
            <w:shd w:val="clear" w:color="auto" w:fill="auto"/>
            <w:hideMark/>
          </w:tcPr>
          <w:p w:rsidR="0044484B" w:rsidRPr="00507BEE" w:rsidRDefault="0044484B"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AUTO.07</w:t>
            </w:r>
          </w:p>
        </w:tc>
        <w:tc>
          <w:tcPr>
            <w:tcW w:w="9090" w:type="dxa"/>
            <w:shd w:val="clear" w:color="auto" w:fill="auto"/>
            <w:hideMark/>
          </w:tcPr>
          <w:p w:rsidR="0044484B" w:rsidRPr="00507BEE" w:rsidRDefault="0044484B"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Engine Performance: Describe the components and functions of the various systems that are related to engine performance.</w:t>
            </w:r>
          </w:p>
        </w:tc>
      </w:tr>
      <w:tr w:rsidR="0044484B" w:rsidRPr="00507BEE" w:rsidTr="0044484B">
        <w:trPr>
          <w:trHeight w:val="255"/>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AUTO.07.01</w:t>
            </w:r>
          </w:p>
        </w:tc>
        <w:tc>
          <w:tcPr>
            <w:tcW w:w="9090" w:type="dxa"/>
            <w:shd w:val="clear" w:color="auto" w:fill="auto"/>
            <w:hideMark/>
          </w:tcPr>
          <w:p w:rsidR="0044484B" w:rsidRPr="00507BEE" w:rsidRDefault="009A087F" w:rsidP="00E86311">
            <w:pPr>
              <w:spacing w:after="0" w:line="240" w:lineRule="auto"/>
              <w:rPr>
                <w:rFonts w:ascii="Times New Roman" w:eastAsia="Times New Roman" w:hAnsi="Times New Roman"/>
                <w:sz w:val="24"/>
                <w:szCs w:val="24"/>
              </w:rPr>
            </w:pPr>
            <w:r w:rsidRPr="009A087F">
              <w:rPr>
                <w:rFonts w:ascii="Times New Roman" w:eastAsia="Times New Roman" w:hAnsi="Times New Roman"/>
                <w:sz w:val="24"/>
                <w:szCs w:val="24"/>
              </w:rPr>
              <w:t>Describe the purpose, operation, and basic co</w:t>
            </w:r>
            <w:r>
              <w:rPr>
                <w:rFonts w:ascii="Times New Roman" w:eastAsia="Times New Roman" w:hAnsi="Times New Roman"/>
                <w:sz w:val="24"/>
                <w:szCs w:val="24"/>
              </w:rPr>
              <w:t>mponents of the ignition system.*(E23)</w:t>
            </w:r>
          </w:p>
        </w:tc>
      </w:tr>
      <w:tr w:rsidR="0044484B" w:rsidRPr="00507BEE" w:rsidTr="0044484B">
        <w:trPr>
          <w:trHeight w:val="255"/>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AUTO.07.02</w:t>
            </w:r>
          </w:p>
        </w:tc>
        <w:tc>
          <w:tcPr>
            <w:tcW w:w="9090" w:type="dxa"/>
            <w:shd w:val="clear" w:color="auto" w:fill="auto"/>
            <w:hideMark/>
          </w:tcPr>
          <w:p w:rsidR="0044484B" w:rsidRPr="00507BEE" w:rsidRDefault="009A087F" w:rsidP="009A087F">
            <w:pPr>
              <w:spacing w:after="0" w:line="240" w:lineRule="auto"/>
              <w:rPr>
                <w:rFonts w:ascii="Times New Roman" w:eastAsia="Times New Roman" w:hAnsi="Times New Roman"/>
                <w:sz w:val="24"/>
                <w:szCs w:val="24"/>
              </w:rPr>
            </w:pPr>
            <w:r w:rsidRPr="009A087F">
              <w:rPr>
                <w:rFonts w:ascii="Times New Roman" w:eastAsia="Times New Roman" w:hAnsi="Times New Roman"/>
                <w:sz w:val="24"/>
                <w:szCs w:val="24"/>
              </w:rPr>
              <w:t>Describe the purpose, operation, and basic compon</w:t>
            </w:r>
            <w:r>
              <w:rPr>
                <w:rFonts w:ascii="Times New Roman" w:eastAsia="Times New Roman" w:hAnsi="Times New Roman"/>
                <w:sz w:val="24"/>
                <w:szCs w:val="24"/>
              </w:rPr>
              <w:t xml:space="preserve">ents of fuel and air induction </w:t>
            </w:r>
            <w:r w:rsidRPr="009A087F">
              <w:rPr>
                <w:rFonts w:ascii="Times New Roman" w:eastAsia="Times New Roman" w:hAnsi="Times New Roman"/>
                <w:sz w:val="24"/>
                <w:szCs w:val="24"/>
              </w:rPr>
              <w:t>systems.</w:t>
            </w:r>
            <w:r w:rsidR="0044484B" w:rsidRPr="00507BEE">
              <w:rPr>
                <w:rFonts w:ascii="Times New Roman" w:eastAsia="Times New Roman" w:hAnsi="Times New Roman"/>
                <w:sz w:val="24"/>
                <w:szCs w:val="24"/>
              </w:rPr>
              <w:t>*</w:t>
            </w:r>
            <w:r>
              <w:rPr>
                <w:rFonts w:ascii="Times New Roman" w:eastAsia="Times New Roman" w:hAnsi="Times New Roman"/>
                <w:sz w:val="24"/>
                <w:szCs w:val="24"/>
              </w:rPr>
              <w:t>(E24)</w:t>
            </w:r>
          </w:p>
        </w:tc>
      </w:tr>
      <w:tr w:rsidR="0044484B" w:rsidRPr="00507BEE" w:rsidTr="0044484B">
        <w:trPr>
          <w:trHeight w:val="336"/>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AUTO.07.03</w:t>
            </w:r>
          </w:p>
        </w:tc>
        <w:tc>
          <w:tcPr>
            <w:tcW w:w="9090" w:type="dxa"/>
            <w:shd w:val="clear" w:color="auto" w:fill="auto"/>
            <w:hideMark/>
          </w:tcPr>
          <w:p w:rsidR="0044484B" w:rsidRPr="00456BD1" w:rsidRDefault="00456BD1" w:rsidP="00456BD1">
            <w:pPr>
              <w:autoSpaceDE w:val="0"/>
              <w:autoSpaceDN w:val="0"/>
              <w:adjustRightInd w:val="0"/>
              <w:spacing w:after="0" w:line="240" w:lineRule="auto"/>
              <w:rPr>
                <w:rFonts w:ascii="Times New Roman" w:hAnsi="Times New Roman"/>
                <w:sz w:val="24"/>
                <w:szCs w:val="24"/>
              </w:rPr>
            </w:pPr>
            <w:r>
              <w:rPr>
                <w:rFonts w:ascii="Bookman Old Style" w:hAnsi="Bookman Old Style" w:cs="Bookman Old Style"/>
                <w:color w:val="000000"/>
              </w:rPr>
              <w:t>Describe the purpose, operation, and basic components of exhaust and exhaust emissions systems</w:t>
            </w:r>
            <w:r w:rsidR="0044484B" w:rsidRPr="00507BEE">
              <w:rPr>
                <w:rFonts w:ascii="Times New Roman" w:eastAsia="Times New Roman" w:hAnsi="Times New Roman"/>
                <w:sz w:val="24"/>
                <w:szCs w:val="24"/>
              </w:rPr>
              <w:t>.*</w:t>
            </w:r>
            <w:r>
              <w:rPr>
                <w:rFonts w:ascii="Times New Roman" w:eastAsia="Times New Roman" w:hAnsi="Times New Roman"/>
                <w:sz w:val="24"/>
                <w:szCs w:val="24"/>
              </w:rPr>
              <w:t>(C15)</w:t>
            </w:r>
          </w:p>
        </w:tc>
      </w:tr>
      <w:tr w:rsidR="0044484B" w:rsidRPr="00507BEE" w:rsidTr="0044484B">
        <w:trPr>
          <w:trHeight w:val="300"/>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AUTO.07.04</w:t>
            </w:r>
          </w:p>
        </w:tc>
        <w:tc>
          <w:tcPr>
            <w:tcW w:w="9090" w:type="dxa"/>
            <w:shd w:val="clear" w:color="auto" w:fill="auto"/>
            <w:hideMark/>
          </w:tcPr>
          <w:p w:rsidR="0044484B" w:rsidRPr="00507BEE" w:rsidRDefault="0044484B"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Explain the use of a computer scanner to read Diagnostic Trouble Codes (DTC).*</w:t>
            </w:r>
            <w:r w:rsidR="009A087F">
              <w:rPr>
                <w:rFonts w:ascii="Times New Roman" w:eastAsia="Times New Roman" w:hAnsi="Times New Roman"/>
                <w:sz w:val="24"/>
                <w:szCs w:val="24"/>
              </w:rPr>
              <w:t>(E27)</w:t>
            </w:r>
          </w:p>
        </w:tc>
      </w:tr>
      <w:tr w:rsidR="0044484B" w:rsidRPr="00507BEE" w:rsidTr="0044484B">
        <w:trPr>
          <w:trHeight w:val="348"/>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AUTO.07.05</w:t>
            </w:r>
          </w:p>
        </w:tc>
        <w:tc>
          <w:tcPr>
            <w:tcW w:w="9090" w:type="dxa"/>
            <w:shd w:val="clear" w:color="auto" w:fill="auto"/>
            <w:hideMark/>
          </w:tcPr>
          <w:p w:rsidR="0044484B" w:rsidRPr="00507BEE" w:rsidRDefault="009A087F" w:rsidP="00E86311">
            <w:pPr>
              <w:spacing w:after="0" w:line="240" w:lineRule="auto"/>
              <w:rPr>
                <w:rFonts w:ascii="Times New Roman" w:eastAsia="Times New Roman" w:hAnsi="Times New Roman"/>
                <w:sz w:val="24"/>
                <w:szCs w:val="24"/>
              </w:rPr>
            </w:pPr>
            <w:r w:rsidRPr="009A087F">
              <w:rPr>
                <w:rFonts w:ascii="Times New Roman" w:eastAsia="Times New Roman" w:hAnsi="Times New Roman"/>
                <w:sz w:val="24"/>
                <w:szCs w:val="24"/>
              </w:rPr>
              <w:t>Identify the differences between carburetion and fuel injection.</w:t>
            </w:r>
            <w:r>
              <w:rPr>
                <w:rFonts w:ascii="Times New Roman" w:eastAsia="Times New Roman" w:hAnsi="Times New Roman"/>
                <w:sz w:val="24"/>
                <w:szCs w:val="24"/>
              </w:rPr>
              <w:t>*(E25)</w:t>
            </w:r>
          </w:p>
        </w:tc>
      </w:tr>
      <w:tr w:rsidR="009A087F" w:rsidRPr="00507BEE" w:rsidTr="0044484B">
        <w:trPr>
          <w:trHeight w:val="348"/>
        </w:trPr>
        <w:tc>
          <w:tcPr>
            <w:tcW w:w="1890" w:type="dxa"/>
            <w:shd w:val="clear" w:color="auto" w:fill="auto"/>
          </w:tcPr>
          <w:p w:rsidR="009A087F" w:rsidRPr="00507BEE" w:rsidRDefault="009A087F"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AUTO.07.06</w:t>
            </w:r>
          </w:p>
        </w:tc>
        <w:tc>
          <w:tcPr>
            <w:tcW w:w="9090" w:type="dxa"/>
            <w:shd w:val="clear" w:color="auto" w:fill="auto"/>
          </w:tcPr>
          <w:p w:rsidR="009A087F" w:rsidRPr="009A087F" w:rsidRDefault="009A087F" w:rsidP="009A087F">
            <w:pPr>
              <w:spacing w:after="0" w:line="240" w:lineRule="auto"/>
              <w:rPr>
                <w:rFonts w:ascii="Times New Roman" w:eastAsia="Times New Roman" w:hAnsi="Times New Roman"/>
                <w:sz w:val="24"/>
                <w:szCs w:val="24"/>
              </w:rPr>
            </w:pPr>
            <w:r w:rsidRPr="009A087F">
              <w:rPr>
                <w:rFonts w:ascii="Times New Roman" w:eastAsia="Times New Roman" w:hAnsi="Times New Roman"/>
                <w:sz w:val="24"/>
                <w:szCs w:val="24"/>
              </w:rPr>
              <w:t>Describe the purpose, operation, and basic comp</w:t>
            </w:r>
            <w:r>
              <w:rPr>
                <w:rFonts w:ascii="Times New Roman" w:eastAsia="Times New Roman" w:hAnsi="Times New Roman"/>
                <w:sz w:val="24"/>
                <w:szCs w:val="24"/>
              </w:rPr>
              <w:t xml:space="preserve">onents of evaporative emission </w:t>
            </w:r>
            <w:r w:rsidRPr="009A087F">
              <w:rPr>
                <w:rFonts w:ascii="Times New Roman" w:eastAsia="Times New Roman" w:hAnsi="Times New Roman"/>
                <w:sz w:val="24"/>
                <w:szCs w:val="24"/>
              </w:rPr>
              <w:t>control systems.</w:t>
            </w:r>
            <w:r w:rsidR="00357840">
              <w:rPr>
                <w:rFonts w:ascii="Times New Roman" w:eastAsia="Times New Roman" w:hAnsi="Times New Roman"/>
                <w:sz w:val="24"/>
                <w:szCs w:val="24"/>
              </w:rPr>
              <w:t>*(E26)</w:t>
            </w:r>
          </w:p>
        </w:tc>
      </w:tr>
      <w:tr w:rsidR="0044484B" w:rsidRPr="00507BEE" w:rsidTr="00190BEA">
        <w:trPr>
          <w:trHeight w:val="597"/>
        </w:trPr>
        <w:tc>
          <w:tcPr>
            <w:tcW w:w="1890" w:type="dxa"/>
            <w:shd w:val="clear" w:color="auto" w:fill="auto"/>
            <w:hideMark/>
          </w:tcPr>
          <w:p w:rsidR="0044484B" w:rsidRPr="00507BEE" w:rsidRDefault="0044484B"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AUTO.08</w:t>
            </w:r>
          </w:p>
        </w:tc>
        <w:tc>
          <w:tcPr>
            <w:tcW w:w="9090" w:type="dxa"/>
            <w:shd w:val="clear" w:color="auto" w:fill="auto"/>
            <w:hideMark/>
          </w:tcPr>
          <w:p w:rsidR="0044484B" w:rsidRPr="00507BEE" w:rsidRDefault="0044484B"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Suspension and Steering: Identify and describe the function of the components that make up suspension and steering systems.</w:t>
            </w:r>
          </w:p>
        </w:tc>
      </w:tr>
      <w:tr w:rsidR="0044484B" w:rsidRPr="00507BEE" w:rsidTr="0044484B">
        <w:trPr>
          <w:trHeight w:val="348"/>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AUTO.08.01</w:t>
            </w:r>
          </w:p>
        </w:tc>
        <w:tc>
          <w:tcPr>
            <w:tcW w:w="9090" w:type="dxa"/>
            <w:shd w:val="clear" w:color="auto" w:fill="auto"/>
            <w:hideMark/>
          </w:tcPr>
          <w:p w:rsidR="0044484B" w:rsidRPr="00507BEE" w:rsidRDefault="006F6EA5" w:rsidP="00E86311">
            <w:pPr>
              <w:spacing w:after="0" w:line="240" w:lineRule="auto"/>
              <w:rPr>
                <w:rFonts w:ascii="Times New Roman" w:eastAsia="Times New Roman" w:hAnsi="Times New Roman"/>
                <w:sz w:val="24"/>
                <w:szCs w:val="24"/>
              </w:rPr>
            </w:pPr>
            <w:r w:rsidRPr="006F6EA5">
              <w:rPr>
                <w:rFonts w:ascii="Times New Roman" w:eastAsia="Times New Roman" w:hAnsi="Times New Roman"/>
                <w:sz w:val="24"/>
                <w:szCs w:val="24"/>
              </w:rPr>
              <w:t>Describe the purpose, operation, and basic components of the steering system.</w:t>
            </w:r>
            <w:r>
              <w:rPr>
                <w:rFonts w:ascii="Times New Roman" w:eastAsia="Times New Roman" w:hAnsi="Times New Roman"/>
                <w:sz w:val="24"/>
                <w:szCs w:val="24"/>
              </w:rPr>
              <w:t>*(F28)</w:t>
            </w:r>
          </w:p>
        </w:tc>
      </w:tr>
      <w:tr w:rsidR="0044484B" w:rsidRPr="00507BEE" w:rsidTr="0044484B">
        <w:trPr>
          <w:trHeight w:val="348"/>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AUTO.08.02</w:t>
            </w:r>
          </w:p>
        </w:tc>
        <w:tc>
          <w:tcPr>
            <w:tcW w:w="9090" w:type="dxa"/>
            <w:shd w:val="clear" w:color="auto" w:fill="auto"/>
            <w:hideMark/>
          </w:tcPr>
          <w:p w:rsidR="0044484B" w:rsidRPr="00507BEE" w:rsidRDefault="00D62966" w:rsidP="00D62966">
            <w:pPr>
              <w:spacing w:after="0" w:line="240" w:lineRule="auto"/>
              <w:rPr>
                <w:rFonts w:ascii="Times New Roman" w:eastAsia="Times New Roman" w:hAnsi="Times New Roman"/>
                <w:sz w:val="24"/>
                <w:szCs w:val="24"/>
              </w:rPr>
            </w:pPr>
            <w:r w:rsidRPr="00D62966">
              <w:rPr>
                <w:rFonts w:ascii="Times New Roman" w:eastAsia="Times New Roman" w:hAnsi="Times New Roman"/>
                <w:sz w:val="24"/>
                <w:szCs w:val="24"/>
              </w:rPr>
              <w:t>Describe the purpose, operation, and basi</w:t>
            </w:r>
            <w:r>
              <w:rPr>
                <w:rFonts w:ascii="Times New Roman" w:eastAsia="Times New Roman" w:hAnsi="Times New Roman"/>
                <w:sz w:val="24"/>
                <w:szCs w:val="24"/>
              </w:rPr>
              <w:t xml:space="preserve">c components of the suspension </w:t>
            </w:r>
            <w:r w:rsidRPr="00D62966">
              <w:rPr>
                <w:rFonts w:ascii="Times New Roman" w:eastAsia="Times New Roman" w:hAnsi="Times New Roman"/>
                <w:sz w:val="24"/>
                <w:szCs w:val="24"/>
              </w:rPr>
              <w:t>system.</w:t>
            </w:r>
            <w:r w:rsidR="0044484B" w:rsidRPr="00507BEE">
              <w:rPr>
                <w:rFonts w:ascii="Times New Roman" w:eastAsia="Times New Roman" w:hAnsi="Times New Roman"/>
                <w:sz w:val="24"/>
                <w:szCs w:val="24"/>
              </w:rPr>
              <w:t>*</w:t>
            </w:r>
            <w:r>
              <w:rPr>
                <w:rFonts w:ascii="Times New Roman" w:eastAsia="Times New Roman" w:hAnsi="Times New Roman"/>
                <w:sz w:val="24"/>
                <w:szCs w:val="24"/>
              </w:rPr>
              <w:t>(F29)</w:t>
            </w:r>
          </w:p>
        </w:tc>
      </w:tr>
      <w:tr w:rsidR="0044484B" w:rsidRPr="00507BEE" w:rsidTr="0044484B">
        <w:trPr>
          <w:trHeight w:val="348"/>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AUTO.08.03</w:t>
            </w:r>
          </w:p>
        </w:tc>
        <w:tc>
          <w:tcPr>
            <w:tcW w:w="9090" w:type="dxa"/>
            <w:shd w:val="clear" w:color="auto" w:fill="auto"/>
            <w:hideMark/>
          </w:tcPr>
          <w:p w:rsidR="0044484B" w:rsidRPr="00507BEE" w:rsidRDefault="00D62966" w:rsidP="00E86311">
            <w:pPr>
              <w:spacing w:after="0" w:line="240" w:lineRule="auto"/>
              <w:rPr>
                <w:rFonts w:ascii="Times New Roman" w:eastAsia="Times New Roman" w:hAnsi="Times New Roman"/>
                <w:sz w:val="24"/>
                <w:szCs w:val="24"/>
              </w:rPr>
            </w:pPr>
            <w:r w:rsidRPr="00D62966">
              <w:rPr>
                <w:rFonts w:ascii="Times New Roman" w:eastAsia="Times New Roman" w:hAnsi="Times New Roman"/>
                <w:sz w:val="24"/>
                <w:szCs w:val="24"/>
              </w:rPr>
              <w:t>Explain caster, camber, and toe-in wheel alignment angles.</w:t>
            </w:r>
            <w:r>
              <w:rPr>
                <w:rFonts w:ascii="Times New Roman" w:eastAsia="Times New Roman" w:hAnsi="Times New Roman"/>
                <w:sz w:val="24"/>
                <w:szCs w:val="24"/>
              </w:rPr>
              <w:t>*(F30)</w:t>
            </w:r>
          </w:p>
        </w:tc>
      </w:tr>
      <w:tr w:rsidR="0044484B" w:rsidRPr="00507BEE" w:rsidTr="0044484B">
        <w:trPr>
          <w:trHeight w:val="363"/>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AUTO.08.04</w:t>
            </w:r>
          </w:p>
        </w:tc>
        <w:tc>
          <w:tcPr>
            <w:tcW w:w="9090" w:type="dxa"/>
            <w:shd w:val="clear" w:color="auto" w:fill="auto"/>
            <w:hideMark/>
          </w:tcPr>
          <w:p w:rsidR="0044484B" w:rsidRPr="00507BEE" w:rsidRDefault="005F09CB" w:rsidP="00E86311">
            <w:pPr>
              <w:spacing w:after="0" w:line="240" w:lineRule="auto"/>
              <w:rPr>
                <w:rFonts w:ascii="Times New Roman" w:eastAsia="Times New Roman" w:hAnsi="Times New Roman"/>
                <w:sz w:val="24"/>
                <w:szCs w:val="24"/>
              </w:rPr>
            </w:pPr>
            <w:r w:rsidRPr="005F09CB">
              <w:rPr>
                <w:rFonts w:ascii="Times New Roman" w:eastAsia="Times New Roman" w:hAnsi="Times New Roman"/>
                <w:sz w:val="24"/>
                <w:szCs w:val="24"/>
              </w:rPr>
              <w:t>Identify factors that cause abnormal tire wear.</w:t>
            </w:r>
            <w:r>
              <w:rPr>
                <w:rFonts w:ascii="Times New Roman" w:eastAsia="Times New Roman" w:hAnsi="Times New Roman"/>
                <w:sz w:val="24"/>
                <w:szCs w:val="24"/>
              </w:rPr>
              <w:t>*(E31)</w:t>
            </w:r>
          </w:p>
        </w:tc>
      </w:tr>
      <w:tr w:rsidR="0044484B" w:rsidRPr="00507BEE" w:rsidTr="0044484B">
        <w:trPr>
          <w:trHeight w:val="890"/>
        </w:trPr>
        <w:tc>
          <w:tcPr>
            <w:tcW w:w="1890" w:type="dxa"/>
            <w:shd w:val="clear" w:color="auto" w:fill="auto"/>
            <w:hideMark/>
          </w:tcPr>
          <w:p w:rsidR="0044484B" w:rsidRPr="00507BEE" w:rsidRDefault="0044484B"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AUTO.09</w:t>
            </w:r>
          </w:p>
        </w:tc>
        <w:tc>
          <w:tcPr>
            <w:tcW w:w="9090" w:type="dxa"/>
            <w:shd w:val="clear" w:color="auto" w:fill="auto"/>
            <w:hideMark/>
          </w:tcPr>
          <w:p w:rsidR="0044484B" w:rsidRPr="00507BEE" w:rsidRDefault="0044484B"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Demonstrate function and principles of automotive drivetrain, steering and suspension, brake, and tire and wheel components and systems in accordance with portable national industry standards.</w:t>
            </w:r>
          </w:p>
        </w:tc>
      </w:tr>
      <w:tr w:rsidR="0044484B" w:rsidRPr="00507BEE" w:rsidTr="0044484B">
        <w:trPr>
          <w:trHeight w:val="336"/>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AUTO.09.01</w:t>
            </w:r>
          </w:p>
        </w:tc>
        <w:tc>
          <w:tcPr>
            <w:tcW w:w="9090" w:type="dxa"/>
            <w:shd w:val="clear" w:color="auto" w:fill="auto"/>
            <w:hideMark/>
          </w:tcPr>
          <w:p w:rsidR="0044484B" w:rsidRPr="00507BEE" w:rsidRDefault="00A7007B" w:rsidP="00E86311">
            <w:pPr>
              <w:spacing w:after="0" w:line="240" w:lineRule="auto"/>
              <w:rPr>
                <w:rFonts w:ascii="Times New Roman" w:eastAsia="Times New Roman" w:hAnsi="Times New Roman"/>
                <w:sz w:val="24"/>
                <w:szCs w:val="24"/>
              </w:rPr>
            </w:pPr>
            <w:r w:rsidRPr="00A7007B">
              <w:rPr>
                <w:rFonts w:ascii="Times New Roman" w:eastAsia="Times New Roman" w:hAnsi="Times New Roman"/>
                <w:sz w:val="24"/>
                <w:szCs w:val="24"/>
              </w:rPr>
              <w:t>Explain hydraulic systems as they pertain to the service braking systems.</w:t>
            </w:r>
            <w:r>
              <w:rPr>
                <w:rFonts w:ascii="Times New Roman" w:eastAsia="Times New Roman" w:hAnsi="Times New Roman"/>
                <w:sz w:val="24"/>
                <w:szCs w:val="24"/>
              </w:rPr>
              <w:t>*(G32)</w:t>
            </w:r>
          </w:p>
        </w:tc>
      </w:tr>
      <w:tr w:rsidR="0044484B" w:rsidRPr="00507BEE" w:rsidTr="0044484B">
        <w:trPr>
          <w:trHeight w:val="300"/>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AUTO.09.02</w:t>
            </w:r>
          </w:p>
        </w:tc>
        <w:tc>
          <w:tcPr>
            <w:tcW w:w="9090" w:type="dxa"/>
            <w:shd w:val="clear" w:color="auto" w:fill="auto"/>
            <w:hideMark/>
          </w:tcPr>
          <w:p w:rsidR="0044484B" w:rsidRPr="00507BEE" w:rsidRDefault="00A7007B" w:rsidP="00E86311">
            <w:pPr>
              <w:spacing w:after="0" w:line="240" w:lineRule="auto"/>
              <w:rPr>
                <w:rFonts w:ascii="Times New Roman" w:eastAsia="Times New Roman" w:hAnsi="Times New Roman"/>
                <w:sz w:val="24"/>
                <w:szCs w:val="24"/>
              </w:rPr>
            </w:pPr>
            <w:r w:rsidRPr="00A7007B">
              <w:rPr>
                <w:rFonts w:ascii="Times New Roman" w:eastAsia="Times New Roman" w:hAnsi="Times New Roman"/>
                <w:sz w:val="24"/>
                <w:szCs w:val="24"/>
              </w:rPr>
              <w:t>Describe the purpose, operation, and basic components of drum brakes.</w:t>
            </w:r>
            <w:r>
              <w:rPr>
                <w:rFonts w:ascii="Times New Roman" w:eastAsia="Times New Roman" w:hAnsi="Times New Roman"/>
                <w:sz w:val="24"/>
                <w:szCs w:val="24"/>
              </w:rPr>
              <w:t>*(G33)</w:t>
            </w:r>
          </w:p>
        </w:tc>
      </w:tr>
      <w:tr w:rsidR="0044484B" w:rsidRPr="00507BEE" w:rsidTr="0044484B">
        <w:trPr>
          <w:trHeight w:val="345"/>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AUTO.09.03</w:t>
            </w:r>
          </w:p>
        </w:tc>
        <w:tc>
          <w:tcPr>
            <w:tcW w:w="9090" w:type="dxa"/>
            <w:shd w:val="clear" w:color="auto" w:fill="auto"/>
            <w:hideMark/>
          </w:tcPr>
          <w:p w:rsidR="0044484B" w:rsidRPr="00507BEE" w:rsidRDefault="00A7007B" w:rsidP="00E86311">
            <w:pPr>
              <w:spacing w:after="0" w:line="240" w:lineRule="auto"/>
              <w:rPr>
                <w:rFonts w:ascii="Times New Roman" w:eastAsia="Times New Roman" w:hAnsi="Times New Roman"/>
                <w:sz w:val="24"/>
                <w:szCs w:val="24"/>
              </w:rPr>
            </w:pPr>
            <w:r w:rsidRPr="00A7007B">
              <w:rPr>
                <w:rFonts w:ascii="Times New Roman" w:eastAsia="Times New Roman" w:hAnsi="Times New Roman"/>
                <w:sz w:val="24"/>
                <w:szCs w:val="24"/>
              </w:rPr>
              <w:t>Describe the purpose, operation, and basic components of disc brakes.</w:t>
            </w:r>
            <w:r>
              <w:rPr>
                <w:rFonts w:ascii="Times New Roman" w:eastAsia="Times New Roman" w:hAnsi="Times New Roman"/>
                <w:sz w:val="24"/>
                <w:szCs w:val="24"/>
              </w:rPr>
              <w:t>*(G34)</w:t>
            </w:r>
          </w:p>
        </w:tc>
      </w:tr>
      <w:tr w:rsidR="0044484B" w:rsidRPr="00507BEE" w:rsidTr="0044484B">
        <w:trPr>
          <w:trHeight w:val="345"/>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AUTO.09.04</w:t>
            </w:r>
          </w:p>
        </w:tc>
        <w:tc>
          <w:tcPr>
            <w:tcW w:w="9090" w:type="dxa"/>
            <w:shd w:val="clear" w:color="auto" w:fill="auto"/>
            <w:hideMark/>
          </w:tcPr>
          <w:p w:rsidR="0044484B" w:rsidRPr="00507BEE" w:rsidRDefault="0044484B"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Describe the components o</w:t>
            </w:r>
            <w:r w:rsidR="00190BEA">
              <w:rPr>
                <w:rFonts w:ascii="Times New Roman" w:eastAsia="Times New Roman" w:hAnsi="Times New Roman"/>
                <w:sz w:val="24"/>
                <w:szCs w:val="24"/>
              </w:rPr>
              <w:t>f power assist braking systems.</w:t>
            </w:r>
          </w:p>
        </w:tc>
      </w:tr>
      <w:tr w:rsidR="0044484B" w:rsidRPr="00507BEE" w:rsidTr="00D62966">
        <w:trPr>
          <w:trHeight w:val="282"/>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AUTO.09.05</w:t>
            </w:r>
          </w:p>
        </w:tc>
        <w:tc>
          <w:tcPr>
            <w:tcW w:w="9090" w:type="dxa"/>
            <w:shd w:val="clear" w:color="auto" w:fill="auto"/>
            <w:hideMark/>
          </w:tcPr>
          <w:p w:rsidR="0044484B" w:rsidRPr="00507BEE" w:rsidRDefault="00F0744E" w:rsidP="00F0744E">
            <w:pPr>
              <w:spacing w:after="0" w:line="240" w:lineRule="auto"/>
              <w:rPr>
                <w:rFonts w:ascii="Times New Roman" w:eastAsia="Times New Roman" w:hAnsi="Times New Roman"/>
                <w:sz w:val="24"/>
                <w:szCs w:val="24"/>
              </w:rPr>
            </w:pPr>
            <w:r w:rsidRPr="00F0744E">
              <w:rPr>
                <w:rFonts w:ascii="Times New Roman" w:eastAsia="Times New Roman" w:hAnsi="Times New Roman"/>
                <w:sz w:val="24"/>
                <w:szCs w:val="24"/>
              </w:rPr>
              <w:t>Describe the purpose, operation, and bas</w:t>
            </w:r>
            <w:r>
              <w:rPr>
                <w:rFonts w:ascii="Times New Roman" w:eastAsia="Times New Roman" w:hAnsi="Times New Roman"/>
                <w:sz w:val="24"/>
                <w:szCs w:val="24"/>
              </w:rPr>
              <w:t xml:space="preserve">ic components of parking brake </w:t>
            </w:r>
            <w:r w:rsidRPr="00F0744E">
              <w:rPr>
                <w:rFonts w:ascii="Times New Roman" w:eastAsia="Times New Roman" w:hAnsi="Times New Roman"/>
                <w:sz w:val="24"/>
                <w:szCs w:val="24"/>
              </w:rPr>
              <w:t>systems.</w:t>
            </w:r>
            <w:r>
              <w:rPr>
                <w:rFonts w:ascii="Times New Roman" w:eastAsia="Times New Roman" w:hAnsi="Times New Roman"/>
                <w:sz w:val="24"/>
                <w:szCs w:val="24"/>
              </w:rPr>
              <w:t>*(G35)</w:t>
            </w:r>
          </w:p>
        </w:tc>
      </w:tr>
      <w:tr w:rsidR="0044484B" w:rsidRPr="00507BEE" w:rsidTr="0044484B">
        <w:trPr>
          <w:trHeight w:val="360"/>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AUTO.09.06</w:t>
            </w:r>
          </w:p>
        </w:tc>
        <w:tc>
          <w:tcPr>
            <w:tcW w:w="9090" w:type="dxa"/>
            <w:shd w:val="clear" w:color="auto" w:fill="auto"/>
            <w:hideMark/>
          </w:tcPr>
          <w:p w:rsidR="0044484B" w:rsidRPr="00507BEE" w:rsidRDefault="00F0744E" w:rsidP="00F0744E">
            <w:pPr>
              <w:spacing w:after="0" w:line="240" w:lineRule="auto"/>
              <w:rPr>
                <w:rFonts w:ascii="Times New Roman" w:eastAsia="Times New Roman" w:hAnsi="Times New Roman"/>
                <w:sz w:val="24"/>
                <w:szCs w:val="24"/>
              </w:rPr>
            </w:pPr>
            <w:r w:rsidRPr="00F0744E">
              <w:rPr>
                <w:rFonts w:ascii="Times New Roman" w:eastAsia="Times New Roman" w:hAnsi="Times New Roman"/>
                <w:sz w:val="24"/>
                <w:szCs w:val="24"/>
              </w:rPr>
              <w:t>Describe the purpose, operation, and basic c</w:t>
            </w:r>
            <w:r>
              <w:rPr>
                <w:rFonts w:ascii="Times New Roman" w:eastAsia="Times New Roman" w:hAnsi="Times New Roman"/>
                <w:sz w:val="24"/>
                <w:szCs w:val="24"/>
              </w:rPr>
              <w:t xml:space="preserve">omponents of anti-lock braking </w:t>
            </w:r>
            <w:r w:rsidRPr="00F0744E">
              <w:rPr>
                <w:rFonts w:ascii="Times New Roman" w:eastAsia="Times New Roman" w:hAnsi="Times New Roman"/>
                <w:sz w:val="24"/>
                <w:szCs w:val="24"/>
              </w:rPr>
              <w:t>systems (ABS) and traction control systems (TCS).</w:t>
            </w:r>
            <w:r>
              <w:rPr>
                <w:rFonts w:ascii="Times New Roman" w:eastAsia="Times New Roman" w:hAnsi="Times New Roman"/>
                <w:sz w:val="24"/>
                <w:szCs w:val="24"/>
              </w:rPr>
              <w:t>*(G36)</w:t>
            </w:r>
          </w:p>
        </w:tc>
      </w:tr>
      <w:tr w:rsidR="0044484B" w:rsidRPr="00507BEE" w:rsidTr="00D62966">
        <w:trPr>
          <w:trHeight w:val="327"/>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AUTO.09.07</w:t>
            </w:r>
          </w:p>
        </w:tc>
        <w:tc>
          <w:tcPr>
            <w:tcW w:w="9090" w:type="dxa"/>
            <w:shd w:val="clear" w:color="auto" w:fill="auto"/>
            <w:hideMark/>
          </w:tcPr>
          <w:p w:rsidR="0044484B" w:rsidRPr="00507BEE" w:rsidRDefault="0044484B"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 xml:space="preserve">Describe the function and operation of automatic and manual transmissions and transaxles. </w:t>
            </w:r>
          </w:p>
        </w:tc>
      </w:tr>
      <w:tr w:rsidR="0044484B" w:rsidRPr="00507BEE" w:rsidTr="00D62966">
        <w:trPr>
          <w:trHeight w:val="255"/>
        </w:trPr>
        <w:tc>
          <w:tcPr>
            <w:tcW w:w="1890" w:type="dxa"/>
            <w:shd w:val="clear" w:color="auto" w:fill="auto"/>
            <w:vAlign w:val="center"/>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AUTO.09.08</w:t>
            </w:r>
          </w:p>
        </w:tc>
        <w:tc>
          <w:tcPr>
            <w:tcW w:w="9090" w:type="dxa"/>
            <w:shd w:val="clear" w:color="auto" w:fill="auto"/>
            <w:vAlign w:val="center"/>
            <w:hideMark/>
          </w:tcPr>
          <w:p w:rsidR="0044484B" w:rsidRPr="00507BEE" w:rsidRDefault="0044484B"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 xml:space="preserve">Select appropriate wheels and tires for vehicles. </w:t>
            </w:r>
          </w:p>
        </w:tc>
      </w:tr>
      <w:tr w:rsidR="0044484B" w:rsidRPr="00507BEE" w:rsidTr="0044484B">
        <w:trPr>
          <w:trHeight w:val="350"/>
        </w:trPr>
        <w:tc>
          <w:tcPr>
            <w:tcW w:w="1890" w:type="dxa"/>
            <w:shd w:val="clear" w:color="auto" w:fill="auto"/>
            <w:vAlign w:val="center"/>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AUTO.09.09</w:t>
            </w:r>
          </w:p>
        </w:tc>
        <w:tc>
          <w:tcPr>
            <w:tcW w:w="9090" w:type="dxa"/>
            <w:shd w:val="clear" w:color="auto" w:fill="auto"/>
            <w:vAlign w:val="center"/>
            <w:hideMark/>
          </w:tcPr>
          <w:p w:rsidR="0044484B" w:rsidRPr="00507BEE" w:rsidRDefault="0044484B"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 xml:space="preserve">Maintain, diagnose, service, and repair under-vehicle systems and malfunctions. </w:t>
            </w:r>
          </w:p>
        </w:tc>
      </w:tr>
    </w:tbl>
    <w:p w:rsidR="006610C4" w:rsidRDefault="006610C4">
      <w:r>
        <w:br w:type="page"/>
      </w:r>
    </w:p>
    <w:tbl>
      <w:tblPr>
        <w:tblW w:w="10980" w:type="dxa"/>
        <w:tblInd w:w="-72"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ook w:val="04A0" w:firstRow="1" w:lastRow="0" w:firstColumn="1" w:lastColumn="0" w:noHBand="0" w:noVBand="1"/>
      </w:tblPr>
      <w:tblGrid>
        <w:gridCol w:w="1890"/>
        <w:gridCol w:w="9090"/>
      </w:tblGrid>
      <w:tr w:rsidR="00D448EF" w:rsidRPr="00507BEE" w:rsidTr="00D448EF">
        <w:trPr>
          <w:trHeight w:val="633"/>
        </w:trPr>
        <w:tc>
          <w:tcPr>
            <w:tcW w:w="10980" w:type="dxa"/>
            <w:gridSpan w:val="2"/>
            <w:shd w:val="clear" w:color="auto" w:fill="000000" w:themeFill="text1"/>
            <w:noWrap/>
          </w:tcPr>
          <w:p w:rsidR="00D448EF" w:rsidRPr="00D448EF" w:rsidRDefault="00D448EF" w:rsidP="00D448EF">
            <w:pPr>
              <w:spacing w:after="0" w:line="240" w:lineRule="auto"/>
              <w:jc w:val="center"/>
              <w:rPr>
                <w:rFonts w:ascii="Cambria" w:eastAsia="Times New Roman" w:hAnsi="Cambria"/>
                <w:b/>
                <w:bCs/>
                <w:sz w:val="24"/>
                <w:szCs w:val="24"/>
              </w:rPr>
            </w:pPr>
            <w:r w:rsidRPr="00D448EF">
              <w:rPr>
                <w:rFonts w:ascii="Cambria" w:eastAsia="Times New Roman" w:hAnsi="Cambria"/>
                <w:b/>
                <w:bCs/>
                <w:sz w:val="24"/>
                <w:szCs w:val="24"/>
              </w:rPr>
              <w:t>GRADES 9-12 STANDARDS</w:t>
            </w:r>
          </w:p>
          <w:p w:rsidR="00D448EF" w:rsidRPr="00507BEE" w:rsidRDefault="00D448EF" w:rsidP="00D448EF">
            <w:pPr>
              <w:spacing w:after="0" w:line="240" w:lineRule="auto"/>
              <w:jc w:val="center"/>
              <w:rPr>
                <w:rFonts w:ascii="Times New Roman" w:eastAsia="Times New Roman" w:hAnsi="Times New Roman"/>
                <w:b/>
                <w:bCs/>
                <w:sz w:val="24"/>
                <w:szCs w:val="24"/>
              </w:rPr>
            </w:pPr>
            <w:r w:rsidRPr="00D448EF">
              <w:rPr>
                <w:rFonts w:ascii="Cambria" w:eastAsia="Times New Roman" w:hAnsi="Cambria"/>
                <w:b/>
                <w:bCs/>
                <w:sz w:val="24"/>
                <w:szCs w:val="24"/>
              </w:rPr>
              <w:t>AUTOMOTIVE TECHNOLOGY</w:t>
            </w:r>
          </w:p>
        </w:tc>
      </w:tr>
      <w:tr w:rsidR="0044484B" w:rsidRPr="00507BEE" w:rsidTr="00C114BF">
        <w:trPr>
          <w:trHeight w:val="633"/>
        </w:trPr>
        <w:tc>
          <w:tcPr>
            <w:tcW w:w="1890" w:type="dxa"/>
            <w:shd w:val="clear" w:color="auto" w:fill="auto"/>
            <w:noWrap/>
            <w:hideMark/>
          </w:tcPr>
          <w:p w:rsidR="0044484B" w:rsidRPr="00507BEE" w:rsidRDefault="0044484B"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b/>
                <w:bCs/>
                <w:sz w:val="24"/>
                <w:szCs w:val="24"/>
              </w:rPr>
              <w:t>AUTO.10</w:t>
            </w:r>
          </w:p>
        </w:tc>
        <w:tc>
          <w:tcPr>
            <w:tcW w:w="9090" w:type="dxa"/>
            <w:shd w:val="clear" w:color="auto" w:fill="auto"/>
            <w:hideMark/>
          </w:tcPr>
          <w:p w:rsidR="0044484B" w:rsidRPr="00507BEE" w:rsidRDefault="0044484B"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Explain collision repair scientific principles in relation to chemical, mechanical, and physical functions and in relation to industry and manufacturer standards</w:t>
            </w:r>
            <w:r w:rsidRPr="00507BEE">
              <w:rPr>
                <w:rFonts w:ascii="Times New Roman" w:eastAsia="Times New Roman" w:hAnsi="Times New Roman"/>
                <w:b/>
                <w:bCs/>
                <w:sz w:val="24"/>
                <w:szCs w:val="24"/>
              </w:rPr>
              <w:br w:type="page"/>
            </w:r>
          </w:p>
        </w:tc>
      </w:tr>
      <w:tr w:rsidR="0044484B" w:rsidRPr="00507BEE" w:rsidTr="0044484B">
        <w:trPr>
          <w:trHeight w:val="588"/>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AUTO.10.01</w:t>
            </w:r>
          </w:p>
        </w:tc>
        <w:tc>
          <w:tcPr>
            <w:tcW w:w="9090" w:type="dxa"/>
            <w:shd w:val="clear" w:color="auto" w:fill="auto"/>
            <w:hideMark/>
          </w:tcPr>
          <w:p w:rsidR="0044484B" w:rsidRPr="00507BEE" w:rsidRDefault="0044484B"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 xml:space="preserve">Diagram principles of mechanical, electrical, hydraulic, and pneumatic power in relation to collision repair and refinishing </w:t>
            </w:r>
          </w:p>
        </w:tc>
      </w:tr>
      <w:tr w:rsidR="0044484B" w:rsidRPr="00507BEE" w:rsidTr="006610C4">
        <w:trPr>
          <w:trHeight w:val="372"/>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AUTO.10.02</w:t>
            </w:r>
          </w:p>
        </w:tc>
        <w:tc>
          <w:tcPr>
            <w:tcW w:w="9090" w:type="dxa"/>
            <w:shd w:val="clear" w:color="auto" w:fill="auto"/>
            <w:hideMark/>
          </w:tcPr>
          <w:p w:rsidR="0044484B" w:rsidRPr="00507BEE" w:rsidRDefault="0044484B"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 xml:space="preserve">Analyze physical and chemical characteristics of metals, plastics, and other materials.  </w:t>
            </w:r>
          </w:p>
        </w:tc>
      </w:tr>
      <w:tr w:rsidR="0044484B" w:rsidRPr="00507BEE" w:rsidTr="006610C4">
        <w:trPr>
          <w:trHeight w:val="255"/>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AUTO.10.03</w:t>
            </w:r>
          </w:p>
        </w:tc>
        <w:tc>
          <w:tcPr>
            <w:tcW w:w="9090" w:type="dxa"/>
            <w:shd w:val="clear" w:color="auto" w:fill="auto"/>
            <w:hideMark/>
          </w:tcPr>
          <w:p w:rsidR="0044484B" w:rsidRPr="00507BEE" w:rsidRDefault="0044484B"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 xml:space="preserve">Describe various body and frame construction types. </w:t>
            </w:r>
          </w:p>
        </w:tc>
      </w:tr>
      <w:tr w:rsidR="0044484B" w:rsidRPr="00507BEE" w:rsidTr="006610C4">
        <w:trPr>
          <w:trHeight w:val="588"/>
        </w:trPr>
        <w:tc>
          <w:tcPr>
            <w:tcW w:w="1890" w:type="dxa"/>
            <w:shd w:val="clear" w:color="auto" w:fill="auto"/>
            <w:hideMark/>
          </w:tcPr>
          <w:p w:rsidR="0044484B" w:rsidRPr="00507BEE" w:rsidRDefault="0044484B"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AUTO.11</w:t>
            </w:r>
          </w:p>
        </w:tc>
        <w:tc>
          <w:tcPr>
            <w:tcW w:w="9090" w:type="dxa"/>
            <w:shd w:val="clear" w:color="auto" w:fill="auto"/>
            <w:hideMark/>
          </w:tcPr>
          <w:p w:rsidR="0044484B" w:rsidRPr="00507BEE" w:rsidRDefault="0044484B"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Perform and document collision repair procedures in accordance with manufacturer recommendations and industry standards.</w:t>
            </w:r>
          </w:p>
        </w:tc>
      </w:tr>
      <w:tr w:rsidR="0044484B" w:rsidRPr="00507BEE" w:rsidTr="006610C4">
        <w:trPr>
          <w:trHeight w:val="525"/>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AUTO.11.01</w:t>
            </w:r>
          </w:p>
        </w:tc>
        <w:tc>
          <w:tcPr>
            <w:tcW w:w="9090" w:type="dxa"/>
            <w:shd w:val="clear" w:color="auto" w:fill="auto"/>
            <w:hideMark/>
          </w:tcPr>
          <w:p w:rsidR="0044484B" w:rsidRPr="00507BEE" w:rsidRDefault="0044484B"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 xml:space="preserve">Perform collision repairs according to recommended procedures and practices of various manufacturers. </w:t>
            </w:r>
          </w:p>
        </w:tc>
      </w:tr>
      <w:tr w:rsidR="0044484B" w:rsidRPr="00507BEE" w:rsidTr="0044484B">
        <w:trPr>
          <w:trHeight w:val="312"/>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AUTO.11.02</w:t>
            </w:r>
          </w:p>
        </w:tc>
        <w:tc>
          <w:tcPr>
            <w:tcW w:w="9090" w:type="dxa"/>
            <w:shd w:val="clear" w:color="auto" w:fill="auto"/>
            <w:hideMark/>
          </w:tcPr>
          <w:p w:rsidR="0044484B" w:rsidRPr="00507BEE" w:rsidRDefault="0044484B"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 xml:space="preserve">Use reference books and materials, technical service bulletins, and other related documents to determine repairs and rate of pay.  </w:t>
            </w:r>
          </w:p>
        </w:tc>
      </w:tr>
      <w:tr w:rsidR="0044484B" w:rsidRPr="00507BEE" w:rsidTr="0044484B">
        <w:trPr>
          <w:trHeight w:val="287"/>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AUTO.11.03</w:t>
            </w:r>
          </w:p>
        </w:tc>
        <w:tc>
          <w:tcPr>
            <w:tcW w:w="9090" w:type="dxa"/>
            <w:shd w:val="clear" w:color="auto" w:fill="auto"/>
            <w:hideMark/>
          </w:tcPr>
          <w:p w:rsidR="0044484B" w:rsidRPr="00507BEE" w:rsidRDefault="0044484B"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 xml:space="preserve">Perform frame inspection and repair. </w:t>
            </w:r>
          </w:p>
        </w:tc>
      </w:tr>
      <w:tr w:rsidR="0044484B" w:rsidRPr="00507BEE" w:rsidTr="0044484B">
        <w:trPr>
          <w:trHeight w:val="503"/>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AUTO.11.04</w:t>
            </w:r>
          </w:p>
        </w:tc>
        <w:tc>
          <w:tcPr>
            <w:tcW w:w="9090" w:type="dxa"/>
            <w:shd w:val="clear" w:color="auto" w:fill="auto"/>
            <w:hideMark/>
          </w:tcPr>
          <w:p w:rsidR="0044484B" w:rsidRPr="00507BEE" w:rsidRDefault="0044484B"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Demonstrate applications, installations, and removal of fixed and moveable glass and hardware.</w:t>
            </w:r>
          </w:p>
        </w:tc>
      </w:tr>
      <w:tr w:rsidR="0044484B" w:rsidRPr="00507BEE" w:rsidTr="0044484B">
        <w:trPr>
          <w:trHeight w:val="372"/>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AUTO.11.05</w:t>
            </w:r>
          </w:p>
        </w:tc>
        <w:tc>
          <w:tcPr>
            <w:tcW w:w="9090" w:type="dxa"/>
            <w:shd w:val="clear" w:color="auto" w:fill="auto"/>
            <w:hideMark/>
          </w:tcPr>
          <w:p w:rsidR="0044484B" w:rsidRPr="00507BEE" w:rsidRDefault="0044484B"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Perform metal welding and cutting.</w:t>
            </w:r>
          </w:p>
        </w:tc>
      </w:tr>
      <w:tr w:rsidR="0044484B" w:rsidRPr="00507BEE" w:rsidTr="006610C4">
        <w:trPr>
          <w:trHeight w:val="300"/>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AUTO.11.06</w:t>
            </w:r>
          </w:p>
        </w:tc>
        <w:tc>
          <w:tcPr>
            <w:tcW w:w="9090" w:type="dxa"/>
            <w:shd w:val="clear" w:color="auto" w:fill="auto"/>
            <w:hideMark/>
          </w:tcPr>
          <w:p w:rsidR="0044484B" w:rsidRPr="00507BEE" w:rsidRDefault="0044484B"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 xml:space="preserve">Prepare and analyze vehicles for repair.  </w:t>
            </w:r>
          </w:p>
        </w:tc>
      </w:tr>
      <w:tr w:rsidR="0044484B" w:rsidRPr="00507BEE" w:rsidTr="006610C4">
        <w:trPr>
          <w:trHeight w:val="345"/>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AUTO.11.07</w:t>
            </w:r>
          </w:p>
        </w:tc>
        <w:tc>
          <w:tcPr>
            <w:tcW w:w="9090" w:type="dxa"/>
            <w:shd w:val="clear" w:color="auto" w:fill="auto"/>
            <w:hideMark/>
          </w:tcPr>
          <w:p w:rsidR="0044484B" w:rsidRPr="00507BEE" w:rsidRDefault="0044484B"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 xml:space="preserve">Perform outer body panel repairs, replacements, and adjustments. </w:t>
            </w:r>
          </w:p>
        </w:tc>
      </w:tr>
      <w:tr w:rsidR="0044484B" w:rsidRPr="00507BEE" w:rsidTr="006610C4">
        <w:trPr>
          <w:trHeight w:val="345"/>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AUTO.11.08</w:t>
            </w:r>
          </w:p>
        </w:tc>
        <w:tc>
          <w:tcPr>
            <w:tcW w:w="9090" w:type="dxa"/>
            <w:shd w:val="clear" w:color="auto" w:fill="auto"/>
            <w:hideMark/>
          </w:tcPr>
          <w:p w:rsidR="0044484B" w:rsidRPr="00507BEE" w:rsidRDefault="0044484B"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Prepare vehicles for metal finishing and body filling.</w:t>
            </w:r>
          </w:p>
        </w:tc>
      </w:tr>
      <w:tr w:rsidR="0044484B" w:rsidRPr="00507BEE" w:rsidTr="0044484B">
        <w:trPr>
          <w:trHeight w:val="432"/>
        </w:trPr>
        <w:tc>
          <w:tcPr>
            <w:tcW w:w="1890" w:type="dxa"/>
            <w:shd w:val="clear" w:color="auto" w:fill="auto"/>
            <w:hideMark/>
          </w:tcPr>
          <w:p w:rsidR="0044484B" w:rsidRPr="00507BEE" w:rsidRDefault="0044484B"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AUTO.12</w:t>
            </w:r>
          </w:p>
        </w:tc>
        <w:tc>
          <w:tcPr>
            <w:tcW w:w="9090" w:type="dxa"/>
            <w:shd w:val="clear" w:color="auto" w:fill="auto"/>
            <w:hideMark/>
          </w:tcPr>
          <w:p w:rsidR="0044484B" w:rsidRPr="00507BEE" w:rsidRDefault="0044484B"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Painting and refinish vehicles in accordance with manufacturer recommendations and industry standards.</w:t>
            </w:r>
          </w:p>
        </w:tc>
      </w:tr>
      <w:tr w:rsidR="0044484B" w:rsidRPr="00507BEE" w:rsidTr="006610C4">
        <w:trPr>
          <w:trHeight w:val="318"/>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AUTO.12.01</w:t>
            </w:r>
          </w:p>
        </w:tc>
        <w:tc>
          <w:tcPr>
            <w:tcW w:w="9090" w:type="dxa"/>
            <w:shd w:val="clear" w:color="auto" w:fill="auto"/>
            <w:hideMark/>
          </w:tcPr>
          <w:p w:rsidR="0044484B" w:rsidRPr="00507BEE" w:rsidRDefault="0044484B"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Identify, use, and repair plastics and adhesives</w:t>
            </w:r>
          </w:p>
        </w:tc>
      </w:tr>
      <w:tr w:rsidR="0044484B" w:rsidRPr="00507BEE" w:rsidTr="006610C4">
        <w:trPr>
          <w:trHeight w:val="255"/>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AUTO.12.02</w:t>
            </w:r>
          </w:p>
        </w:tc>
        <w:tc>
          <w:tcPr>
            <w:tcW w:w="9090" w:type="dxa"/>
            <w:shd w:val="clear" w:color="auto" w:fill="auto"/>
            <w:hideMark/>
          </w:tcPr>
          <w:p w:rsidR="0044484B" w:rsidRPr="00507BEE" w:rsidRDefault="0044484B"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Prepare surfaces for painting and finishing</w:t>
            </w:r>
          </w:p>
        </w:tc>
      </w:tr>
      <w:tr w:rsidR="0044484B" w:rsidRPr="00507BEE" w:rsidTr="0044484B">
        <w:trPr>
          <w:trHeight w:val="288"/>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AUTO.12.03</w:t>
            </w:r>
          </w:p>
        </w:tc>
        <w:tc>
          <w:tcPr>
            <w:tcW w:w="9090" w:type="dxa"/>
            <w:shd w:val="clear" w:color="auto" w:fill="auto"/>
            <w:hideMark/>
          </w:tcPr>
          <w:p w:rsidR="0044484B" w:rsidRPr="00507BEE" w:rsidRDefault="0044484B"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 xml:space="preserve">Operate of spray guns and related equipment. </w:t>
            </w:r>
          </w:p>
        </w:tc>
      </w:tr>
      <w:tr w:rsidR="0044484B" w:rsidRPr="00507BEE" w:rsidTr="0044484B">
        <w:trPr>
          <w:trHeight w:val="288"/>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AUTO.12.04</w:t>
            </w:r>
          </w:p>
        </w:tc>
        <w:tc>
          <w:tcPr>
            <w:tcW w:w="9090" w:type="dxa"/>
            <w:shd w:val="clear" w:color="auto" w:fill="auto"/>
            <w:hideMark/>
          </w:tcPr>
          <w:p w:rsidR="0044484B" w:rsidRPr="00507BEE" w:rsidRDefault="0044484B"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 xml:space="preserve">Mix, match, and apply paint. </w:t>
            </w:r>
          </w:p>
        </w:tc>
      </w:tr>
      <w:tr w:rsidR="0044484B" w:rsidRPr="00507BEE" w:rsidTr="0044484B">
        <w:trPr>
          <w:trHeight w:val="348"/>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AUTO.12.05</w:t>
            </w:r>
          </w:p>
        </w:tc>
        <w:tc>
          <w:tcPr>
            <w:tcW w:w="9090" w:type="dxa"/>
            <w:shd w:val="clear" w:color="auto" w:fill="auto"/>
            <w:hideMark/>
          </w:tcPr>
          <w:p w:rsidR="0044484B" w:rsidRPr="00507BEE" w:rsidRDefault="0044484B"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 xml:space="preserve">Diagnose causes and apply cures of paint defects. </w:t>
            </w:r>
          </w:p>
        </w:tc>
      </w:tr>
      <w:tr w:rsidR="0044484B" w:rsidRPr="00507BEE" w:rsidTr="0044484B">
        <w:trPr>
          <w:trHeight w:val="324"/>
        </w:trPr>
        <w:tc>
          <w:tcPr>
            <w:tcW w:w="1890" w:type="dxa"/>
            <w:shd w:val="clear" w:color="auto" w:fill="auto"/>
            <w:hideMark/>
          </w:tcPr>
          <w:p w:rsidR="0044484B" w:rsidRPr="00507BEE" w:rsidRDefault="0044484B"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AUTO.12.06</w:t>
            </w:r>
          </w:p>
        </w:tc>
        <w:tc>
          <w:tcPr>
            <w:tcW w:w="9090" w:type="dxa"/>
            <w:shd w:val="clear" w:color="auto" w:fill="auto"/>
            <w:hideMark/>
          </w:tcPr>
          <w:p w:rsidR="0044484B" w:rsidRPr="00507BEE" w:rsidRDefault="0044484B"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 xml:space="preserve">Prepare vehicles for final detail. </w:t>
            </w:r>
          </w:p>
        </w:tc>
      </w:tr>
    </w:tbl>
    <w:p w:rsidR="00FD4B0F" w:rsidRPr="00507BEE" w:rsidRDefault="00C9732A" w:rsidP="00E86311">
      <w:pPr>
        <w:spacing w:after="0" w:line="240" w:lineRule="auto"/>
        <w:rPr>
          <w:rFonts w:ascii="Times New Roman" w:hAnsi="Times New Roman"/>
          <w:sz w:val="24"/>
          <w:szCs w:val="24"/>
        </w:rPr>
      </w:pPr>
      <w:r w:rsidRPr="00507BEE">
        <w:rPr>
          <w:rFonts w:ascii="Times New Roman" w:hAnsi="Times New Roman"/>
          <w:sz w:val="24"/>
          <w:szCs w:val="24"/>
        </w:rPr>
        <w:br w:type="page"/>
      </w:r>
    </w:p>
    <w:tbl>
      <w:tblPr>
        <w:tblW w:w="10800" w:type="dxa"/>
        <w:tblInd w:w="108" w:type="dxa"/>
        <w:tblLook w:val="04A0" w:firstRow="1" w:lastRow="0" w:firstColumn="1" w:lastColumn="0" w:noHBand="0" w:noVBand="1"/>
      </w:tblPr>
      <w:tblGrid>
        <w:gridCol w:w="1530"/>
        <w:gridCol w:w="9270"/>
      </w:tblGrid>
      <w:tr w:rsidR="00DC03DA" w:rsidRPr="00507BEE" w:rsidTr="00DC03DA">
        <w:trPr>
          <w:trHeight w:val="465"/>
          <w:tblHeader/>
        </w:trPr>
        <w:tc>
          <w:tcPr>
            <w:tcW w:w="10800" w:type="dxa"/>
            <w:gridSpan w:val="2"/>
            <w:tcBorders>
              <w:top w:val="thinThickSmallGap" w:sz="18" w:space="0" w:color="auto"/>
              <w:left w:val="thinThickSmallGap" w:sz="18" w:space="0" w:color="auto"/>
              <w:bottom w:val="single" w:sz="6" w:space="0" w:color="auto"/>
              <w:right w:val="thickThinSmallGap" w:sz="18" w:space="0" w:color="auto"/>
            </w:tcBorders>
            <w:shd w:val="clear" w:color="auto" w:fill="000000"/>
            <w:noWrap/>
            <w:vAlign w:val="center"/>
          </w:tcPr>
          <w:p w:rsidR="00DC03DA" w:rsidRPr="00507BEE" w:rsidRDefault="00DC03DA" w:rsidP="00646960">
            <w:pPr>
              <w:pStyle w:val="Heading1"/>
              <w:spacing w:before="0" w:after="0"/>
              <w:jc w:val="center"/>
              <w:rPr>
                <w:sz w:val="24"/>
                <w:szCs w:val="24"/>
              </w:rPr>
            </w:pPr>
            <w:bookmarkStart w:id="17" w:name="_Toc406746657"/>
            <w:bookmarkStart w:id="18" w:name="_Toc410215483"/>
            <w:r w:rsidRPr="00507BEE">
              <w:rPr>
                <w:sz w:val="24"/>
                <w:szCs w:val="24"/>
              </w:rPr>
              <w:t>GRADES 9-12 STANDARDS</w:t>
            </w:r>
            <w:bookmarkEnd w:id="17"/>
            <w:bookmarkEnd w:id="18"/>
          </w:p>
          <w:p w:rsidR="00DC03DA" w:rsidRPr="00507BEE" w:rsidRDefault="00DC03DA" w:rsidP="00646960">
            <w:pPr>
              <w:pStyle w:val="Heading1"/>
              <w:spacing w:before="0" w:after="0"/>
              <w:jc w:val="center"/>
              <w:rPr>
                <w:sz w:val="24"/>
                <w:szCs w:val="24"/>
              </w:rPr>
            </w:pPr>
            <w:bookmarkStart w:id="19" w:name="_Toc410215484"/>
            <w:r w:rsidRPr="00507BEE">
              <w:rPr>
                <w:sz w:val="24"/>
                <w:szCs w:val="24"/>
              </w:rPr>
              <w:t>BUILDING CONSTRUCTION</w:t>
            </w:r>
            <w:bookmarkEnd w:id="19"/>
          </w:p>
        </w:tc>
      </w:tr>
      <w:tr w:rsidR="00DC03DA" w:rsidRPr="00507BEE" w:rsidTr="00DC03DA">
        <w:trPr>
          <w:trHeight w:val="1133"/>
        </w:trPr>
        <w:tc>
          <w:tcPr>
            <w:tcW w:w="10800" w:type="dxa"/>
            <w:gridSpan w:val="2"/>
            <w:tcBorders>
              <w:top w:val="single" w:sz="6" w:space="0" w:color="auto"/>
              <w:left w:val="thinThickSmallGap" w:sz="18" w:space="0" w:color="auto"/>
              <w:bottom w:val="single" w:sz="6" w:space="0" w:color="auto"/>
              <w:right w:val="thickThinSmallGap" w:sz="18" w:space="0" w:color="auto"/>
            </w:tcBorders>
            <w:shd w:val="clear" w:color="auto" w:fill="auto"/>
            <w:noWrap/>
          </w:tcPr>
          <w:p w:rsidR="00DC03DA" w:rsidRPr="00507BEE" w:rsidRDefault="00DC03DA" w:rsidP="006E0FF3">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Description: Building and Construction trades literally build our future! These are the people who build and remodel houses, apartments, industrial buildings, warehouses, office buildings, churches, schools and recreational facilities. This area includes builders of highways, streets, bridges, tunnels and airports as well as power plants, chemical plants, refineries and mills.</w:t>
            </w:r>
          </w:p>
        </w:tc>
      </w:tr>
      <w:tr w:rsidR="00DC03DA" w:rsidRPr="00507BEE" w:rsidTr="00DC03DA">
        <w:trPr>
          <w:trHeight w:val="413"/>
        </w:trPr>
        <w:tc>
          <w:tcPr>
            <w:tcW w:w="10800" w:type="dxa"/>
            <w:gridSpan w:val="2"/>
            <w:tcBorders>
              <w:top w:val="single" w:sz="6" w:space="0" w:color="auto"/>
              <w:left w:val="thinThickSmallGap" w:sz="18" w:space="0" w:color="auto"/>
              <w:bottom w:val="single" w:sz="6" w:space="0" w:color="auto"/>
              <w:right w:val="thickThinSmallGap" w:sz="18" w:space="0" w:color="auto"/>
            </w:tcBorders>
            <w:shd w:val="clear" w:color="auto" w:fill="000000"/>
            <w:noWrap/>
          </w:tcPr>
          <w:p w:rsidR="00DC03DA" w:rsidRPr="00646960" w:rsidRDefault="00DC03DA" w:rsidP="00EA0E8A">
            <w:pPr>
              <w:spacing w:after="0" w:line="240" w:lineRule="auto"/>
              <w:jc w:val="center"/>
              <w:rPr>
                <w:rFonts w:ascii="Cambria" w:eastAsia="Times New Roman" w:hAnsi="Cambria"/>
                <w:b/>
                <w:bCs/>
                <w:sz w:val="24"/>
                <w:szCs w:val="24"/>
              </w:rPr>
            </w:pPr>
            <w:r w:rsidRPr="00646960">
              <w:rPr>
                <w:rFonts w:ascii="Cambria" w:eastAsia="Times New Roman" w:hAnsi="Cambria"/>
                <w:b/>
                <w:bCs/>
                <w:sz w:val="24"/>
                <w:szCs w:val="24"/>
              </w:rPr>
              <w:t>ACADEMIC EXPECTATIONS</w:t>
            </w:r>
          </w:p>
        </w:tc>
      </w:tr>
      <w:tr w:rsidR="00DC03DA" w:rsidRPr="00507BEE" w:rsidTr="00DC03DA">
        <w:trPr>
          <w:trHeight w:val="503"/>
        </w:trPr>
        <w:tc>
          <w:tcPr>
            <w:tcW w:w="10800" w:type="dxa"/>
            <w:gridSpan w:val="2"/>
            <w:tcBorders>
              <w:top w:val="single" w:sz="6" w:space="0" w:color="auto"/>
              <w:left w:val="thinThickSmallGap" w:sz="18" w:space="0" w:color="auto"/>
              <w:bottom w:val="single" w:sz="6" w:space="0" w:color="auto"/>
              <w:right w:val="thickThinSmallGap" w:sz="18" w:space="0" w:color="auto"/>
            </w:tcBorders>
            <w:shd w:val="clear" w:color="auto" w:fill="auto"/>
            <w:noWrap/>
          </w:tcPr>
          <w:p w:rsidR="00DC03DA" w:rsidRPr="00507BEE" w:rsidRDefault="00DC03DA" w:rsidP="006E0FF3">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All secondary students should meet Connecticut’s academic standards. All Knowledge and Skills are predicated on the assumption that academic skills have been attained. Some knowledge and skill statements will further define critical linkages and applications of academics.</w:t>
            </w:r>
          </w:p>
        </w:tc>
      </w:tr>
      <w:tr w:rsidR="00DC03DA" w:rsidRPr="00507BEE" w:rsidTr="00DC03DA">
        <w:trPr>
          <w:trHeight w:val="336"/>
        </w:trPr>
        <w:tc>
          <w:tcPr>
            <w:tcW w:w="10800" w:type="dxa"/>
            <w:gridSpan w:val="2"/>
            <w:tcBorders>
              <w:top w:val="single" w:sz="6" w:space="0" w:color="auto"/>
              <w:left w:val="thinThickSmallGap" w:sz="18" w:space="0" w:color="auto"/>
              <w:bottom w:val="single" w:sz="6" w:space="0" w:color="auto"/>
              <w:right w:val="thickThinSmallGap" w:sz="18" w:space="0" w:color="auto"/>
            </w:tcBorders>
            <w:shd w:val="clear" w:color="auto" w:fill="000000"/>
            <w:vAlign w:val="bottom"/>
            <w:hideMark/>
          </w:tcPr>
          <w:p w:rsidR="00DC03DA" w:rsidRPr="00646960" w:rsidRDefault="00DC03DA" w:rsidP="00EA0E8A">
            <w:pPr>
              <w:spacing w:after="0" w:line="240" w:lineRule="auto"/>
              <w:jc w:val="center"/>
              <w:rPr>
                <w:rFonts w:ascii="Cambria" w:eastAsia="Times New Roman" w:hAnsi="Cambria"/>
                <w:b/>
                <w:bCs/>
                <w:sz w:val="24"/>
                <w:szCs w:val="24"/>
              </w:rPr>
            </w:pPr>
            <w:r w:rsidRPr="00646960">
              <w:rPr>
                <w:rFonts w:ascii="Cambria" w:eastAsia="Times New Roman" w:hAnsi="Cambria"/>
                <w:b/>
                <w:bCs/>
                <w:sz w:val="24"/>
                <w:szCs w:val="24"/>
              </w:rPr>
              <w:t>KNOWLEDGE AND SKILLS</w:t>
            </w:r>
          </w:p>
        </w:tc>
      </w:tr>
      <w:tr w:rsidR="00DC03DA" w:rsidRPr="00507BEE" w:rsidTr="00DC03DA">
        <w:trPr>
          <w:trHeight w:val="336"/>
        </w:trPr>
        <w:tc>
          <w:tcPr>
            <w:tcW w:w="10800" w:type="dxa"/>
            <w:gridSpan w:val="2"/>
            <w:tcBorders>
              <w:top w:val="single" w:sz="6" w:space="0" w:color="auto"/>
              <w:left w:val="thinThickSmallGap" w:sz="18" w:space="0" w:color="auto"/>
              <w:bottom w:val="single" w:sz="6" w:space="0" w:color="auto"/>
              <w:right w:val="thickThinSmallGap" w:sz="18" w:space="0" w:color="auto"/>
            </w:tcBorders>
            <w:shd w:val="clear" w:color="auto" w:fill="auto"/>
            <w:vAlign w:val="bottom"/>
            <w:hideMark/>
          </w:tcPr>
          <w:p w:rsidR="00DC03DA" w:rsidRPr="00507BEE" w:rsidRDefault="00DC03DA" w:rsidP="00E86311">
            <w:pPr>
              <w:spacing w:after="0" w:line="240" w:lineRule="auto"/>
              <w:rPr>
                <w:rFonts w:ascii="Times New Roman" w:eastAsia="Times New Roman" w:hAnsi="Times New Roman"/>
                <w:b/>
                <w:sz w:val="24"/>
                <w:szCs w:val="24"/>
              </w:rPr>
            </w:pPr>
            <w:r w:rsidRPr="00507BEE">
              <w:rPr>
                <w:rFonts w:ascii="Times New Roman" w:eastAsia="Times New Roman" w:hAnsi="Times New Roman"/>
                <w:b/>
                <w:sz w:val="24"/>
                <w:szCs w:val="24"/>
              </w:rPr>
              <w:t>The following knowledge and skill statements apply to all careers in wood technology.</w:t>
            </w:r>
          </w:p>
        </w:tc>
      </w:tr>
      <w:tr w:rsidR="00DC03DA" w:rsidRPr="00507BEE" w:rsidTr="006E0FF3">
        <w:trPr>
          <w:trHeight w:val="543"/>
        </w:trPr>
        <w:tc>
          <w:tcPr>
            <w:tcW w:w="1530" w:type="dxa"/>
            <w:tcBorders>
              <w:top w:val="single" w:sz="6" w:space="0" w:color="auto"/>
              <w:left w:val="thinThickSmallGap" w:sz="18" w:space="0" w:color="auto"/>
              <w:bottom w:val="single" w:sz="6" w:space="0" w:color="auto"/>
              <w:right w:val="single" w:sz="6" w:space="0" w:color="auto"/>
            </w:tcBorders>
            <w:shd w:val="clear" w:color="auto" w:fill="auto"/>
            <w:hideMark/>
          </w:tcPr>
          <w:p w:rsidR="00DC03DA" w:rsidRPr="00507BEE" w:rsidRDefault="00DC03DA"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BC.01</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hideMark/>
          </w:tcPr>
          <w:p w:rsidR="00DC03DA" w:rsidRPr="00507BEE" w:rsidRDefault="00DC03DA"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Identify and appraise the impacts construction has on their future aspirations; both career based and/or as an educated consumer.</w:t>
            </w:r>
          </w:p>
        </w:tc>
      </w:tr>
      <w:tr w:rsidR="00DC03DA" w:rsidRPr="00507BEE" w:rsidTr="006E0FF3">
        <w:trPr>
          <w:trHeight w:val="237"/>
        </w:trPr>
        <w:tc>
          <w:tcPr>
            <w:tcW w:w="1530" w:type="dxa"/>
            <w:tcBorders>
              <w:top w:val="single" w:sz="6" w:space="0" w:color="auto"/>
              <w:left w:val="thinThickSmallGap" w:sz="18" w:space="0" w:color="auto"/>
              <w:bottom w:val="single" w:sz="6" w:space="0" w:color="auto"/>
              <w:right w:val="single" w:sz="6" w:space="0" w:color="auto"/>
            </w:tcBorders>
            <w:shd w:val="clear" w:color="auto" w:fill="auto"/>
            <w:hideMark/>
          </w:tcPr>
          <w:p w:rsidR="00DC03DA" w:rsidRPr="00507BEE" w:rsidRDefault="00DC03DA"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BC.01.01</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hideMark/>
          </w:tcPr>
          <w:p w:rsidR="00DC03DA" w:rsidRPr="00507BEE" w:rsidRDefault="00DC03DA"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Develop career goals and objectives as part of a plan for future career direction.</w:t>
            </w:r>
          </w:p>
        </w:tc>
      </w:tr>
      <w:tr w:rsidR="00DC03DA" w:rsidRPr="00507BEE" w:rsidTr="006E0FF3">
        <w:trPr>
          <w:trHeight w:val="318"/>
        </w:trPr>
        <w:tc>
          <w:tcPr>
            <w:tcW w:w="1530" w:type="dxa"/>
            <w:tcBorders>
              <w:top w:val="single" w:sz="6" w:space="0" w:color="auto"/>
              <w:left w:val="thinThickSmallGap" w:sz="18" w:space="0" w:color="auto"/>
              <w:bottom w:val="single" w:sz="6" w:space="0" w:color="auto"/>
              <w:right w:val="single" w:sz="6" w:space="0" w:color="auto"/>
            </w:tcBorders>
            <w:shd w:val="clear" w:color="auto" w:fill="auto"/>
            <w:hideMark/>
          </w:tcPr>
          <w:p w:rsidR="00DC03DA" w:rsidRPr="00507BEE" w:rsidRDefault="00DC03DA"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BC.01.02</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hideMark/>
          </w:tcPr>
          <w:p w:rsidR="00DC03DA" w:rsidRPr="00507BEE" w:rsidRDefault="00DC03DA"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Develop strategies to reach career objectives.</w:t>
            </w:r>
          </w:p>
        </w:tc>
      </w:tr>
      <w:tr w:rsidR="00DC03DA" w:rsidRPr="00507BEE" w:rsidTr="006E0FF3">
        <w:trPr>
          <w:trHeight w:val="507"/>
        </w:trPr>
        <w:tc>
          <w:tcPr>
            <w:tcW w:w="1530" w:type="dxa"/>
            <w:tcBorders>
              <w:top w:val="single" w:sz="6" w:space="0" w:color="auto"/>
              <w:left w:val="thinThickSmallGap" w:sz="18" w:space="0" w:color="auto"/>
              <w:bottom w:val="single" w:sz="6" w:space="0" w:color="auto"/>
              <w:right w:val="single" w:sz="6" w:space="0" w:color="auto"/>
            </w:tcBorders>
            <w:shd w:val="clear" w:color="auto" w:fill="auto"/>
            <w:hideMark/>
          </w:tcPr>
          <w:p w:rsidR="00DC03DA" w:rsidRPr="00507BEE" w:rsidRDefault="00DC03DA"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BC.01.03</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hideMark/>
          </w:tcPr>
          <w:p w:rsidR="00DC03DA" w:rsidRPr="00507BEE" w:rsidRDefault="00DC03DA"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Compare the advantages and disadvantages of different types of home purchases, additions, renovations and repairs.</w:t>
            </w:r>
          </w:p>
        </w:tc>
      </w:tr>
      <w:tr w:rsidR="00DC03DA" w:rsidRPr="00507BEE" w:rsidTr="006E0FF3">
        <w:trPr>
          <w:trHeight w:val="678"/>
        </w:trPr>
        <w:tc>
          <w:tcPr>
            <w:tcW w:w="1530" w:type="dxa"/>
            <w:tcBorders>
              <w:top w:val="single" w:sz="6" w:space="0" w:color="auto"/>
              <w:left w:val="thinThickSmallGap" w:sz="18" w:space="0" w:color="auto"/>
              <w:bottom w:val="single" w:sz="6" w:space="0" w:color="auto"/>
              <w:right w:val="single" w:sz="6" w:space="0" w:color="auto"/>
            </w:tcBorders>
            <w:shd w:val="clear" w:color="auto" w:fill="auto"/>
            <w:hideMark/>
          </w:tcPr>
          <w:p w:rsidR="00DC03DA" w:rsidRPr="00507BEE" w:rsidRDefault="00DC03DA"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BC.02</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hideMark/>
          </w:tcPr>
          <w:p w:rsidR="00DC03DA" w:rsidRPr="00507BEE" w:rsidRDefault="00DC03DA"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Describe and demonstrate the procedures related to workplace and job-site safety including personal protective equipment, machine safety, and material handling practices.</w:t>
            </w:r>
          </w:p>
        </w:tc>
      </w:tr>
      <w:tr w:rsidR="00DC03DA" w:rsidRPr="00507BEE" w:rsidTr="00DC03DA">
        <w:trPr>
          <w:trHeight w:val="273"/>
        </w:trPr>
        <w:tc>
          <w:tcPr>
            <w:tcW w:w="1530" w:type="dxa"/>
            <w:tcBorders>
              <w:top w:val="single" w:sz="6" w:space="0" w:color="auto"/>
              <w:left w:val="thinThickSmallGap" w:sz="18" w:space="0" w:color="auto"/>
              <w:bottom w:val="single" w:sz="6" w:space="0" w:color="auto"/>
              <w:right w:val="single" w:sz="6" w:space="0" w:color="auto"/>
            </w:tcBorders>
            <w:shd w:val="clear" w:color="auto" w:fill="auto"/>
            <w:hideMark/>
          </w:tcPr>
          <w:p w:rsidR="00DC03DA" w:rsidRPr="00507BEE" w:rsidRDefault="00DC03DA"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BC.02.01</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hideMark/>
          </w:tcPr>
          <w:p w:rsidR="00DC03DA" w:rsidRPr="00507BEE" w:rsidRDefault="00DC03DA"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Demonstrate sa</w:t>
            </w:r>
            <w:r w:rsidR="00F71338">
              <w:rPr>
                <w:rFonts w:ascii="Times New Roman" w:eastAsia="Times New Roman" w:hAnsi="Times New Roman"/>
                <w:sz w:val="24"/>
                <w:szCs w:val="24"/>
              </w:rPr>
              <w:t>fe material handling practices.</w:t>
            </w:r>
          </w:p>
        </w:tc>
      </w:tr>
      <w:tr w:rsidR="00DC03DA" w:rsidRPr="00507BEE" w:rsidTr="00DC03DA">
        <w:trPr>
          <w:trHeight w:val="318"/>
        </w:trPr>
        <w:tc>
          <w:tcPr>
            <w:tcW w:w="1530" w:type="dxa"/>
            <w:tcBorders>
              <w:top w:val="single" w:sz="6" w:space="0" w:color="auto"/>
              <w:left w:val="thinThickSmallGap" w:sz="18" w:space="0" w:color="auto"/>
              <w:bottom w:val="single" w:sz="6" w:space="0" w:color="auto"/>
              <w:right w:val="single" w:sz="6" w:space="0" w:color="auto"/>
            </w:tcBorders>
            <w:shd w:val="clear" w:color="auto" w:fill="auto"/>
            <w:hideMark/>
          </w:tcPr>
          <w:p w:rsidR="00DC03DA" w:rsidRPr="00507BEE" w:rsidRDefault="00DC03DA"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BC.02.02</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hideMark/>
          </w:tcPr>
          <w:p w:rsidR="00DC03DA" w:rsidRPr="00507BEE" w:rsidRDefault="001C2C67" w:rsidP="00E86311">
            <w:pPr>
              <w:spacing w:after="0" w:line="240" w:lineRule="auto"/>
              <w:rPr>
                <w:rFonts w:ascii="Times New Roman" w:eastAsia="Times New Roman" w:hAnsi="Times New Roman"/>
                <w:sz w:val="24"/>
                <w:szCs w:val="24"/>
              </w:rPr>
            </w:pPr>
            <w:r w:rsidRPr="001C2C67">
              <w:rPr>
                <w:rFonts w:ascii="Times New Roman" w:eastAsia="Times New Roman" w:hAnsi="Times New Roman"/>
                <w:sz w:val="24"/>
                <w:szCs w:val="24"/>
              </w:rPr>
              <w:t>Demonstrate and explain knowledge of workplace safety procedures.</w:t>
            </w:r>
            <w:r>
              <w:rPr>
                <w:rFonts w:ascii="Times New Roman" w:eastAsia="Times New Roman" w:hAnsi="Times New Roman"/>
                <w:sz w:val="24"/>
                <w:szCs w:val="24"/>
              </w:rPr>
              <w:t>*(A2)</w:t>
            </w:r>
          </w:p>
        </w:tc>
      </w:tr>
      <w:tr w:rsidR="00DC03DA" w:rsidRPr="00507BEE" w:rsidTr="006E0FF3">
        <w:trPr>
          <w:trHeight w:val="282"/>
        </w:trPr>
        <w:tc>
          <w:tcPr>
            <w:tcW w:w="1530" w:type="dxa"/>
            <w:tcBorders>
              <w:top w:val="single" w:sz="6" w:space="0" w:color="auto"/>
              <w:left w:val="thinThickSmallGap" w:sz="18" w:space="0" w:color="auto"/>
              <w:bottom w:val="single" w:sz="6" w:space="0" w:color="auto"/>
              <w:right w:val="single" w:sz="6" w:space="0" w:color="auto"/>
            </w:tcBorders>
            <w:shd w:val="clear" w:color="auto" w:fill="auto"/>
            <w:hideMark/>
          </w:tcPr>
          <w:p w:rsidR="00DC03DA" w:rsidRPr="00507BEE" w:rsidRDefault="00DC03DA"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BC.02.03</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hideMark/>
          </w:tcPr>
          <w:p w:rsidR="006D4665" w:rsidRPr="006D4665" w:rsidRDefault="006D4665" w:rsidP="006D4665">
            <w:pPr>
              <w:spacing w:after="0" w:line="240" w:lineRule="auto"/>
              <w:rPr>
                <w:rFonts w:ascii="Times New Roman" w:eastAsia="Times New Roman" w:hAnsi="Times New Roman"/>
                <w:sz w:val="24"/>
                <w:szCs w:val="24"/>
              </w:rPr>
            </w:pPr>
            <w:r w:rsidRPr="006D4665">
              <w:rPr>
                <w:rFonts w:ascii="Times New Roman" w:eastAsia="Times New Roman" w:hAnsi="Times New Roman"/>
                <w:sz w:val="24"/>
                <w:szCs w:val="24"/>
              </w:rPr>
              <w:t xml:space="preserve">Demonstrate and explain knowledge of personal safety practices pertaining to eye </w:t>
            </w:r>
          </w:p>
          <w:p w:rsidR="00DC03DA" w:rsidRPr="00507BEE" w:rsidRDefault="006D4665" w:rsidP="006D4665">
            <w:pPr>
              <w:spacing w:after="0" w:line="240" w:lineRule="auto"/>
              <w:rPr>
                <w:rFonts w:ascii="Times New Roman" w:eastAsia="Times New Roman" w:hAnsi="Times New Roman"/>
                <w:sz w:val="24"/>
                <w:szCs w:val="24"/>
              </w:rPr>
            </w:pPr>
            <w:r w:rsidRPr="006D4665">
              <w:rPr>
                <w:rFonts w:ascii="Times New Roman" w:eastAsia="Times New Roman" w:hAnsi="Times New Roman"/>
                <w:sz w:val="24"/>
                <w:szCs w:val="24"/>
              </w:rPr>
              <w:t>wear, footwear, clothing, and personal protectiv</w:t>
            </w:r>
            <w:r>
              <w:rPr>
                <w:rFonts w:ascii="Times New Roman" w:eastAsia="Times New Roman" w:hAnsi="Times New Roman"/>
                <w:sz w:val="24"/>
                <w:szCs w:val="24"/>
              </w:rPr>
              <w:t xml:space="preserve">e equipment (PPE) used in wood </w:t>
            </w:r>
            <w:r w:rsidRPr="006D4665">
              <w:rPr>
                <w:rFonts w:ascii="Times New Roman" w:eastAsia="Times New Roman" w:hAnsi="Times New Roman"/>
                <w:sz w:val="24"/>
                <w:szCs w:val="24"/>
              </w:rPr>
              <w:t>technology.</w:t>
            </w:r>
            <w:r>
              <w:rPr>
                <w:rFonts w:ascii="Times New Roman" w:eastAsia="Times New Roman" w:hAnsi="Times New Roman"/>
                <w:sz w:val="24"/>
                <w:szCs w:val="24"/>
              </w:rPr>
              <w:t>*(A3)</w:t>
            </w:r>
          </w:p>
        </w:tc>
      </w:tr>
      <w:tr w:rsidR="00DC03DA" w:rsidRPr="00507BEE" w:rsidTr="006E0FF3">
        <w:trPr>
          <w:trHeight w:val="300"/>
        </w:trPr>
        <w:tc>
          <w:tcPr>
            <w:tcW w:w="1530" w:type="dxa"/>
            <w:tcBorders>
              <w:top w:val="single" w:sz="6" w:space="0" w:color="auto"/>
              <w:left w:val="thinThickSmallGap" w:sz="18" w:space="0" w:color="auto"/>
              <w:bottom w:val="single" w:sz="6" w:space="0" w:color="auto"/>
              <w:right w:val="single" w:sz="6" w:space="0" w:color="auto"/>
            </w:tcBorders>
            <w:shd w:val="clear" w:color="auto" w:fill="auto"/>
            <w:hideMark/>
          </w:tcPr>
          <w:p w:rsidR="00DC03DA" w:rsidRPr="00507BEE" w:rsidRDefault="00DC03DA"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BC.02.04</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hideMark/>
          </w:tcPr>
          <w:p w:rsidR="00DC03DA" w:rsidRPr="00507BEE" w:rsidRDefault="00F71338" w:rsidP="00F71338">
            <w:pPr>
              <w:spacing w:after="0" w:line="240" w:lineRule="auto"/>
              <w:rPr>
                <w:rFonts w:ascii="Times New Roman" w:eastAsia="Times New Roman" w:hAnsi="Times New Roman"/>
                <w:sz w:val="24"/>
                <w:szCs w:val="24"/>
              </w:rPr>
            </w:pPr>
            <w:r w:rsidRPr="00F71338">
              <w:rPr>
                <w:rFonts w:ascii="Times New Roman" w:eastAsia="Times New Roman" w:hAnsi="Times New Roman"/>
                <w:sz w:val="24"/>
                <w:szCs w:val="24"/>
              </w:rPr>
              <w:t>Describe safety practices for the following machines:</w:t>
            </w:r>
            <w:r>
              <w:rPr>
                <w:rFonts w:ascii="Times New Roman" w:eastAsia="Times New Roman" w:hAnsi="Times New Roman"/>
                <w:sz w:val="24"/>
                <w:szCs w:val="24"/>
              </w:rPr>
              <w:t xml:space="preserve"> table saw, drill press, </w:t>
            </w:r>
            <w:r w:rsidRPr="00F71338">
              <w:rPr>
                <w:rFonts w:ascii="Times New Roman" w:eastAsia="Times New Roman" w:hAnsi="Times New Roman"/>
                <w:sz w:val="24"/>
                <w:szCs w:val="24"/>
              </w:rPr>
              <w:t>stationary sander, router table, and miter saw.</w:t>
            </w:r>
            <w:r>
              <w:rPr>
                <w:rFonts w:ascii="Times New Roman" w:eastAsia="Times New Roman" w:hAnsi="Times New Roman"/>
                <w:sz w:val="24"/>
                <w:szCs w:val="24"/>
              </w:rPr>
              <w:t>*(A4)</w:t>
            </w:r>
          </w:p>
        </w:tc>
      </w:tr>
      <w:tr w:rsidR="00F71338" w:rsidRPr="00507BEE" w:rsidTr="006E0FF3">
        <w:trPr>
          <w:trHeight w:val="300"/>
        </w:trPr>
        <w:tc>
          <w:tcPr>
            <w:tcW w:w="1530" w:type="dxa"/>
            <w:tcBorders>
              <w:top w:val="single" w:sz="6" w:space="0" w:color="auto"/>
              <w:left w:val="thinThickSmallGap" w:sz="18" w:space="0" w:color="auto"/>
              <w:bottom w:val="single" w:sz="6" w:space="0" w:color="auto"/>
              <w:right w:val="single" w:sz="6" w:space="0" w:color="auto"/>
            </w:tcBorders>
            <w:shd w:val="clear" w:color="auto" w:fill="auto"/>
          </w:tcPr>
          <w:p w:rsidR="00F71338" w:rsidRPr="00507BEE" w:rsidRDefault="00F71338"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BC.02.05</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tcPr>
          <w:p w:rsidR="00F71338" w:rsidRPr="00F71338" w:rsidRDefault="00F71338" w:rsidP="00F71338">
            <w:pPr>
              <w:spacing w:after="0" w:line="240" w:lineRule="auto"/>
              <w:rPr>
                <w:rFonts w:ascii="Times New Roman" w:eastAsia="Times New Roman" w:hAnsi="Times New Roman"/>
                <w:sz w:val="24"/>
                <w:szCs w:val="24"/>
              </w:rPr>
            </w:pPr>
            <w:r w:rsidRPr="00F71338">
              <w:rPr>
                <w:rFonts w:ascii="Times New Roman" w:eastAsia="Times New Roman" w:hAnsi="Times New Roman"/>
                <w:sz w:val="24"/>
                <w:szCs w:val="24"/>
              </w:rPr>
              <w:t>Demonstrate and explain knowledge of proper</w:t>
            </w:r>
            <w:r>
              <w:rPr>
                <w:rFonts w:ascii="Times New Roman" w:eastAsia="Times New Roman" w:hAnsi="Times New Roman"/>
                <w:sz w:val="24"/>
                <w:szCs w:val="24"/>
              </w:rPr>
              <w:t xml:space="preserve"> use and storage of basic hand </w:t>
            </w:r>
            <w:r w:rsidRPr="00F71338">
              <w:rPr>
                <w:rFonts w:ascii="Times New Roman" w:eastAsia="Times New Roman" w:hAnsi="Times New Roman"/>
                <w:sz w:val="24"/>
                <w:szCs w:val="24"/>
              </w:rPr>
              <w:t>tools.</w:t>
            </w:r>
            <w:r>
              <w:rPr>
                <w:rFonts w:ascii="Times New Roman" w:eastAsia="Times New Roman" w:hAnsi="Times New Roman"/>
                <w:sz w:val="24"/>
                <w:szCs w:val="24"/>
              </w:rPr>
              <w:t>*(A5)</w:t>
            </w:r>
          </w:p>
        </w:tc>
      </w:tr>
      <w:tr w:rsidR="00F71338" w:rsidRPr="00507BEE" w:rsidTr="006E0FF3">
        <w:trPr>
          <w:trHeight w:val="300"/>
        </w:trPr>
        <w:tc>
          <w:tcPr>
            <w:tcW w:w="1530" w:type="dxa"/>
            <w:tcBorders>
              <w:top w:val="single" w:sz="6" w:space="0" w:color="auto"/>
              <w:left w:val="thinThickSmallGap" w:sz="18" w:space="0" w:color="auto"/>
              <w:bottom w:val="single" w:sz="6" w:space="0" w:color="auto"/>
              <w:right w:val="single" w:sz="6" w:space="0" w:color="auto"/>
            </w:tcBorders>
            <w:shd w:val="clear" w:color="auto" w:fill="auto"/>
          </w:tcPr>
          <w:p w:rsidR="00F71338" w:rsidRPr="00507BEE" w:rsidRDefault="00F71338"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BC.02.06</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tcPr>
          <w:p w:rsidR="00F71338" w:rsidRPr="00F71338" w:rsidRDefault="00F71338" w:rsidP="00F71338">
            <w:pPr>
              <w:spacing w:after="0" w:line="240" w:lineRule="auto"/>
              <w:rPr>
                <w:rFonts w:ascii="Times New Roman" w:eastAsia="Times New Roman" w:hAnsi="Times New Roman"/>
                <w:sz w:val="24"/>
                <w:szCs w:val="24"/>
              </w:rPr>
            </w:pPr>
            <w:r w:rsidRPr="00F71338">
              <w:rPr>
                <w:rFonts w:ascii="Times New Roman" w:eastAsia="Times New Roman" w:hAnsi="Times New Roman"/>
                <w:sz w:val="24"/>
                <w:szCs w:val="24"/>
              </w:rPr>
              <w:t>Demonstrate and explain knowledge of proper use</w:t>
            </w:r>
            <w:r>
              <w:rPr>
                <w:rFonts w:ascii="Times New Roman" w:eastAsia="Times New Roman" w:hAnsi="Times New Roman"/>
                <w:sz w:val="24"/>
                <w:szCs w:val="24"/>
              </w:rPr>
              <w:t xml:space="preserve"> and storage of portable power </w:t>
            </w:r>
            <w:r w:rsidRPr="00F71338">
              <w:rPr>
                <w:rFonts w:ascii="Times New Roman" w:eastAsia="Times New Roman" w:hAnsi="Times New Roman"/>
                <w:sz w:val="24"/>
                <w:szCs w:val="24"/>
              </w:rPr>
              <w:t>tools.</w:t>
            </w:r>
            <w:r>
              <w:rPr>
                <w:rFonts w:ascii="Times New Roman" w:eastAsia="Times New Roman" w:hAnsi="Times New Roman"/>
                <w:sz w:val="24"/>
                <w:szCs w:val="24"/>
              </w:rPr>
              <w:t>*(A6)</w:t>
            </w:r>
          </w:p>
        </w:tc>
      </w:tr>
      <w:tr w:rsidR="00DC03DA" w:rsidRPr="00507BEE" w:rsidTr="00DC03DA">
        <w:trPr>
          <w:trHeight w:val="588"/>
        </w:trPr>
        <w:tc>
          <w:tcPr>
            <w:tcW w:w="1530" w:type="dxa"/>
            <w:tcBorders>
              <w:top w:val="single" w:sz="6" w:space="0" w:color="auto"/>
              <w:left w:val="thinThickSmallGap" w:sz="18" w:space="0" w:color="auto"/>
              <w:bottom w:val="single" w:sz="6" w:space="0" w:color="auto"/>
              <w:right w:val="single" w:sz="6" w:space="0" w:color="auto"/>
            </w:tcBorders>
            <w:shd w:val="clear" w:color="auto" w:fill="auto"/>
            <w:hideMark/>
          </w:tcPr>
          <w:p w:rsidR="00DC03DA" w:rsidRPr="00507BEE" w:rsidRDefault="00DC03DA" w:rsidP="00F71338">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BC.02.0</w:t>
            </w:r>
            <w:r w:rsidR="00F71338">
              <w:rPr>
                <w:rFonts w:ascii="Times New Roman" w:eastAsia="Times New Roman" w:hAnsi="Times New Roman"/>
                <w:sz w:val="24"/>
                <w:szCs w:val="24"/>
              </w:rPr>
              <w:t>7</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hideMark/>
          </w:tcPr>
          <w:p w:rsidR="00DC03DA" w:rsidRPr="00507BEE" w:rsidRDefault="00DC03DA"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Evaluate workplace/jobsite activities for compliance with governmental and other applicable safety regulations such as EPA and OSHA.</w:t>
            </w:r>
          </w:p>
        </w:tc>
      </w:tr>
      <w:tr w:rsidR="00DC03DA" w:rsidRPr="00507BEE" w:rsidTr="00DC03DA">
        <w:trPr>
          <w:trHeight w:val="327"/>
        </w:trPr>
        <w:tc>
          <w:tcPr>
            <w:tcW w:w="1530" w:type="dxa"/>
            <w:tcBorders>
              <w:top w:val="single" w:sz="6" w:space="0" w:color="auto"/>
              <w:left w:val="thinThickSmallGap" w:sz="18" w:space="0" w:color="auto"/>
              <w:bottom w:val="single" w:sz="6" w:space="0" w:color="auto"/>
              <w:right w:val="single" w:sz="6" w:space="0" w:color="auto"/>
            </w:tcBorders>
            <w:shd w:val="clear" w:color="auto" w:fill="auto"/>
            <w:hideMark/>
          </w:tcPr>
          <w:p w:rsidR="00DC03DA" w:rsidRPr="00507BEE" w:rsidRDefault="00DC03DA" w:rsidP="00F71338">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BC.02.0</w:t>
            </w:r>
            <w:r w:rsidR="00F71338">
              <w:rPr>
                <w:rFonts w:ascii="Times New Roman" w:eastAsia="Times New Roman" w:hAnsi="Times New Roman"/>
                <w:sz w:val="24"/>
                <w:szCs w:val="24"/>
              </w:rPr>
              <w:t>8</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hideMark/>
          </w:tcPr>
          <w:p w:rsidR="00DC03DA" w:rsidRPr="00507BEE" w:rsidRDefault="00DC03DA"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Read and discuss information on OSHA, EPA and other safety regulations.</w:t>
            </w:r>
          </w:p>
        </w:tc>
      </w:tr>
      <w:tr w:rsidR="00DC03DA" w:rsidRPr="00507BEE" w:rsidTr="00DC03DA">
        <w:trPr>
          <w:trHeight w:val="363"/>
        </w:trPr>
        <w:tc>
          <w:tcPr>
            <w:tcW w:w="1530" w:type="dxa"/>
            <w:tcBorders>
              <w:top w:val="single" w:sz="6" w:space="0" w:color="auto"/>
              <w:left w:val="thinThickSmallGap" w:sz="18" w:space="0" w:color="auto"/>
              <w:bottom w:val="single" w:sz="6" w:space="0" w:color="auto"/>
              <w:right w:val="single" w:sz="6" w:space="0" w:color="auto"/>
            </w:tcBorders>
            <w:shd w:val="clear" w:color="auto" w:fill="auto"/>
            <w:hideMark/>
          </w:tcPr>
          <w:p w:rsidR="00DC03DA" w:rsidRPr="00507BEE" w:rsidRDefault="00DC03DA" w:rsidP="00F71338">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BC.02.0</w:t>
            </w:r>
            <w:r w:rsidR="00F71338">
              <w:rPr>
                <w:rFonts w:ascii="Times New Roman" w:eastAsia="Times New Roman" w:hAnsi="Times New Roman"/>
                <w:sz w:val="24"/>
                <w:szCs w:val="24"/>
              </w:rPr>
              <w:t>9</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hideMark/>
          </w:tcPr>
          <w:p w:rsidR="00DC03DA" w:rsidRPr="00507BEE" w:rsidRDefault="00DC03DA"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Obtain, understand and follow MSDS (Material Safety Data Sheets) information.</w:t>
            </w:r>
          </w:p>
        </w:tc>
      </w:tr>
      <w:tr w:rsidR="00DC03DA" w:rsidRPr="00507BEE" w:rsidTr="00DC03DA">
        <w:trPr>
          <w:trHeight w:val="288"/>
        </w:trPr>
        <w:tc>
          <w:tcPr>
            <w:tcW w:w="1530" w:type="dxa"/>
            <w:tcBorders>
              <w:top w:val="single" w:sz="6" w:space="0" w:color="auto"/>
              <w:left w:val="thinThickSmallGap" w:sz="18" w:space="0" w:color="auto"/>
              <w:bottom w:val="single" w:sz="6" w:space="0" w:color="auto"/>
              <w:right w:val="single" w:sz="6" w:space="0" w:color="auto"/>
            </w:tcBorders>
            <w:shd w:val="clear" w:color="auto" w:fill="auto"/>
            <w:hideMark/>
          </w:tcPr>
          <w:p w:rsidR="00DC03DA" w:rsidRPr="00507BEE" w:rsidRDefault="00F71338"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BC.02.10</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hideMark/>
          </w:tcPr>
          <w:p w:rsidR="00DC03DA" w:rsidRPr="00507BEE" w:rsidRDefault="00F71338" w:rsidP="00F71338">
            <w:pPr>
              <w:spacing w:after="0" w:line="240" w:lineRule="auto"/>
              <w:rPr>
                <w:rFonts w:ascii="Times New Roman" w:eastAsia="Times New Roman" w:hAnsi="Times New Roman"/>
                <w:sz w:val="24"/>
                <w:szCs w:val="24"/>
              </w:rPr>
            </w:pPr>
            <w:r w:rsidRPr="00F71338">
              <w:rPr>
                <w:rFonts w:ascii="Times New Roman" w:eastAsia="Times New Roman" w:hAnsi="Times New Roman"/>
                <w:sz w:val="24"/>
                <w:szCs w:val="24"/>
              </w:rPr>
              <w:t>Explain safe proper use, disposal, and stora</w:t>
            </w:r>
            <w:r>
              <w:rPr>
                <w:rFonts w:ascii="Times New Roman" w:eastAsia="Times New Roman" w:hAnsi="Times New Roman"/>
                <w:sz w:val="24"/>
                <w:szCs w:val="24"/>
              </w:rPr>
              <w:t xml:space="preserve">ge of chemicals following OSHA </w:t>
            </w:r>
            <w:r w:rsidRPr="00F71338">
              <w:rPr>
                <w:rFonts w:ascii="Times New Roman" w:eastAsia="Times New Roman" w:hAnsi="Times New Roman"/>
                <w:sz w:val="24"/>
                <w:szCs w:val="24"/>
              </w:rPr>
              <w:t>standards.</w:t>
            </w:r>
            <w:r>
              <w:rPr>
                <w:rFonts w:ascii="Times New Roman" w:eastAsia="Times New Roman" w:hAnsi="Times New Roman"/>
                <w:sz w:val="24"/>
                <w:szCs w:val="24"/>
              </w:rPr>
              <w:t>*(A7)</w:t>
            </w:r>
          </w:p>
        </w:tc>
      </w:tr>
      <w:tr w:rsidR="00DC03DA" w:rsidRPr="00507BEE" w:rsidTr="00DC03DA">
        <w:trPr>
          <w:trHeight w:val="288"/>
        </w:trPr>
        <w:tc>
          <w:tcPr>
            <w:tcW w:w="1530" w:type="dxa"/>
            <w:tcBorders>
              <w:top w:val="single" w:sz="6" w:space="0" w:color="auto"/>
              <w:left w:val="thinThickSmallGap" w:sz="18" w:space="0" w:color="auto"/>
              <w:bottom w:val="single" w:sz="6" w:space="0" w:color="auto"/>
              <w:right w:val="single" w:sz="6" w:space="0" w:color="auto"/>
            </w:tcBorders>
            <w:shd w:val="clear" w:color="auto" w:fill="auto"/>
            <w:hideMark/>
          </w:tcPr>
          <w:p w:rsidR="00DC03DA" w:rsidRPr="00507BEE" w:rsidRDefault="00F71338"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BC.02.11</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hideMark/>
          </w:tcPr>
          <w:p w:rsidR="00DC03DA" w:rsidRPr="00507BEE" w:rsidRDefault="006E0FF3" w:rsidP="006E0FF3">
            <w:pPr>
              <w:spacing w:after="0" w:line="240" w:lineRule="auto"/>
              <w:rPr>
                <w:rFonts w:ascii="Times New Roman" w:eastAsia="Times New Roman" w:hAnsi="Times New Roman"/>
                <w:sz w:val="24"/>
                <w:szCs w:val="24"/>
              </w:rPr>
            </w:pPr>
            <w:r w:rsidRPr="006E0FF3">
              <w:rPr>
                <w:rFonts w:ascii="Times New Roman" w:eastAsia="Times New Roman" w:hAnsi="Times New Roman"/>
                <w:sz w:val="24"/>
                <w:szCs w:val="24"/>
              </w:rPr>
              <w:t>Demonstrate knowledge of proper use, sto</w:t>
            </w:r>
            <w:r>
              <w:rPr>
                <w:rFonts w:ascii="Times New Roman" w:eastAsia="Times New Roman" w:hAnsi="Times New Roman"/>
                <w:sz w:val="24"/>
                <w:szCs w:val="24"/>
              </w:rPr>
              <w:t xml:space="preserve">rage, and disposal of hazardous </w:t>
            </w:r>
            <w:r w:rsidRPr="006E0FF3">
              <w:rPr>
                <w:rFonts w:ascii="Times New Roman" w:eastAsia="Times New Roman" w:hAnsi="Times New Roman"/>
                <w:sz w:val="24"/>
                <w:szCs w:val="24"/>
              </w:rPr>
              <w:t>materials following OSHA’s proper safety practices for a woodworking facility.</w:t>
            </w:r>
            <w:r>
              <w:rPr>
                <w:rFonts w:ascii="Times New Roman" w:eastAsia="Times New Roman" w:hAnsi="Times New Roman"/>
                <w:sz w:val="24"/>
                <w:szCs w:val="24"/>
              </w:rPr>
              <w:t>*(A1)</w:t>
            </w:r>
          </w:p>
        </w:tc>
      </w:tr>
      <w:tr w:rsidR="00DC03DA" w:rsidRPr="00507BEE" w:rsidTr="00F71338">
        <w:trPr>
          <w:trHeight w:val="543"/>
        </w:trPr>
        <w:tc>
          <w:tcPr>
            <w:tcW w:w="1530" w:type="dxa"/>
            <w:tcBorders>
              <w:top w:val="single" w:sz="6" w:space="0" w:color="auto"/>
              <w:left w:val="thinThickSmallGap" w:sz="18" w:space="0" w:color="auto"/>
              <w:bottom w:val="single" w:sz="6" w:space="0" w:color="auto"/>
              <w:right w:val="single" w:sz="6" w:space="0" w:color="auto"/>
            </w:tcBorders>
            <w:shd w:val="clear" w:color="auto" w:fill="auto"/>
            <w:hideMark/>
          </w:tcPr>
          <w:p w:rsidR="00DC03DA" w:rsidRPr="00507BEE" w:rsidRDefault="00DC03DA" w:rsidP="002C75D7">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BC.03</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vAlign w:val="bottom"/>
            <w:hideMark/>
          </w:tcPr>
          <w:p w:rsidR="00DC03DA" w:rsidRPr="00507BEE" w:rsidRDefault="00DC03DA"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Identify and describe the safe and appropriate use of various types of layout, hand and power tools and machinery used for building construction.</w:t>
            </w:r>
          </w:p>
        </w:tc>
      </w:tr>
      <w:tr w:rsidR="00DC03DA" w:rsidRPr="00507BEE" w:rsidTr="00F71338">
        <w:trPr>
          <w:trHeight w:val="336"/>
        </w:trPr>
        <w:tc>
          <w:tcPr>
            <w:tcW w:w="1530" w:type="dxa"/>
            <w:tcBorders>
              <w:top w:val="single" w:sz="6" w:space="0" w:color="auto"/>
              <w:left w:val="thinThickSmallGap" w:sz="18" w:space="0" w:color="auto"/>
              <w:bottom w:val="thickThinSmallGap" w:sz="24" w:space="0" w:color="auto"/>
              <w:right w:val="single" w:sz="6" w:space="0" w:color="auto"/>
            </w:tcBorders>
            <w:shd w:val="clear" w:color="auto" w:fill="auto"/>
            <w:noWrap/>
            <w:vAlign w:val="bottom"/>
            <w:hideMark/>
          </w:tcPr>
          <w:p w:rsidR="00DC03DA" w:rsidRPr="00507BEE" w:rsidRDefault="00DC03DA"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BC.03.01</w:t>
            </w:r>
          </w:p>
        </w:tc>
        <w:tc>
          <w:tcPr>
            <w:tcW w:w="9270" w:type="dxa"/>
            <w:tcBorders>
              <w:top w:val="single" w:sz="6" w:space="0" w:color="auto"/>
              <w:left w:val="single" w:sz="6" w:space="0" w:color="auto"/>
              <w:bottom w:val="thickThinSmallGap" w:sz="24" w:space="0" w:color="auto"/>
              <w:right w:val="thickThinSmallGap" w:sz="18" w:space="0" w:color="auto"/>
            </w:tcBorders>
            <w:shd w:val="clear" w:color="auto" w:fill="auto"/>
            <w:hideMark/>
          </w:tcPr>
          <w:p w:rsidR="00DC03DA" w:rsidRPr="00507BEE" w:rsidRDefault="00B72523" w:rsidP="00B72523">
            <w:pPr>
              <w:spacing w:after="0" w:line="240" w:lineRule="auto"/>
              <w:rPr>
                <w:rFonts w:ascii="Times New Roman" w:eastAsia="Times New Roman" w:hAnsi="Times New Roman"/>
                <w:sz w:val="24"/>
                <w:szCs w:val="24"/>
              </w:rPr>
            </w:pPr>
            <w:r w:rsidRPr="00B72523">
              <w:rPr>
                <w:rFonts w:ascii="Times New Roman" w:eastAsia="Times New Roman" w:hAnsi="Times New Roman"/>
                <w:sz w:val="24"/>
                <w:szCs w:val="24"/>
              </w:rPr>
              <w:t>Identify, use, and maintain the following measur</w:t>
            </w:r>
            <w:r>
              <w:rPr>
                <w:rFonts w:ascii="Times New Roman" w:eastAsia="Times New Roman" w:hAnsi="Times New Roman"/>
                <w:sz w:val="24"/>
                <w:szCs w:val="24"/>
              </w:rPr>
              <w:t xml:space="preserve">ing, layout, and marking tools </w:t>
            </w:r>
            <w:r w:rsidRPr="00B72523">
              <w:rPr>
                <w:rFonts w:ascii="Times New Roman" w:eastAsia="Times New Roman" w:hAnsi="Times New Roman"/>
                <w:sz w:val="24"/>
                <w:szCs w:val="24"/>
              </w:rPr>
              <w:t>steel rule, tape measure, combination square, sliding “T” bevel, and compass.</w:t>
            </w:r>
            <w:r>
              <w:rPr>
                <w:rFonts w:ascii="Times New Roman" w:eastAsia="Times New Roman" w:hAnsi="Times New Roman"/>
                <w:sz w:val="24"/>
                <w:szCs w:val="24"/>
              </w:rPr>
              <w:t>*(B8)</w:t>
            </w:r>
          </w:p>
        </w:tc>
      </w:tr>
      <w:tr w:rsidR="00DC03DA" w:rsidRPr="00507BEE" w:rsidTr="00F71338">
        <w:trPr>
          <w:trHeight w:val="324"/>
        </w:trPr>
        <w:tc>
          <w:tcPr>
            <w:tcW w:w="1530" w:type="dxa"/>
            <w:tcBorders>
              <w:top w:val="thickThinSmallGap" w:sz="24" w:space="0" w:color="auto"/>
              <w:left w:val="thinThickSmallGap" w:sz="18" w:space="0" w:color="auto"/>
              <w:bottom w:val="single" w:sz="6" w:space="0" w:color="auto"/>
              <w:right w:val="single" w:sz="6" w:space="0" w:color="auto"/>
            </w:tcBorders>
            <w:shd w:val="clear" w:color="auto" w:fill="auto"/>
            <w:hideMark/>
          </w:tcPr>
          <w:p w:rsidR="00DC03DA" w:rsidRPr="00507BEE" w:rsidRDefault="00DC03DA"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BC.03.02</w:t>
            </w:r>
          </w:p>
        </w:tc>
        <w:tc>
          <w:tcPr>
            <w:tcW w:w="9270" w:type="dxa"/>
            <w:tcBorders>
              <w:top w:val="thickThinSmallGap" w:sz="24" w:space="0" w:color="auto"/>
              <w:left w:val="single" w:sz="6" w:space="0" w:color="auto"/>
              <w:bottom w:val="single" w:sz="6" w:space="0" w:color="auto"/>
              <w:right w:val="thickThinSmallGap" w:sz="18" w:space="0" w:color="auto"/>
            </w:tcBorders>
            <w:shd w:val="clear" w:color="auto" w:fill="auto"/>
            <w:hideMark/>
          </w:tcPr>
          <w:p w:rsidR="00DC03DA" w:rsidRPr="00507BEE" w:rsidRDefault="00B72523" w:rsidP="00B72523">
            <w:pPr>
              <w:spacing w:after="0" w:line="240" w:lineRule="auto"/>
              <w:rPr>
                <w:rFonts w:ascii="Times New Roman" w:eastAsia="Times New Roman" w:hAnsi="Times New Roman"/>
                <w:sz w:val="24"/>
                <w:szCs w:val="24"/>
              </w:rPr>
            </w:pPr>
            <w:r w:rsidRPr="00B72523">
              <w:rPr>
                <w:rFonts w:ascii="Times New Roman" w:eastAsia="Times New Roman" w:hAnsi="Times New Roman"/>
                <w:sz w:val="24"/>
                <w:szCs w:val="24"/>
              </w:rPr>
              <w:t>Identify proper use and function of the following</w:t>
            </w:r>
            <w:r>
              <w:rPr>
                <w:rFonts w:ascii="Times New Roman" w:eastAsia="Times New Roman" w:hAnsi="Times New Roman"/>
                <w:sz w:val="24"/>
                <w:szCs w:val="24"/>
              </w:rPr>
              <w:t xml:space="preserve"> portable power tools: circular </w:t>
            </w:r>
            <w:r w:rsidRPr="00B72523">
              <w:rPr>
                <w:rFonts w:ascii="Times New Roman" w:eastAsia="Times New Roman" w:hAnsi="Times New Roman"/>
                <w:sz w:val="24"/>
                <w:szCs w:val="24"/>
              </w:rPr>
              <w:t>saw, drill, jig/saber saw, finishing sanders, and routers.</w:t>
            </w:r>
            <w:r>
              <w:rPr>
                <w:rFonts w:ascii="Times New Roman" w:eastAsia="Times New Roman" w:hAnsi="Times New Roman"/>
                <w:sz w:val="24"/>
                <w:szCs w:val="24"/>
              </w:rPr>
              <w:t>*(B9)</w:t>
            </w:r>
          </w:p>
        </w:tc>
      </w:tr>
      <w:tr w:rsidR="00DC03DA" w:rsidRPr="00507BEE" w:rsidTr="00DC03DA">
        <w:trPr>
          <w:trHeight w:val="324"/>
        </w:trPr>
        <w:tc>
          <w:tcPr>
            <w:tcW w:w="1530" w:type="dxa"/>
            <w:tcBorders>
              <w:top w:val="single" w:sz="6" w:space="0" w:color="auto"/>
              <w:left w:val="thinThickSmallGap" w:sz="18" w:space="0" w:color="auto"/>
              <w:bottom w:val="single" w:sz="6" w:space="0" w:color="auto"/>
              <w:right w:val="single" w:sz="6" w:space="0" w:color="auto"/>
            </w:tcBorders>
            <w:shd w:val="clear" w:color="auto" w:fill="auto"/>
            <w:hideMark/>
          </w:tcPr>
          <w:p w:rsidR="00DC03DA" w:rsidRPr="00507BEE" w:rsidRDefault="00DC03DA"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BC.03.03</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hideMark/>
          </w:tcPr>
          <w:p w:rsidR="00DC03DA" w:rsidRPr="00507BEE" w:rsidRDefault="006F0DF3" w:rsidP="006F0DF3">
            <w:pPr>
              <w:spacing w:after="0" w:line="240" w:lineRule="auto"/>
              <w:rPr>
                <w:rFonts w:ascii="Times New Roman" w:eastAsia="Times New Roman" w:hAnsi="Times New Roman"/>
                <w:sz w:val="24"/>
                <w:szCs w:val="24"/>
              </w:rPr>
            </w:pPr>
            <w:r w:rsidRPr="006F0DF3">
              <w:rPr>
                <w:rFonts w:ascii="Times New Roman" w:eastAsia="Times New Roman" w:hAnsi="Times New Roman"/>
                <w:sz w:val="24"/>
                <w:szCs w:val="24"/>
              </w:rPr>
              <w:t>Identify proper use and function of the following f</w:t>
            </w:r>
            <w:r>
              <w:rPr>
                <w:rFonts w:ascii="Times New Roman" w:eastAsia="Times New Roman" w:hAnsi="Times New Roman"/>
                <w:sz w:val="24"/>
                <w:szCs w:val="24"/>
              </w:rPr>
              <w:t xml:space="preserve">astening tools: hammer, Phillip </w:t>
            </w:r>
            <w:r w:rsidRPr="006F0DF3">
              <w:rPr>
                <w:rFonts w:ascii="Times New Roman" w:eastAsia="Times New Roman" w:hAnsi="Times New Roman"/>
                <w:sz w:val="24"/>
                <w:szCs w:val="24"/>
              </w:rPr>
              <w:t>head screw driver, and slotted/flat head screw driver.</w:t>
            </w:r>
            <w:r>
              <w:rPr>
                <w:rFonts w:ascii="Times New Roman" w:eastAsia="Times New Roman" w:hAnsi="Times New Roman"/>
                <w:sz w:val="24"/>
                <w:szCs w:val="24"/>
              </w:rPr>
              <w:t>*(B10)</w:t>
            </w:r>
          </w:p>
        </w:tc>
      </w:tr>
      <w:tr w:rsidR="00DC03DA" w:rsidRPr="00507BEE" w:rsidTr="00DC03DA">
        <w:trPr>
          <w:trHeight w:val="324"/>
        </w:trPr>
        <w:tc>
          <w:tcPr>
            <w:tcW w:w="1530" w:type="dxa"/>
            <w:tcBorders>
              <w:top w:val="single" w:sz="6" w:space="0" w:color="auto"/>
              <w:left w:val="thinThickSmallGap" w:sz="18" w:space="0" w:color="auto"/>
              <w:bottom w:val="single" w:sz="6" w:space="0" w:color="auto"/>
              <w:right w:val="single" w:sz="6" w:space="0" w:color="auto"/>
            </w:tcBorders>
            <w:shd w:val="clear" w:color="auto" w:fill="auto"/>
            <w:hideMark/>
          </w:tcPr>
          <w:p w:rsidR="00DC03DA" w:rsidRPr="00507BEE" w:rsidRDefault="00DC03DA"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BC.03.04</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hideMark/>
          </w:tcPr>
          <w:p w:rsidR="00DC03DA" w:rsidRPr="00507BEE" w:rsidRDefault="00DC03DA"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Identify proper use and fu</w:t>
            </w:r>
            <w:r w:rsidR="002C75D7">
              <w:rPr>
                <w:rFonts w:ascii="Times New Roman" w:eastAsia="Times New Roman" w:hAnsi="Times New Roman"/>
                <w:sz w:val="24"/>
                <w:szCs w:val="24"/>
              </w:rPr>
              <w:t>nction of portable power tools.</w:t>
            </w:r>
          </w:p>
        </w:tc>
      </w:tr>
      <w:tr w:rsidR="00DC03DA" w:rsidRPr="00507BEE" w:rsidTr="00DC03DA">
        <w:trPr>
          <w:trHeight w:val="324"/>
        </w:trPr>
        <w:tc>
          <w:tcPr>
            <w:tcW w:w="1530" w:type="dxa"/>
            <w:tcBorders>
              <w:top w:val="single" w:sz="6" w:space="0" w:color="auto"/>
              <w:left w:val="thinThickSmallGap" w:sz="18" w:space="0" w:color="auto"/>
              <w:bottom w:val="single" w:sz="6" w:space="0" w:color="auto"/>
              <w:right w:val="single" w:sz="6" w:space="0" w:color="auto"/>
            </w:tcBorders>
            <w:shd w:val="clear" w:color="auto" w:fill="auto"/>
            <w:hideMark/>
          </w:tcPr>
          <w:p w:rsidR="00DC03DA" w:rsidRPr="00507BEE" w:rsidRDefault="00DC03DA"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BC.03.05</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hideMark/>
          </w:tcPr>
          <w:p w:rsidR="00DC03DA" w:rsidRPr="00507BEE" w:rsidRDefault="002819C6" w:rsidP="002819C6">
            <w:pPr>
              <w:spacing w:after="0" w:line="240" w:lineRule="auto"/>
              <w:rPr>
                <w:rFonts w:ascii="Times New Roman" w:eastAsia="Times New Roman" w:hAnsi="Times New Roman"/>
                <w:sz w:val="24"/>
                <w:szCs w:val="24"/>
              </w:rPr>
            </w:pPr>
            <w:r w:rsidRPr="002819C6">
              <w:rPr>
                <w:rFonts w:ascii="Times New Roman" w:eastAsia="Times New Roman" w:hAnsi="Times New Roman"/>
                <w:sz w:val="24"/>
                <w:szCs w:val="24"/>
              </w:rPr>
              <w:t>Identify proper use and function of the following hand tool</w:t>
            </w:r>
            <w:r>
              <w:rPr>
                <w:rFonts w:ascii="Times New Roman" w:eastAsia="Times New Roman" w:hAnsi="Times New Roman"/>
                <w:sz w:val="24"/>
                <w:szCs w:val="24"/>
              </w:rPr>
              <w:t xml:space="preserve">s: cross cut saw, rip </w:t>
            </w:r>
            <w:r w:rsidRPr="002819C6">
              <w:rPr>
                <w:rFonts w:ascii="Times New Roman" w:eastAsia="Times New Roman" w:hAnsi="Times New Roman"/>
                <w:sz w:val="24"/>
                <w:szCs w:val="24"/>
              </w:rPr>
              <w:t>saw, level, coping saw, nail set, hand plane, chisel, and file.</w:t>
            </w:r>
            <w:r>
              <w:rPr>
                <w:rFonts w:ascii="Times New Roman" w:eastAsia="Times New Roman" w:hAnsi="Times New Roman"/>
                <w:sz w:val="24"/>
                <w:szCs w:val="24"/>
              </w:rPr>
              <w:t>*(B11)</w:t>
            </w:r>
          </w:p>
        </w:tc>
      </w:tr>
      <w:tr w:rsidR="00DC03DA" w:rsidRPr="00507BEE" w:rsidTr="00DC03DA">
        <w:trPr>
          <w:trHeight w:val="288"/>
        </w:trPr>
        <w:tc>
          <w:tcPr>
            <w:tcW w:w="1530" w:type="dxa"/>
            <w:tcBorders>
              <w:top w:val="single" w:sz="6" w:space="0" w:color="auto"/>
              <w:left w:val="thinThickSmallGap" w:sz="18" w:space="0" w:color="auto"/>
              <w:bottom w:val="single" w:sz="6" w:space="0" w:color="auto"/>
              <w:right w:val="single" w:sz="6" w:space="0" w:color="auto"/>
            </w:tcBorders>
            <w:shd w:val="clear" w:color="auto" w:fill="auto"/>
            <w:hideMark/>
          </w:tcPr>
          <w:p w:rsidR="00DC03DA" w:rsidRPr="00507BEE" w:rsidRDefault="00DC03DA"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BC.03.06</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hideMark/>
          </w:tcPr>
          <w:p w:rsidR="00DC03DA" w:rsidRPr="00507BEE" w:rsidRDefault="002819C6" w:rsidP="00E86311">
            <w:pPr>
              <w:spacing w:after="0" w:line="240" w:lineRule="auto"/>
              <w:rPr>
                <w:rFonts w:ascii="Times New Roman" w:eastAsia="Times New Roman" w:hAnsi="Times New Roman"/>
                <w:sz w:val="24"/>
                <w:szCs w:val="24"/>
              </w:rPr>
            </w:pPr>
            <w:r w:rsidRPr="002819C6">
              <w:rPr>
                <w:rFonts w:ascii="Times New Roman" w:eastAsia="Times New Roman" w:hAnsi="Times New Roman"/>
                <w:sz w:val="24"/>
                <w:szCs w:val="24"/>
              </w:rPr>
              <w:t>Identify proper use and function of the table and miter saws.</w:t>
            </w:r>
            <w:r>
              <w:rPr>
                <w:rFonts w:ascii="Times New Roman" w:eastAsia="Times New Roman" w:hAnsi="Times New Roman"/>
                <w:sz w:val="24"/>
                <w:szCs w:val="24"/>
              </w:rPr>
              <w:t>*(B12)</w:t>
            </w:r>
          </w:p>
        </w:tc>
      </w:tr>
      <w:tr w:rsidR="00DC03DA" w:rsidRPr="00507BEE" w:rsidTr="002C75D7">
        <w:trPr>
          <w:trHeight w:val="516"/>
        </w:trPr>
        <w:tc>
          <w:tcPr>
            <w:tcW w:w="1530" w:type="dxa"/>
            <w:tcBorders>
              <w:top w:val="single" w:sz="6" w:space="0" w:color="auto"/>
              <w:left w:val="thinThickSmallGap" w:sz="18" w:space="0" w:color="auto"/>
              <w:bottom w:val="single" w:sz="6" w:space="0" w:color="auto"/>
              <w:right w:val="single" w:sz="6" w:space="0" w:color="auto"/>
            </w:tcBorders>
            <w:shd w:val="clear" w:color="auto" w:fill="auto"/>
            <w:hideMark/>
          </w:tcPr>
          <w:p w:rsidR="00DC03DA" w:rsidRPr="00507BEE" w:rsidRDefault="00DC03DA"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BC.03.07</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hideMark/>
          </w:tcPr>
          <w:p w:rsidR="00DC03DA" w:rsidRPr="00507BEE" w:rsidRDefault="00DC03DA"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Identify the proper use and function specialty machinery (e.g., drill presses, jointers, surface planers, table saws, power miter saws, band saws, scroll</w:t>
            </w:r>
            <w:r w:rsidR="002C75D7">
              <w:rPr>
                <w:rFonts w:ascii="Times New Roman" w:eastAsia="Times New Roman" w:hAnsi="Times New Roman"/>
                <w:sz w:val="24"/>
                <w:szCs w:val="24"/>
              </w:rPr>
              <w:t xml:space="preserve"> saws, and stationary sanders.</w:t>
            </w:r>
          </w:p>
        </w:tc>
      </w:tr>
      <w:tr w:rsidR="00DC03DA" w:rsidRPr="00507BEE" w:rsidTr="00DC03DA">
        <w:trPr>
          <w:trHeight w:val="324"/>
        </w:trPr>
        <w:tc>
          <w:tcPr>
            <w:tcW w:w="1530" w:type="dxa"/>
            <w:tcBorders>
              <w:top w:val="single" w:sz="6" w:space="0" w:color="auto"/>
              <w:left w:val="thinThickSmallGap" w:sz="18" w:space="0" w:color="auto"/>
              <w:bottom w:val="single" w:sz="6" w:space="0" w:color="auto"/>
              <w:right w:val="single" w:sz="6" w:space="0" w:color="auto"/>
            </w:tcBorders>
            <w:shd w:val="clear" w:color="auto" w:fill="auto"/>
            <w:hideMark/>
          </w:tcPr>
          <w:p w:rsidR="00DC03DA" w:rsidRPr="00507BEE" w:rsidRDefault="00DC03DA"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BC.03.08</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hideMark/>
          </w:tcPr>
          <w:p w:rsidR="00DC03DA" w:rsidRPr="00507BEE" w:rsidRDefault="00DC03DA" w:rsidP="00104E72">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Ex</w:t>
            </w:r>
            <w:r w:rsidR="002C75D7">
              <w:rPr>
                <w:rFonts w:ascii="Times New Roman" w:eastAsia="Times New Roman" w:hAnsi="Times New Roman"/>
                <w:sz w:val="24"/>
                <w:szCs w:val="24"/>
              </w:rPr>
              <w:t>plai</w:t>
            </w:r>
            <w:r w:rsidR="00104E72">
              <w:rPr>
                <w:rFonts w:ascii="Times New Roman" w:eastAsia="Times New Roman" w:hAnsi="Times New Roman"/>
                <w:sz w:val="24"/>
                <w:szCs w:val="24"/>
              </w:rPr>
              <w:t>n correct use of planers</w:t>
            </w:r>
            <w:r w:rsidR="002C75D7">
              <w:rPr>
                <w:rFonts w:ascii="Times New Roman" w:eastAsia="Times New Roman" w:hAnsi="Times New Roman"/>
                <w:sz w:val="24"/>
                <w:szCs w:val="24"/>
              </w:rPr>
              <w:t>.</w:t>
            </w:r>
          </w:p>
        </w:tc>
      </w:tr>
      <w:tr w:rsidR="00DC03DA" w:rsidRPr="00507BEE" w:rsidTr="00DC03DA">
        <w:trPr>
          <w:trHeight w:val="324"/>
        </w:trPr>
        <w:tc>
          <w:tcPr>
            <w:tcW w:w="1530" w:type="dxa"/>
            <w:tcBorders>
              <w:top w:val="single" w:sz="6" w:space="0" w:color="auto"/>
              <w:left w:val="thinThickSmallGap" w:sz="18" w:space="0" w:color="auto"/>
              <w:bottom w:val="single" w:sz="6" w:space="0" w:color="auto"/>
              <w:right w:val="single" w:sz="6" w:space="0" w:color="auto"/>
            </w:tcBorders>
            <w:shd w:val="clear" w:color="auto" w:fill="auto"/>
            <w:hideMark/>
          </w:tcPr>
          <w:p w:rsidR="00DC03DA" w:rsidRPr="00507BEE" w:rsidRDefault="00DC03DA"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BC.03.09</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hideMark/>
          </w:tcPr>
          <w:p w:rsidR="00DC03DA" w:rsidRPr="00507BEE" w:rsidRDefault="00DC03DA"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Explain use of molder</w:t>
            </w:r>
            <w:r w:rsidR="002C75D7">
              <w:rPr>
                <w:rFonts w:ascii="Times New Roman" w:eastAsia="Times New Roman" w:hAnsi="Times New Roman"/>
                <w:sz w:val="24"/>
                <w:szCs w:val="24"/>
              </w:rPr>
              <w:t>s.</w:t>
            </w:r>
          </w:p>
        </w:tc>
      </w:tr>
      <w:tr w:rsidR="00DC03DA" w:rsidRPr="00507BEE" w:rsidTr="00DC03DA">
        <w:trPr>
          <w:trHeight w:val="300"/>
        </w:trPr>
        <w:tc>
          <w:tcPr>
            <w:tcW w:w="1530" w:type="dxa"/>
            <w:tcBorders>
              <w:top w:val="single" w:sz="6" w:space="0" w:color="auto"/>
              <w:left w:val="thinThickSmallGap" w:sz="18" w:space="0" w:color="auto"/>
              <w:bottom w:val="single" w:sz="6" w:space="0" w:color="auto"/>
              <w:right w:val="single" w:sz="6" w:space="0" w:color="auto"/>
            </w:tcBorders>
            <w:shd w:val="clear" w:color="auto" w:fill="auto"/>
            <w:hideMark/>
          </w:tcPr>
          <w:p w:rsidR="00DC03DA" w:rsidRPr="00507BEE" w:rsidRDefault="00DC03DA"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BC.03.10</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hideMark/>
          </w:tcPr>
          <w:p w:rsidR="00DC03DA" w:rsidRPr="00507BEE" w:rsidRDefault="00DC03DA"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Identify functions and</w:t>
            </w:r>
            <w:r w:rsidR="002C75D7">
              <w:rPr>
                <w:rFonts w:ascii="Times New Roman" w:eastAsia="Times New Roman" w:hAnsi="Times New Roman"/>
                <w:sz w:val="24"/>
                <w:szCs w:val="24"/>
              </w:rPr>
              <w:t xml:space="preserve"> demonstrate us of wood lathes.</w:t>
            </w:r>
          </w:p>
        </w:tc>
      </w:tr>
      <w:tr w:rsidR="00DC03DA" w:rsidRPr="00507BEE" w:rsidTr="00DC03DA">
        <w:trPr>
          <w:trHeight w:val="264"/>
        </w:trPr>
        <w:tc>
          <w:tcPr>
            <w:tcW w:w="1530" w:type="dxa"/>
            <w:tcBorders>
              <w:top w:val="single" w:sz="6" w:space="0" w:color="auto"/>
              <w:left w:val="thinThickSmallGap" w:sz="18" w:space="0" w:color="auto"/>
              <w:bottom w:val="single" w:sz="6" w:space="0" w:color="auto"/>
              <w:right w:val="single" w:sz="6" w:space="0" w:color="auto"/>
            </w:tcBorders>
            <w:shd w:val="clear" w:color="auto" w:fill="auto"/>
            <w:hideMark/>
          </w:tcPr>
          <w:p w:rsidR="00DC03DA" w:rsidRPr="00507BEE" w:rsidRDefault="00DC03DA"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BC.03.11</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hideMark/>
          </w:tcPr>
          <w:p w:rsidR="00DC03DA" w:rsidRPr="00507BEE" w:rsidRDefault="00DC03DA"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Identify and demonstra</w:t>
            </w:r>
            <w:r w:rsidR="002C75D7">
              <w:rPr>
                <w:rFonts w:ascii="Times New Roman" w:eastAsia="Times New Roman" w:hAnsi="Times New Roman"/>
                <w:sz w:val="24"/>
                <w:szCs w:val="24"/>
              </w:rPr>
              <w:t>te use and function of sanders.</w:t>
            </w:r>
          </w:p>
        </w:tc>
      </w:tr>
      <w:tr w:rsidR="00DC03DA" w:rsidRPr="00507BEE" w:rsidTr="002C75D7">
        <w:trPr>
          <w:trHeight w:val="552"/>
        </w:trPr>
        <w:tc>
          <w:tcPr>
            <w:tcW w:w="1530" w:type="dxa"/>
            <w:tcBorders>
              <w:top w:val="single" w:sz="6" w:space="0" w:color="auto"/>
              <w:left w:val="thinThickSmallGap" w:sz="18" w:space="0" w:color="auto"/>
              <w:bottom w:val="single" w:sz="6" w:space="0" w:color="auto"/>
              <w:right w:val="single" w:sz="6" w:space="0" w:color="auto"/>
            </w:tcBorders>
            <w:shd w:val="clear" w:color="auto" w:fill="auto"/>
            <w:hideMark/>
          </w:tcPr>
          <w:p w:rsidR="00DC03DA" w:rsidRPr="00507BEE" w:rsidRDefault="00DC03DA" w:rsidP="002C75D7">
            <w:pPr>
              <w:spacing w:after="0" w:line="240" w:lineRule="auto"/>
              <w:ind w:firstLineChars="6" w:firstLine="14"/>
              <w:rPr>
                <w:rFonts w:ascii="Times New Roman" w:eastAsia="Times New Roman" w:hAnsi="Times New Roman"/>
                <w:b/>
                <w:bCs/>
                <w:sz w:val="24"/>
                <w:szCs w:val="24"/>
              </w:rPr>
            </w:pPr>
            <w:r w:rsidRPr="00507BEE">
              <w:rPr>
                <w:rFonts w:ascii="Times New Roman" w:eastAsia="Times New Roman" w:hAnsi="Times New Roman"/>
                <w:b/>
                <w:bCs/>
                <w:sz w:val="24"/>
                <w:szCs w:val="24"/>
              </w:rPr>
              <w:t>BC.04</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hideMark/>
          </w:tcPr>
          <w:p w:rsidR="00DC03DA" w:rsidRPr="00507BEE" w:rsidRDefault="00DC03DA"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Understand and be able to demonstrate the methods involved in turning materials into useable structures and products.</w:t>
            </w:r>
          </w:p>
        </w:tc>
      </w:tr>
      <w:tr w:rsidR="00DC03DA" w:rsidRPr="00507BEE" w:rsidTr="00DC03DA">
        <w:trPr>
          <w:trHeight w:val="336"/>
        </w:trPr>
        <w:tc>
          <w:tcPr>
            <w:tcW w:w="1530" w:type="dxa"/>
            <w:tcBorders>
              <w:top w:val="single" w:sz="6" w:space="0" w:color="auto"/>
              <w:left w:val="thinThickSmallGap" w:sz="18" w:space="0" w:color="auto"/>
              <w:bottom w:val="single" w:sz="6" w:space="0" w:color="auto"/>
              <w:right w:val="single" w:sz="6" w:space="0" w:color="auto"/>
            </w:tcBorders>
            <w:shd w:val="clear" w:color="auto" w:fill="auto"/>
            <w:hideMark/>
          </w:tcPr>
          <w:p w:rsidR="00DC03DA" w:rsidRPr="00507BEE" w:rsidRDefault="00DC03DA"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BC.04.01</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hideMark/>
          </w:tcPr>
          <w:p w:rsidR="00DC03DA" w:rsidRPr="00507BEE" w:rsidRDefault="002C75D7" w:rsidP="002C75D7">
            <w:pPr>
              <w:spacing w:after="0" w:line="240" w:lineRule="auto"/>
              <w:rPr>
                <w:rFonts w:ascii="Times New Roman" w:eastAsia="Times New Roman" w:hAnsi="Times New Roman"/>
                <w:sz w:val="24"/>
                <w:szCs w:val="24"/>
              </w:rPr>
            </w:pPr>
            <w:r w:rsidRPr="002C75D7">
              <w:rPr>
                <w:rFonts w:ascii="Times New Roman" w:eastAsia="Times New Roman" w:hAnsi="Times New Roman"/>
                <w:sz w:val="24"/>
                <w:szCs w:val="24"/>
              </w:rPr>
              <w:t>Describe and identify fractional measurements</w:t>
            </w:r>
            <w:r>
              <w:rPr>
                <w:rFonts w:ascii="Times New Roman" w:eastAsia="Times New Roman" w:hAnsi="Times New Roman"/>
                <w:sz w:val="24"/>
                <w:szCs w:val="24"/>
              </w:rPr>
              <w:t xml:space="preserve"> from a basic plan and assembly </w:t>
            </w:r>
            <w:r w:rsidRPr="002C75D7">
              <w:rPr>
                <w:rFonts w:ascii="Times New Roman" w:eastAsia="Times New Roman" w:hAnsi="Times New Roman"/>
                <w:sz w:val="24"/>
                <w:szCs w:val="24"/>
              </w:rPr>
              <w:t>drawings.</w:t>
            </w:r>
            <w:r>
              <w:rPr>
                <w:rFonts w:ascii="Times New Roman" w:eastAsia="Times New Roman" w:hAnsi="Times New Roman"/>
                <w:sz w:val="24"/>
                <w:szCs w:val="24"/>
              </w:rPr>
              <w:t>*(C13)</w:t>
            </w:r>
          </w:p>
        </w:tc>
      </w:tr>
      <w:tr w:rsidR="00DC03DA" w:rsidRPr="00507BEE" w:rsidTr="00DC03DA">
        <w:trPr>
          <w:trHeight w:val="324"/>
        </w:trPr>
        <w:tc>
          <w:tcPr>
            <w:tcW w:w="1530" w:type="dxa"/>
            <w:tcBorders>
              <w:top w:val="single" w:sz="6" w:space="0" w:color="auto"/>
              <w:left w:val="thinThickSmallGap" w:sz="18" w:space="0" w:color="auto"/>
              <w:bottom w:val="single" w:sz="6" w:space="0" w:color="auto"/>
              <w:right w:val="single" w:sz="6" w:space="0" w:color="auto"/>
            </w:tcBorders>
            <w:shd w:val="clear" w:color="auto" w:fill="auto"/>
            <w:hideMark/>
          </w:tcPr>
          <w:p w:rsidR="00DC03DA" w:rsidRPr="00507BEE" w:rsidRDefault="00DC03DA"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BC.04.02</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hideMark/>
          </w:tcPr>
          <w:p w:rsidR="00DC03DA" w:rsidRPr="00507BEE" w:rsidRDefault="00DC03DA"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Describe and prepare rough drawings and sketches.*</w:t>
            </w:r>
            <w:r w:rsidR="00D97D4B">
              <w:rPr>
                <w:rFonts w:ascii="Times New Roman" w:eastAsia="Times New Roman" w:hAnsi="Times New Roman"/>
                <w:sz w:val="24"/>
                <w:szCs w:val="24"/>
              </w:rPr>
              <w:t>(C14)</w:t>
            </w:r>
          </w:p>
        </w:tc>
      </w:tr>
      <w:tr w:rsidR="00DC03DA" w:rsidRPr="00507BEE" w:rsidTr="00DC03DA">
        <w:trPr>
          <w:trHeight w:val="348"/>
        </w:trPr>
        <w:tc>
          <w:tcPr>
            <w:tcW w:w="1530" w:type="dxa"/>
            <w:tcBorders>
              <w:top w:val="single" w:sz="6" w:space="0" w:color="auto"/>
              <w:left w:val="thinThickSmallGap" w:sz="18" w:space="0" w:color="auto"/>
              <w:bottom w:val="single" w:sz="6" w:space="0" w:color="auto"/>
              <w:right w:val="single" w:sz="6" w:space="0" w:color="auto"/>
            </w:tcBorders>
            <w:shd w:val="clear" w:color="auto" w:fill="auto"/>
            <w:hideMark/>
          </w:tcPr>
          <w:p w:rsidR="00DC03DA" w:rsidRPr="00507BEE" w:rsidRDefault="00DC03DA"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BC.04.03</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hideMark/>
          </w:tcPr>
          <w:p w:rsidR="00DC03DA" w:rsidRPr="00507BEE" w:rsidRDefault="00D97D4B" w:rsidP="00D97D4B">
            <w:pPr>
              <w:spacing w:after="0" w:line="240" w:lineRule="auto"/>
              <w:rPr>
                <w:rFonts w:ascii="Times New Roman" w:eastAsia="Times New Roman" w:hAnsi="Times New Roman"/>
                <w:sz w:val="24"/>
                <w:szCs w:val="24"/>
              </w:rPr>
            </w:pPr>
            <w:r w:rsidRPr="00D97D4B">
              <w:rPr>
                <w:rFonts w:ascii="Times New Roman" w:eastAsia="Times New Roman" w:hAnsi="Times New Roman"/>
                <w:sz w:val="24"/>
                <w:szCs w:val="24"/>
              </w:rPr>
              <w:t xml:space="preserve">Explain and prepare a cut list or bill of material </w:t>
            </w:r>
            <w:r>
              <w:rPr>
                <w:rFonts w:ascii="Times New Roman" w:eastAsia="Times New Roman" w:hAnsi="Times New Roman"/>
                <w:sz w:val="24"/>
                <w:szCs w:val="24"/>
              </w:rPr>
              <w:t xml:space="preserve">from a basic plan and assembly </w:t>
            </w:r>
            <w:r w:rsidRPr="00D97D4B">
              <w:rPr>
                <w:rFonts w:ascii="Times New Roman" w:eastAsia="Times New Roman" w:hAnsi="Times New Roman"/>
                <w:sz w:val="24"/>
                <w:szCs w:val="24"/>
              </w:rPr>
              <w:t>drawing.</w:t>
            </w:r>
            <w:r>
              <w:rPr>
                <w:rFonts w:ascii="Times New Roman" w:eastAsia="Times New Roman" w:hAnsi="Times New Roman"/>
                <w:sz w:val="24"/>
                <w:szCs w:val="24"/>
              </w:rPr>
              <w:t>*(C15)</w:t>
            </w:r>
          </w:p>
        </w:tc>
      </w:tr>
      <w:tr w:rsidR="00DC03DA" w:rsidRPr="00507BEE" w:rsidTr="00DC03DA">
        <w:trPr>
          <w:trHeight w:val="324"/>
        </w:trPr>
        <w:tc>
          <w:tcPr>
            <w:tcW w:w="1530" w:type="dxa"/>
            <w:tcBorders>
              <w:top w:val="single" w:sz="6" w:space="0" w:color="auto"/>
              <w:left w:val="thinThickSmallGap" w:sz="18" w:space="0" w:color="auto"/>
              <w:bottom w:val="single" w:sz="6" w:space="0" w:color="auto"/>
              <w:right w:val="single" w:sz="6" w:space="0" w:color="auto"/>
            </w:tcBorders>
            <w:shd w:val="clear" w:color="auto" w:fill="auto"/>
            <w:hideMark/>
          </w:tcPr>
          <w:p w:rsidR="00DC03DA" w:rsidRPr="00507BEE" w:rsidRDefault="00DC03DA"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BC.04.04</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hideMark/>
          </w:tcPr>
          <w:p w:rsidR="00DC03DA" w:rsidRPr="00507BEE" w:rsidRDefault="00DC03DA"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Interpret a design to facilitate replication</w:t>
            </w:r>
          </w:p>
        </w:tc>
      </w:tr>
      <w:tr w:rsidR="00D97D4B" w:rsidRPr="00507BEE" w:rsidTr="00DC03DA">
        <w:trPr>
          <w:trHeight w:val="324"/>
        </w:trPr>
        <w:tc>
          <w:tcPr>
            <w:tcW w:w="1530" w:type="dxa"/>
            <w:tcBorders>
              <w:top w:val="single" w:sz="6" w:space="0" w:color="auto"/>
              <w:left w:val="thinThickSmallGap" w:sz="18" w:space="0" w:color="auto"/>
              <w:bottom w:val="single" w:sz="6" w:space="0" w:color="auto"/>
              <w:right w:val="single" w:sz="6" w:space="0" w:color="auto"/>
            </w:tcBorders>
            <w:shd w:val="clear" w:color="auto" w:fill="auto"/>
          </w:tcPr>
          <w:p w:rsidR="00D97D4B" w:rsidRPr="00507BEE" w:rsidRDefault="00D97D4B"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BC.04.05</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tcPr>
          <w:p w:rsidR="00D97D4B" w:rsidRPr="00507BEE" w:rsidRDefault="00D97D4B" w:rsidP="00E86311">
            <w:pPr>
              <w:spacing w:after="0" w:line="240" w:lineRule="auto"/>
              <w:rPr>
                <w:rFonts w:ascii="Times New Roman" w:eastAsia="Times New Roman" w:hAnsi="Times New Roman"/>
                <w:sz w:val="24"/>
                <w:szCs w:val="24"/>
              </w:rPr>
            </w:pPr>
            <w:r w:rsidRPr="00D97D4B">
              <w:rPr>
                <w:rFonts w:ascii="Times New Roman" w:eastAsia="Times New Roman" w:hAnsi="Times New Roman"/>
                <w:sz w:val="24"/>
                <w:szCs w:val="24"/>
              </w:rPr>
              <w:t>Measure accurately to a sixteenth of an inch.</w:t>
            </w:r>
            <w:r>
              <w:rPr>
                <w:rFonts w:ascii="Times New Roman" w:eastAsia="Times New Roman" w:hAnsi="Times New Roman"/>
                <w:sz w:val="24"/>
                <w:szCs w:val="24"/>
              </w:rPr>
              <w:t>*(C16)</w:t>
            </w:r>
          </w:p>
        </w:tc>
      </w:tr>
      <w:tr w:rsidR="00AD13FA" w:rsidRPr="00507BEE" w:rsidTr="00DC03DA">
        <w:trPr>
          <w:trHeight w:val="324"/>
        </w:trPr>
        <w:tc>
          <w:tcPr>
            <w:tcW w:w="1530" w:type="dxa"/>
            <w:tcBorders>
              <w:top w:val="single" w:sz="6" w:space="0" w:color="auto"/>
              <w:left w:val="thinThickSmallGap" w:sz="18" w:space="0" w:color="auto"/>
              <w:bottom w:val="single" w:sz="6" w:space="0" w:color="auto"/>
              <w:right w:val="single" w:sz="6" w:space="0" w:color="auto"/>
            </w:tcBorders>
            <w:shd w:val="clear" w:color="auto" w:fill="auto"/>
          </w:tcPr>
          <w:p w:rsidR="00AD13FA" w:rsidRPr="00507BEE" w:rsidRDefault="00AD13FA"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BC.04.06</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tcPr>
          <w:p w:rsidR="00AD13FA" w:rsidRPr="00507BEE" w:rsidRDefault="00AD13FA" w:rsidP="00E86311">
            <w:pPr>
              <w:spacing w:after="0" w:line="240" w:lineRule="auto"/>
              <w:rPr>
                <w:rFonts w:ascii="Times New Roman" w:eastAsia="Times New Roman" w:hAnsi="Times New Roman"/>
                <w:sz w:val="24"/>
                <w:szCs w:val="24"/>
              </w:rPr>
            </w:pPr>
            <w:r w:rsidRPr="00AD13FA">
              <w:rPr>
                <w:rFonts w:ascii="Times New Roman" w:eastAsia="Times New Roman" w:hAnsi="Times New Roman"/>
                <w:sz w:val="24"/>
                <w:szCs w:val="24"/>
              </w:rPr>
              <w:t>Identify the difference between both nominal and actual dimensions.</w:t>
            </w:r>
            <w:r>
              <w:rPr>
                <w:rFonts w:ascii="Times New Roman" w:eastAsia="Times New Roman" w:hAnsi="Times New Roman"/>
                <w:sz w:val="24"/>
                <w:szCs w:val="24"/>
              </w:rPr>
              <w:t>*(C17)</w:t>
            </w:r>
          </w:p>
        </w:tc>
      </w:tr>
      <w:tr w:rsidR="00DC03DA" w:rsidRPr="00507BEE" w:rsidTr="00DC03DA">
        <w:trPr>
          <w:trHeight w:val="324"/>
        </w:trPr>
        <w:tc>
          <w:tcPr>
            <w:tcW w:w="1530" w:type="dxa"/>
            <w:tcBorders>
              <w:top w:val="single" w:sz="6" w:space="0" w:color="auto"/>
              <w:left w:val="thinThickSmallGap" w:sz="18" w:space="0" w:color="auto"/>
              <w:bottom w:val="single" w:sz="6" w:space="0" w:color="auto"/>
              <w:right w:val="single" w:sz="6" w:space="0" w:color="auto"/>
            </w:tcBorders>
            <w:shd w:val="clear" w:color="auto" w:fill="auto"/>
            <w:hideMark/>
          </w:tcPr>
          <w:p w:rsidR="00DC03DA" w:rsidRPr="00507BEE" w:rsidRDefault="00AD13FA"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BC.04.07</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hideMark/>
          </w:tcPr>
          <w:p w:rsidR="00DC03DA" w:rsidRPr="00507BEE" w:rsidRDefault="00DC03DA"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Explain</w:t>
            </w:r>
            <w:r w:rsidR="00BF5FEE">
              <w:rPr>
                <w:rFonts w:ascii="Times New Roman" w:eastAsia="Times New Roman" w:hAnsi="Times New Roman"/>
                <w:sz w:val="24"/>
                <w:szCs w:val="24"/>
              </w:rPr>
              <w:t xml:space="preserve"> and use fractional dimensions.</w:t>
            </w:r>
          </w:p>
        </w:tc>
      </w:tr>
      <w:tr w:rsidR="00DC03DA" w:rsidRPr="00507BEE" w:rsidTr="00DC03DA">
        <w:trPr>
          <w:trHeight w:val="324"/>
        </w:trPr>
        <w:tc>
          <w:tcPr>
            <w:tcW w:w="1530" w:type="dxa"/>
            <w:tcBorders>
              <w:top w:val="single" w:sz="6" w:space="0" w:color="auto"/>
              <w:left w:val="thinThickSmallGap" w:sz="18" w:space="0" w:color="auto"/>
              <w:bottom w:val="single" w:sz="6" w:space="0" w:color="auto"/>
              <w:right w:val="single" w:sz="6" w:space="0" w:color="auto"/>
            </w:tcBorders>
            <w:shd w:val="clear" w:color="auto" w:fill="auto"/>
            <w:hideMark/>
          </w:tcPr>
          <w:p w:rsidR="00DC03DA" w:rsidRPr="00507BEE" w:rsidRDefault="00AD13FA"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BC.04.08</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hideMark/>
          </w:tcPr>
          <w:p w:rsidR="00DC03DA" w:rsidRPr="00507BEE" w:rsidRDefault="00DC03DA"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Extrapolate i</w:t>
            </w:r>
            <w:r w:rsidR="00BF5FEE">
              <w:rPr>
                <w:rFonts w:ascii="Times New Roman" w:eastAsia="Times New Roman" w:hAnsi="Times New Roman"/>
                <w:sz w:val="24"/>
                <w:szCs w:val="24"/>
              </w:rPr>
              <w:t>nformation from a set of plans.</w:t>
            </w:r>
          </w:p>
        </w:tc>
      </w:tr>
      <w:tr w:rsidR="00AD13FA" w:rsidRPr="00507BEE" w:rsidTr="00DC03DA">
        <w:trPr>
          <w:trHeight w:val="324"/>
        </w:trPr>
        <w:tc>
          <w:tcPr>
            <w:tcW w:w="1530" w:type="dxa"/>
            <w:tcBorders>
              <w:top w:val="single" w:sz="6" w:space="0" w:color="auto"/>
              <w:left w:val="thinThickSmallGap" w:sz="18" w:space="0" w:color="auto"/>
              <w:bottom w:val="single" w:sz="6" w:space="0" w:color="auto"/>
              <w:right w:val="single" w:sz="6" w:space="0" w:color="auto"/>
            </w:tcBorders>
            <w:shd w:val="clear" w:color="auto" w:fill="auto"/>
          </w:tcPr>
          <w:p w:rsidR="00AD13FA" w:rsidRPr="00507BEE" w:rsidRDefault="00AD13FA"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BC.04.09</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tcPr>
          <w:p w:rsidR="00AD13FA" w:rsidRPr="00507BEE" w:rsidRDefault="00AD13FA" w:rsidP="00AD13FA">
            <w:pPr>
              <w:spacing w:after="0" w:line="240" w:lineRule="auto"/>
              <w:rPr>
                <w:rFonts w:ascii="Times New Roman" w:eastAsia="Times New Roman" w:hAnsi="Times New Roman"/>
                <w:sz w:val="24"/>
                <w:szCs w:val="24"/>
              </w:rPr>
            </w:pPr>
            <w:r w:rsidRPr="00AD13FA">
              <w:rPr>
                <w:rFonts w:ascii="Times New Roman" w:eastAsia="Times New Roman" w:hAnsi="Times New Roman"/>
                <w:sz w:val="24"/>
                <w:szCs w:val="24"/>
              </w:rPr>
              <w:t>Consider the natural characteristics of grain, kno</w:t>
            </w:r>
            <w:r>
              <w:rPr>
                <w:rFonts w:ascii="Times New Roman" w:eastAsia="Times New Roman" w:hAnsi="Times New Roman"/>
                <w:sz w:val="24"/>
                <w:szCs w:val="24"/>
              </w:rPr>
              <w:t xml:space="preserve">ts, and checks when laying out </w:t>
            </w:r>
            <w:r w:rsidRPr="00AD13FA">
              <w:rPr>
                <w:rFonts w:ascii="Times New Roman" w:eastAsia="Times New Roman" w:hAnsi="Times New Roman"/>
                <w:sz w:val="24"/>
                <w:szCs w:val="24"/>
              </w:rPr>
              <w:t>a board</w:t>
            </w:r>
            <w:r>
              <w:rPr>
                <w:rFonts w:ascii="Times New Roman" w:eastAsia="Times New Roman" w:hAnsi="Times New Roman"/>
                <w:sz w:val="24"/>
                <w:szCs w:val="24"/>
              </w:rPr>
              <w:t>.*(C19)</w:t>
            </w:r>
          </w:p>
        </w:tc>
      </w:tr>
      <w:tr w:rsidR="00DC03DA" w:rsidRPr="00507BEE" w:rsidTr="00DC03DA">
        <w:trPr>
          <w:trHeight w:val="324"/>
        </w:trPr>
        <w:tc>
          <w:tcPr>
            <w:tcW w:w="1530" w:type="dxa"/>
            <w:tcBorders>
              <w:top w:val="single" w:sz="6" w:space="0" w:color="auto"/>
              <w:left w:val="thinThickSmallGap" w:sz="18" w:space="0" w:color="auto"/>
              <w:bottom w:val="single" w:sz="6" w:space="0" w:color="auto"/>
              <w:right w:val="single" w:sz="6" w:space="0" w:color="auto"/>
            </w:tcBorders>
            <w:shd w:val="clear" w:color="auto" w:fill="auto"/>
            <w:hideMark/>
          </w:tcPr>
          <w:p w:rsidR="00DC03DA" w:rsidRPr="00507BEE" w:rsidRDefault="00AD13FA"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BC.04.10</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hideMark/>
          </w:tcPr>
          <w:p w:rsidR="00DC03DA" w:rsidRPr="00507BEE" w:rsidRDefault="00DC03DA"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Estimate materials quantities in both board feet and linear feet.*</w:t>
            </w:r>
            <w:r w:rsidR="00AD13FA">
              <w:rPr>
                <w:rFonts w:ascii="Times New Roman" w:eastAsia="Times New Roman" w:hAnsi="Times New Roman"/>
                <w:sz w:val="24"/>
                <w:szCs w:val="24"/>
              </w:rPr>
              <w:t>(C18)</w:t>
            </w:r>
          </w:p>
        </w:tc>
      </w:tr>
      <w:tr w:rsidR="00DC03DA" w:rsidRPr="00507BEE" w:rsidTr="00DC03DA">
        <w:trPr>
          <w:trHeight w:val="312"/>
        </w:trPr>
        <w:tc>
          <w:tcPr>
            <w:tcW w:w="1530" w:type="dxa"/>
            <w:tcBorders>
              <w:top w:val="single" w:sz="6" w:space="0" w:color="auto"/>
              <w:left w:val="thinThickSmallGap" w:sz="18" w:space="0" w:color="auto"/>
              <w:bottom w:val="single" w:sz="6" w:space="0" w:color="auto"/>
              <w:right w:val="single" w:sz="6" w:space="0" w:color="auto"/>
            </w:tcBorders>
            <w:shd w:val="clear" w:color="auto" w:fill="auto"/>
            <w:hideMark/>
          </w:tcPr>
          <w:p w:rsidR="00DC03DA" w:rsidRPr="00507BEE" w:rsidRDefault="00AD13FA"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BC.04.11</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hideMark/>
          </w:tcPr>
          <w:p w:rsidR="00DC03DA" w:rsidRPr="00507BEE" w:rsidRDefault="00DC03DA"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Id</w:t>
            </w:r>
            <w:r w:rsidR="00BF5FEE">
              <w:rPr>
                <w:rFonts w:ascii="Times New Roman" w:eastAsia="Times New Roman" w:hAnsi="Times New Roman"/>
                <w:sz w:val="24"/>
                <w:szCs w:val="24"/>
              </w:rPr>
              <w:t>entify various types of joints.</w:t>
            </w:r>
          </w:p>
        </w:tc>
      </w:tr>
      <w:tr w:rsidR="00DC03DA" w:rsidRPr="00507BEE" w:rsidTr="00DC03DA">
        <w:trPr>
          <w:trHeight w:val="276"/>
        </w:trPr>
        <w:tc>
          <w:tcPr>
            <w:tcW w:w="1530" w:type="dxa"/>
            <w:tcBorders>
              <w:top w:val="single" w:sz="6" w:space="0" w:color="auto"/>
              <w:left w:val="thinThickSmallGap" w:sz="18" w:space="0" w:color="auto"/>
              <w:bottom w:val="single" w:sz="6" w:space="0" w:color="auto"/>
              <w:right w:val="single" w:sz="6" w:space="0" w:color="auto"/>
            </w:tcBorders>
            <w:shd w:val="clear" w:color="auto" w:fill="auto"/>
            <w:hideMark/>
          </w:tcPr>
          <w:p w:rsidR="00DC03DA" w:rsidRPr="00507BEE" w:rsidRDefault="00AD13FA"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BC.04.12</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hideMark/>
          </w:tcPr>
          <w:p w:rsidR="00DC03DA" w:rsidRPr="00507BEE" w:rsidRDefault="004F6AB3" w:rsidP="00E86311">
            <w:pPr>
              <w:spacing w:after="0" w:line="240" w:lineRule="auto"/>
              <w:rPr>
                <w:rFonts w:ascii="Times New Roman" w:eastAsia="Times New Roman" w:hAnsi="Times New Roman"/>
                <w:sz w:val="24"/>
                <w:szCs w:val="24"/>
              </w:rPr>
            </w:pPr>
            <w:r w:rsidRPr="004F6AB3">
              <w:rPr>
                <w:rFonts w:ascii="Times New Roman" w:eastAsia="Times New Roman" w:hAnsi="Times New Roman"/>
                <w:sz w:val="24"/>
                <w:szCs w:val="24"/>
              </w:rPr>
              <w:t>Prepare stock for use.</w:t>
            </w:r>
            <w:r>
              <w:rPr>
                <w:rFonts w:ascii="Times New Roman" w:eastAsia="Times New Roman" w:hAnsi="Times New Roman"/>
                <w:sz w:val="24"/>
                <w:szCs w:val="24"/>
              </w:rPr>
              <w:t>*(G28)</w:t>
            </w:r>
          </w:p>
        </w:tc>
      </w:tr>
      <w:tr w:rsidR="00DC03DA" w:rsidRPr="00507BEE" w:rsidTr="00DC03DA">
        <w:trPr>
          <w:trHeight w:val="276"/>
        </w:trPr>
        <w:tc>
          <w:tcPr>
            <w:tcW w:w="1530" w:type="dxa"/>
            <w:tcBorders>
              <w:top w:val="single" w:sz="6" w:space="0" w:color="auto"/>
              <w:left w:val="thinThickSmallGap" w:sz="18" w:space="0" w:color="auto"/>
              <w:bottom w:val="single" w:sz="6" w:space="0" w:color="auto"/>
              <w:right w:val="single" w:sz="6" w:space="0" w:color="auto"/>
            </w:tcBorders>
            <w:shd w:val="clear" w:color="auto" w:fill="auto"/>
            <w:hideMark/>
          </w:tcPr>
          <w:p w:rsidR="00DC03DA" w:rsidRPr="00507BEE" w:rsidRDefault="00AD13FA"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BC.04.13</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hideMark/>
          </w:tcPr>
          <w:p w:rsidR="00DC03DA" w:rsidRPr="00507BEE" w:rsidRDefault="004F6AB3" w:rsidP="004F6AB3">
            <w:pPr>
              <w:spacing w:after="0" w:line="240" w:lineRule="auto"/>
              <w:rPr>
                <w:rFonts w:ascii="Times New Roman" w:eastAsia="Times New Roman" w:hAnsi="Times New Roman"/>
                <w:sz w:val="24"/>
                <w:szCs w:val="24"/>
              </w:rPr>
            </w:pPr>
            <w:r w:rsidRPr="004F6AB3">
              <w:rPr>
                <w:rFonts w:ascii="Times New Roman" w:eastAsia="Times New Roman" w:hAnsi="Times New Roman"/>
                <w:sz w:val="24"/>
                <w:szCs w:val="24"/>
              </w:rPr>
              <w:t>Identify and assemble the following types of joints:</w:t>
            </w:r>
            <w:r>
              <w:rPr>
                <w:rFonts w:ascii="Times New Roman" w:eastAsia="Times New Roman" w:hAnsi="Times New Roman"/>
                <w:sz w:val="24"/>
                <w:szCs w:val="24"/>
              </w:rPr>
              <w:t xml:space="preserve"> butt, miter, dado, rabbet, and </w:t>
            </w:r>
            <w:r w:rsidRPr="004F6AB3">
              <w:rPr>
                <w:rFonts w:ascii="Times New Roman" w:eastAsia="Times New Roman" w:hAnsi="Times New Roman"/>
                <w:sz w:val="24"/>
                <w:szCs w:val="24"/>
              </w:rPr>
              <w:t>lap.</w:t>
            </w:r>
            <w:r>
              <w:rPr>
                <w:rFonts w:ascii="Times New Roman" w:eastAsia="Times New Roman" w:hAnsi="Times New Roman"/>
                <w:sz w:val="24"/>
                <w:szCs w:val="24"/>
              </w:rPr>
              <w:t>*(G27)</w:t>
            </w:r>
          </w:p>
        </w:tc>
      </w:tr>
      <w:tr w:rsidR="00DC03DA" w:rsidRPr="00507BEE" w:rsidTr="00DC03DA">
        <w:trPr>
          <w:trHeight w:val="300"/>
        </w:trPr>
        <w:tc>
          <w:tcPr>
            <w:tcW w:w="1530" w:type="dxa"/>
            <w:tcBorders>
              <w:top w:val="single" w:sz="6" w:space="0" w:color="auto"/>
              <w:left w:val="thinThickSmallGap" w:sz="18" w:space="0" w:color="auto"/>
              <w:bottom w:val="single" w:sz="6" w:space="0" w:color="auto"/>
              <w:right w:val="single" w:sz="6" w:space="0" w:color="auto"/>
            </w:tcBorders>
            <w:shd w:val="clear" w:color="auto" w:fill="auto"/>
            <w:hideMark/>
          </w:tcPr>
          <w:p w:rsidR="00DC03DA" w:rsidRPr="00507BEE" w:rsidRDefault="00AD13FA"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BC.04.14</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hideMark/>
          </w:tcPr>
          <w:p w:rsidR="00DC03DA" w:rsidRPr="00507BEE" w:rsidRDefault="00B94B79" w:rsidP="00B94B79">
            <w:pPr>
              <w:spacing w:after="0" w:line="240" w:lineRule="auto"/>
              <w:rPr>
                <w:rFonts w:ascii="Times New Roman" w:eastAsia="Times New Roman" w:hAnsi="Times New Roman"/>
                <w:sz w:val="24"/>
                <w:szCs w:val="24"/>
              </w:rPr>
            </w:pPr>
            <w:r w:rsidRPr="00B94B79">
              <w:rPr>
                <w:rFonts w:ascii="Times New Roman" w:eastAsia="Times New Roman" w:hAnsi="Times New Roman"/>
                <w:sz w:val="24"/>
                <w:szCs w:val="24"/>
              </w:rPr>
              <w:t>Identify and describe the purpose and u</w:t>
            </w:r>
            <w:r>
              <w:rPr>
                <w:rFonts w:ascii="Times New Roman" w:eastAsia="Times New Roman" w:hAnsi="Times New Roman"/>
                <w:sz w:val="24"/>
                <w:szCs w:val="24"/>
              </w:rPr>
              <w:t xml:space="preserve">se of the following woodworking </w:t>
            </w:r>
            <w:r w:rsidRPr="00B94B79">
              <w:rPr>
                <w:rFonts w:ascii="Times New Roman" w:eastAsia="Times New Roman" w:hAnsi="Times New Roman"/>
                <w:sz w:val="24"/>
                <w:szCs w:val="24"/>
              </w:rPr>
              <w:t xml:space="preserve">fasteners: common nails, round head screws, </w:t>
            </w:r>
            <w:r>
              <w:rPr>
                <w:rFonts w:ascii="Times New Roman" w:eastAsia="Times New Roman" w:hAnsi="Times New Roman"/>
                <w:sz w:val="24"/>
                <w:szCs w:val="24"/>
              </w:rPr>
              <w:t xml:space="preserve">flat head screws, and oval head </w:t>
            </w:r>
            <w:r w:rsidRPr="00B94B79">
              <w:rPr>
                <w:rFonts w:ascii="Times New Roman" w:eastAsia="Times New Roman" w:hAnsi="Times New Roman"/>
                <w:sz w:val="24"/>
                <w:szCs w:val="24"/>
              </w:rPr>
              <w:t>screws.</w:t>
            </w:r>
          </w:p>
        </w:tc>
      </w:tr>
      <w:tr w:rsidR="00DC03DA" w:rsidRPr="00507BEE" w:rsidTr="00BF5FEE">
        <w:trPr>
          <w:trHeight w:val="300"/>
        </w:trPr>
        <w:tc>
          <w:tcPr>
            <w:tcW w:w="1530" w:type="dxa"/>
            <w:tcBorders>
              <w:top w:val="single" w:sz="6" w:space="0" w:color="auto"/>
              <w:left w:val="thinThickSmallGap" w:sz="18" w:space="0" w:color="auto"/>
              <w:bottom w:val="single" w:sz="6" w:space="0" w:color="auto"/>
              <w:right w:val="single" w:sz="6" w:space="0" w:color="auto"/>
            </w:tcBorders>
            <w:shd w:val="clear" w:color="auto" w:fill="auto"/>
            <w:hideMark/>
          </w:tcPr>
          <w:p w:rsidR="00DC03DA" w:rsidRPr="00507BEE" w:rsidRDefault="00AD13FA"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BC.04.15</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hideMark/>
          </w:tcPr>
          <w:p w:rsidR="00DC03DA" w:rsidRPr="00507BEE" w:rsidRDefault="00DC03DA"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Identify, describe purpose of and use woodworking adhesiv</w:t>
            </w:r>
            <w:r w:rsidR="00BF5FEE">
              <w:rPr>
                <w:rFonts w:ascii="Times New Roman" w:eastAsia="Times New Roman" w:hAnsi="Times New Roman"/>
                <w:sz w:val="24"/>
                <w:szCs w:val="24"/>
              </w:rPr>
              <w:t>es.</w:t>
            </w:r>
          </w:p>
        </w:tc>
      </w:tr>
      <w:tr w:rsidR="00DC03DA" w:rsidRPr="00507BEE" w:rsidTr="00BF5FEE">
        <w:trPr>
          <w:trHeight w:val="312"/>
        </w:trPr>
        <w:tc>
          <w:tcPr>
            <w:tcW w:w="1530" w:type="dxa"/>
            <w:tcBorders>
              <w:top w:val="single" w:sz="6" w:space="0" w:color="auto"/>
              <w:left w:val="thinThickSmallGap" w:sz="18" w:space="0" w:color="auto"/>
              <w:bottom w:val="thickThinSmallGap" w:sz="24" w:space="0" w:color="auto"/>
              <w:right w:val="single" w:sz="6" w:space="0" w:color="auto"/>
            </w:tcBorders>
            <w:shd w:val="clear" w:color="auto" w:fill="auto"/>
            <w:hideMark/>
          </w:tcPr>
          <w:p w:rsidR="00DC03DA" w:rsidRPr="00507BEE" w:rsidRDefault="00AD13FA"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BC.04.16</w:t>
            </w:r>
          </w:p>
        </w:tc>
        <w:tc>
          <w:tcPr>
            <w:tcW w:w="9270" w:type="dxa"/>
            <w:tcBorders>
              <w:top w:val="single" w:sz="6" w:space="0" w:color="auto"/>
              <w:left w:val="single" w:sz="6" w:space="0" w:color="auto"/>
              <w:bottom w:val="thickThinSmallGap" w:sz="24" w:space="0" w:color="auto"/>
              <w:right w:val="thickThinSmallGap" w:sz="18" w:space="0" w:color="auto"/>
            </w:tcBorders>
            <w:shd w:val="clear" w:color="auto" w:fill="auto"/>
            <w:hideMark/>
          </w:tcPr>
          <w:p w:rsidR="00DC03DA" w:rsidRPr="00507BEE" w:rsidRDefault="00C237F8" w:rsidP="00E86311">
            <w:pPr>
              <w:spacing w:after="0" w:line="240" w:lineRule="auto"/>
              <w:rPr>
                <w:rFonts w:ascii="Times New Roman" w:eastAsia="Times New Roman" w:hAnsi="Times New Roman"/>
                <w:sz w:val="24"/>
                <w:szCs w:val="24"/>
              </w:rPr>
            </w:pPr>
            <w:r w:rsidRPr="00C237F8">
              <w:rPr>
                <w:rFonts w:ascii="Times New Roman" w:eastAsia="Times New Roman" w:hAnsi="Times New Roman"/>
                <w:sz w:val="24"/>
                <w:szCs w:val="24"/>
              </w:rPr>
              <w:t>Identify and describe the purpose of the following clamp</w:t>
            </w:r>
            <w:r>
              <w:rPr>
                <w:rFonts w:ascii="Times New Roman" w:eastAsia="Times New Roman" w:hAnsi="Times New Roman"/>
                <w:sz w:val="24"/>
                <w:szCs w:val="24"/>
              </w:rPr>
              <w:t xml:space="preserve">ing devices: bar clamp, c clamp, parallel/hand screw clamp, and spring </w:t>
            </w:r>
            <w:r w:rsidRPr="00C237F8">
              <w:rPr>
                <w:rFonts w:ascii="Times New Roman" w:eastAsia="Times New Roman" w:hAnsi="Times New Roman"/>
                <w:sz w:val="24"/>
                <w:szCs w:val="24"/>
              </w:rPr>
              <w:t>clamps.</w:t>
            </w:r>
            <w:r>
              <w:rPr>
                <w:rFonts w:ascii="Times New Roman" w:eastAsia="Times New Roman" w:hAnsi="Times New Roman"/>
                <w:sz w:val="24"/>
                <w:szCs w:val="24"/>
              </w:rPr>
              <w:t>*(H30)</w:t>
            </w:r>
          </w:p>
        </w:tc>
      </w:tr>
      <w:tr w:rsidR="00DC03DA" w:rsidRPr="00507BEE" w:rsidTr="00BF5FEE">
        <w:trPr>
          <w:trHeight w:val="312"/>
        </w:trPr>
        <w:tc>
          <w:tcPr>
            <w:tcW w:w="1530" w:type="dxa"/>
            <w:tcBorders>
              <w:top w:val="thickThinSmallGap" w:sz="24" w:space="0" w:color="auto"/>
              <w:left w:val="thinThickSmallGap" w:sz="18" w:space="0" w:color="auto"/>
              <w:bottom w:val="single" w:sz="6" w:space="0" w:color="auto"/>
              <w:right w:val="single" w:sz="6" w:space="0" w:color="auto"/>
            </w:tcBorders>
            <w:shd w:val="clear" w:color="auto" w:fill="auto"/>
            <w:hideMark/>
          </w:tcPr>
          <w:p w:rsidR="00DC03DA" w:rsidRPr="00507BEE" w:rsidRDefault="00AD13FA"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BC.04.17</w:t>
            </w:r>
          </w:p>
        </w:tc>
        <w:tc>
          <w:tcPr>
            <w:tcW w:w="9270" w:type="dxa"/>
            <w:tcBorders>
              <w:top w:val="thickThinSmallGap" w:sz="24" w:space="0" w:color="auto"/>
              <w:left w:val="single" w:sz="6" w:space="0" w:color="auto"/>
              <w:bottom w:val="single" w:sz="6" w:space="0" w:color="auto"/>
              <w:right w:val="thickThinSmallGap" w:sz="18" w:space="0" w:color="auto"/>
            </w:tcBorders>
            <w:shd w:val="clear" w:color="auto" w:fill="auto"/>
            <w:hideMark/>
          </w:tcPr>
          <w:p w:rsidR="00DC03DA" w:rsidRPr="00507BEE" w:rsidRDefault="00C237F8" w:rsidP="00C237F8">
            <w:pPr>
              <w:spacing w:after="0" w:line="240" w:lineRule="auto"/>
              <w:rPr>
                <w:rFonts w:ascii="Times New Roman" w:eastAsia="Times New Roman" w:hAnsi="Times New Roman"/>
                <w:sz w:val="24"/>
                <w:szCs w:val="24"/>
              </w:rPr>
            </w:pPr>
            <w:r w:rsidRPr="00C237F8">
              <w:rPr>
                <w:rFonts w:ascii="Times New Roman" w:eastAsia="Times New Roman" w:hAnsi="Times New Roman"/>
                <w:sz w:val="24"/>
                <w:szCs w:val="24"/>
              </w:rPr>
              <w:t>Identify and apply various wood finishes for interior and exterior, with brush or</w:t>
            </w:r>
            <w:r w:rsidR="0029063A">
              <w:rPr>
                <w:rFonts w:ascii="Times New Roman" w:eastAsia="Times New Roman" w:hAnsi="Times New Roman"/>
                <w:sz w:val="24"/>
                <w:szCs w:val="24"/>
              </w:rPr>
              <w:t xml:space="preserve"> </w:t>
            </w:r>
            <w:r w:rsidRPr="00C237F8">
              <w:rPr>
                <w:rFonts w:ascii="Times New Roman" w:eastAsia="Times New Roman" w:hAnsi="Times New Roman"/>
                <w:sz w:val="24"/>
                <w:szCs w:val="24"/>
              </w:rPr>
              <w:t>wipe on, for the following:</w:t>
            </w:r>
            <w:r w:rsidR="0029063A">
              <w:rPr>
                <w:rFonts w:ascii="Times New Roman" w:eastAsia="Times New Roman" w:hAnsi="Times New Roman"/>
                <w:sz w:val="24"/>
                <w:szCs w:val="24"/>
              </w:rPr>
              <w:t xml:space="preserve"> paint, stain, and clear coat.*(I31)</w:t>
            </w:r>
          </w:p>
        </w:tc>
      </w:tr>
      <w:tr w:rsidR="00DC03DA" w:rsidRPr="00507BEE" w:rsidTr="00DC03DA">
        <w:trPr>
          <w:trHeight w:val="300"/>
        </w:trPr>
        <w:tc>
          <w:tcPr>
            <w:tcW w:w="1530" w:type="dxa"/>
            <w:tcBorders>
              <w:top w:val="single" w:sz="6" w:space="0" w:color="auto"/>
              <w:left w:val="thinThickSmallGap" w:sz="18" w:space="0" w:color="auto"/>
              <w:bottom w:val="single" w:sz="6" w:space="0" w:color="auto"/>
              <w:right w:val="single" w:sz="6" w:space="0" w:color="auto"/>
            </w:tcBorders>
            <w:shd w:val="clear" w:color="auto" w:fill="auto"/>
            <w:hideMark/>
          </w:tcPr>
          <w:p w:rsidR="00DC03DA" w:rsidRPr="00507BEE" w:rsidRDefault="00AD13FA"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BC.04.18</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hideMark/>
          </w:tcPr>
          <w:p w:rsidR="00DC03DA" w:rsidRPr="00507BEE" w:rsidRDefault="00345A18" w:rsidP="00E86311">
            <w:pPr>
              <w:spacing w:after="0" w:line="240" w:lineRule="auto"/>
              <w:rPr>
                <w:rFonts w:ascii="Times New Roman" w:eastAsia="Times New Roman" w:hAnsi="Times New Roman"/>
                <w:sz w:val="24"/>
                <w:szCs w:val="24"/>
              </w:rPr>
            </w:pPr>
            <w:r w:rsidRPr="00345A18">
              <w:rPr>
                <w:rFonts w:ascii="Times New Roman" w:eastAsia="Times New Roman" w:hAnsi="Times New Roman"/>
                <w:sz w:val="24"/>
                <w:szCs w:val="24"/>
              </w:rPr>
              <w:t>Describe the abrasive grit numbering grading system.</w:t>
            </w:r>
            <w:r>
              <w:rPr>
                <w:rFonts w:ascii="Times New Roman" w:eastAsia="Times New Roman" w:hAnsi="Times New Roman"/>
                <w:sz w:val="24"/>
                <w:szCs w:val="24"/>
              </w:rPr>
              <w:t>*(F26)</w:t>
            </w:r>
          </w:p>
        </w:tc>
      </w:tr>
      <w:tr w:rsidR="00DC03DA" w:rsidRPr="00507BEE" w:rsidTr="00DC03DA">
        <w:trPr>
          <w:trHeight w:val="312"/>
        </w:trPr>
        <w:tc>
          <w:tcPr>
            <w:tcW w:w="1530" w:type="dxa"/>
            <w:tcBorders>
              <w:top w:val="single" w:sz="6" w:space="0" w:color="auto"/>
              <w:left w:val="thinThickSmallGap" w:sz="18" w:space="0" w:color="auto"/>
              <w:bottom w:val="single" w:sz="6" w:space="0" w:color="auto"/>
              <w:right w:val="single" w:sz="6" w:space="0" w:color="auto"/>
            </w:tcBorders>
            <w:shd w:val="clear" w:color="auto" w:fill="auto"/>
            <w:hideMark/>
          </w:tcPr>
          <w:p w:rsidR="00DC03DA" w:rsidRPr="00507BEE" w:rsidRDefault="00AD13FA"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BC.04.19</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hideMark/>
          </w:tcPr>
          <w:p w:rsidR="00DC03DA" w:rsidRPr="00507BEE" w:rsidRDefault="00DC03DA"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Differentiate am</w:t>
            </w:r>
            <w:r w:rsidR="00BF5FEE">
              <w:rPr>
                <w:rFonts w:ascii="Times New Roman" w:eastAsia="Times New Roman" w:hAnsi="Times New Roman"/>
                <w:sz w:val="24"/>
                <w:szCs w:val="24"/>
              </w:rPr>
              <w:t>ong various abrasive materials.</w:t>
            </w:r>
          </w:p>
        </w:tc>
      </w:tr>
      <w:tr w:rsidR="003952BD" w:rsidRPr="00507BEE" w:rsidTr="00DC03DA">
        <w:trPr>
          <w:trHeight w:val="312"/>
        </w:trPr>
        <w:tc>
          <w:tcPr>
            <w:tcW w:w="1530" w:type="dxa"/>
            <w:tcBorders>
              <w:top w:val="single" w:sz="6" w:space="0" w:color="auto"/>
              <w:left w:val="thinThickSmallGap" w:sz="18" w:space="0" w:color="auto"/>
              <w:bottom w:val="single" w:sz="6" w:space="0" w:color="auto"/>
              <w:right w:val="single" w:sz="6" w:space="0" w:color="auto"/>
            </w:tcBorders>
            <w:shd w:val="clear" w:color="auto" w:fill="auto"/>
          </w:tcPr>
          <w:p w:rsidR="003952BD" w:rsidRDefault="003952BD"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BC.04.20</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tcPr>
          <w:p w:rsidR="003952BD" w:rsidRPr="00507BEE" w:rsidRDefault="003952BD" w:rsidP="00E86311">
            <w:pPr>
              <w:spacing w:after="0" w:line="240" w:lineRule="auto"/>
              <w:rPr>
                <w:rFonts w:ascii="Times New Roman" w:eastAsia="Times New Roman" w:hAnsi="Times New Roman"/>
                <w:sz w:val="24"/>
                <w:szCs w:val="24"/>
              </w:rPr>
            </w:pPr>
            <w:r w:rsidRPr="003952BD">
              <w:rPr>
                <w:rFonts w:ascii="Times New Roman" w:eastAsia="Times New Roman" w:hAnsi="Times New Roman"/>
                <w:sz w:val="24"/>
                <w:szCs w:val="24"/>
              </w:rPr>
              <w:t>Identify and select the proper cutting process based on grain direction.</w:t>
            </w:r>
            <w:r>
              <w:rPr>
                <w:rFonts w:ascii="Times New Roman" w:eastAsia="Times New Roman" w:hAnsi="Times New Roman"/>
                <w:sz w:val="24"/>
                <w:szCs w:val="24"/>
              </w:rPr>
              <w:t>*(E23)</w:t>
            </w:r>
          </w:p>
        </w:tc>
      </w:tr>
      <w:tr w:rsidR="003952BD" w:rsidRPr="00507BEE" w:rsidTr="00DC03DA">
        <w:trPr>
          <w:trHeight w:val="312"/>
        </w:trPr>
        <w:tc>
          <w:tcPr>
            <w:tcW w:w="1530" w:type="dxa"/>
            <w:tcBorders>
              <w:top w:val="single" w:sz="6" w:space="0" w:color="auto"/>
              <w:left w:val="thinThickSmallGap" w:sz="18" w:space="0" w:color="auto"/>
              <w:bottom w:val="single" w:sz="6" w:space="0" w:color="auto"/>
              <w:right w:val="single" w:sz="6" w:space="0" w:color="auto"/>
            </w:tcBorders>
            <w:shd w:val="clear" w:color="auto" w:fill="auto"/>
          </w:tcPr>
          <w:p w:rsidR="003952BD" w:rsidRDefault="003952BD"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BC.04.21</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tcPr>
          <w:p w:rsidR="003952BD" w:rsidRPr="00507BEE" w:rsidRDefault="003952BD" w:rsidP="00E86311">
            <w:pPr>
              <w:spacing w:after="0" w:line="240" w:lineRule="auto"/>
              <w:rPr>
                <w:rFonts w:ascii="Times New Roman" w:eastAsia="Times New Roman" w:hAnsi="Times New Roman"/>
                <w:sz w:val="24"/>
                <w:szCs w:val="24"/>
              </w:rPr>
            </w:pPr>
            <w:r w:rsidRPr="003952BD">
              <w:rPr>
                <w:rFonts w:ascii="Times New Roman" w:eastAsia="Times New Roman" w:hAnsi="Times New Roman"/>
                <w:sz w:val="24"/>
                <w:szCs w:val="24"/>
              </w:rPr>
              <w:t>Identify how grain direction affects a material’s strength.</w:t>
            </w:r>
            <w:r w:rsidR="004F58D9">
              <w:rPr>
                <w:rFonts w:ascii="Times New Roman" w:eastAsia="Times New Roman" w:hAnsi="Times New Roman"/>
                <w:sz w:val="24"/>
                <w:szCs w:val="24"/>
              </w:rPr>
              <w:t>*(E24)</w:t>
            </w:r>
          </w:p>
        </w:tc>
      </w:tr>
      <w:tr w:rsidR="003952BD" w:rsidRPr="00507BEE" w:rsidTr="00DC03DA">
        <w:trPr>
          <w:trHeight w:val="312"/>
        </w:trPr>
        <w:tc>
          <w:tcPr>
            <w:tcW w:w="1530" w:type="dxa"/>
            <w:tcBorders>
              <w:top w:val="single" w:sz="6" w:space="0" w:color="auto"/>
              <w:left w:val="thinThickSmallGap" w:sz="18" w:space="0" w:color="auto"/>
              <w:bottom w:val="single" w:sz="6" w:space="0" w:color="auto"/>
              <w:right w:val="single" w:sz="6" w:space="0" w:color="auto"/>
            </w:tcBorders>
            <w:shd w:val="clear" w:color="auto" w:fill="auto"/>
          </w:tcPr>
          <w:p w:rsidR="003952BD" w:rsidRDefault="003952BD"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BC.04.22</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tcPr>
          <w:p w:rsidR="003952BD" w:rsidRPr="00507BEE" w:rsidRDefault="004F58D9" w:rsidP="00E86311">
            <w:pPr>
              <w:spacing w:after="0" w:line="240" w:lineRule="auto"/>
              <w:rPr>
                <w:rFonts w:ascii="Times New Roman" w:eastAsia="Times New Roman" w:hAnsi="Times New Roman"/>
                <w:sz w:val="24"/>
                <w:szCs w:val="24"/>
              </w:rPr>
            </w:pPr>
            <w:r w:rsidRPr="004F58D9">
              <w:rPr>
                <w:rFonts w:ascii="Times New Roman" w:eastAsia="Times New Roman" w:hAnsi="Times New Roman"/>
                <w:sz w:val="24"/>
                <w:szCs w:val="24"/>
              </w:rPr>
              <w:t>Understanding kerf and its application to cutting and layout operations.</w:t>
            </w:r>
            <w:r>
              <w:rPr>
                <w:rFonts w:ascii="Times New Roman" w:eastAsia="Times New Roman" w:hAnsi="Times New Roman"/>
                <w:sz w:val="24"/>
                <w:szCs w:val="24"/>
              </w:rPr>
              <w:t>*(E25)</w:t>
            </w:r>
          </w:p>
        </w:tc>
      </w:tr>
      <w:tr w:rsidR="00DC03DA" w:rsidRPr="00507BEE" w:rsidTr="00DC03DA">
        <w:trPr>
          <w:trHeight w:val="660"/>
        </w:trPr>
        <w:tc>
          <w:tcPr>
            <w:tcW w:w="1530" w:type="dxa"/>
            <w:tcBorders>
              <w:top w:val="single" w:sz="6" w:space="0" w:color="auto"/>
              <w:left w:val="thinThickSmallGap" w:sz="18" w:space="0" w:color="auto"/>
              <w:bottom w:val="single" w:sz="6" w:space="0" w:color="auto"/>
              <w:right w:val="single" w:sz="6" w:space="0" w:color="auto"/>
            </w:tcBorders>
            <w:shd w:val="clear" w:color="auto" w:fill="auto"/>
            <w:hideMark/>
          </w:tcPr>
          <w:p w:rsidR="00DC03DA" w:rsidRPr="00507BEE" w:rsidRDefault="00DC03DA"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BC.05</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hideMark/>
          </w:tcPr>
          <w:p w:rsidR="00DC03DA" w:rsidRPr="00507BEE" w:rsidRDefault="00DC03DA"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Describe characteristics and determine appropriate applications for various building material selections.</w:t>
            </w:r>
          </w:p>
        </w:tc>
      </w:tr>
      <w:tr w:rsidR="00DC03DA" w:rsidRPr="00507BEE" w:rsidTr="00DC03DA">
        <w:trPr>
          <w:trHeight w:val="336"/>
        </w:trPr>
        <w:tc>
          <w:tcPr>
            <w:tcW w:w="1530" w:type="dxa"/>
            <w:tcBorders>
              <w:top w:val="single" w:sz="6" w:space="0" w:color="auto"/>
              <w:left w:val="thinThickSmallGap" w:sz="18" w:space="0" w:color="auto"/>
              <w:bottom w:val="single" w:sz="6" w:space="0" w:color="auto"/>
              <w:right w:val="single" w:sz="6" w:space="0" w:color="auto"/>
            </w:tcBorders>
            <w:shd w:val="clear" w:color="auto" w:fill="auto"/>
            <w:hideMark/>
          </w:tcPr>
          <w:p w:rsidR="00DC03DA" w:rsidRPr="00507BEE" w:rsidRDefault="00DC03DA"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BC.05.01</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hideMark/>
          </w:tcPr>
          <w:p w:rsidR="00DC03DA" w:rsidRPr="00507BEE" w:rsidRDefault="00AD13FA" w:rsidP="00AD13FA">
            <w:pPr>
              <w:spacing w:after="0" w:line="240" w:lineRule="auto"/>
              <w:rPr>
                <w:rFonts w:ascii="Times New Roman" w:eastAsia="Times New Roman" w:hAnsi="Times New Roman"/>
                <w:sz w:val="24"/>
                <w:szCs w:val="24"/>
              </w:rPr>
            </w:pPr>
            <w:r w:rsidRPr="00AD13FA">
              <w:rPr>
                <w:rFonts w:ascii="Times New Roman" w:eastAsia="Times New Roman" w:hAnsi="Times New Roman"/>
                <w:sz w:val="24"/>
                <w:szCs w:val="24"/>
              </w:rPr>
              <w:t>Identify characteristics and applications of the following c</w:t>
            </w:r>
            <w:r>
              <w:rPr>
                <w:rFonts w:ascii="Times New Roman" w:eastAsia="Times New Roman" w:hAnsi="Times New Roman"/>
                <w:sz w:val="24"/>
                <w:szCs w:val="24"/>
              </w:rPr>
              <w:t xml:space="preserve">oniferous softwoods: </w:t>
            </w:r>
            <w:r w:rsidRPr="00AD13FA">
              <w:rPr>
                <w:rFonts w:ascii="Times New Roman" w:eastAsia="Times New Roman" w:hAnsi="Times New Roman"/>
                <w:sz w:val="24"/>
                <w:szCs w:val="24"/>
              </w:rPr>
              <w:t>pine, cedar, and fir.</w:t>
            </w:r>
            <w:r>
              <w:rPr>
                <w:rFonts w:ascii="Times New Roman" w:eastAsia="Times New Roman" w:hAnsi="Times New Roman"/>
                <w:sz w:val="24"/>
                <w:szCs w:val="24"/>
              </w:rPr>
              <w:t>*(D20)</w:t>
            </w:r>
          </w:p>
        </w:tc>
      </w:tr>
      <w:tr w:rsidR="00DC03DA" w:rsidRPr="00507BEE" w:rsidTr="00DC03DA">
        <w:trPr>
          <w:trHeight w:val="336"/>
        </w:trPr>
        <w:tc>
          <w:tcPr>
            <w:tcW w:w="1530" w:type="dxa"/>
            <w:tcBorders>
              <w:top w:val="single" w:sz="6" w:space="0" w:color="auto"/>
              <w:left w:val="thinThickSmallGap" w:sz="18" w:space="0" w:color="auto"/>
              <w:bottom w:val="single" w:sz="6" w:space="0" w:color="auto"/>
              <w:right w:val="single" w:sz="6" w:space="0" w:color="auto"/>
            </w:tcBorders>
            <w:shd w:val="clear" w:color="auto" w:fill="auto"/>
            <w:hideMark/>
          </w:tcPr>
          <w:p w:rsidR="00DC03DA" w:rsidRPr="00507BEE" w:rsidRDefault="00DC03DA"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BC.05.02</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hideMark/>
          </w:tcPr>
          <w:p w:rsidR="00DC03DA" w:rsidRPr="00507BEE" w:rsidRDefault="00AD13FA" w:rsidP="00AD13FA">
            <w:pPr>
              <w:spacing w:after="0" w:line="240" w:lineRule="auto"/>
              <w:rPr>
                <w:rFonts w:ascii="Times New Roman" w:eastAsia="Times New Roman" w:hAnsi="Times New Roman"/>
                <w:sz w:val="24"/>
                <w:szCs w:val="24"/>
              </w:rPr>
            </w:pPr>
            <w:r w:rsidRPr="00AD13FA">
              <w:rPr>
                <w:rFonts w:ascii="Times New Roman" w:eastAsia="Times New Roman" w:hAnsi="Times New Roman"/>
                <w:sz w:val="24"/>
                <w:szCs w:val="24"/>
              </w:rPr>
              <w:t>Identify characteristics and applications of the</w:t>
            </w:r>
            <w:r>
              <w:rPr>
                <w:rFonts w:ascii="Times New Roman" w:eastAsia="Times New Roman" w:hAnsi="Times New Roman"/>
                <w:sz w:val="24"/>
                <w:szCs w:val="24"/>
              </w:rPr>
              <w:t xml:space="preserve"> following deciduous hardwoods: </w:t>
            </w:r>
            <w:r w:rsidRPr="00AD13FA">
              <w:rPr>
                <w:rFonts w:ascii="Times New Roman" w:eastAsia="Times New Roman" w:hAnsi="Times New Roman"/>
                <w:sz w:val="24"/>
                <w:szCs w:val="24"/>
              </w:rPr>
              <w:t>oak, maple, and poplar.</w:t>
            </w:r>
            <w:r>
              <w:rPr>
                <w:rFonts w:ascii="Times New Roman" w:eastAsia="Times New Roman" w:hAnsi="Times New Roman"/>
                <w:sz w:val="24"/>
                <w:szCs w:val="24"/>
              </w:rPr>
              <w:t>*(D21)</w:t>
            </w:r>
          </w:p>
        </w:tc>
      </w:tr>
      <w:tr w:rsidR="00DC03DA" w:rsidRPr="00507BEE" w:rsidTr="00DC03DA">
        <w:trPr>
          <w:trHeight w:val="336"/>
        </w:trPr>
        <w:tc>
          <w:tcPr>
            <w:tcW w:w="1530" w:type="dxa"/>
            <w:tcBorders>
              <w:top w:val="single" w:sz="6" w:space="0" w:color="auto"/>
              <w:left w:val="thinThickSmallGap" w:sz="18" w:space="0" w:color="auto"/>
              <w:bottom w:val="single" w:sz="6" w:space="0" w:color="auto"/>
              <w:right w:val="single" w:sz="6" w:space="0" w:color="auto"/>
            </w:tcBorders>
            <w:shd w:val="clear" w:color="auto" w:fill="auto"/>
            <w:hideMark/>
          </w:tcPr>
          <w:p w:rsidR="00DC03DA" w:rsidRPr="00507BEE" w:rsidRDefault="00DC03DA"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BC.05.03</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hideMark/>
          </w:tcPr>
          <w:p w:rsidR="00DC03DA" w:rsidRPr="00507BEE" w:rsidRDefault="000F7774" w:rsidP="000F7774">
            <w:pPr>
              <w:spacing w:after="0" w:line="240" w:lineRule="auto"/>
              <w:rPr>
                <w:rFonts w:ascii="Times New Roman" w:eastAsia="Times New Roman" w:hAnsi="Times New Roman"/>
                <w:sz w:val="24"/>
                <w:szCs w:val="24"/>
              </w:rPr>
            </w:pPr>
            <w:r w:rsidRPr="000F7774">
              <w:rPr>
                <w:rFonts w:ascii="Times New Roman" w:eastAsia="Times New Roman" w:hAnsi="Times New Roman"/>
                <w:sz w:val="24"/>
                <w:szCs w:val="24"/>
              </w:rPr>
              <w:t>Identify characteristics and applications of t</w:t>
            </w:r>
            <w:r>
              <w:rPr>
                <w:rFonts w:ascii="Times New Roman" w:eastAsia="Times New Roman" w:hAnsi="Times New Roman"/>
                <w:sz w:val="24"/>
                <w:szCs w:val="24"/>
              </w:rPr>
              <w:t xml:space="preserve">he following engineered lumber: </w:t>
            </w:r>
            <w:r w:rsidRPr="000F7774">
              <w:rPr>
                <w:rFonts w:ascii="Times New Roman" w:eastAsia="Times New Roman" w:hAnsi="Times New Roman"/>
                <w:sz w:val="24"/>
                <w:szCs w:val="24"/>
              </w:rPr>
              <w:t>plywood and medium density fiberboard.</w:t>
            </w:r>
            <w:r>
              <w:rPr>
                <w:rFonts w:ascii="Times New Roman" w:eastAsia="Times New Roman" w:hAnsi="Times New Roman"/>
                <w:sz w:val="24"/>
                <w:szCs w:val="24"/>
              </w:rPr>
              <w:t>*(D22)</w:t>
            </w:r>
          </w:p>
        </w:tc>
      </w:tr>
      <w:tr w:rsidR="00DC03DA" w:rsidRPr="00507BEE" w:rsidTr="00DC03DA">
        <w:trPr>
          <w:trHeight w:val="237"/>
        </w:trPr>
        <w:tc>
          <w:tcPr>
            <w:tcW w:w="1530" w:type="dxa"/>
            <w:tcBorders>
              <w:top w:val="single" w:sz="6" w:space="0" w:color="auto"/>
              <w:left w:val="thinThickSmallGap" w:sz="18" w:space="0" w:color="auto"/>
              <w:bottom w:val="single" w:sz="6" w:space="0" w:color="auto"/>
              <w:right w:val="single" w:sz="6" w:space="0" w:color="auto"/>
            </w:tcBorders>
            <w:shd w:val="clear" w:color="auto" w:fill="auto"/>
            <w:hideMark/>
          </w:tcPr>
          <w:p w:rsidR="00DC03DA" w:rsidRPr="00507BEE" w:rsidRDefault="00DC03DA"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BC.05.04</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hideMark/>
          </w:tcPr>
          <w:p w:rsidR="00DC03DA" w:rsidRPr="00507BEE" w:rsidRDefault="00DC03DA"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Identify building systems needed to complete a construction project.</w:t>
            </w:r>
          </w:p>
        </w:tc>
      </w:tr>
      <w:tr w:rsidR="00DC03DA" w:rsidRPr="00507BEE" w:rsidTr="00DC03DA">
        <w:trPr>
          <w:trHeight w:val="336"/>
        </w:trPr>
        <w:tc>
          <w:tcPr>
            <w:tcW w:w="1530" w:type="dxa"/>
            <w:tcBorders>
              <w:top w:val="single" w:sz="6" w:space="0" w:color="auto"/>
              <w:left w:val="thinThickSmallGap" w:sz="18" w:space="0" w:color="auto"/>
              <w:bottom w:val="single" w:sz="6" w:space="0" w:color="auto"/>
              <w:right w:val="single" w:sz="6" w:space="0" w:color="auto"/>
            </w:tcBorders>
            <w:shd w:val="clear" w:color="auto" w:fill="auto"/>
            <w:hideMark/>
          </w:tcPr>
          <w:p w:rsidR="00DC03DA" w:rsidRPr="00507BEE" w:rsidRDefault="00DC03DA"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BC.05.05</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hideMark/>
          </w:tcPr>
          <w:p w:rsidR="00DC03DA" w:rsidRPr="00507BEE" w:rsidRDefault="00DC03DA"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List all building systems involved in a project.</w:t>
            </w:r>
          </w:p>
        </w:tc>
      </w:tr>
      <w:tr w:rsidR="00DC03DA" w:rsidRPr="00507BEE" w:rsidTr="00DC03DA">
        <w:trPr>
          <w:trHeight w:val="600"/>
        </w:trPr>
        <w:tc>
          <w:tcPr>
            <w:tcW w:w="1530" w:type="dxa"/>
            <w:tcBorders>
              <w:top w:val="single" w:sz="6" w:space="0" w:color="auto"/>
              <w:left w:val="thinThickSmallGap" w:sz="18" w:space="0" w:color="auto"/>
              <w:bottom w:val="single" w:sz="6" w:space="0" w:color="auto"/>
              <w:right w:val="single" w:sz="6" w:space="0" w:color="auto"/>
            </w:tcBorders>
            <w:shd w:val="clear" w:color="auto" w:fill="auto"/>
            <w:hideMark/>
          </w:tcPr>
          <w:p w:rsidR="00DC03DA" w:rsidRPr="00507BEE" w:rsidRDefault="00DC03DA"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BC.05.06</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hideMark/>
          </w:tcPr>
          <w:p w:rsidR="00DC03DA" w:rsidRPr="00507BEE" w:rsidRDefault="00DC03DA"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Identify and describe the function of the components of building systems needed to complete a construction project.</w:t>
            </w:r>
          </w:p>
        </w:tc>
      </w:tr>
      <w:tr w:rsidR="00DC03DA" w:rsidRPr="00507BEE" w:rsidTr="00DC03DA">
        <w:trPr>
          <w:trHeight w:val="357"/>
        </w:trPr>
        <w:tc>
          <w:tcPr>
            <w:tcW w:w="1530" w:type="dxa"/>
            <w:tcBorders>
              <w:top w:val="single" w:sz="6" w:space="0" w:color="auto"/>
              <w:left w:val="thinThickSmallGap" w:sz="18" w:space="0" w:color="auto"/>
              <w:bottom w:val="single" w:sz="4" w:space="0" w:color="auto"/>
              <w:right w:val="single" w:sz="6" w:space="0" w:color="auto"/>
            </w:tcBorders>
            <w:shd w:val="clear" w:color="auto" w:fill="auto"/>
            <w:noWrap/>
            <w:hideMark/>
          </w:tcPr>
          <w:p w:rsidR="00DC03DA" w:rsidRPr="00507BEE" w:rsidRDefault="00DC03DA" w:rsidP="00507BEE">
            <w:pPr>
              <w:spacing w:after="0"/>
              <w:ind w:firstLineChars="73" w:firstLine="175"/>
              <w:rPr>
                <w:rFonts w:ascii="Times New Roman" w:hAnsi="Times New Roman"/>
                <w:sz w:val="24"/>
                <w:szCs w:val="24"/>
              </w:rPr>
            </w:pPr>
            <w:r w:rsidRPr="00507BEE">
              <w:rPr>
                <w:rFonts w:ascii="Times New Roman" w:hAnsi="Times New Roman"/>
                <w:sz w:val="24"/>
                <w:szCs w:val="24"/>
              </w:rPr>
              <w:t>BC.05.07</w:t>
            </w:r>
          </w:p>
        </w:tc>
        <w:tc>
          <w:tcPr>
            <w:tcW w:w="9270" w:type="dxa"/>
            <w:tcBorders>
              <w:top w:val="single" w:sz="6" w:space="0" w:color="auto"/>
              <w:left w:val="single" w:sz="6" w:space="0" w:color="auto"/>
              <w:bottom w:val="single" w:sz="4" w:space="0" w:color="auto"/>
              <w:right w:val="thickThinSmallGap" w:sz="18" w:space="0" w:color="auto"/>
            </w:tcBorders>
            <w:shd w:val="clear" w:color="auto" w:fill="auto"/>
            <w:hideMark/>
          </w:tcPr>
          <w:p w:rsidR="00DC03DA" w:rsidRPr="00507BEE" w:rsidRDefault="00DC03DA" w:rsidP="00E86311">
            <w:pPr>
              <w:spacing w:after="0"/>
              <w:rPr>
                <w:rFonts w:ascii="Times New Roman" w:hAnsi="Times New Roman"/>
                <w:sz w:val="24"/>
                <w:szCs w:val="24"/>
              </w:rPr>
            </w:pPr>
            <w:r w:rsidRPr="00507BEE">
              <w:rPr>
                <w:rFonts w:ascii="Times New Roman" w:hAnsi="Times New Roman"/>
                <w:sz w:val="24"/>
                <w:szCs w:val="24"/>
              </w:rPr>
              <w:t>Incorporate appropriate building systems into a construction project.</w:t>
            </w:r>
          </w:p>
        </w:tc>
      </w:tr>
      <w:tr w:rsidR="00DC03DA" w:rsidRPr="00507BEE" w:rsidTr="00DC03DA">
        <w:trPr>
          <w:trHeight w:val="564"/>
        </w:trPr>
        <w:tc>
          <w:tcPr>
            <w:tcW w:w="1530" w:type="dxa"/>
            <w:tcBorders>
              <w:top w:val="single" w:sz="4" w:space="0" w:color="auto"/>
              <w:left w:val="thinThickSmallGap" w:sz="18" w:space="0" w:color="auto"/>
              <w:bottom w:val="single" w:sz="6" w:space="0" w:color="auto"/>
              <w:right w:val="single" w:sz="6" w:space="0" w:color="auto"/>
            </w:tcBorders>
            <w:shd w:val="clear" w:color="auto" w:fill="auto"/>
            <w:hideMark/>
          </w:tcPr>
          <w:p w:rsidR="00DC03DA" w:rsidRPr="00507BEE" w:rsidRDefault="00DC03DA"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BC.05.08</w:t>
            </w:r>
          </w:p>
        </w:tc>
        <w:tc>
          <w:tcPr>
            <w:tcW w:w="9270" w:type="dxa"/>
            <w:tcBorders>
              <w:top w:val="single" w:sz="4" w:space="0" w:color="auto"/>
              <w:left w:val="single" w:sz="6" w:space="0" w:color="auto"/>
              <w:bottom w:val="single" w:sz="6" w:space="0" w:color="auto"/>
              <w:right w:val="thickThinSmallGap" w:sz="18" w:space="0" w:color="auto"/>
            </w:tcBorders>
            <w:shd w:val="clear" w:color="auto" w:fill="auto"/>
            <w:hideMark/>
          </w:tcPr>
          <w:p w:rsidR="00DC03DA" w:rsidRPr="00507BEE" w:rsidRDefault="00DC03DA"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Develop building plans and schedules by using processes common to residential and commercial construction.</w:t>
            </w:r>
          </w:p>
        </w:tc>
      </w:tr>
      <w:tr w:rsidR="00DC03DA" w:rsidRPr="00507BEE" w:rsidTr="00DC03DA">
        <w:trPr>
          <w:trHeight w:val="615"/>
        </w:trPr>
        <w:tc>
          <w:tcPr>
            <w:tcW w:w="1530" w:type="dxa"/>
            <w:tcBorders>
              <w:top w:val="single" w:sz="6" w:space="0" w:color="auto"/>
              <w:left w:val="thinThickSmallGap" w:sz="18" w:space="0" w:color="auto"/>
              <w:bottom w:val="single" w:sz="6" w:space="0" w:color="auto"/>
              <w:right w:val="single" w:sz="6" w:space="0" w:color="auto"/>
            </w:tcBorders>
            <w:shd w:val="clear" w:color="auto" w:fill="auto"/>
            <w:hideMark/>
          </w:tcPr>
          <w:p w:rsidR="00DC03DA" w:rsidRPr="00507BEE" w:rsidRDefault="00DC03DA"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BC.05.09</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hideMark/>
          </w:tcPr>
          <w:p w:rsidR="00DC03DA" w:rsidRPr="00507BEE" w:rsidRDefault="00DC03DA"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Explain the sub-systems, (e.g., structural, electrical, mechanical, finish, foundations) appropriate to the architectural design and residential construction.</w:t>
            </w:r>
          </w:p>
        </w:tc>
      </w:tr>
      <w:tr w:rsidR="00DC03DA" w:rsidRPr="00507BEE" w:rsidTr="00DC03DA">
        <w:trPr>
          <w:trHeight w:val="324"/>
        </w:trPr>
        <w:tc>
          <w:tcPr>
            <w:tcW w:w="1530" w:type="dxa"/>
            <w:tcBorders>
              <w:top w:val="single" w:sz="6" w:space="0" w:color="auto"/>
              <w:left w:val="thinThickSmallGap" w:sz="18" w:space="0" w:color="auto"/>
              <w:bottom w:val="single" w:sz="6" w:space="0" w:color="auto"/>
              <w:right w:val="single" w:sz="6" w:space="0" w:color="auto"/>
            </w:tcBorders>
            <w:shd w:val="clear" w:color="auto" w:fill="auto"/>
            <w:hideMark/>
          </w:tcPr>
          <w:p w:rsidR="00DC03DA" w:rsidRPr="00507BEE" w:rsidRDefault="00DC03DA"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BC.05.10</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hideMark/>
          </w:tcPr>
          <w:p w:rsidR="00DC03DA" w:rsidRPr="00507BEE" w:rsidRDefault="00DC03DA"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Explain and demonstrate site layout procedures.</w:t>
            </w:r>
          </w:p>
        </w:tc>
      </w:tr>
      <w:tr w:rsidR="00DC03DA" w:rsidRPr="00507BEE" w:rsidTr="00DC03DA">
        <w:trPr>
          <w:trHeight w:val="360"/>
        </w:trPr>
        <w:tc>
          <w:tcPr>
            <w:tcW w:w="1530" w:type="dxa"/>
            <w:tcBorders>
              <w:top w:val="single" w:sz="6" w:space="0" w:color="auto"/>
              <w:left w:val="thinThickSmallGap" w:sz="18" w:space="0" w:color="auto"/>
              <w:bottom w:val="single" w:sz="6" w:space="0" w:color="auto"/>
              <w:right w:val="single" w:sz="6" w:space="0" w:color="auto"/>
            </w:tcBorders>
            <w:shd w:val="clear" w:color="auto" w:fill="auto"/>
            <w:hideMark/>
          </w:tcPr>
          <w:p w:rsidR="00DC03DA" w:rsidRPr="00507BEE" w:rsidRDefault="00DC03DA"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BC.05.11</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hideMark/>
          </w:tcPr>
          <w:p w:rsidR="00DC03DA" w:rsidRPr="00507BEE" w:rsidRDefault="00DC03DA"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Describe the phases of residential and commercial construction.</w:t>
            </w:r>
          </w:p>
        </w:tc>
      </w:tr>
      <w:tr w:rsidR="00DC03DA" w:rsidRPr="00507BEE" w:rsidTr="00DC03DA">
        <w:trPr>
          <w:trHeight w:val="903"/>
        </w:trPr>
        <w:tc>
          <w:tcPr>
            <w:tcW w:w="1530" w:type="dxa"/>
            <w:tcBorders>
              <w:top w:val="single" w:sz="6" w:space="0" w:color="auto"/>
              <w:left w:val="thinThickSmallGap" w:sz="18" w:space="0" w:color="auto"/>
              <w:bottom w:val="single" w:sz="6" w:space="0" w:color="auto"/>
              <w:right w:val="single" w:sz="6" w:space="0" w:color="auto"/>
            </w:tcBorders>
            <w:shd w:val="clear" w:color="auto" w:fill="auto"/>
            <w:hideMark/>
          </w:tcPr>
          <w:p w:rsidR="00DC03DA" w:rsidRPr="00507BEE" w:rsidRDefault="00DC03DA"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BC.06</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hideMark/>
          </w:tcPr>
          <w:p w:rsidR="00DC03DA" w:rsidRPr="00507BEE" w:rsidRDefault="00DC03DA"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Develop an understanding of local, state and global building and construction issues using critical and creative thinking skills; logical reasoning; analytical thinking and problem solving techniques.</w:t>
            </w:r>
          </w:p>
        </w:tc>
      </w:tr>
      <w:tr w:rsidR="00DC03DA" w:rsidRPr="00507BEE" w:rsidTr="00DC03DA">
        <w:trPr>
          <w:trHeight w:val="576"/>
        </w:trPr>
        <w:tc>
          <w:tcPr>
            <w:tcW w:w="1530" w:type="dxa"/>
            <w:tcBorders>
              <w:top w:val="single" w:sz="6" w:space="0" w:color="auto"/>
              <w:left w:val="thinThickSmallGap" w:sz="18" w:space="0" w:color="auto"/>
              <w:bottom w:val="single" w:sz="6" w:space="0" w:color="auto"/>
              <w:right w:val="single" w:sz="6" w:space="0" w:color="auto"/>
            </w:tcBorders>
            <w:shd w:val="clear" w:color="auto" w:fill="auto"/>
            <w:hideMark/>
          </w:tcPr>
          <w:p w:rsidR="00DC03DA" w:rsidRPr="00507BEE" w:rsidRDefault="00DC03DA"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BC.06.01</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hideMark/>
          </w:tcPr>
          <w:p w:rsidR="00DC03DA" w:rsidRPr="00507BEE" w:rsidRDefault="00DC03DA"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Describe the economic implications of using problem-solving and critical thinking skills to improve a situation or process.</w:t>
            </w:r>
          </w:p>
        </w:tc>
      </w:tr>
      <w:tr w:rsidR="00DC03DA" w:rsidRPr="00507BEE" w:rsidTr="00DC03DA">
        <w:trPr>
          <w:trHeight w:val="282"/>
        </w:trPr>
        <w:tc>
          <w:tcPr>
            <w:tcW w:w="1530" w:type="dxa"/>
            <w:tcBorders>
              <w:top w:val="single" w:sz="6" w:space="0" w:color="auto"/>
              <w:left w:val="thinThickSmallGap" w:sz="18" w:space="0" w:color="auto"/>
              <w:bottom w:val="single" w:sz="6" w:space="0" w:color="auto"/>
              <w:right w:val="single" w:sz="6" w:space="0" w:color="auto"/>
            </w:tcBorders>
            <w:shd w:val="clear" w:color="auto" w:fill="auto"/>
            <w:hideMark/>
          </w:tcPr>
          <w:p w:rsidR="00DC03DA" w:rsidRPr="00507BEE" w:rsidRDefault="00DC03DA"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BC.06.02</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hideMark/>
          </w:tcPr>
          <w:p w:rsidR="00DC03DA" w:rsidRPr="00507BEE" w:rsidRDefault="00DC03DA"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Create ideas, proposals, and solutions to building construction problems.</w:t>
            </w:r>
          </w:p>
        </w:tc>
      </w:tr>
      <w:tr w:rsidR="00DC03DA" w:rsidRPr="00507BEE" w:rsidTr="00DC03DA">
        <w:trPr>
          <w:trHeight w:val="345"/>
        </w:trPr>
        <w:tc>
          <w:tcPr>
            <w:tcW w:w="1530" w:type="dxa"/>
            <w:tcBorders>
              <w:top w:val="single" w:sz="6" w:space="0" w:color="auto"/>
              <w:left w:val="thinThickSmallGap" w:sz="18" w:space="0" w:color="auto"/>
              <w:bottom w:val="single" w:sz="6" w:space="0" w:color="auto"/>
              <w:right w:val="single" w:sz="6" w:space="0" w:color="auto"/>
            </w:tcBorders>
            <w:shd w:val="clear" w:color="auto" w:fill="auto"/>
            <w:hideMark/>
          </w:tcPr>
          <w:p w:rsidR="00DC03DA" w:rsidRPr="00507BEE" w:rsidRDefault="00DC03DA"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BC.06.03</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hideMark/>
          </w:tcPr>
          <w:p w:rsidR="00DC03DA" w:rsidRPr="00507BEE" w:rsidRDefault="00DC03DA"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Evaluate ideas, proposals, and solutions to building construction problems.</w:t>
            </w:r>
          </w:p>
        </w:tc>
      </w:tr>
      <w:tr w:rsidR="00DC03DA" w:rsidRPr="00507BEE" w:rsidTr="00DC03DA">
        <w:trPr>
          <w:trHeight w:val="600"/>
        </w:trPr>
        <w:tc>
          <w:tcPr>
            <w:tcW w:w="1530" w:type="dxa"/>
            <w:tcBorders>
              <w:top w:val="single" w:sz="6" w:space="0" w:color="auto"/>
              <w:left w:val="thinThickSmallGap" w:sz="18" w:space="0" w:color="auto"/>
              <w:bottom w:val="single" w:sz="6" w:space="0" w:color="auto"/>
              <w:right w:val="single" w:sz="6" w:space="0" w:color="auto"/>
            </w:tcBorders>
            <w:shd w:val="clear" w:color="auto" w:fill="auto"/>
            <w:hideMark/>
          </w:tcPr>
          <w:p w:rsidR="00DC03DA" w:rsidRPr="00507BEE" w:rsidRDefault="00DC03DA"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BC.06.04</w:t>
            </w:r>
          </w:p>
        </w:tc>
        <w:tc>
          <w:tcPr>
            <w:tcW w:w="9270" w:type="dxa"/>
            <w:tcBorders>
              <w:top w:val="single" w:sz="6" w:space="0" w:color="auto"/>
              <w:left w:val="single" w:sz="6" w:space="0" w:color="auto"/>
              <w:bottom w:val="single" w:sz="6" w:space="0" w:color="auto"/>
              <w:right w:val="thickThinSmallGap" w:sz="18" w:space="0" w:color="auto"/>
            </w:tcBorders>
            <w:shd w:val="clear" w:color="auto" w:fill="auto"/>
            <w:hideMark/>
          </w:tcPr>
          <w:p w:rsidR="00DC03DA" w:rsidRPr="00507BEE" w:rsidRDefault="00DC03DA"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Generate new and creative building construction ideas to solve problems using a structured problem solving method.</w:t>
            </w:r>
          </w:p>
        </w:tc>
      </w:tr>
      <w:tr w:rsidR="00DC03DA" w:rsidRPr="00507BEE" w:rsidTr="00DC03DA">
        <w:trPr>
          <w:trHeight w:val="588"/>
        </w:trPr>
        <w:tc>
          <w:tcPr>
            <w:tcW w:w="1530" w:type="dxa"/>
            <w:tcBorders>
              <w:top w:val="single" w:sz="6" w:space="0" w:color="auto"/>
              <w:left w:val="thinThickSmallGap" w:sz="18" w:space="0" w:color="auto"/>
              <w:bottom w:val="thickThinSmallGap" w:sz="18" w:space="0" w:color="auto"/>
              <w:right w:val="single" w:sz="6" w:space="0" w:color="auto"/>
            </w:tcBorders>
            <w:shd w:val="clear" w:color="auto" w:fill="auto"/>
            <w:hideMark/>
          </w:tcPr>
          <w:p w:rsidR="00DC03DA" w:rsidRPr="00507BEE" w:rsidRDefault="00DC03DA"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BC.06.05</w:t>
            </w:r>
          </w:p>
        </w:tc>
        <w:tc>
          <w:tcPr>
            <w:tcW w:w="9270" w:type="dxa"/>
            <w:tcBorders>
              <w:top w:val="single" w:sz="6" w:space="0" w:color="auto"/>
              <w:left w:val="single" w:sz="6" w:space="0" w:color="auto"/>
              <w:bottom w:val="thickThinSmallGap" w:sz="18" w:space="0" w:color="auto"/>
              <w:right w:val="thickThinSmallGap" w:sz="18" w:space="0" w:color="auto"/>
            </w:tcBorders>
            <w:shd w:val="clear" w:color="auto" w:fill="auto"/>
            <w:hideMark/>
          </w:tcPr>
          <w:p w:rsidR="00DC03DA" w:rsidRPr="00507BEE" w:rsidRDefault="00DC03DA"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Critically analyze environmental implications in building construction materials and processes.</w:t>
            </w:r>
          </w:p>
        </w:tc>
      </w:tr>
    </w:tbl>
    <w:p w:rsidR="00FD4B0F" w:rsidRPr="00507BEE" w:rsidRDefault="00FD4B0F" w:rsidP="00E86311">
      <w:pPr>
        <w:spacing w:after="0"/>
        <w:rPr>
          <w:rFonts w:ascii="Times New Roman" w:hAnsi="Times New Roman"/>
          <w:sz w:val="24"/>
          <w:szCs w:val="24"/>
        </w:rPr>
      </w:pPr>
    </w:p>
    <w:p w:rsidR="008A4F27" w:rsidRPr="00507BEE" w:rsidRDefault="008A4F27" w:rsidP="00E86311">
      <w:pPr>
        <w:spacing w:after="0" w:line="240" w:lineRule="auto"/>
        <w:rPr>
          <w:rFonts w:ascii="Times New Roman" w:hAnsi="Times New Roman"/>
          <w:sz w:val="24"/>
          <w:szCs w:val="24"/>
        </w:rPr>
      </w:pPr>
    </w:p>
    <w:tbl>
      <w:tblPr>
        <w:tblW w:w="10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10"/>
        <w:gridCol w:w="8820"/>
      </w:tblGrid>
      <w:tr w:rsidR="00D947AD" w:rsidRPr="00507BEE" w:rsidTr="00D947AD">
        <w:trPr>
          <w:trHeight w:val="597"/>
          <w:tblHeader/>
        </w:trPr>
        <w:tc>
          <w:tcPr>
            <w:tcW w:w="10730" w:type="dxa"/>
            <w:gridSpan w:val="2"/>
            <w:tcBorders>
              <w:top w:val="thinThickSmallGap" w:sz="18" w:space="0" w:color="auto"/>
              <w:left w:val="thinThickSmallGap" w:sz="18" w:space="0" w:color="auto"/>
              <w:bottom w:val="single" w:sz="6" w:space="0" w:color="auto"/>
              <w:right w:val="thickThinSmallGap" w:sz="18" w:space="0" w:color="auto"/>
            </w:tcBorders>
            <w:shd w:val="clear" w:color="auto" w:fill="000000"/>
          </w:tcPr>
          <w:p w:rsidR="00D947AD" w:rsidRPr="00507BEE" w:rsidRDefault="00D947AD" w:rsidP="00E677CE">
            <w:pPr>
              <w:pStyle w:val="Heading1"/>
              <w:spacing w:before="0" w:after="0"/>
              <w:jc w:val="center"/>
              <w:rPr>
                <w:sz w:val="24"/>
                <w:szCs w:val="24"/>
              </w:rPr>
            </w:pPr>
            <w:bookmarkStart w:id="20" w:name="_Toc406746659"/>
            <w:bookmarkStart w:id="21" w:name="_Toc410215485"/>
            <w:r w:rsidRPr="00507BEE">
              <w:rPr>
                <w:sz w:val="24"/>
                <w:szCs w:val="24"/>
              </w:rPr>
              <w:t>GRADES 9-12 STANDARDS</w:t>
            </w:r>
            <w:bookmarkEnd w:id="20"/>
            <w:bookmarkEnd w:id="21"/>
          </w:p>
          <w:p w:rsidR="00D947AD" w:rsidRPr="00507BEE" w:rsidRDefault="00D947AD" w:rsidP="00E677CE">
            <w:pPr>
              <w:pStyle w:val="Heading1"/>
              <w:spacing w:before="0" w:after="0"/>
              <w:jc w:val="center"/>
              <w:rPr>
                <w:sz w:val="24"/>
                <w:szCs w:val="24"/>
              </w:rPr>
            </w:pPr>
            <w:bookmarkStart w:id="22" w:name="_Toc410215486"/>
            <w:r w:rsidRPr="00507BEE">
              <w:rPr>
                <w:sz w:val="24"/>
                <w:szCs w:val="24"/>
              </w:rPr>
              <w:t>COMPUTER AIDED DRAFTING AND DESIGN (CADD)</w:t>
            </w:r>
            <w:bookmarkEnd w:id="22"/>
          </w:p>
        </w:tc>
      </w:tr>
      <w:tr w:rsidR="00D947AD" w:rsidRPr="00507BEE" w:rsidTr="00D947AD">
        <w:trPr>
          <w:trHeight w:val="1002"/>
        </w:trPr>
        <w:tc>
          <w:tcPr>
            <w:tcW w:w="10730" w:type="dxa"/>
            <w:gridSpan w:val="2"/>
            <w:tcBorders>
              <w:top w:val="single" w:sz="6" w:space="0" w:color="auto"/>
              <w:left w:val="thinThickSmallGap" w:sz="18" w:space="0" w:color="auto"/>
              <w:bottom w:val="single" w:sz="6" w:space="0" w:color="auto"/>
              <w:right w:val="thickThinSmallGap" w:sz="18" w:space="0" w:color="auto"/>
            </w:tcBorders>
            <w:shd w:val="clear" w:color="auto" w:fill="auto"/>
            <w:vAlign w:val="center"/>
            <w:hideMark/>
          </w:tcPr>
          <w:p w:rsidR="00D947AD" w:rsidRPr="00507BEE" w:rsidRDefault="00D947AD" w:rsidP="00E677CE">
            <w:pPr>
              <w:spacing w:after="0" w:line="240" w:lineRule="auto"/>
              <w:ind w:left="144" w:right="144"/>
              <w:rPr>
                <w:rFonts w:ascii="Times New Roman" w:eastAsia="Times New Roman" w:hAnsi="Times New Roman"/>
                <w:iCs/>
                <w:sz w:val="24"/>
                <w:szCs w:val="24"/>
              </w:rPr>
            </w:pPr>
            <w:r w:rsidRPr="00507BEE">
              <w:rPr>
                <w:rFonts w:ascii="Times New Roman" w:eastAsia="Times New Roman" w:hAnsi="Times New Roman"/>
                <w:iCs/>
                <w:sz w:val="24"/>
                <w:szCs w:val="24"/>
              </w:rPr>
              <w:t>Description: The CADD standards provide learning opportunities for students interested in preparing for careers in the design and production of visual communications. The students plan, prepare, and interpret drawings and models through traditional drafting or computer-aided drafting and design techniques.</w:t>
            </w:r>
          </w:p>
        </w:tc>
      </w:tr>
      <w:tr w:rsidR="00D947AD" w:rsidRPr="00507BEE" w:rsidTr="00D947AD">
        <w:trPr>
          <w:trHeight w:val="408"/>
        </w:trPr>
        <w:tc>
          <w:tcPr>
            <w:tcW w:w="10730" w:type="dxa"/>
            <w:gridSpan w:val="2"/>
            <w:tcBorders>
              <w:top w:val="single" w:sz="6" w:space="0" w:color="auto"/>
              <w:left w:val="thinThickSmallGap" w:sz="18" w:space="0" w:color="auto"/>
              <w:bottom w:val="single" w:sz="6" w:space="0" w:color="auto"/>
              <w:right w:val="thickThinSmallGap" w:sz="18" w:space="0" w:color="auto"/>
            </w:tcBorders>
            <w:shd w:val="clear" w:color="auto" w:fill="000000"/>
            <w:noWrap/>
            <w:vAlign w:val="bottom"/>
            <w:hideMark/>
          </w:tcPr>
          <w:p w:rsidR="00D947AD" w:rsidRPr="00E677CE" w:rsidRDefault="00D947AD" w:rsidP="00EA0E8A">
            <w:pPr>
              <w:spacing w:after="0" w:line="240" w:lineRule="auto"/>
              <w:jc w:val="center"/>
              <w:rPr>
                <w:rFonts w:ascii="Cambria" w:eastAsia="Times New Roman" w:hAnsi="Cambria"/>
                <w:b/>
                <w:bCs/>
                <w:sz w:val="24"/>
                <w:szCs w:val="24"/>
              </w:rPr>
            </w:pPr>
            <w:r w:rsidRPr="00E677CE">
              <w:rPr>
                <w:rFonts w:ascii="Cambria" w:eastAsia="Times New Roman" w:hAnsi="Cambria"/>
                <w:b/>
                <w:bCs/>
                <w:sz w:val="24"/>
                <w:szCs w:val="24"/>
              </w:rPr>
              <w:t>ACADEMIC EXPECTATIONS</w:t>
            </w:r>
          </w:p>
        </w:tc>
      </w:tr>
      <w:tr w:rsidR="00D947AD" w:rsidRPr="00507BEE" w:rsidTr="00D947AD">
        <w:trPr>
          <w:trHeight w:val="912"/>
        </w:trPr>
        <w:tc>
          <w:tcPr>
            <w:tcW w:w="10730" w:type="dxa"/>
            <w:gridSpan w:val="2"/>
            <w:tcBorders>
              <w:top w:val="single" w:sz="6" w:space="0" w:color="auto"/>
              <w:left w:val="thinThickSmallGap" w:sz="18" w:space="0" w:color="auto"/>
              <w:bottom w:val="single" w:sz="6" w:space="0" w:color="auto"/>
              <w:right w:val="thickThinSmallGap" w:sz="18" w:space="0" w:color="auto"/>
            </w:tcBorders>
            <w:shd w:val="clear" w:color="auto" w:fill="auto"/>
            <w:vAlign w:val="bottom"/>
            <w:hideMark/>
          </w:tcPr>
          <w:p w:rsidR="00D947AD" w:rsidRPr="00507BEE" w:rsidRDefault="00D947AD" w:rsidP="00E677CE">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All secondary students should meet Connecticut’s academic standards. All Knowledge and Skills are predicated on the assumption that academic skills have been attained. Some knowledge and skill statements will further define critical linkages and applications of academics.</w:t>
            </w:r>
          </w:p>
        </w:tc>
      </w:tr>
      <w:tr w:rsidR="00D947AD" w:rsidRPr="00507BEE" w:rsidTr="00D947AD">
        <w:trPr>
          <w:trHeight w:val="408"/>
        </w:trPr>
        <w:tc>
          <w:tcPr>
            <w:tcW w:w="10730" w:type="dxa"/>
            <w:gridSpan w:val="2"/>
            <w:tcBorders>
              <w:top w:val="single" w:sz="6" w:space="0" w:color="auto"/>
              <w:left w:val="thinThickSmallGap" w:sz="18" w:space="0" w:color="auto"/>
              <w:bottom w:val="single" w:sz="6" w:space="0" w:color="auto"/>
              <w:right w:val="thickThinSmallGap" w:sz="18" w:space="0" w:color="auto"/>
            </w:tcBorders>
            <w:shd w:val="clear" w:color="auto" w:fill="000000"/>
            <w:noWrap/>
            <w:vAlign w:val="bottom"/>
            <w:hideMark/>
          </w:tcPr>
          <w:p w:rsidR="00D947AD" w:rsidRPr="00E677CE" w:rsidRDefault="00D947AD" w:rsidP="00EA0E8A">
            <w:pPr>
              <w:spacing w:after="0" w:line="240" w:lineRule="auto"/>
              <w:jc w:val="center"/>
              <w:rPr>
                <w:rFonts w:ascii="Cambria" w:eastAsia="Times New Roman" w:hAnsi="Cambria"/>
                <w:b/>
                <w:bCs/>
                <w:sz w:val="24"/>
                <w:szCs w:val="24"/>
              </w:rPr>
            </w:pPr>
            <w:r w:rsidRPr="00E677CE">
              <w:rPr>
                <w:rFonts w:ascii="Cambria" w:eastAsia="Times New Roman" w:hAnsi="Cambria"/>
                <w:b/>
                <w:bCs/>
                <w:sz w:val="24"/>
                <w:szCs w:val="24"/>
              </w:rPr>
              <w:t>KNOWLEDGE AND SKILLS</w:t>
            </w:r>
          </w:p>
        </w:tc>
      </w:tr>
      <w:tr w:rsidR="00D947AD" w:rsidRPr="00507BEE" w:rsidTr="00D947AD">
        <w:trPr>
          <w:trHeight w:val="339"/>
        </w:trPr>
        <w:tc>
          <w:tcPr>
            <w:tcW w:w="10730" w:type="dxa"/>
            <w:gridSpan w:val="2"/>
            <w:tcBorders>
              <w:top w:val="single" w:sz="6" w:space="0" w:color="auto"/>
              <w:left w:val="thinThickSmallGap" w:sz="18" w:space="0" w:color="auto"/>
              <w:bottom w:val="single" w:sz="6" w:space="0" w:color="auto"/>
              <w:right w:val="thickThinSmallGap" w:sz="18" w:space="0" w:color="auto"/>
            </w:tcBorders>
            <w:shd w:val="clear" w:color="auto" w:fill="auto"/>
            <w:vAlign w:val="bottom"/>
            <w:hideMark/>
          </w:tcPr>
          <w:p w:rsidR="00D947AD" w:rsidRPr="00507BEE" w:rsidRDefault="00D947AD" w:rsidP="00E86311">
            <w:pPr>
              <w:spacing w:after="0" w:line="240" w:lineRule="auto"/>
              <w:rPr>
                <w:rFonts w:ascii="Times New Roman" w:eastAsia="Times New Roman" w:hAnsi="Times New Roman"/>
                <w:b/>
                <w:sz w:val="24"/>
                <w:szCs w:val="24"/>
              </w:rPr>
            </w:pPr>
            <w:r w:rsidRPr="00507BEE">
              <w:rPr>
                <w:rFonts w:ascii="Times New Roman" w:eastAsia="Times New Roman" w:hAnsi="Times New Roman"/>
                <w:b/>
                <w:sz w:val="24"/>
                <w:szCs w:val="24"/>
              </w:rPr>
              <w:t>The following knowledge and skill statements apply to all careers in CADD.</w:t>
            </w:r>
          </w:p>
        </w:tc>
      </w:tr>
      <w:tr w:rsidR="00D947AD" w:rsidRPr="00507BEE" w:rsidTr="003A69C9">
        <w:trPr>
          <w:trHeight w:val="543"/>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CADD.01</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b/>
                <w:bCs/>
                <w:sz w:val="24"/>
                <w:szCs w:val="24"/>
              </w:rPr>
            </w:pPr>
            <w:r w:rsidRPr="00507BEE">
              <w:rPr>
                <w:rFonts w:ascii="Times New Roman" w:eastAsia="Times New Roman" w:hAnsi="Times New Roman"/>
                <w:b/>
                <w:bCs/>
                <w:sz w:val="24"/>
                <w:szCs w:val="24"/>
              </w:rPr>
              <w:t>Demonstrate an understanding of the historical and current events related to CADD and the impact on society.</w:t>
            </w:r>
          </w:p>
        </w:tc>
      </w:tr>
      <w:tr w:rsidR="00D947AD" w:rsidRPr="00507BEE" w:rsidTr="003A69C9">
        <w:trPr>
          <w:trHeight w:val="507"/>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CADD.01.01</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Develop a timeline showing important periods that have significance to CADD and explain the impact on society.</w:t>
            </w:r>
          </w:p>
        </w:tc>
      </w:tr>
      <w:tr w:rsidR="00D947AD" w:rsidRPr="00507BEE" w:rsidTr="003A69C9">
        <w:trPr>
          <w:trHeight w:val="318"/>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CADD.01.02</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Evaluate current events that have relevance to process digital information.</w:t>
            </w:r>
          </w:p>
        </w:tc>
      </w:tr>
      <w:tr w:rsidR="00D947AD" w:rsidRPr="00507BEE" w:rsidTr="003A69C9">
        <w:trPr>
          <w:trHeight w:val="183"/>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CADD.01.03</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Describe the development of graphic language in a digital age.</w:t>
            </w:r>
          </w:p>
        </w:tc>
      </w:tr>
      <w:tr w:rsidR="00D947AD" w:rsidRPr="00507BEE" w:rsidTr="00D947AD">
        <w:trPr>
          <w:trHeight w:val="615"/>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CADD.01.04</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Explain the significance of the development Computer Aided Drafting and Design had on society.</w:t>
            </w:r>
          </w:p>
        </w:tc>
      </w:tr>
      <w:tr w:rsidR="00D947AD" w:rsidRPr="00507BEE" w:rsidTr="009D7F07">
        <w:trPr>
          <w:trHeight w:val="318"/>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CADD.02</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b/>
                <w:bCs/>
                <w:sz w:val="24"/>
                <w:szCs w:val="24"/>
              </w:rPr>
            </w:pPr>
            <w:r w:rsidRPr="00507BEE">
              <w:rPr>
                <w:rFonts w:ascii="Times New Roman" w:eastAsia="Times New Roman" w:hAnsi="Times New Roman"/>
                <w:b/>
                <w:bCs/>
                <w:sz w:val="24"/>
                <w:szCs w:val="24"/>
              </w:rPr>
              <w:t>Analyze the use of current CADD design technology.</w:t>
            </w:r>
          </w:p>
        </w:tc>
      </w:tr>
      <w:tr w:rsidR="00D947AD" w:rsidRPr="00507BEE" w:rsidTr="00D947AD">
        <w:trPr>
          <w:trHeight w:val="612"/>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CADD.02.01</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Apply conventional Computer Aided Drafting and Design processes and procedures accurately, appropriately, and safely.</w:t>
            </w:r>
          </w:p>
        </w:tc>
      </w:tr>
      <w:tr w:rsidR="00D947AD" w:rsidRPr="00507BEE" w:rsidTr="00D947AD">
        <w:trPr>
          <w:trHeight w:val="345"/>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CADD.02.02</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Describe physical objects as geometric entities.*</w:t>
            </w:r>
          </w:p>
        </w:tc>
      </w:tr>
      <w:tr w:rsidR="00D947AD" w:rsidRPr="00507BEE" w:rsidTr="00D947AD">
        <w:trPr>
          <w:trHeight w:val="324"/>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CADD.02.03</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515320" w:rsidP="00515320">
            <w:pPr>
              <w:spacing w:after="0" w:line="240" w:lineRule="auto"/>
              <w:ind w:left="144" w:right="144"/>
              <w:rPr>
                <w:rFonts w:ascii="Times New Roman" w:eastAsia="Times New Roman" w:hAnsi="Times New Roman"/>
                <w:sz w:val="24"/>
                <w:szCs w:val="24"/>
              </w:rPr>
            </w:pPr>
            <w:r w:rsidRPr="00515320">
              <w:rPr>
                <w:rFonts w:ascii="Times New Roman" w:eastAsia="Times New Roman" w:hAnsi="Times New Roman"/>
                <w:sz w:val="24"/>
                <w:szCs w:val="24"/>
              </w:rPr>
              <w:t>Describe and demonstrate the process of using a me</w:t>
            </w:r>
            <w:r>
              <w:rPr>
                <w:rFonts w:ascii="Times New Roman" w:eastAsia="Times New Roman" w:hAnsi="Times New Roman"/>
                <w:sz w:val="24"/>
                <w:szCs w:val="24"/>
              </w:rPr>
              <w:t xml:space="preserve">chanical or electronic caliper </w:t>
            </w:r>
            <w:r w:rsidRPr="00515320">
              <w:rPr>
                <w:rFonts w:ascii="Times New Roman" w:eastAsia="Times New Roman" w:hAnsi="Times New Roman"/>
                <w:sz w:val="24"/>
                <w:szCs w:val="24"/>
              </w:rPr>
              <w:t>accurately as required by the design intent.</w:t>
            </w:r>
            <w:r>
              <w:rPr>
                <w:rFonts w:ascii="Times New Roman" w:eastAsia="Times New Roman" w:hAnsi="Times New Roman"/>
                <w:sz w:val="24"/>
                <w:szCs w:val="24"/>
              </w:rPr>
              <w:t>*(A2)</w:t>
            </w:r>
          </w:p>
        </w:tc>
      </w:tr>
      <w:tr w:rsidR="00D947AD" w:rsidRPr="00507BEE" w:rsidTr="00D947AD">
        <w:trPr>
          <w:trHeight w:val="363"/>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CADD.02.04</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Describe and demonstrate the use of graphic communication skills through sketching.*</w:t>
            </w:r>
            <w:r w:rsidR="00665AAA">
              <w:rPr>
                <w:rFonts w:ascii="Times New Roman" w:eastAsia="Times New Roman" w:hAnsi="Times New Roman"/>
                <w:sz w:val="24"/>
                <w:szCs w:val="24"/>
              </w:rPr>
              <w:t>(A3)</w:t>
            </w:r>
          </w:p>
        </w:tc>
      </w:tr>
      <w:tr w:rsidR="00D947AD" w:rsidRPr="00507BEE" w:rsidTr="00D947AD">
        <w:trPr>
          <w:trHeight w:val="345"/>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CADD.02.05</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Evaluate and select appropriate method of communication for a given problem.*</w:t>
            </w:r>
          </w:p>
        </w:tc>
      </w:tr>
      <w:tr w:rsidR="00D947AD" w:rsidRPr="00507BEE" w:rsidTr="002B7C34">
        <w:trPr>
          <w:trHeight w:val="300"/>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CADD.02.06</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Send and access information through a network.*</w:t>
            </w:r>
            <w:r w:rsidR="00665AAA">
              <w:rPr>
                <w:rFonts w:ascii="Times New Roman" w:eastAsia="Times New Roman" w:hAnsi="Times New Roman"/>
                <w:sz w:val="24"/>
                <w:szCs w:val="24"/>
              </w:rPr>
              <w:t>(A4)</w:t>
            </w:r>
          </w:p>
        </w:tc>
      </w:tr>
      <w:tr w:rsidR="00D947AD" w:rsidRPr="00507BEE" w:rsidTr="00D947AD">
        <w:trPr>
          <w:trHeight w:val="324"/>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CADD.02.07</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Express a design of an object as a 3D model.*</w:t>
            </w:r>
            <w:r w:rsidR="00665AAA">
              <w:rPr>
                <w:rFonts w:ascii="Times New Roman" w:eastAsia="Times New Roman" w:hAnsi="Times New Roman"/>
                <w:sz w:val="24"/>
                <w:szCs w:val="24"/>
              </w:rPr>
              <w:t>(A5)</w:t>
            </w:r>
          </w:p>
        </w:tc>
      </w:tr>
      <w:tr w:rsidR="00D947AD" w:rsidRPr="00507BEE" w:rsidTr="00D947AD">
        <w:trPr>
          <w:trHeight w:val="348"/>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CADD.02.08</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Export and import images/files in a variety of file formats*</w:t>
            </w:r>
            <w:r w:rsidR="00665AAA">
              <w:rPr>
                <w:rFonts w:ascii="Times New Roman" w:eastAsia="Times New Roman" w:hAnsi="Times New Roman"/>
                <w:sz w:val="24"/>
                <w:szCs w:val="24"/>
              </w:rPr>
              <w:t>(A6)</w:t>
            </w:r>
          </w:p>
        </w:tc>
      </w:tr>
      <w:tr w:rsidR="00D947AD" w:rsidRPr="00507BEE" w:rsidTr="00D947AD">
        <w:trPr>
          <w:trHeight w:val="288"/>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CADD.02.09</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 xml:space="preserve">Evaluate </w:t>
            </w:r>
            <w:r w:rsidR="00665AAA">
              <w:rPr>
                <w:rFonts w:ascii="Times New Roman" w:eastAsia="Times New Roman" w:hAnsi="Times New Roman"/>
                <w:sz w:val="24"/>
                <w:szCs w:val="24"/>
              </w:rPr>
              <w:t xml:space="preserve">the </w:t>
            </w:r>
            <w:r w:rsidRPr="00507BEE">
              <w:rPr>
                <w:rFonts w:ascii="Times New Roman" w:eastAsia="Times New Roman" w:hAnsi="Times New Roman"/>
                <w:sz w:val="24"/>
                <w:szCs w:val="24"/>
              </w:rPr>
              <w:t>choice and placement of dimensions, notes and annotations to clearly communicate design intent.*</w:t>
            </w:r>
            <w:r w:rsidR="00665AAA">
              <w:rPr>
                <w:rFonts w:ascii="Times New Roman" w:eastAsia="Times New Roman" w:hAnsi="Times New Roman"/>
                <w:sz w:val="24"/>
                <w:szCs w:val="24"/>
              </w:rPr>
              <w:t>(A7)</w:t>
            </w:r>
          </w:p>
        </w:tc>
      </w:tr>
      <w:tr w:rsidR="00D947AD" w:rsidRPr="00507BEE" w:rsidTr="00D947AD">
        <w:trPr>
          <w:trHeight w:val="345"/>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CADD.02.10</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Revise a design and update finished drawings appropriately.*</w:t>
            </w:r>
            <w:r w:rsidR="00665AAA">
              <w:rPr>
                <w:rFonts w:ascii="Times New Roman" w:eastAsia="Times New Roman" w:hAnsi="Times New Roman"/>
                <w:sz w:val="24"/>
                <w:szCs w:val="24"/>
              </w:rPr>
              <w:t>(A8)</w:t>
            </w:r>
          </w:p>
        </w:tc>
      </w:tr>
      <w:tr w:rsidR="00D947AD" w:rsidRPr="00507BEE" w:rsidTr="008258E9">
        <w:trPr>
          <w:trHeight w:val="288"/>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CADD.02.11</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Identify basic geometric elements (e.g., line, circle, rectangle, sphere, and cube).*</w:t>
            </w:r>
            <w:r w:rsidR="00665AAA">
              <w:rPr>
                <w:rFonts w:ascii="Times New Roman" w:eastAsia="Times New Roman" w:hAnsi="Times New Roman"/>
                <w:sz w:val="24"/>
                <w:szCs w:val="24"/>
              </w:rPr>
              <w:t>(A9)</w:t>
            </w:r>
          </w:p>
        </w:tc>
      </w:tr>
      <w:tr w:rsidR="00D947AD" w:rsidRPr="00507BEE" w:rsidTr="008258E9">
        <w:trPr>
          <w:trHeight w:val="312"/>
        </w:trPr>
        <w:tc>
          <w:tcPr>
            <w:tcW w:w="1910" w:type="dxa"/>
            <w:tcBorders>
              <w:top w:val="single" w:sz="6" w:space="0" w:color="auto"/>
              <w:left w:val="thinThickSmallGap" w:sz="18" w:space="0" w:color="auto"/>
              <w:bottom w:val="thickThinSmallGap" w:sz="24" w:space="0" w:color="auto"/>
              <w:right w:val="single" w:sz="6" w:space="0" w:color="auto"/>
            </w:tcBorders>
            <w:shd w:val="clear" w:color="auto" w:fill="auto"/>
            <w:noWrap/>
            <w:hideMark/>
          </w:tcPr>
          <w:p w:rsidR="00D947AD" w:rsidRPr="00507BEE" w:rsidRDefault="00D947AD" w:rsidP="00507BEE">
            <w:pPr>
              <w:spacing w:after="0" w:line="240" w:lineRule="auto"/>
              <w:ind w:firstLineChars="90" w:firstLine="216"/>
              <w:rPr>
                <w:rFonts w:ascii="Times New Roman" w:hAnsi="Times New Roman"/>
                <w:sz w:val="24"/>
                <w:szCs w:val="24"/>
              </w:rPr>
            </w:pPr>
            <w:r w:rsidRPr="00507BEE">
              <w:rPr>
                <w:rFonts w:ascii="Times New Roman" w:hAnsi="Times New Roman"/>
                <w:sz w:val="24"/>
                <w:szCs w:val="24"/>
              </w:rPr>
              <w:t>CADD.02.12</w:t>
            </w:r>
          </w:p>
        </w:tc>
        <w:tc>
          <w:tcPr>
            <w:tcW w:w="8820" w:type="dxa"/>
            <w:tcBorders>
              <w:top w:val="single" w:sz="6" w:space="0" w:color="auto"/>
              <w:left w:val="single" w:sz="6" w:space="0" w:color="auto"/>
              <w:bottom w:val="thickThinSmallGap" w:sz="24" w:space="0" w:color="auto"/>
              <w:right w:val="thickThinSmallGap" w:sz="18" w:space="0" w:color="auto"/>
            </w:tcBorders>
            <w:shd w:val="clear" w:color="auto" w:fill="auto"/>
            <w:hideMark/>
          </w:tcPr>
          <w:p w:rsidR="00D947AD" w:rsidRPr="00507BEE" w:rsidRDefault="002B7C34" w:rsidP="00E677CE">
            <w:pPr>
              <w:spacing w:after="0" w:line="240" w:lineRule="auto"/>
              <w:ind w:left="144" w:right="144"/>
              <w:rPr>
                <w:rFonts w:ascii="Times New Roman" w:hAnsi="Times New Roman"/>
                <w:sz w:val="24"/>
                <w:szCs w:val="24"/>
              </w:rPr>
            </w:pPr>
            <w:r w:rsidRPr="002B7C34">
              <w:rPr>
                <w:rFonts w:ascii="Times New Roman" w:hAnsi="Times New Roman"/>
                <w:sz w:val="24"/>
                <w:szCs w:val="24"/>
              </w:rPr>
              <w:t>Describe objects as geometric entities.</w:t>
            </w:r>
            <w:r>
              <w:rPr>
                <w:rFonts w:ascii="Times New Roman" w:hAnsi="Times New Roman"/>
                <w:sz w:val="24"/>
                <w:szCs w:val="24"/>
              </w:rPr>
              <w:t>*(A1)</w:t>
            </w:r>
          </w:p>
        </w:tc>
      </w:tr>
      <w:tr w:rsidR="00665AAA" w:rsidRPr="00507BEE" w:rsidTr="008258E9">
        <w:trPr>
          <w:trHeight w:val="312"/>
        </w:trPr>
        <w:tc>
          <w:tcPr>
            <w:tcW w:w="1910" w:type="dxa"/>
            <w:tcBorders>
              <w:top w:val="thickThinSmallGap" w:sz="24" w:space="0" w:color="auto"/>
              <w:left w:val="thinThickSmallGap" w:sz="18" w:space="0" w:color="auto"/>
              <w:bottom w:val="single" w:sz="4" w:space="0" w:color="auto"/>
              <w:right w:val="single" w:sz="6" w:space="0" w:color="auto"/>
            </w:tcBorders>
            <w:shd w:val="clear" w:color="auto" w:fill="auto"/>
            <w:noWrap/>
          </w:tcPr>
          <w:p w:rsidR="00665AAA" w:rsidRPr="00507BEE" w:rsidRDefault="00665AAA" w:rsidP="00507BEE">
            <w:pPr>
              <w:spacing w:after="0" w:line="240" w:lineRule="auto"/>
              <w:ind w:firstLineChars="90" w:firstLine="216"/>
              <w:rPr>
                <w:rFonts w:ascii="Times New Roman" w:hAnsi="Times New Roman"/>
                <w:sz w:val="24"/>
                <w:szCs w:val="24"/>
              </w:rPr>
            </w:pPr>
            <w:r>
              <w:rPr>
                <w:rFonts w:ascii="Times New Roman" w:hAnsi="Times New Roman"/>
                <w:sz w:val="24"/>
                <w:szCs w:val="24"/>
              </w:rPr>
              <w:t>CADD.02.13</w:t>
            </w:r>
          </w:p>
        </w:tc>
        <w:tc>
          <w:tcPr>
            <w:tcW w:w="8820" w:type="dxa"/>
            <w:tcBorders>
              <w:top w:val="thickThinSmallGap" w:sz="24" w:space="0" w:color="auto"/>
              <w:left w:val="single" w:sz="6" w:space="0" w:color="auto"/>
              <w:bottom w:val="single" w:sz="4" w:space="0" w:color="auto"/>
              <w:right w:val="thickThinSmallGap" w:sz="18" w:space="0" w:color="auto"/>
            </w:tcBorders>
            <w:shd w:val="clear" w:color="auto" w:fill="auto"/>
          </w:tcPr>
          <w:p w:rsidR="00665AAA" w:rsidRPr="002B7C34" w:rsidRDefault="00665AAA" w:rsidP="00665AAA">
            <w:pPr>
              <w:spacing w:after="0" w:line="240" w:lineRule="auto"/>
              <w:ind w:left="144" w:right="144"/>
              <w:rPr>
                <w:rFonts w:ascii="Times New Roman" w:hAnsi="Times New Roman"/>
                <w:sz w:val="24"/>
                <w:szCs w:val="24"/>
              </w:rPr>
            </w:pPr>
            <w:r w:rsidRPr="00665AAA">
              <w:rPr>
                <w:rFonts w:ascii="Times New Roman" w:hAnsi="Times New Roman"/>
                <w:sz w:val="24"/>
                <w:szCs w:val="24"/>
              </w:rPr>
              <w:t>Describe and apply the following basic geometric c</w:t>
            </w:r>
            <w:r>
              <w:rPr>
                <w:rFonts w:ascii="Times New Roman" w:hAnsi="Times New Roman"/>
                <w:sz w:val="24"/>
                <w:szCs w:val="24"/>
              </w:rPr>
              <w:t xml:space="preserve">oncepts to building 3D models:  </w:t>
            </w:r>
            <w:r w:rsidRPr="00665AAA">
              <w:rPr>
                <w:rFonts w:ascii="Times New Roman" w:hAnsi="Times New Roman"/>
                <w:sz w:val="24"/>
                <w:szCs w:val="24"/>
              </w:rPr>
              <w:t>tangent and parallel concentric.</w:t>
            </w:r>
            <w:r>
              <w:rPr>
                <w:rFonts w:ascii="Times New Roman" w:hAnsi="Times New Roman"/>
                <w:sz w:val="24"/>
                <w:szCs w:val="24"/>
              </w:rPr>
              <w:t>*(A10)</w:t>
            </w:r>
          </w:p>
        </w:tc>
      </w:tr>
      <w:tr w:rsidR="00D947AD" w:rsidRPr="00507BEE" w:rsidTr="009D7F07">
        <w:trPr>
          <w:trHeight w:val="512"/>
        </w:trPr>
        <w:tc>
          <w:tcPr>
            <w:tcW w:w="1910" w:type="dxa"/>
            <w:tcBorders>
              <w:top w:val="single" w:sz="4"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CADD.03</w:t>
            </w:r>
          </w:p>
        </w:tc>
        <w:tc>
          <w:tcPr>
            <w:tcW w:w="8820" w:type="dxa"/>
            <w:tcBorders>
              <w:top w:val="single" w:sz="4"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b/>
                <w:bCs/>
                <w:sz w:val="24"/>
                <w:szCs w:val="24"/>
              </w:rPr>
            </w:pPr>
            <w:r w:rsidRPr="00507BEE">
              <w:rPr>
                <w:rFonts w:ascii="Times New Roman" w:eastAsia="Times New Roman" w:hAnsi="Times New Roman"/>
                <w:b/>
                <w:bCs/>
                <w:sz w:val="24"/>
                <w:szCs w:val="24"/>
              </w:rPr>
              <w:t>Utilize measurement and annotation systems as they apply to CADD technology design.</w:t>
            </w:r>
          </w:p>
        </w:tc>
      </w:tr>
      <w:tr w:rsidR="00D947AD" w:rsidRPr="00507BEE" w:rsidTr="009D7F07">
        <w:trPr>
          <w:trHeight w:val="228"/>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CADD.03.01</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Explain how the various measurement systems are used in CADD drawings.</w:t>
            </w:r>
          </w:p>
        </w:tc>
      </w:tr>
      <w:tr w:rsidR="00D947AD" w:rsidRPr="00507BEE" w:rsidTr="009D7F07">
        <w:trPr>
          <w:trHeight w:val="237"/>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CADD.03.02</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 xml:space="preserve">Describe the measurement standards used in the manufacturing industry. </w:t>
            </w:r>
          </w:p>
        </w:tc>
      </w:tr>
      <w:tr w:rsidR="00D947AD" w:rsidRPr="00507BEE" w:rsidTr="009D7F07">
        <w:trPr>
          <w:trHeight w:val="183"/>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CADD.03.03</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Determine the proper dimensioning styles for a variety of applications.</w:t>
            </w:r>
          </w:p>
        </w:tc>
      </w:tr>
      <w:tr w:rsidR="00D947AD" w:rsidRPr="00507BEE" w:rsidTr="009D7F07">
        <w:trPr>
          <w:trHeight w:val="147"/>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CADD.03.04</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Apply dimensioning to various objects and features.</w:t>
            </w:r>
          </w:p>
        </w:tc>
      </w:tr>
      <w:tr w:rsidR="00D947AD" w:rsidRPr="00507BEE" w:rsidTr="009D7F07">
        <w:trPr>
          <w:trHeight w:val="228"/>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CADD.03.05</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Edit a dimension by using various editing methods.</w:t>
            </w:r>
          </w:p>
        </w:tc>
      </w:tr>
      <w:tr w:rsidR="00D947AD" w:rsidRPr="00507BEE" w:rsidTr="009D7F07">
        <w:trPr>
          <w:trHeight w:val="300"/>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CADD.03.06</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Demonstrate the processes of lettering and text editing.</w:t>
            </w:r>
          </w:p>
        </w:tc>
      </w:tr>
      <w:tr w:rsidR="00D947AD" w:rsidRPr="00507BEE" w:rsidTr="009D7F07">
        <w:trPr>
          <w:trHeight w:val="255"/>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CADD.03.07</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Develop drawings using notes and specifications.</w:t>
            </w:r>
          </w:p>
        </w:tc>
      </w:tr>
      <w:tr w:rsidR="00D947AD" w:rsidRPr="00507BEE" w:rsidTr="00D947AD">
        <w:trPr>
          <w:trHeight w:val="324"/>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CADD.03.08</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Demonstrate the methods of creating a title block.</w:t>
            </w:r>
          </w:p>
        </w:tc>
      </w:tr>
      <w:tr w:rsidR="00D947AD" w:rsidRPr="00507BEE" w:rsidTr="009D7F07">
        <w:trPr>
          <w:trHeight w:val="435"/>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CADD.04</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b/>
                <w:bCs/>
                <w:sz w:val="24"/>
                <w:szCs w:val="24"/>
              </w:rPr>
            </w:pPr>
            <w:r w:rsidRPr="00507BEE">
              <w:rPr>
                <w:rFonts w:ascii="Times New Roman" w:eastAsia="Times New Roman" w:hAnsi="Times New Roman"/>
                <w:b/>
                <w:bCs/>
                <w:sz w:val="24"/>
                <w:szCs w:val="24"/>
              </w:rPr>
              <w:t>Identify, describe, and utilize the basic hardware and operating systems used in CADD.</w:t>
            </w:r>
          </w:p>
        </w:tc>
      </w:tr>
      <w:tr w:rsidR="00D947AD" w:rsidRPr="00507BEE" w:rsidTr="00D947AD">
        <w:trPr>
          <w:trHeight w:val="297"/>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CADD.04.01</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Identify and describe various types of hardware and software.*</w:t>
            </w:r>
            <w:r w:rsidR="00B65A19">
              <w:rPr>
                <w:rFonts w:ascii="Times New Roman" w:eastAsia="Times New Roman" w:hAnsi="Times New Roman"/>
                <w:sz w:val="24"/>
                <w:szCs w:val="24"/>
              </w:rPr>
              <w:t>(B11)</w:t>
            </w:r>
          </w:p>
        </w:tc>
      </w:tr>
      <w:tr w:rsidR="00D947AD" w:rsidRPr="00507BEE" w:rsidTr="00D947AD">
        <w:trPr>
          <w:trHeight w:val="312"/>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CADD.04.02</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Identify and describe the purpose of operating system components.*</w:t>
            </w:r>
            <w:r w:rsidR="00B65A19">
              <w:rPr>
                <w:rFonts w:ascii="Times New Roman" w:eastAsia="Times New Roman" w:hAnsi="Times New Roman"/>
                <w:sz w:val="24"/>
                <w:szCs w:val="24"/>
              </w:rPr>
              <w:t>(B12)</w:t>
            </w:r>
          </w:p>
        </w:tc>
      </w:tr>
      <w:tr w:rsidR="00D947AD" w:rsidRPr="00507BEE" w:rsidTr="009D7F07">
        <w:trPr>
          <w:trHeight w:val="210"/>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CADD.04.03</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Define and apply computer terminology*</w:t>
            </w:r>
            <w:r w:rsidR="00B65A19">
              <w:rPr>
                <w:rFonts w:ascii="Times New Roman" w:eastAsia="Times New Roman" w:hAnsi="Times New Roman"/>
                <w:sz w:val="24"/>
                <w:szCs w:val="24"/>
              </w:rPr>
              <w:t>(B13)</w:t>
            </w:r>
          </w:p>
        </w:tc>
      </w:tr>
      <w:tr w:rsidR="00D947AD" w:rsidRPr="00507BEE" w:rsidTr="009D7F07">
        <w:trPr>
          <w:trHeight w:val="282"/>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CADD.04.04</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View file names of a storage device.*</w:t>
            </w:r>
            <w:r w:rsidR="00B0106A">
              <w:rPr>
                <w:rFonts w:ascii="Times New Roman" w:eastAsia="Times New Roman" w:hAnsi="Times New Roman"/>
                <w:sz w:val="24"/>
                <w:szCs w:val="24"/>
              </w:rPr>
              <w:t>(C14)</w:t>
            </w:r>
          </w:p>
        </w:tc>
      </w:tr>
      <w:tr w:rsidR="00D947AD" w:rsidRPr="00507BEE" w:rsidTr="009D7F07">
        <w:trPr>
          <w:trHeight w:val="255"/>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CADD.04.05</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Store, copy, move, and retrieve information to/from various drives.*</w:t>
            </w:r>
            <w:r w:rsidR="00B0106A">
              <w:rPr>
                <w:rFonts w:ascii="Times New Roman" w:eastAsia="Times New Roman" w:hAnsi="Times New Roman"/>
                <w:sz w:val="24"/>
                <w:szCs w:val="24"/>
              </w:rPr>
              <w:t>(C15)</w:t>
            </w:r>
          </w:p>
        </w:tc>
      </w:tr>
      <w:tr w:rsidR="00D947AD" w:rsidRPr="00507BEE" w:rsidTr="009D7F07">
        <w:trPr>
          <w:trHeight w:val="237"/>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CADD.04.06</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Rename and backup files*</w:t>
            </w:r>
            <w:r w:rsidR="00B0106A">
              <w:rPr>
                <w:rFonts w:ascii="Times New Roman" w:eastAsia="Times New Roman" w:hAnsi="Times New Roman"/>
                <w:sz w:val="24"/>
                <w:szCs w:val="24"/>
              </w:rPr>
              <w:t>C16)</w:t>
            </w:r>
          </w:p>
        </w:tc>
      </w:tr>
      <w:tr w:rsidR="00D947AD" w:rsidRPr="00507BEE" w:rsidTr="009D7F07">
        <w:trPr>
          <w:trHeight w:val="210"/>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CADD.04.07</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Identify the hardware requirements of a given CADD software package.</w:t>
            </w:r>
          </w:p>
        </w:tc>
      </w:tr>
      <w:tr w:rsidR="00D947AD" w:rsidRPr="00507BEE" w:rsidTr="009D7F07">
        <w:trPr>
          <w:trHeight w:val="462"/>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CADD.05</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b/>
                <w:bCs/>
                <w:sz w:val="24"/>
                <w:szCs w:val="24"/>
              </w:rPr>
            </w:pPr>
            <w:r w:rsidRPr="00507BEE">
              <w:rPr>
                <w:rFonts w:ascii="Times New Roman" w:eastAsia="Times New Roman" w:hAnsi="Times New Roman"/>
                <w:b/>
                <w:bCs/>
                <w:sz w:val="24"/>
                <w:szCs w:val="24"/>
              </w:rPr>
              <w:t>Utilize Proper projection techniques to develop orthographic and pictorial drawings.</w:t>
            </w:r>
          </w:p>
        </w:tc>
      </w:tr>
      <w:tr w:rsidR="00D947AD" w:rsidRPr="00507BEE" w:rsidTr="00D947AD">
        <w:trPr>
          <w:trHeight w:val="540"/>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CADD.05.01</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Understand the commands and concepts necessary for producing drawings through traditional or computer-aided means.</w:t>
            </w:r>
          </w:p>
        </w:tc>
      </w:tr>
      <w:tr w:rsidR="00D947AD" w:rsidRPr="00507BEE" w:rsidTr="009D7F07">
        <w:trPr>
          <w:trHeight w:val="228"/>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CADD.05.02</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Understand the orthographic projection process for developing multi-view drawings.</w:t>
            </w:r>
          </w:p>
        </w:tc>
      </w:tr>
      <w:tr w:rsidR="00D947AD" w:rsidRPr="00507BEE" w:rsidTr="009D7F07">
        <w:trPr>
          <w:trHeight w:val="300"/>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CADD.05.03</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Differentiate the various techniques for viewing objects.</w:t>
            </w:r>
          </w:p>
        </w:tc>
      </w:tr>
      <w:tr w:rsidR="00D947AD" w:rsidRPr="00507BEE" w:rsidTr="00D947AD">
        <w:trPr>
          <w:trHeight w:val="318"/>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CADD.05.04</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Use the concepts of geometric construction in the development of design drawings.</w:t>
            </w:r>
          </w:p>
        </w:tc>
      </w:tr>
      <w:tr w:rsidR="00D947AD" w:rsidRPr="00507BEE" w:rsidTr="0047247A">
        <w:trPr>
          <w:trHeight w:val="273"/>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CADD.05.05</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47247A" w:rsidP="00E677CE">
            <w:pPr>
              <w:spacing w:after="0" w:line="240" w:lineRule="auto"/>
              <w:ind w:left="144" w:right="144"/>
              <w:rPr>
                <w:rFonts w:ascii="Times New Roman" w:eastAsia="Times New Roman" w:hAnsi="Times New Roman"/>
                <w:sz w:val="24"/>
                <w:szCs w:val="24"/>
              </w:rPr>
            </w:pPr>
            <w:r w:rsidRPr="0047247A">
              <w:rPr>
                <w:rFonts w:ascii="Times New Roman" w:eastAsia="Times New Roman" w:hAnsi="Times New Roman"/>
                <w:sz w:val="24"/>
                <w:szCs w:val="24"/>
              </w:rPr>
              <w:t>Create orthographic, isometric, section, and auxiliary views.</w:t>
            </w:r>
            <w:r>
              <w:rPr>
                <w:rFonts w:ascii="Times New Roman" w:eastAsia="Times New Roman" w:hAnsi="Times New Roman"/>
                <w:sz w:val="24"/>
                <w:szCs w:val="24"/>
              </w:rPr>
              <w:t>(E25)</w:t>
            </w:r>
          </w:p>
        </w:tc>
      </w:tr>
      <w:tr w:rsidR="00D947AD" w:rsidRPr="00507BEE" w:rsidTr="00D947AD">
        <w:trPr>
          <w:trHeight w:val="276"/>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CADD.05.06</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Explain the Cartesian Coordinate System.*</w:t>
            </w:r>
            <w:r w:rsidR="0047247A">
              <w:rPr>
                <w:rFonts w:ascii="Times New Roman" w:eastAsia="Times New Roman" w:hAnsi="Times New Roman"/>
                <w:sz w:val="24"/>
                <w:szCs w:val="24"/>
              </w:rPr>
              <w:t>(E20)</w:t>
            </w:r>
          </w:p>
        </w:tc>
      </w:tr>
      <w:tr w:rsidR="00D947AD" w:rsidRPr="00507BEE" w:rsidTr="00D947AD">
        <w:trPr>
          <w:trHeight w:val="288"/>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CADD.05.07</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47247A">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 xml:space="preserve">Describe the process for setting and </w:t>
            </w:r>
            <w:r w:rsidR="0047247A">
              <w:rPr>
                <w:rFonts w:ascii="Times New Roman" w:eastAsia="Times New Roman" w:hAnsi="Times New Roman"/>
                <w:sz w:val="24"/>
                <w:szCs w:val="24"/>
              </w:rPr>
              <w:t>editing</w:t>
            </w:r>
            <w:r w:rsidRPr="00507BEE">
              <w:rPr>
                <w:rFonts w:ascii="Times New Roman" w:eastAsia="Times New Roman" w:hAnsi="Times New Roman"/>
                <w:sz w:val="24"/>
                <w:szCs w:val="24"/>
              </w:rPr>
              <w:t xml:space="preserve"> drawing elements.*</w:t>
            </w:r>
            <w:r w:rsidR="0047247A">
              <w:rPr>
                <w:rFonts w:ascii="Times New Roman" w:eastAsia="Times New Roman" w:hAnsi="Times New Roman"/>
                <w:sz w:val="24"/>
                <w:szCs w:val="24"/>
              </w:rPr>
              <w:t>(E21)</w:t>
            </w:r>
          </w:p>
        </w:tc>
      </w:tr>
      <w:tr w:rsidR="00D947AD" w:rsidRPr="00507BEE" w:rsidTr="00D947AD">
        <w:trPr>
          <w:trHeight w:val="312"/>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CADD.05.08</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47247A">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 xml:space="preserve">Create and </w:t>
            </w:r>
            <w:r w:rsidR="0047247A">
              <w:rPr>
                <w:rFonts w:ascii="Times New Roman" w:eastAsia="Times New Roman" w:hAnsi="Times New Roman"/>
                <w:sz w:val="24"/>
                <w:szCs w:val="24"/>
              </w:rPr>
              <w:t>edit</w:t>
            </w:r>
            <w:r w:rsidRPr="00507BEE">
              <w:rPr>
                <w:rFonts w:ascii="Times New Roman" w:eastAsia="Times New Roman" w:hAnsi="Times New Roman"/>
                <w:sz w:val="24"/>
                <w:szCs w:val="24"/>
              </w:rPr>
              <w:t xml:space="preserve"> line types, colors and layers/levels.*</w:t>
            </w:r>
            <w:r w:rsidR="0047247A">
              <w:rPr>
                <w:rFonts w:ascii="Times New Roman" w:eastAsia="Times New Roman" w:hAnsi="Times New Roman"/>
                <w:sz w:val="24"/>
                <w:szCs w:val="24"/>
              </w:rPr>
              <w:t>(E22)</w:t>
            </w:r>
          </w:p>
        </w:tc>
      </w:tr>
      <w:tr w:rsidR="00D947AD" w:rsidRPr="00507BEE" w:rsidTr="00D947AD">
        <w:trPr>
          <w:trHeight w:val="288"/>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CADD.05.09</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47247A">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Create and edit basic geometry.*</w:t>
            </w:r>
            <w:r w:rsidR="0047247A">
              <w:rPr>
                <w:rFonts w:ascii="Times New Roman" w:eastAsia="Times New Roman" w:hAnsi="Times New Roman"/>
                <w:sz w:val="24"/>
                <w:szCs w:val="24"/>
              </w:rPr>
              <w:t>(E23)</w:t>
            </w:r>
          </w:p>
        </w:tc>
      </w:tr>
      <w:tr w:rsidR="00D947AD" w:rsidRPr="00507BEE" w:rsidTr="00D947AD">
        <w:trPr>
          <w:trHeight w:val="288"/>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CADD.05.10</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47247A" w:rsidP="0047247A">
            <w:pPr>
              <w:spacing w:after="0" w:line="240" w:lineRule="auto"/>
              <w:ind w:left="144" w:right="144"/>
              <w:rPr>
                <w:rFonts w:ascii="Times New Roman" w:eastAsia="Times New Roman" w:hAnsi="Times New Roman"/>
                <w:sz w:val="24"/>
                <w:szCs w:val="24"/>
              </w:rPr>
            </w:pPr>
            <w:r>
              <w:rPr>
                <w:rFonts w:ascii="Times New Roman" w:eastAsia="Times New Roman" w:hAnsi="Times New Roman"/>
                <w:sz w:val="24"/>
                <w:szCs w:val="24"/>
              </w:rPr>
              <w:t>Place</w:t>
            </w:r>
            <w:r w:rsidR="00D947AD" w:rsidRPr="00507BEE">
              <w:rPr>
                <w:rFonts w:ascii="Times New Roman" w:eastAsia="Times New Roman" w:hAnsi="Times New Roman"/>
                <w:sz w:val="24"/>
                <w:szCs w:val="24"/>
              </w:rPr>
              <w:t xml:space="preserve"> and </w:t>
            </w:r>
            <w:r>
              <w:rPr>
                <w:rFonts w:ascii="Times New Roman" w:eastAsia="Times New Roman" w:hAnsi="Times New Roman"/>
                <w:sz w:val="24"/>
                <w:szCs w:val="24"/>
              </w:rPr>
              <w:t>edit</w:t>
            </w:r>
            <w:r w:rsidR="00D947AD" w:rsidRPr="00507BEE">
              <w:rPr>
                <w:rFonts w:ascii="Times New Roman" w:eastAsia="Times New Roman" w:hAnsi="Times New Roman"/>
                <w:sz w:val="24"/>
                <w:szCs w:val="24"/>
              </w:rPr>
              <w:t xml:space="preserve"> text and fonts.*</w:t>
            </w:r>
            <w:r>
              <w:rPr>
                <w:rFonts w:ascii="Times New Roman" w:eastAsia="Times New Roman" w:hAnsi="Times New Roman"/>
                <w:sz w:val="24"/>
                <w:szCs w:val="24"/>
              </w:rPr>
              <w:t>(E24)</w:t>
            </w:r>
          </w:p>
        </w:tc>
      </w:tr>
      <w:tr w:rsidR="00D947AD" w:rsidRPr="00507BEE" w:rsidTr="00D947AD">
        <w:trPr>
          <w:trHeight w:val="558"/>
        </w:trPr>
        <w:tc>
          <w:tcPr>
            <w:tcW w:w="1910" w:type="dxa"/>
            <w:tcBorders>
              <w:top w:val="single" w:sz="6" w:space="0" w:color="auto"/>
              <w:left w:val="thinThickSmallGap" w:sz="18" w:space="0" w:color="auto"/>
              <w:bottom w:val="single" w:sz="4" w:space="0" w:color="auto"/>
              <w:right w:val="single" w:sz="6" w:space="0" w:color="auto"/>
            </w:tcBorders>
            <w:shd w:val="clear" w:color="auto" w:fill="auto"/>
            <w:noWrap/>
            <w:hideMark/>
          </w:tcPr>
          <w:p w:rsidR="00D947AD" w:rsidRPr="00507BEE" w:rsidRDefault="00D947AD" w:rsidP="00507BEE">
            <w:pPr>
              <w:spacing w:after="0"/>
              <w:ind w:firstLineChars="90" w:firstLine="216"/>
              <w:rPr>
                <w:rFonts w:ascii="Times New Roman" w:hAnsi="Times New Roman"/>
                <w:sz w:val="24"/>
                <w:szCs w:val="24"/>
              </w:rPr>
            </w:pPr>
            <w:r w:rsidRPr="00507BEE">
              <w:rPr>
                <w:rFonts w:ascii="Times New Roman" w:hAnsi="Times New Roman"/>
                <w:sz w:val="24"/>
                <w:szCs w:val="24"/>
              </w:rPr>
              <w:t>CADD.05.11</w:t>
            </w:r>
          </w:p>
        </w:tc>
        <w:tc>
          <w:tcPr>
            <w:tcW w:w="8820" w:type="dxa"/>
            <w:tcBorders>
              <w:top w:val="single" w:sz="6" w:space="0" w:color="auto"/>
              <w:left w:val="single" w:sz="6" w:space="0" w:color="auto"/>
              <w:bottom w:val="single" w:sz="4" w:space="0" w:color="auto"/>
              <w:right w:val="thickThinSmallGap" w:sz="18" w:space="0" w:color="auto"/>
            </w:tcBorders>
            <w:shd w:val="clear" w:color="auto" w:fill="auto"/>
            <w:hideMark/>
          </w:tcPr>
          <w:p w:rsidR="00D947AD" w:rsidRPr="00507BEE" w:rsidRDefault="00D947AD" w:rsidP="009D7F07">
            <w:pPr>
              <w:spacing w:after="0" w:line="240" w:lineRule="auto"/>
              <w:ind w:left="144" w:right="144"/>
              <w:rPr>
                <w:rFonts w:ascii="Times New Roman" w:hAnsi="Times New Roman"/>
                <w:sz w:val="24"/>
                <w:szCs w:val="24"/>
              </w:rPr>
            </w:pPr>
            <w:r w:rsidRPr="00507BEE">
              <w:rPr>
                <w:rFonts w:ascii="Times New Roman" w:hAnsi="Times New Roman"/>
                <w:sz w:val="24"/>
                <w:szCs w:val="24"/>
              </w:rPr>
              <w:t>Explain and demonstrate the process for creating orthographic, isometric, section views, and auxiliary view.*</w:t>
            </w:r>
          </w:p>
        </w:tc>
      </w:tr>
      <w:tr w:rsidR="00D947AD" w:rsidRPr="00507BEE" w:rsidTr="00D947AD">
        <w:trPr>
          <w:trHeight w:val="279"/>
        </w:trPr>
        <w:tc>
          <w:tcPr>
            <w:tcW w:w="1910" w:type="dxa"/>
            <w:tcBorders>
              <w:top w:val="single" w:sz="4"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CADD.05.12</w:t>
            </w:r>
          </w:p>
        </w:tc>
        <w:tc>
          <w:tcPr>
            <w:tcW w:w="8820" w:type="dxa"/>
            <w:tcBorders>
              <w:top w:val="single" w:sz="4" w:space="0" w:color="auto"/>
              <w:left w:val="single" w:sz="6" w:space="0" w:color="auto"/>
              <w:bottom w:val="single" w:sz="6" w:space="0" w:color="auto"/>
              <w:right w:val="thickThinSmallGap" w:sz="18" w:space="0" w:color="auto"/>
            </w:tcBorders>
            <w:shd w:val="clear" w:color="auto" w:fill="auto"/>
            <w:hideMark/>
          </w:tcPr>
          <w:p w:rsidR="00D947AD" w:rsidRPr="00507BEE" w:rsidRDefault="00DE7A37" w:rsidP="00DE7A37">
            <w:pPr>
              <w:spacing w:after="0" w:line="240" w:lineRule="auto"/>
              <w:ind w:left="144" w:right="144"/>
              <w:rPr>
                <w:rFonts w:ascii="Times New Roman" w:eastAsia="Times New Roman" w:hAnsi="Times New Roman"/>
                <w:sz w:val="24"/>
                <w:szCs w:val="24"/>
              </w:rPr>
            </w:pPr>
            <w:r>
              <w:rPr>
                <w:rFonts w:ascii="Times New Roman" w:eastAsia="Times New Roman" w:hAnsi="Times New Roman"/>
                <w:sz w:val="24"/>
                <w:szCs w:val="24"/>
              </w:rPr>
              <w:t>Place and edit</w:t>
            </w:r>
            <w:r w:rsidR="00D947AD" w:rsidRPr="00507BEE">
              <w:rPr>
                <w:rFonts w:ascii="Times New Roman" w:eastAsia="Times New Roman" w:hAnsi="Times New Roman"/>
                <w:sz w:val="24"/>
                <w:szCs w:val="24"/>
              </w:rPr>
              <w:t xml:space="preserve"> dimensions.*</w:t>
            </w:r>
            <w:r>
              <w:rPr>
                <w:rFonts w:ascii="Times New Roman" w:eastAsia="Times New Roman" w:hAnsi="Times New Roman"/>
                <w:sz w:val="24"/>
                <w:szCs w:val="24"/>
              </w:rPr>
              <w:t>(E26)</w:t>
            </w:r>
          </w:p>
        </w:tc>
      </w:tr>
      <w:tr w:rsidR="00D947AD" w:rsidRPr="00507BEE" w:rsidTr="009F60BC">
        <w:trPr>
          <w:trHeight w:val="288"/>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CADD.05.13</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Generate a 2-D multi-view drawing.*</w:t>
            </w:r>
            <w:r w:rsidR="00DE7A37">
              <w:rPr>
                <w:rFonts w:ascii="Times New Roman" w:eastAsia="Times New Roman" w:hAnsi="Times New Roman"/>
                <w:sz w:val="24"/>
                <w:szCs w:val="24"/>
              </w:rPr>
              <w:t>(E27)</w:t>
            </w:r>
          </w:p>
        </w:tc>
      </w:tr>
      <w:tr w:rsidR="00D947AD" w:rsidRPr="00507BEE" w:rsidTr="009F60BC">
        <w:trPr>
          <w:trHeight w:val="288"/>
        </w:trPr>
        <w:tc>
          <w:tcPr>
            <w:tcW w:w="1910" w:type="dxa"/>
            <w:tcBorders>
              <w:top w:val="single" w:sz="6" w:space="0" w:color="auto"/>
              <w:left w:val="thinThickSmallGap" w:sz="18" w:space="0" w:color="auto"/>
              <w:bottom w:val="thickThinSmallGap" w:sz="24"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CADD.05.14</w:t>
            </w:r>
          </w:p>
        </w:tc>
        <w:tc>
          <w:tcPr>
            <w:tcW w:w="8820" w:type="dxa"/>
            <w:tcBorders>
              <w:top w:val="single" w:sz="6" w:space="0" w:color="auto"/>
              <w:left w:val="single" w:sz="6" w:space="0" w:color="auto"/>
              <w:bottom w:val="thickThinSmallGap" w:sz="24"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Generate a pictorial drawing.*</w:t>
            </w:r>
            <w:r w:rsidR="00DE7A37">
              <w:rPr>
                <w:rFonts w:ascii="Times New Roman" w:eastAsia="Times New Roman" w:hAnsi="Times New Roman"/>
                <w:sz w:val="24"/>
                <w:szCs w:val="24"/>
              </w:rPr>
              <w:t>(E28)</w:t>
            </w:r>
          </w:p>
        </w:tc>
      </w:tr>
      <w:tr w:rsidR="00D947AD" w:rsidRPr="00507BEE" w:rsidTr="009F60BC">
        <w:trPr>
          <w:trHeight w:val="288"/>
        </w:trPr>
        <w:tc>
          <w:tcPr>
            <w:tcW w:w="1910" w:type="dxa"/>
            <w:tcBorders>
              <w:top w:val="thickThinSmallGap" w:sz="24"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CADD.05.15</w:t>
            </w:r>
          </w:p>
        </w:tc>
        <w:tc>
          <w:tcPr>
            <w:tcW w:w="8820" w:type="dxa"/>
            <w:tcBorders>
              <w:top w:val="thickThinSmallGap" w:sz="24"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Scale and print hard copy of</w:t>
            </w:r>
            <w:r w:rsidR="00DE7A37">
              <w:rPr>
                <w:rFonts w:ascii="Times New Roman" w:eastAsia="Times New Roman" w:hAnsi="Times New Roman"/>
                <w:sz w:val="24"/>
                <w:szCs w:val="24"/>
              </w:rPr>
              <w:t xml:space="preserve"> an</w:t>
            </w:r>
            <w:r w:rsidRPr="00507BEE">
              <w:rPr>
                <w:rFonts w:ascii="Times New Roman" w:eastAsia="Times New Roman" w:hAnsi="Times New Roman"/>
                <w:sz w:val="24"/>
                <w:szCs w:val="24"/>
              </w:rPr>
              <w:t xml:space="preserve"> output device.*</w:t>
            </w:r>
            <w:r w:rsidR="00DE7A37">
              <w:rPr>
                <w:rFonts w:ascii="Times New Roman" w:eastAsia="Times New Roman" w:hAnsi="Times New Roman"/>
                <w:sz w:val="24"/>
                <w:szCs w:val="24"/>
              </w:rPr>
              <w:t>(E29)</w:t>
            </w:r>
          </w:p>
        </w:tc>
      </w:tr>
      <w:tr w:rsidR="00D947AD" w:rsidRPr="00507BEE" w:rsidTr="00D947AD">
        <w:trPr>
          <w:trHeight w:val="288"/>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CADD.05.16</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Explain the use and need for scaled drawings.*</w:t>
            </w:r>
            <w:r w:rsidR="00DE7A37">
              <w:rPr>
                <w:rFonts w:ascii="Times New Roman" w:eastAsia="Times New Roman" w:hAnsi="Times New Roman"/>
                <w:sz w:val="24"/>
                <w:szCs w:val="24"/>
              </w:rPr>
              <w:t>(E30)</w:t>
            </w:r>
          </w:p>
        </w:tc>
      </w:tr>
      <w:tr w:rsidR="00D947AD" w:rsidRPr="00507BEE" w:rsidTr="009B226D">
        <w:trPr>
          <w:trHeight w:val="210"/>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CADD.06</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b/>
                <w:bCs/>
                <w:sz w:val="24"/>
                <w:szCs w:val="24"/>
              </w:rPr>
            </w:pPr>
            <w:r w:rsidRPr="00507BEE">
              <w:rPr>
                <w:rFonts w:ascii="Times New Roman" w:eastAsia="Times New Roman" w:hAnsi="Times New Roman"/>
                <w:b/>
                <w:bCs/>
                <w:sz w:val="24"/>
                <w:szCs w:val="24"/>
              </w:rPr>
              <w:t>Demonstrate use and application of alternate view applications and functions.</w:t>
            </w:r>
          </w:p>
        </w:tc>
      </w:tr>
      <w:tr w:rsidR="00D947AD" w:rsidRPr="00507BEE" w:rsidTr="00D947AD">
        <w:trPr>
          <w:trHeight w:val="288"/>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CADD.06.01</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Identify the function of alternate views.</w:t>
            </w:r>
          </w:p>
        </w:tc>
      </w:tr>
      <w:tr w:rsidR="00D947AD" w:rsidRPr="00507BEE" w:rsidTr="00D947AD">
        <w:trPr>
          <w:trHeight w:val="300"/>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CADD.06.02</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Demonstrate the use of cutting planes to clarify hidden features of an object.</w:t>
            </w:r>
          </w:p>
        </w:tc>
      </w:tr>
      <w:tr w:rsidR="00D947AD" w:rsidRPr="00507BEE" w:rsidTr="00D947AD">
        <w:trPr>
          <w:trHeight w:val="288"/>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CADD.06.03</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9F60BC" w:rsidP="00E677CE">
            <w:pPr>
              <w:spacing w:after="0" w:line="240" w:lineRule="auto"/>
              <w:ind w:left="144" w:right="144"/>
              <w:rPr>
                <w:rFonts w:ascii="Times New Roman" w:eastAsia="Times New Roman" w:hAnsi="Times New Roman"/>
                <w:sz w:val="24"/>
                <w:szCs w:val="24"/>
              </w:rPr>
            </w:pPr>
            <w:r w:rsidRPr="009F60BC">
              <w:rPr>
                <w:rFonts w:ascii="Times New Roman" w:eastAsia="Times New Roman" w:hAnsi="Times New Roman"/>
                <w:sz w:val="24"/>
                <w:szCs w:val="24"/>
              </w:rPr>
              <w:t>Create and edit construction planes through reference geometry.</w:t>
            </w:r>
            <w:r>
              <w:rPr>
                <w:rFonts w:ascii="Times New Roman" w:eastAsia="Times New Roman" w:hAnsi="Times New Roman"/>
                <w:sz w:val="24"/>
                <w:szCs w:val="24"/>
              </w:rPr>
              <w:t>*(G35)</w:t>
            </w:r>
          </w:p>
        </w:tc>
      </w:tr>
      <w:tr w:rsidR="00D947AD" w:rsidRPr="00507BEE" w:rsidTr="00D947AD">
        <w:trPr>
          <w:trHeight w:val="288"/>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CADD.06.04</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Generate/modify geometric components on construction planes.*</w:t>
            </w:r>
          </w:p>
        </w:tc>
      </w:tr>
      <w:tr w:rsidR="00D947AD" w:rsidRPr="00507BEE" w:rsidTr="00D947AD">
        <w:trPr>
          <w:trHeight w:val="288"/>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CADD.06.05</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Create a 2-D drawing from a 3-D model.*</w:t>
            </w:r>
            <w:r w:rsidR="0015395D">
              <w:rPr>
                <w:rFonts w:ascii="Times New Roman" w:eastAsia="Times New Roman" w:hAnsi="Times New Roman"/>
                <w:sz w:val="24"/>
                <w:szCs w:val="24"/>
              </w:rPr>
              <w:t>(G34)</w:t>
            </w:r>
          </w:p>
        </w:tc>
      </w:tr>
      <w:tr w:rsidR="00D947AD" w:rsidRPr="00507BEE" w:rsidTr="00D947AD">
        <w:trPr>
          <w:trHeight w:val="288"/>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CADD.06.06</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Create a 3-D model from a 2-D drawing.*</w:t>
            </w:r>
            <w:r w:rsidR="0015395D">
              <w:rPr>
                <w:rFonts w:ascii="Times New Roman" w:eastAsia="Times New Roman" w:hAnsi="Times New Roman"/>
                <w:sz w:val="24"/>
                <w:szCs w:val="24"/>
              </w:rPr>
              <w:t>(G35)</w:t>
            </w:r>
          </w:p>
        </w:tc>
      </w:tr>
      <w:tr w:rsidR="00D947AD" w:rsidRPr="00507BEE" w:rsidTr="00D947AD">
        <w:trPr>
          <w:trHeight w:val="288"/>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CADD.07</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b/>
                <w:bCs/>
                <w:sz w:val="24"/>
                <w:szCs w:val="24"/>
              </w:rPr>
            </w:pPr>
            <w:r w:rsidRPr="00507BEE">
              <w:rPr>
                <w:rFonts w:ascii="Times New Roman" w:eastAsia="Times New Roman" w:hAnsi="Times New Roman"/>
                <w:b/>
                <w:bCs/>
                <w:sz w:val="24"/>
                <w:szCs w:val="24"/>
              </w:rPr>
              <w:t>Create assemblies and views in 3-D format.</w:t>
            </w:r>
          </w:p>
        </w:tc>
      </w:tr>
      <w:tr w:rsidR="00D947AD" w:rsidRPr="00507BEE" w:rsidTr="00D947AD">
        <w:trPr>
          <w:trHeight w:val="288"/>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CADD.07.01</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Create an assembly in 3-D geometry.*</w:t>
            </w:r>
            <w:r w:rsidR="0015395D">
              <w:rPr>
                <w:rFonts w:ascii="Times New Roman" w:eastAsia="Times New Roman" w:hAnsi="Times New Roman"/>
                <w:sz w:val="24"/>
                <w:szCs w:val="24"/>
              </w:rPr>
              <w:t>(F31)</w:t>
            </w:r>
          </w:p>
        </w:tc>
      </w:tr>
      <w:tr w:rsidR="00D947AD" w:rsidRPr="00507BEE" w:rsidTr="00D947AD">
        <w:trPr>
          <w:trHeight w:val="288"/>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CADD.07.02</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Create an exploded view of a 3-D assembly.*</w:t>
            </w:r>
            <w:r w:rsidR="0015395D">
              <w:rPr>
                <w:rFonts w:ascii="Times New Roman" w:eastAsia="Times New Roman" w:hAnsi="Times New Roman"/>
                <w:sz w:val="24"/>
                <w:szCs w:val="24"/>
              </w:rPr>
              <w:t>(F32)</w:t>
            </w:r>
          </w:p>
        </w:tc>
      </w:tr>
      <w:tr w:rsidR="00D947AD" w:rsidRPr="00507BEE" w:rsidTr="009B226D">
        <w:trPr>
          <w:trHeight w:val="507"/>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CADD.08</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b/>
                <w:bCs/>
                <w:sz w:val="24"/>
                <w:szCs w:val="24"/>
              </w:rPr>
            </w:pPr>
            <w:r w:rsidRPr="00507BEE">
              <w:rPr>
                <w:rFonts w:ascii="Times New Roman" w:eastAsia="Times New Roman" w:hAnsi="Times New Roman"/>
                <w:b/>
                <w:bCs/>
                <w:sz w:val="24"/>
                <w:szCs w:val="24"/>
              </w:rPr>
              <w:t>Explain and Utilize the concepts of sketching and the sketching process used in preliminary design and development.</w:t>
            </w:r>
          </w:p>
        </w:tc>
      </w:tr>
      <w:tr w:rsidR="00D947AD" w:rsidRPr="00507BEE" w:rsidTr="00D947AD">
        <w:trPr>
          <w:trHeight w:val="261"/>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CADD.08.01</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Produce proportional two- and three-dimensional sketches and designs.</w:t>
            </w:r>
          </w:p>
        </w:tc>
      </w:tr>
      <w:tr w:rsidR="00D947AD" w:rsidRPr="00507BEE" w:rsidTr="00D947AD">
        <w:trPr>
          <w:trHeight w:val="300"/>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CADD.08.02</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Use sketching techniques as they apply to a variety of objects.</w:t>
            </w:r>
          </w:p>
        </w:tc>
      </w:tr>
      <w:tr w:rsidR="00D947AD" w:rsidRPr="00507BEE" w:rsidTr="00D947AD">
        <w:trPr>
          <w:trHeight w:val="552"/>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CADD.08.03</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Use freehand graphic communication skills to represent conceptual ideas, analysis, and design concepts.</w:t>
            </w:r>
          </w:p>
        </w:tc>
      </w:tr>
      <w:tr w:rsidR="00D947AD" w:rsidRPr="00507BEE" w:rsidTr="00D947AD">
        <w:trPr>
          <w:trHeight w:val="288"/>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CADD.08.04</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 xml:space="preserve">Explain the purpose of sketching and how it applies to design. </w:t>
            </w:r>
          </w:p>
        </w:tc>
      </w:tr>
      <w:tr w:rsidR="00D947AD" w:rsidRPr="00507BEE" w:rsidTr="009B226D">
        <w:trPr>
          <w:trHeight w:val="273"/>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CADD.09</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b/>
                <w:bCs/>
                <w:sz w:val="24"/>
                <w:szCs w:val="24"/>
              </w:rPr>
            </w:pPr>
            <w:r w:rsidRPr="00507BEE">
              <w:rPr>
                <w:rFonts w:ascii="Times New Roman" w:eastAsia="Times New Roman" w:hAnsi="Times New Roman"/>
                <w:b/>
                <w:bCs/>
                <w:sz w:val="24"/>
                <w:szCs w:val="24"/>
              </w:rPr>
              <w:t>Identify various symbols to interpret and read technical drawings.</w:t>
            </w:r>
          </w:p>
        </w:tc>
      </w:tr>
      <w:tr w:rsidR="00D947AD" w:rsidRPr="00507BEE" w:rsidTr="00D947AD">
        <w:trPr>
          <w:trHeight w:val="288"/>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CADD.09.01</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Interpret basic views and dimensions in a working drawing.</w:t>
            </w:r>
            <w:r w:rsidR="003176A8">
              <w:rPr>
                <w:rFonts w:ascii="Times New Roman" w:eastAsia="Times New Roman" w:hAnsi="Times New Roman"/>
                <w:sz w:val="24"/>
                <w:szCs w:val="24"/>
              </w:rPr>
              <w:t>*(D17)</w:t>
            </w:r>
          </w:p>
        </w:tc>
      </w:tr>
      <w:tr w:rsidR="00D947AD" w:rsidRPr="00507BEE" w:rsidTr="00D947AD">
        <w:trPr>
          <w:trHeight w:val="288"/>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CADD.09.02</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Identify geometric tolerance symbols.</w:t>
            </w:r>
            <w:r w:rsidR="003176A8">
              <w:rPr>
                <w:rFonts w:ascii="Times New Roman" w:eastAsia="Times New Roman" w:hAnsi="Times New Roman"/>
                <w:sz w:val="24"/>
                <w:szCs w:val="24"/>
              </w:rPr>
              <w:t>*(D18)</w:t>
            </w:r>
          </w:p>
        </w:tc>
      </w:tr>
      <w:tr w:rsidR="00D947AD" w:rsidRPr="00507BEE" w:rsidTr="00D947AD">
        <w:trPr>
          <w:trHeight w:val="288"/>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CADD.09.03</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Interpret drawings, pictures, and symbols.</w:t>
            </w:r>
            <w:r w:rsidR="003176A8">
              <w:rPr>
                <w:rFonts w:ascii="Times New Roman" w:eastAsia="Times New Roman" w:hAnsi="Times New Roman"/>
                <w:sz w:val="24"/>
                <w:szCs w:val="24"/>
              </w:rPr>
              <w:t>*(D19)</w:t>
            </w:r>
          </w:p>
        </w:tc>
      </w:tr>
      <w:tr w:rsidR="00D947AD" w:rsidRPr="00507BEE" w:rsidTr="009B226D">
        <w:trPr>
          <w:trHeight w:val="507"/>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CADD.10</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b/>
                <w:bCs/>
                <w:sz w:val="24"/>
                <w:szCs w:val="24"/>
              </w:rPr>
            </w:pPr>
            <w:r w:rsidRPr="00507BEE">
              <w:rPr>
                <w:rFonts w:ascii="Times New Roman" w:eastAsia="Times New Roman" w:hAnsi="Times New Roman"/>
                <w:b/>
                <w:bCs/>
                <w:sz w:val="24"/>
                <w:szCs w:val="24"/>
              </w:rPr>
              <w:t>Maintain a portfolio to document knowledge, skills, materials and experience in CADD.</w:t>
            </w:r>
          </w:p>
        </w:tc>
      </w:tr>
      <w:tr w:rsidR="00D947AD" w:rsidRPr="00507BEE" w:rsidTr="00D947AD">
        <w:trPr>
          <w:trHeight w:val="288"/>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CADD.10.01</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Gather educational and work highlights to include in portfolio.</w:t>
            </w:r>
          </w:p>
        </w:tc>
      </w:tr>
      <w:tr w:rsidR="00D947AD" w:rsidRPr="00507BEE" w:rsidTr="00D947AD">
        <w:trPr>
          <w:trHeight w:val="552"/>
        </w:trPr>
        <w:tc>
          <w:tcPr>
            <w:tcW w:w="1910" w:type="dxa"/>
            <w:tcBorders>
              <w:top w:val="single" w:sz="6" w:space="0" w:color="auto"/>
              <w:left w:val="thinThickSmallGap" w:sz="18" w:space="0" w:color="auto"/>
              <w:bottom w:val="single" w:sz="6"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CADD.10.02</w:t>
            </w:r>
          </w:p>
        </w:tc>
        <w:tc>
          <w:tcPr>
            <w:tcW w:w="8820" w:type="dxa"/>
            <w:tcBorders>
              <w:top w:val="single" w:sz="6" w:space="0" w:color="auto"/>
              <w:left w:val="single" w:sz="6" w:space="0" w:color="auto"/>
              <w:bottom w:val="single" w:sz="6"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Organize and provide a compact disc, web site and/or other digital media for use in demonstrating knowledge, skills, and experience.</w:t>
            </w:r>
          </w:p>
        </w:tc>
      </w:tr>
      <w:tr w:rsidR="00D947AD" w:rsidRPr="00507BEE" w:rsidTr="00D947AD">
        <w:trPr>
          <w:trHeight w:val="288"/>
        </w:trPr>
        <w:tc>
          <w:tcPr>
            <w:tcW w:w="1910" w:type="dxa"/>
            <w:tcBorders>
              <w:top w:val="single" w:sz="6" w:space="0" w:color="auto"/>
              <w:left w:val="thinThickSmallGap" w:sz="18" w:space="0" w:color="auto"/>
              <w:bottom w:val="thickThinSmallGap" w:sz="18" w:space="0" w:color="auto"/>
              <w:right w:val="single" w:sz="6" w:space="0" w:color="auto"/>
            </w:tcBorders>
            <w:shd w:val="clear" w:color="auto" w:fill="auto"/>
            <w:hideMark/>
          </w:tcPr>
          <w:p w:rsidR="00D947AD" w:rsidRPr="00507BEE" w:rsidRDefault="00D947AD" w:rsidP="00507BEE">
            <w:pPr>
              <w:spacing w:after="0" w:line="240" w:lineRule="auto"/>
              <w:ind w:firstLineChars="90" w:firstLine="216"/>
              <w:rPr>
                <w:rFonts w:ascii="Times New Roman" w:eastAsia="Times New Roman" w:hAnsi="Times New Roman"/>
                <w:sz w:val="24"/>
                <w:szCs w:val="24"/>
              </w:rPr>
            </w:pPr>
            <w:r w:rsidRPr="00507BEE">
              <w:rPr>
                <w:rFonts w:ascii="Times New Roman" w:eastAsia="Times New Roman" w:hAnsi="Times New Roman"/>
                <w:sz w:val="24"/>
                <w:szCs w:val="24"/>
              </w:rPr>
              <w:t>CADD.10.03</w:t>
            </w:r>
          </w:p>
        </w:tc>
        <w:tc>
          <w:tcPr>
            <w:tcW w:w="8820" w:type="dxa"/>
            <w:tcBorders>
              <w:top w:val="single" w:sz="6" w:space="0" w:color="auto"/>
              <w:left w:val="single" w:sz="6" w:space="0" w:color="auto"/>
              <w:bottom w:val="thickThinSmallGap" w:sz="18" w:space="0" w:color="auto"/>
              <w:right w:val="thickThinSmallGap" w:sz="18" w:space="0" w:color="auto"/>
            </w:tcBorders>
            <w:shd w:val="clear" w:color="auto" w:fill="auto"/>
            <w:hideMark/>
          </w:tcPr>
          <w:p w:rsidR="00D947AD" w:rsidRPr="00507BEE" w:rsidRDefault="00D947AD" w:rsidP="00E677CE">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Prepare and conduct effective portfolio oral presentation(s).</w:t>
            </w:r>
          </w:p>
        </w:tc>
      </w:tr>
    </w:tbl>
    <w:p w:rsidR="00C94711" w:rsidRPr="00507BEE" w:rsidRDefault="008A4F27" w:rsidP="00E86311">
      <w:pPr>
        <w:spacing w:after="0" w:line="240" w:lineRule="auto"/>
        <w:rPr>
          <w:rFonts w:ascii="Times New Roman" w:hAnsi="Times New Roman"/>
          <w:sz w:val="24"/>
          <w:szCs w:val="24"/>
        </w:rPr>
      </w:pPr>
      <w:r w:rsidRPr="00507BEE">
        <w:rPr>
          <w:rFonts w:ascii="Times New Roman" w:hAnsi="Times New Roman"/>
          <w:sz w:val="24"/>
          <w:szCs w:val="24"/>
        </w:rPr>
        <w:br w:type="page"/>
      </w: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2"/>
        <w:gridCol w:w="9148"/>
      </w:tblGrid>
      <w:tr w:rsidR="005275AE" w:rsidRPr="00507BEE" w:rsidTr="005275AE">
        <w:trPr>
          <w:trHeight w:val="408"/>
          <w:tblHeader/>
        </w:trPr>
        <w:tc>
          <w:tcPr>
            <w:tcW w:w="10890" w:type="dxa"/>
            <w:gridSpan w:val="2"/>
            <w:tcBorders>
              <w:top w:val="thinThickSmallGap" w:sz="18" w:space="0" w:color="auto"/>
              <w:left w:val="thinThickSmallGap" w:sz="18" w:space="0" w:color="auto"/>
              <w:bottom w:val="single" w:sz="6" w:space="0" w:color="auto"/>
              <w:right w:val="thickThinSmallGap" w:sz="18" w:space="0" w:color="auto"/>
            </w:tcBorders>
            <w:shd w:val="clear" w:color="auto" w:fill="000000"/>
            <w:noWrap/>
          </w:tcPr>
          <w:p w:rsidR="005275AE" w:rsidRPr="00507BEE" w:rsidRDefault="005275AE" w:rsidP="003470D8">
            <w:pPr>
              <w:pStyle w:val="Heading1"/>
              <w:spacing w:before="0" w:after="0"/>
              <w:jc w:val="center"/>
              <w:rPr>
                <w:sz w:val="24"/>
                <w:szCs w:val="24"/>
              </w:rPr>
            </w:pPr>
            <w:bookmarkStart w:id="23" w:name="_Toc406746661"/>
            <w:bookmarkStart w:id="24" w:name="_Toc410215487"/>
            <w:r w:rsidRPr="00507BEE">
              <w:rPr>
                <w:sz w:val="24"/>
                <w:szCs w:val="24"/>
              </w:rPr>
              <w:t>GRADES 9-12 STANDARDS</w:t>
            </w:r>
            <w:bookmarkEnd w:id="23"/>
            <w:bookmarkEnd w:id="24"/>
          </w:p>
          <w:p w:rsidR="005275AE" w:rsidRPr="00507BEE" w:rsidRDefault="005275AE" w:rsidP="003470D8">
            <w:pPr>
              <w:pStyle w:val="Heading1"/>
              <w:spacing w:before="0" w:after="0"/>
              <w:jc w:val="center"/>
              <w:rPr>
                <w:sz w:val="24"/>
                <w:szCs w:val="24"/>
              </w:rPr>
            </w:pPr>
            <w:bookmarkStart w:id="25" w:name="_Toc410215488"/>
            <w:r w:rsidRPr="00507BEE">
              <w:rPr>
                <w:sz w:val="24"/>
                <w:szCs w:val="24"/>
              </w:rPr>
              <w:t>COMMUNICATIONS</w:t>
            </w:r>
            <w:bookmarkEnd w:id="25"/>
          </w:p>
        </w:tc>
      </w:tr>
      <w:tr w:rsidR="005275AE" w:rsidRPr="00507BEE" w:rsidTr="005275AE">
        <w:trPr>
          <w:trHeight w:val="1146"/>
        </w:trPr>
        <w:tc>
          <w:tcPr>
            <w:tcW w:w="10890" w:type="dxa"/>
            <w:gridSpan w:val="2"/>
            <w:tcBorders>
              <w:top w:val="single" w:sz="6" w:space="0" w:color="auto"/>
              <w:left w:val="thinThickSmallGap" w:sz="18" w:space="0" w:color="auto"/>
              <w:bottom w:val="single" w:sz="6" w:space="0" w:color="auto"/>
              <w:right w:val="thickThinSmallGap" w:sz="18" w:space="0" w:color="auto"/>
            </w:tcBorders>
            <w:shd w:val="clear" w:color="auto" w:fill="auto"/>
            <w:vAlign w:val="center"/>
            <w:hideMark/>
          </w:tcPr>
          <w:p w:rsidR="005275AE" w:rsidRPr="00507BEE" w:rsidRDefault="005275AE" w:rsidP="00B468E3">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Description: Individuals that work in the communications industry produce, design, install, integrate, operate and repair communications equipment. They are involved in the production and presentation of various media for communication systems. The major activity sectors in the communications industry are distributive service firms’ manufacturers of media presentations and communications products and large end-users.</w:t>
            </w:r>
          </w:p>
        </w:tc>
      </w:tr>
      <w:tr w:rsidR="005275AE" w:rsidRPr="00507BEE" w:rsidTr="005275AE">
        <w:trPr>
          <w:trHeight w:val="408"/>
        </w:trPr>
        <w:tc>
          <w:tcPr>
            <w:tcW w:w="10890" w:type="dxa"/>
            <w:gridSpan w:val="2"/>
            <w:tcBorders>
              <w:top w:val="single" w:sz="6" w:space="0" w:color="auto"/>
              <w:left w:val="thinThickSmallGap" w:sz="18" w:space="0" w:color="auto"/>
              <w:bottom w:val="single" w:sz="6" w:space="0" w:color="auto"/>
              <w:right w:val="thickThinSmallGap" w:sz="18" w:space="0" w:color="auto"/>
            </w:tcBorders>
            <w:shd w:val="clear" w:color="auto" w:fill="000000"/>
            <w:noWrap/>
            <w:vAlign w:val="bottom"/>
            <w:hideMark/>
          </w:tcPr>
          <w:p w:rsidR="005275AE" w:rsidRPr="003470D8" w:rsidRDefault="005275AE" w:rsidP="00EA0E8A">
            <w:pPr>
              <w:spacing w:after="0" w:line="240" w:lineRule="auto"/>
              <w:jc w:val="center"/>
              <w:rPr>
                <w:rFonts w:ascii="Cambria" w:eastAsia="Times New Roman" w:hAnsi="Cambria"/>
                <w:b/>
                <w:bCs/>
                <w:sz w:val="24"/>
                <w:szCs w:val="24"/>
              </w:rPr>
            </w:pPr>
            <w:r w:rsidRPr="003470D8">
              <w:rPr>
                <w:rFonts w:ascii="Cambria" w:eastAsia="Times New Roman" w:hAnsi="Cambria"/>
                <w:b/>
                <w:bCs/>
                <w:sz w:val="24"/>
                <w:szCs w:val="24"/>
              </w:rPr>
              <w:t>ACADEMIC EXPECTATIONS</w:t>
            </w:r>
          </w:p>
        </w:tc>
      </w:tr>
      <w:tr w:rsidR="005275AE" w:rsidRPr="00507BEE" w:rsidTr="005275AE">
        <w:trPr>
          <w:trHeight w:val="408"/>
        </w:trPr>
        <w:tc>
          <w:tcPr>
            <w:tcW w:w="10890" w:type="dxa"/>
            <w:gridSpan w:val="2"/>
            <w:tcBorders>
              <w:top w:val="single" w:sz="6" w:space="0" w:color="auto"/>
              <w:left w:val="thinThickSmallGap" w:sz="18" w:space="0" w:color="auto"/>
              <w:bottom w:val="single" w:sz="6" w:space="0" w:color="auto"/>
              <w:right w:val="thickThinSmallGap" w:sz="18" w:space="0" w:color="auto"/>
            </w:tcBorders>
            <w:shd w:val="clear" w:color="auto" w:fill="auto"/>
            <w:noWrap/>
            <w:vAlign w:val="bottom"/>
            <w:hideMark/>
          </w:tcPr>
          <w:p w:rsidR="005275AE" w:rsidRPr="00507BEE" w:rsidRDefault="005275AE" w:rsidP="00B468E3">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All secondary students should meet Connecticut’s academic standards. All Knowledge and Skills are predicated on the assumption that academic skills have been attained. Some knowledge and skill statements will further define critical linkages and applications of academics.</w:t>
            </w:r>
          </w:p>
        </w:tc>
      </w:tr>
      <w:tr w:rsidR="005275AE" w:rsidRPr="00507BEE" w:rsidTr="005275AE">
        <w:trPr>
          <w:trHeight w:val="408"/>
        </w:trPr>
        <w:tc>
          <w:tcPr>
            <w:tcW w:w="10890" w:type="dxa"/>
            <w:gridSpan w:val="2"/>
            <w:tcBorders>
              <w:top w:val="single" w:sz="6" w:space="0" w:color="auto"/>
              <w:left w:val="thinThickSmallGap" w:sz="18" w:space="0" w:color="auto"/>
              <w:bottom w:val="single" w:sz="6" w:space="0" w:color="auto"/>
              <w:right w:val="thickThinSmallGap" w:sz="18" w:space="0" w:color="auto"/>
            </w:tcBorders>
            <w:shd w:val="clear" w:color="auto" w:fill="000000"/>
            <w:noWrap/>
            <w:vAlign w:val="bottom"/>
            <w:hideMark/>
          </w:tcPr>
          <w:p w:rsidR="005275AE" w:rsidRPr="003470D8" w:rsidRDefault="005275AE" w:rsidP="00EA0E8A">
            <w:pPr>
              <w:spacing w:after="0" w:line="240" w:lineRule="auto"/>
              <w:jc w:val="center"/>
              <w:rPr>
                <w:rFonts w:ascii="Cambria" w:eastAsia="Times New Roman" w:hAnsi="Cambria"/>
                <w:b/>
                <w:bCs/>
                <w:sz w:val="24"/>
                <w:szCs w:val="24"/>
              </w:rPr>
            </w:pPr>
            <w:r w:rsidRPr="003470D8">
              <w:rPr>
                <w:rFonts w:ascii="Cambria" w:eastAsia="Times New Roman" w:hAnsi="Cambria"/>
                <w:b/>
                <w:bCs/>
                <w:sz w:val="24"/>
                <w:szCs w:val="24"/>
              </w:rPr>
              <w:t>KNOWLEDGE AND SKILLS</w:t>
            </w:r>
          </w:p>
        </w:tc>
      </w:tr>
      <w:tr w:rsidR="005275AE" w:rsidRPr="00507BEE" w:rsidTr="005275AE">
        <w:trPr>
          <w:trHeight w:val="396"/>
        </w:trPr>
        <w:tc>
          <w:tcPr>
            <w:tcW w:w="10890" w:type="dxa"/>
            <w:gridSpan w:val="2"/>
            <w:tcBorders>
              <w:top w:val="single" w:sz="6" w:space="0" w:color="auto"/>
              <w:left w:val="thinThickSmallGap" w:sz="18" w:space="0" w:color="auto"/>
              <w:bottom w:val="single" w:sz="6" w:space="0" w:color="auto"/>
              <w:right w:val="thickThinSmallGap" w:sz="18" w:space="0" w:color="auto"/>
            </w:tcBorders>
            <w:shd w:val="clear" w:color="auto" w:fill="auto"/>
            <w:vAlign w:val="center"/>
            <w:hideMark/>
          </w:tcPr>
          <w:p w:rsidR="005275AE" w:rsidRPr="00507BEE" w:rsidRDefault="005275AE" w:rsidP="00E86311">
            <w:pPr>
              <w:spacing w:after="0" w:line="240" w:lineRule="auto"/>
              <w:rPr>
                <w:rFonts w:ascii="Times New Roman" w:eastAsia="Times New Roman" w:hAnsi="Times New Roman"/>
                <w:b/>
                <w:sz w:val="24"/>
                <w:szCs w:val="24"/>
              </w:rPr>
            </w:pPr>
            <w:r w:rsidRPr="00507BEE">
              <w:rPr>
                <w:rFonts w:ascii="Times New Roman" w:eastAsia="Times New Roman" w:hAnsi="Times New Roman"/>
                <w:b/>
                <w:sz w:val="24"/>
                <w:szCs w:val="24"/>
              </w:rPr>
              <w:t>The following knowledge and skill statements apply to all careers in communications.</w:t>
            </w:r>
          </w:p>
        </w:tc>
      </w:tr>
      <w:tr w:rsidR="005275AE" w:rsidRPr="00507BEE" w:rsidTr="005275AE">
        <w:trPr>
          <w:trHeight w:val="645"/>
        </w:trPr>
        <w:tc>
          <w:tcPr>
            <w:tcW w:w="1742" w:type="dxa"/>
            <w:tcBorders>
              <w:top w:val="single" w:sz="6" w:space="0" w:color="auto"/>
              <w:left w:val="thinThickSmallGap" w:sz="18" w:space="0" w:color="auto"/>
              <w:bottom w:val="single" w:sz="6" w:space="0" w:color="auto"/>
              <w:right w:val="single" w:sz="6" w:space="0" w:color="auto"/>
            </w:tcBorders>
            <w:shd w:val="clear" w:color="auto" w:fill="auto"/>
            <w:hideMark/>
          </w:tcPr>
          <w:p w:rsidR="005275AE" w:rsidRPr="00507BEE" w:rsidRDefault="005275AE"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AVC.01</w:t>
            </w:r>
          </w:p>
        </w:tc>
        <w:tc>
          <w:tcPr>
            <w:tcW w:w="9148" w:type="dxa"/>
            <w:tcBorders>
              <w:top w:val="single" w:sz="6" w:space="0" w:color="auto"/>
              <w:left w:val="single" w:sz="6" w:space="0" w:color="auto"/>
              <w:bottom w:val="single" w:sz="6" w:space="0" w:color="auto"/>
              <w:right w:val="thickThinSmallGap" w:sz="18" w:space="0" w:color="auto"/>
            </w:tcBorders>
            <w:shd w:val="clear" w:color="auto" w:fill="auto"/>
            <w:hideMark/>
          </w:tcPr>
          <w:p w:rsidR="005275AE" w:rsidRPr="00507BEE" w:rsidRDefault="005275AE"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Identify, analyze and synthesize historical, social, economic, environmental, and government regulations impact on Communications technology from multiple authoritative sources.</w:t>
            </w:r>
          </w:p>
        </w:tc>
      </w:tr>
      <w:tr w:rsidR="005275AE" w:rsidRPr="00507BEE" w:rsidTr="00B13B88">
        <w:trPr>
          <w:trHeight w:val="318"/>
        </w:trPr>
        <w:tc>
          <w:tcPr>
            <w:tcW w:w="1742" w:type="dxa"/>
            <w:tcBorders>
              <w:top w:val="single" w:sz="6" w:space="0" w:color="auto"/>
              <w:left w:val="thinThickSmallGap" w:sz="18" w:space="0" w:color="auto"/>
              <w:bottom w:val="single" w:sz="6" w:space="0" w:color="auto"/>
              <w:right w:val="single" w:sz="6" w:space="0" w:color="auto"/>
            </w:tcBorders>
            <w:shd w:val="clear" w:color="auto" w:fill="auto"/>
            <w:hideMark/>
          </w:tcPr>
          <w:p w:rsidR="005275AE" w:rsidRPr="00507BEE" w:rsidRDefault="005275AE"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AVC.01.01</w:t>
            </w:r>
          </w:p>
        </w:tc>
        <w:tc>
          <w:tcPr>
            <w:tcW w:w="9148" w:type="dxa"/>
            <w:tcBorders>
              <w:top w:val="single" w:sz="6" w:space="0" w:color="auto"/>
              <w:left w:val="single" w:sz="6" w:space="0" w:color="auto"/>
              <w:bottom w:val="single" w:sz="6" w:space="0" w:color="auto"/>
              <w:right w:val="thickThinSmallGap" w:sz="18" w:space="0" w:color="auto"/>
            </w:tcBorders>
            <w:shd w:val="clear" w:color="auto" w:fill="auto"/>
            <w:hideMark/>
          </w:tcPr>
          <w:p w:rsidR="005275AE" w:rsidRPr="00507BEE" w:rsidRDefault="005275AE"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List and explain historical innovations in the evolution of</w:t>
            </w:r>
            <w:r w:rsidRPr="00507BEE">
              <w:rPr>
                <w:rFonts w:ascii="Times New Roman" w:eastAsia="Times New Roman" w:hAnsi="Times New Roman"/>
                <w:strike/>
                <w:sz w:val="24"/>
                <w:szCs w:val="24"/>
              </w:rPr>
              <w:t xml:space="preserve"> </w:t>
            </w:r>
            <w:r w:rsidRPr="00507BEE">
              <w:rPr>
                <w:rFonts w:ascii="Times New Roman" w:eastAsia="Times New Roman" w:hAnsi="Times New Roman"/>
                <w:sz w:val="24"/>
                <w:szCs w:val="24"/>
              </w:rPr>
              <w:t>communications systems.</w:t>
            </w:r>
          </w:p>
        </w:tc>
      </w:tr>
      <w:tr w:rsidR="005275AE" w:rsidRPr="00507BEE" w:rsidTr="005275AE">
        <w:trPr>
          <w:trHeight w:val="561"/>
        </w:trPr>
        <w:tc>
          <w:tcPr>
            <w:tcW w:w="1742" w:type="dxa"/>
            <w:tcBorders>
              <w:top w:val="single" w:sz="6" w:space="0" w:color="auto"/>
              <w:left w:val="thinThickSmallGap" w:sz="18" w:space="0" w:color="auto"/>
              <w:bottom w:val="single" w:sz="6" w:space="0" w:color="auto"/>
              <w:right w:val="single" w:sz="6" w:space="0" w:color="auto"/>
            </w:tcBorders>
            <w:shd w:val="clear" w:color="auto" w:fill="auto"/>
            <w:hideMark/>
          </w:tcPr>
          <w:p w:rsidR="005275AE" w:rsidRPr="00507BEE" w:rsidRDefault="005275AE"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AVC.01.02</w:t>
            </w:r>
          </w:p>
        </w:tc>
        <w:tc>
          <w:tcPr>
            <w:tcW w:w="9148" w:type="dxa"/>
            <w:tcBorders>
              <w:top w:val="single" w:sz="6" w:space="0" w:color="auto"/>
              <w:left w:val="single" w:sz="6" w:space="0" w:color="auto"/>
              <w:bottom w:val="single" w:sz="6" w:space="0" w:color="auto"/>
              <w:right w:val="thickThinSmallGap" w:sz="18" w:space="0" w:color="auto"/>
            </w:tcBorders>
            <w:shd w:val="clear" w:color="auto" w:fill="auto"/>
            <w:hideMark/>
          </w:tcPr>
          <w:p w:rsidR="005275AE" w:rsidRPr="00507BEE" w:rsidRDefault="005275AE"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 xml:space="preserve">Gather relevant information from multiple authoritative print, digital resources, using advanced researches, to Predict the social, economic and environmental impacts of existing and evolving communication technologies. </w:t>
            </w:r>
          </w:p>
        </w:tc>
      </w:tr>
      <w:tr w:rsidR="005275AE" w:rsidRPr="00507BEE" w:rsidTr="00B13B88">
        <w:trPr>
          <w:trHeight w:val="300"/>
        </w:trPr>
        <w:tc>
          <w:tcPr>
            <w:tcW w:w="1742" w:type="dxa"/>
            <w:tcBorders>
              <w:top w:val="single" w:sz="6" w:space="0" w:color="auto"/>
              <w:left w:val="thinThickSmallGap" w:sz="18" w:space="0" w:color="auto"/>
              <w:bottom w:val="single" w:sz="6" w:space="0" w:color="auto"/>
              <w:right w:val="single" w:sz="6" w:space="0" w:color="auto"/>
            </w:tcBorders>
            <w:shd w:val="clear" w:color="auto" w:fill="auto"/>
            <w:hideMark/>
          </w:tcPr>
          <w:p w:rsidR="005275AE" w:rsidRPr="00507BEE" w:rsidRDefault="005275AE"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AVC.01.03</w:t>
            </w:r>
          </w:p>
        </w:tc>
        <w:tc>
          <w:tcPr>
            <w:tcW w:w="9148" w:type="dxa"/>
            <w:tcBorders>
              <w:top w:val="single" w:sz="6" w:space="0" w:color="auto"/>
              <w:left w:val="single" w:sz="6" w:space="0" w:color="auto"/>
              <w:bottom w:val="single" w:sz="6" w:space="0" w:color="auto"/>
              <w:right w:val="thickThinSmallGap" w:sz="18" w:space="0" w:color="auto"/>
            </w:tcBorders>
            <w:shd w:val="clear" w:color="auto" w:fill="auto"/>
            <w:hideMark/>
          </w:tcPr>
          <w:p w:rsidR="005275AE" w:rsidRPr="00507BEE" w:rsidRDefault="005275AE"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Identify key factors that have impacted the evolution of the communications technologies.</w:t>
            </w:r>
          </w:p>
        </w:tc>
      </w:tr>
      <w:tr w:rsidR="005275AE" w:rsidRPr="00507BEE" w:rsidTr="00B13B88">
        <w:trPr>
          <w:trHeight w:val="345"/>
        </w:trPr>
        <w:tc>
          <w:tcPr>
            <w:tcW w:w="1742" w:type="dxa"/>
            <w:tcBorders>
              <w:top w:val="single" w:sz="6" w:space="0" w:color="auto"/>
              <w:left w:val="thinThickSmallGap" w:sz="18" w:space="0" w:color="auto"/>
              <w:bottom w:val="single" w:sz="6" w:space="0" w:color="auto"/>
              <w:right w:val="single" w:sz="6" w:space="0" w:color="auto"/>
            </w:tcBorders>
            <w:shd w:val="clear" w:color="auto" w:fill="auto"/>
            <w:hideMark/>
          </w:tcPr>
          <w:p w:rsidR="005275AE" w:rsidRPr="00507BEE" w:rsidRDefault="005275AE"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AVC.01.04</w:t>
            </w:r>
          </w:p>
        </w:tc>
        <w:tc>
          <w:tcPr>
            <w:tcW w:w="9148" w:type="dxa"/>
            <w:tcBorders>
              <w:top w:val="single" w:sz="6" w:space="0" w:color="auto"/>
              <w:left w:val="single" w:sz="6" w:space="0" w:color="auto"/>
              <w:bottom w:val="single" w:sz="6" w:space="0" w:color="auto"/>
              <w:right w:val="thickThinSmallGap" w:sz="18" w:space="0" w:color="auto"/>
            </w:tcBorders>
            <w:shd w:val="clear" w:color="auto" w:fill="auto"/>
            <w:hideMark/>
          </w:tcPr>
          <w:p w:rsidR="005275AE" w:rsidRPr="00507BEE" w:rsidRDefault="005275AE"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Explain how governmental regulations impact communications.</w:t>
            </w:r>
          </w:p>
        </w:tc>
      </w:tr>
      <w:tr w:rsidR="005275AE" w:rsidRPr="00507BEE" w:rsidTr="005275AE">
        <w:trPr>
          <w:trHeight w:val="429"/>
        </w:trPr>
        <w:tc>
          <w:tcPr>
            <w:tcW w:w="1742" w:type="dxa"/>
            <w:tcBorders>
              <w:top w:val="single" w:sz="6" w:space="0" w:color="auto"/>
              <w:left w:val="thinThickSmallGap" w:sz="18" w:space="0" w:color="auto"/>
              <w:bottom w:val="single" w:sz="6" w:space="0" w:color="auto"/>
              <w:right w:val="single" w:sz="6" w:space="0" w:color="auto"/>
            </w:tcBorders>
            <w:shd w:val="clear" w:color="auto" w:fill="auto"/>
            <w:hideMark/>
          </w:tcPr>
          <w:p w:rsidR="005275AE" w:rsidRPr="00507BEE" w:rsidRDefault="005275AE"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AVC.02</w:t>
            </w:r>
          </w:p>
        </w:tc>
        <w:tc>
          <w:tcPr>
            <w:tcW w:w="9148" w:type="dxa"/>
            <w:tcBorders>
              <w:top w:val="single" w:sz="6" w:space="0" w:color="auto"/>
              <w:left w:val="single" w:sz="6" w:space="0" w:color="auto"/>
              <w:bottom w:val="single" w:sz="6" w:space="0" w:color="auto"/>
              <w:right w:val="thickThinSmallGap" w:sz="18" w:space="0" w:color="auto"/>
            </w:tcBorders>
            <w:shd w:val="clear" w:color="auto" w:fill="auto"/>
            <w:hideMark/>
          </w:tcPr>
          <w:p w:rsidR="005275AE" w:rsidRPr="00507BEE" w:rsidRDefault="005275AE"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Define and utilize communications technology systems domain specific words and phrases.</w:t>
            </w:r>
          </w:p>
        </w:tc>
      </w:tr>
      <w:tr w:rsidR="005275AE" w:rsidRPr="00507BEE" w:rsidTr="005275AE">
        <w:trPr>
          <w:trHeight w:val="372"/>
        </w:trPr>
        <w:tc>
          <w:tcPr>
            <w:tcW w:w="1742" w:type="dxa"/>
            <w:tcBorders>
              <w:top w:val="single" w:sz="6" w:space="0" w:color="auto"/>
              <w:left w:val="thinThickSmallGap" w:sz="18" w:space="0" w:color="auto"/>
              <w:bottom w:val="single" w:sz="6" w:space="0" w:color="auto"/>
              <w:right w:val="single" w:sz="6" w:space="0" w:color="auto"/>
            </w:tcBorders>
            <w:shd w:val="clear" w:color="auto" w:fill="auto"/>
            <w:hideMark/>
          </w:tcPr>
          <w:p w:rsidR="005275AE" w:rsidRPr="00507BEE" w:rsidRDefault="005275AE"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AVC.02.01</w:t>
            </w:r>
          </w:p>
        </w:tc>
        <w:tc>
          <w:tcPr>
            <w:tcW w:w="9148" w:type="dxa"/>
            <w:tcBorders>
              <w:top w:val="single" w:sz="6" w:space="0" w:color="auto"/>
              <w:left w:val="single" w:sz="6" w:space="0" w:color="auto"/>
              <w:bottom w:val="single" w:sz="6" w:space="0" w:color="auto"/>
              <w:right w:val="thickThinSmallGap" w:sz="18" w:space="0" w:color="auto"/>
            </w:tcBorders>
            <w:shd w:val="clear" w:color="auto" w:fill="auto"/>
            <w:hideMark/>
          </w:tcPr>
          <w:p w:rsidR="005275AE" w:rsidRPr="00507BEE" w:rsidRDefault="005275AE"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Define and properly use common communication terminology.</w:t>
            </w:r>
          </w:p>
        </w:tc>
      </w:tr>
      <w:tr w:rsidR="005275AE" w:rsidRPr="00507BEE" w:rsidTr="00B13B88">
        <w:trPr>
          <w:trHeight w:val="570"/>
        </w:trPr>
        <w:tc>
          <w:tcPr>
            <w:tcW w:w="1742" w:type="dxa"/>
            <w:tcBorders>
              <w:top w:val="single" w:sz="6" w:space="0" w:color="auto"/>
              <w:left w:val="thinThickSmallGap" w:sz="18" w:space="0" w:color="auto"/>
              <w:bottom w:val="single" w:sz="6" w:space="0" w:color="auto"/>
              <w:right w:val="single" w:sz="6" w:space="0" w:color="auto"/>
            </w:tcBorders>
            <w:shd w:val="clear" w:color="auto" w:fill="auto"/>
            <w:hideMark/>
          </w:tcPr>
          <w:p w:rsidR="005275AE" w:rsidRPr="00507BEE" w:rsidRDefault="005275AE"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AVC.02.02</w:t>
            </w:r>
          </w:p>
        </w:tc>
        <w:tc>
          <w:tcPr>
            <w:tcW w:w="9148" w:type="dxa"/>
            <w:tcBorders>
              <w:top w:val="single" w:sz="6" w:space="0" w:color="auto"/>
              <w:left w:val="single" w:sz="6" w:space="0" w:color="auto"/>
              <w:bottom w:val="single" w:sz="6" w:space="0" w:color="auto"/>
              <w:right w:val="thickThinSmallGap" w:sz="18" w:space="0" w:color="auto"/>
            </w:tcBorders>
            <w:shd w:val="clear" w:color="auto" w:fill="auto"/>
            <w:hideMark/>
          </w:tcPr>
          <w:p w:rsidR="005275AE" w:rsidRPr="00507BEE" w:rsidRDefault="005275AE"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Read, interpret and utilize media communication equipment instruction manuals, troubleshooting guides, and specification requirements.</w:t>
            </w:r>
          </w:p>
        </w:tc>
      </w:tr>
      <w:tr w:rsidR="005275AE" w:rsidRPr="00507BEE" w:rsidTr="00B13B88">
        <w:trPr>
          <w:trHeight w:val="525"/>
        </w:trPr>
        <w:tc>
          <w:tcPr>
            <w:tcW w:w="1742" w:type="dxa"/>
            <w:tcBorders>
              <w:top w:val="single" w:sz="6" w:space="0" w:color="auto"/>
              <w:left w:val="thinThickSmallGap" w:sz="18" w:space="0" w:color="auto"/>
              <w:bottom w:val="single" w:sz="6" w:space="0" w:color="auto"/>
              <w:right w:val="single" w:sz="6" w:space="0" w:color="auto"/>
            </w:tcBorders>
            <w:shd w:val="clear" w:color="auto" w:fill="auto"/>
            <w:hideMark/>
          </w:tcPr>
          <w:p w:rsidR="005275AE" w:rsidRPr="00507BEE" w:rsidRDefault="005275AE"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AVC.03</w:t>
            </w:r>
          </w:p>
        </w:tc>
        <w:tc>
          <w:tcPr>
            <w:tcW w:w="9148" w:type="dxa"/>
            <w:tcBorders>
              <w:top w:val="single" w:sz="6" w:space="0" w:color="auto"/>
              <w:left w:val="single" w:sz="6" w:space="0" w:color="auto"/>
              <w:bottom w:val="single" w:sz="6" w:space="0" w:color="auto"/>
              <w:right w:val="thickThinSmallGap" w:sz="18" w:space="0" w:color="auto"/>
            </w:tcBorders>
            <w:shd w:val="clear" w:color="auto" w:fill="auto"/>
            <w:hideMark/>
          </w:tcPr>
          <w:p w:rsidR="005275AE" w:rsidRPr="00507BEE" w:rsidRDefault="005275AE"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Demonstrate the use of appropriate communication equipment for the delivery of a message.</w:t>
            </w:r>
          </w:p>
        </w:tc>
      </w:tr>
      <w:tr w:rsidR="005275AE" w:rsidRPr="00507BEE" w:rsidTr="00B13B88">
        <w:trPr>
          <w:trHeight w:val="318"/>
        </w:trPr>
        <w:tc>
          <w:tcPr>
            <w:tcW w:w="1742" w:type="dxa"/>
            <w:tcBorders>
              <w:top w:val="single" w:sz="6" w:space="0" w:color="auto"/>
              <w:left w:val="thinThickSmallGap" w:sz="18" w:space="0" w:color="auto"/>
              <w:bottom w:val="single" w:sz="6" w:space="0" w:color="auto"/>
              <w:right w:val="single" w:sz="6" w:space="0" w:color="auto"/>
            </w:tcBorders>
            <w:shd w:val="clear" w:color="auto" w:fill="auto"/>
            <w:hideMark/>
          </w:tcPr>
          <w:p w:rsidR="005275AE" w:rsidRPr="00507BEE" w:rsidRDefault="005275AE"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AVC.03.01</w:t>
            </w:r>
          </w:p>
        </w:tc>
        <w:tc>
          <w:tcPr>
            <w:tcW w:w="9148" w:type="dxa"/>
            <w:tcBorders>
              <w:top w:val="single" w:sz="6" w:space="0" w:color="auto"/>
              <w:left w:val="single" w:sz="6" w:space="0" w:color="auto"/>
              <w:bottom w:val="single" w:sz="6" w:space="0" w:color="auto"/>
              <w:right w:val="thickThinSmallGap" w:sz="18" w:space="0" w:color="auto"/>
            </w:tcBorders>
            <w:shd w:val="clear" w:color="auto" w:fill="auto"/>
            <w:hideMark/>
          </w:tcPr>
          <w:p w:rsidR="005275AE" w:rsidRPr="00507BEE" w:rsidRDefault="005275AE"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Select equipment required for specific types of audio productions.</w:t>
            </w:r>
          </w:p>
        </w:tc>
      </w:tr>
      <w:tr w:rsidR="005275AE" w:rsidRPr="00507BEE" w:rsidTr="00B13B88">
        <w:trPr>
          <w:trHeight w:val="525"/>
        </w:trPr>
        <w:tc>
          <w:tcPr>
            <w:tcW w:w="1742" w:type="dxa"/>
            <w:tcBorders>
              <w:top w:val="single" w:sz="6" w:space="0" w:color="auto"/>
              <w:left w:val="thinThickSmallGap" w:sz="18" w:space="0" w:color="auto"/>
              <w:bottom w:val="single" w:sz="6" w:space="0" w:color="auto"/>
              <w:right w:val="single" w:sz="6" w:space="0" w:color="auto"/>
            </w:tcBorders>
            <w:shd w:val="clear" w:color="auto" w:fill="auto"/>
            <w:hideMark/>
          </w:tcPr>
          <w:p w:rsidR="005275AE" w:rsidRPr="00507BEE" w:rsidRDefault="005275AE"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AVC.03.02</w:t>
            </w:r>
          </w:p>
        </w:tc>
        <w:tc>
          <w:tcPr>
            <w:tcW w:w="9148" w:type="dxa"/>
            <w:tcBorders>
              <w:top w:val="single" w:sz="6" w:space="0" w:color="auto"/>
              <w:left w:val="single" w:sz="6" w:space="0" w:color="auto"/>
              <w:bottom w:val="single" w:sz="6" w:space="0" w:color="auto"/>
              <w:right w:val="thickThinSmallGap" w:sz="18" w:space="0" w:color="auto"/>
            </w:tcBorders>
            <w:shd w:val="clear" w:color="auto" w:fill="auto"/>
            <w:hideMark/>
          </w:tcPr>
          <w:p w:rsidR="005275AE" w:rsidRPr="00507BEE" w:rsidRDefault="005275AE"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Describe how an audio mixing console, quality-monitoring equipment, and basic recording equipment are utilized.</w:t>
            </w:r>
          </w:p>
        </w:tc>
      </w:tr>
      <w:tr w:rsidR="005275AE" w:rsidRPr="00507BEE" w:rsidTr="005275AE">
        <w:trPr>
          <w:trHeight w:val="309"/>
        </w:trPr>
        <w:tc>
          <w:tcPr>
            <w:tcW w:w="1742" w:type="dxa"/>
            <w:tcBorders>
              <w:top w:val="single" w:sz="6" w:space="0" w:color="auto"/>
              <w:left w:val="thinThickSmallGap" w:sz="18" w:space="0" w:color="auto"/>
              <w:bottom w:val="single" w:sz="6" w:space="0" w:color="auto"/>
              <w:right w:val="single" w:sz="6" w:space="0" w:color="auto"/>
            </w:tcBorders>
            <w:shd w:val="clear" w:color="auto" w:fill="auto"/>
            <w:hideMark/>
          </w:tcPr>
          <w:p w:rsidR="005275AE" w:rsidRPr="00507BEE" w:rsidRDefault="005275AE"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AVC.03.03</w:t>
            </w:r>
          </w:p>
        </w:tc>
        <w:tc>
          <w:tcPr>
            <w:tcW w:w="9148" w:type="dxa"/>
            <w:tcBorders>
              <w:top w:val="single" w:sz="6" w:space="0" w:color="auto"/>
              <w:left w:val="single" w:sz="6" w:space="0" w:color="auto"/>
              <w:bottom w:val="single" w:sz="6" w:space="0" w:color="auto"/>
              <w:right w:val="thickThinSmallGap" w:sz="18" w:space="0" w:color="auto"/>
            </w:tcBorders>
            <w:shd w:val="clear" w:color="auto" w:fill="auto"/>
            <w:hideMark/>
          </w:tcPr>
          <w:p w:rsidR="005275AE" w:rsidRPr="00507BEE" w:rsidRDefault="005275AE"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Demonstrate how to record and mix audio.</w:t>
            </w:r>
          </w:p>
        </w:tc>
      </w:tr>
      <w:tr w:rsidR="005275AE" w:rsidRPr="00507BEE" w:rsidTr="005275AE">
        <w:trPr>
          <w:trHeight w:val="336"/>
        </w:trPr>
        <w:tc>
          <w:tcPr>
            <w:tcW w:w="1742" w:type="dxa"/>
            <w:tcBorders>
              <w:top w:val="single" w:sz="6" w:space="0" w:color="auto"/>
              <w:left w:val="thinThickSmallGap" w:sz="18" w:space="0" w:color="auto"/>
              <w:bottom w:val="single" w:sz="6" w:space="0" w:color="auto"/>
              <w:right w:val="single" w:sz="6" w:space="0" w:color="auto"/>
            </w:tcBorders>
            <w:shd w:val="clear" w:color="auto" w:fill="auto"/>
            <w:hideMark/>
          </w:tcPr>
          <w:p w:rsidR="005275AE" w:rsidRPr="00507BEE" w:rsidRDefault="005275AE"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AVC.03.04</w:t>
            </w:r>
          </w:p>
        </w:tc>
        <w:tc>
          <w:tcPr>
            <w:tcW w:w="9148" w:type="dxa"/>
            <w:tcBorders>
              <w:top w:val="single" w:sz="6" w:space="0" w:color="auto"/>
              <w:left w:val="single" w:sz="6" w:space="0" w:color="auto"/>
              <w:bottom w:val="single" w:sz="6" w:space="0" w:color="auto"/>
              <w:right w:val="thickThinSmallGap" w:sz="18" w:space="0" w:color="auto"/>
            </w:tcBorders>
            <w:shd w:val="clear" w:color="auto" w:fill="auto"/>
            <w:hideMark/>
          </w:tcPr>
          <w:p w:rsidR="005275AE" w:rsidRPr="00507BEE" w:rsidRDefault="005275AE"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Distinguish between analog and digital audio formats.</w:t>
            </w:r>
          </w:p>
        </w:tc>
      </w:tr>
      <w:tr w:rsidR="005275AE" w:rsidRPr="00507BEE" w:rsidTr="005275AE">
        <w:trPr>
          <w:trHeight w:val="309"/>
        </w:trPr>
        <w:tc>
          <w:tcPr>
            <w:tcW w:w="1742" w:type="dxa"/>
            <w:tcBorders>
              <w:top w:val="single" w:sz="6" w:space="0" w:color="auto"/>
              <w:left w:val="thinThickSmallGap" w:sz="18" w:space="0" w:color="auto"/>
              <w:bottom w:val="single" w:sz="6" w:space="0" w:color="auto"/>
              <w:right w:val="single" w:sz="6" w:space="0" w:color="auto"/>
            </w:tcBorders>
            <w:shd w:val="clear" w:color="auto" w:fill="auto"/>
            <w:hideMark/>
          </w:tcPr>
          <w:p w:rsidR="005275AE" w:rsidRPr="00507BEE" w:rsidRDefault="005275AE"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AVC.03.05</w:t>
            </w:r>
          </w:p>
        </w:tc>
        <w:tc>
          <w:tcPr>
            <w:tcW w:w="9148" w:type="dxa"/>
            <w:tcBorders>
              <w:top w:val="single" w:sz="6" w:space="0" w:color="auto"/>
              <w:left w:val="single" w:sz="6" w:space="0" w:color="auto"/>
              <w:bottom w:val="single" w:sz="6" w:space="0" w:color="auto"/>
              <w:right w:val="thickThinSmallGap" w:sz="18" w:space="0" w:color="auto"/>
            </w:tcBorders>
            <w:shd w:val="clear" w:color="auto" w:fill="auto"/>
            <w:hideMark/>
          </w:tcPr>
          <w:p w:rsidR="005275AE" w:rsidRPr="00507BEE" w:rsidRDefault="005275AE"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Describe the difference in data signals and equipment for analog and digital technology.</w:t>
            </w:r>
          </w:p>
        </w:tc>
      </w:tr>
      <w:tr w:rsidR="005275AE" w:rsidRPr="00507BEE" w:rsidTr="005275AE">
        <w:trPr>
          <w:trHeight w:val="336"/>
        </w:trPr>
        <w:tc>
          <w:tcPr>
            <w:tcW w:w="1742" w:type="dxa"/>
            <w:tcBorders>
              <w:top w:val="single" w:sz="6" w:space="0" w:color="auto"/>
              <w:left w:val="thinThickSmallGap" w:sz="18" w:space="0" w:color="auto"/>
              <w:bottom w:val="single" w:sz="6" w:space="0" w:color="auto"/>
              <w:right w:val="single" w:sz="6" w:space="0" w:color="auto"/>
            </w:tcBorders>
            <w:shd w:val="clear" w:color="auto" w:fill="auto"/>
            <w:hideMark/>
          </w:tcPr>
          <w:p w:rsidR="005275AE" w:rsidRPr="00507BEE" w:rsidRDefault="005275AE"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AVC.03.06</w:t>
            </w:r>
          </w:p>
        </w:tc>
        <w:tc>
          <w:tcPr>
            <w:tcW w:w="9148" w:type="dxa"/>
            <w:tcBorders>
              <w:top w:val="single" w:sz="6" w:space="0" w:color="auto"/>
              <w:left w:val="single" w:sz="6" w:space="0" w:color="auto"/>
              <w:bottom w:val="single" w:sz="6" w:space="0" w:color="auto"/>
              <w:right w:val="thickThinSmallGap" w:sz="18" w:space="0" w:color="auto"/>
            </w:tcBorders>
            <w:shd w:val="clear" w:color="auto" w:fill="auto"/>
            <w:hideMark/>
          </w:tcPr>
          <w:p w:rsidR="005275AE" w:rsidRPr="00507BEE" w:rsidRDefault="005275AE"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Demonstrate how audio is synchronized with other audio or video.</w:t>
            </w:r>
          </w:p>
        </w:tc>
      </w:tr>
      <w:tr w:rsidR="005275AE" w:rsidRPr="00507BEE" w:rsidTr="005275AE">
        <w:trPr>
          <w:trHeight w:val="336"/>
        </w:trPr>
        <w:tc>
          <w:tcPr>
            <w:tcW w:w="1742" w:type="dxa"/>
            <w:tcBorders>
              <w:top w:val="single" w:sz="6" w:space="0" w:color="auto"/>
              <w:left w:val="thinThickSmallGap" w:sz="18" w:space="0" w:color="auto"/>
              <w:bottom w:val="single" w:sz="4" w:space="0" w:color="auto"/>
              <w:right w:val="single" w:sz="6" w:space="0" w:color="auto"/>
            </w:tcBorders>
            <w:shd w:val="clear" w:color="auto" w:fill="auto"/>
            <w:hideMark/>
          </w:tcPr>
          <w:p w:rsidR="005275AE" w:rsidRPr="00507BEE" w:rsidRDefault="005275AE"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AVC.03.07</w:t>
            </w:r>
          </w:p>
        </w:tc>
        <w:tc>
          <w:tcPr>
            <w:tcW w:w="9148" w:type="dxa"/>
            <w:tcBorders>
              <w:top w:val="single" w:sz="6" w:space="0" w:color="auto"/>
              <w:left w:val="single" w:sz="6" w:space="0" w:color="auto"/>
              <w:bottom w:val="single" w:sz="4" w:space="0" w:color="auto"/>
              <w:right w:val="thickThinSmallGap" w:sz="18" w:space="0" w:color="auto"/>
            </w:tcBorders>
            <w:shd w:val="clear" w:color="auto" w:fill="auto"/>
            <w:hideMark/>
          </w:tcPr>
          <w:p w:rsidR="005275AE" w:rsidRPr="00507BEE" w:rsidRDefault="005275AE"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Identify the key elements required in production scripts.</w:t>
            </w:r>
          </w:p>
        </w:tc>
      </w:tr>
      <w:tr w:rsidR="005275AE" w:rsidRPr="00507BEE" w:rsidTr="00E72FBD">
        <w:trPr>
          <w:trHeight w:val="372"/>
        </w:trPr>
        <w:tc>
          <w:tcPr>
            <w:tcW w:w="1742" w:type="dxa"/>
            <w:tcBorders>
              <w:top w:val="single" w:sz="4" w:space="0" w:color="auto"/>
              <w:left w:val="thinThickSmallGap" w:sz="18" w:space="0" w:color="auto"/>
              <w:bottom w:val="single" w:sz="6" w:space="0" w:color="auto"/>
              <w:right w:val="single" w:sz="6" w:space="0" w:color="auto"/>
            </w:tcBorders>
            <w:shd w:val="clear" w:color="auto" w:fill="auto"/>
            <w:hideMark/>
          </w:tcPr>
          <w:p w:rsidR="005275AE" w:rsidRPr="00507BEE" w:rsidRDefault="005275AE"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AVC.03.08</w:t>
            </w:r>
          </w:p>
        </w:tc>
        <w:tc>
          <w:tcPr>
            <w:tcW w:w="9148" w:type="dxa"/>
            <w:tcBorders>
              <w:top w:val="single" w:sz="4" w:space="0" w:color="auto"/>
              <w:left w:val="single" w:sz="6" w:space="0" w:color="auto"/>
              <w:bottom w:val="single" w:sz="6" w:space="0" w:color="auto"/>
              <w:right w:val="thickThinSmallGap" w:sz="18" w:space="0" w:color="auto"/>
            </w:tcBorders>
            <w:shd w:val="clear" w:color="auto" w:fill="auto"/>
            <w:hideMark/>
          </w:tcPr>
          <w:p w:rsidR="005275AE" w:rsidRPr="00507BEE" w:rsidRDefault="005275AE"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Explain how various styles of music can create a specific emotional impact.</w:t>
            </w:r>
          </w:p>
        </w:tc>
      </w:tr>
      <w:tr w:rsidR="005275AE" w:rsidRPr="00507BEE" w:rsidTr="00E72FBD">
        <w:trPr>
          <w:trHeight w:val="348"/>
        </w:trPr>
        <w:tc>
          <w:tcPr>
            <w:tcW w:w="1742" w:type="dxa"/>
            <w:tcBorders>
              <w:top w:val="single" w:sz="6" w:space="0" w:color="auto"/>
              <w:left w:val="thinThickSmallGap" w:sz="18" w:space="0" w:color="auto"/>
              <w:bottom w:val="thickThinSmallGap" w:sz="24" w:space="0" w:color="auto"/>
              <w:right w:val="single" w:sz="6" w:space="0" w:color="auto"/>
            </w:tcBorders>
            <w:shd w:val="clear" w:color="auto" w:fill="auto"/>
            <w:hideMark/>
          </w:tcPr>
          <w:p w:rsidR="005275AE" w:rsidRPr="00507BEE" w:rsidRDefault="005275AE"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AVC.03.09</w:t>
            </w:r>
          </w:p>
        </w:tc>
        <w:tc>
          <w:tcPr>
            <w:tcW w:w="9148" w:type="dxa"/>
            <w:tcBorders>
              <w:top w:val="single" w:sz="6" w:space="0" w:color="auto"/>
              <w:left w:val="single" w:sz="6" w:space="0" w:color="auto"/>
              <w:bottom w:val="thickThinSmallGap" w:sz="24" w:space="0" w:color="auto"/>
              <w:right w:val="thickThinSmallGap" w:sz="18" w:space="0" w:color="auto"/>
            </w:tcBorders>
            <w:shd w:val="clear" w:color="auto" w:fill="auto"/>
            <w:hideMark/>
          </w:tcPr>
          <w:p w:rsidR="005275AE" w:rsidRPr="00507BEE" w:rsidRDefault="005275AE"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Apply writing skills to the development of a production script.</w:t>
            </w:r>
          </w:p>
        </w:tc>
      </w:tr>
      <w:tr w:rsidR="005275AE" w:rsidRPr="00507BEE" w:rsidTr="00E72FBD">
        <w:trPr>
          <w:trHeight w:val="345"/>
        </w:trPr>
        <w:tc>
          <w:tcPr>
            <w:tcW w:w="1742" w:type="dxa"/>
            <w:tcBorders>
              <w:top w:val="thickThinSmallGap" w:sz="24" w:space="0" w:color="auto"/>
              <w:left w:val="thinThickSmallGap" w:sz="18" w:space="0" w:color="auto"/>
              <w:bottom w:val="single" w:sz="6" w:space="0" w:color="auto"/>
              <w:right w:val="single" w:sz="6" w:space="0" w:color="auto"/>
            </w:tcBorders>
            <w:shd w:val="clear" w:color="auto" w:fill="auto"/>
            <w:hideMark/>
          </w:tcPr>
          <w:p w:rsidR="005275AE" w:rsidRPr="00507BEE" w:rsidRDefault="005275AE"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AVC.03.10</w:t>
            </w:r>
          </w:p>
        </w:tc>
        <w:tc>
          <w:tcPr>
            <w:tcW w:w="9148" w:type="dxa"/>
            <w:tcBorders>
              <w:top w:val="thickThinSmallGap" w:sz="24" w:space="0" w:color="auto"/>
              <w:left w:val="single" w:sz="6" w:space="0" w:color="auto"/>
              <w:bottom w:val="single" w:sz="6" w:space="0" w:color="auto"/>
              <w:right w:val="thickThinSmallGap" w:sz="18" w:space="0" w:color="auto"/>
            </w:tcBorders>
            <w:shd w:val="clear" w:color="auto" w:fill="auto"/>
            <w:hideMark/>
          </w:tcPr>
          <w:p w:rsidR="005275AE" w:rsidRPr="00507BEE" w:rsidRDefault="005275AE"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Identify types and placement and use of lighting fixtures for various lighting effects.</w:t>
            </w:r>
          </w:p>
        </w:tc>
      </w:tr>
      <w:tr w:rsidR="005275AE" w:rsidRPr="00507BEE" w:rsidTr="005275AE">
        <w:trPr>
          <w:trHeight w:val="345"/>
        </w:trPr>
        <w:tc>
          <w:tcPr>
            <w:tcW w:w="1742" w:type="dxa"/>
            <w:tcBorders>
              <w:top w:val="single" w:sz="6" w:space="0" w:color="auto"/>
              <w:left w:val="thinThickSmallGap" w:sz="18" w:space="0" w:color="auto"/>
              <w:bottom w:val="single" w:sz="6" w:space="0" w:color="auto"/>
              <w:right w:val="single" w:sz="6" w:space="0" w:color="auto"/>
            </w:tcBorders>
            <w:shd w:val="clear" w:color="auto" w:fill="auto"/>
            <w:hideMark/>
          </w:tcPr>
          <w:p w:rsidR="005275AE" w:rsidRPr="00507BEE" w:rsidRDefault="005275AE"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AVC.03.11</w:t>
            </w:r>
          </w:p>
        </w:tc>
        <w:tc>
          <w:tcPr>
            <w:tcW w:w="9148" w:type="dxa"/>
            <w:tcBorders>
              <w:top w:val="single" w:sz="6" w:space="0" w:color="auto"/>
              <w:left w:val="single" w:sz="6" w:space="0" w:color="auto"/>
              <w:bottom w:val="single" w:sz="6" w:space="0" w:color="auto"/>
              <w:right w:val="thickThinSmallGap" w:sz="18" w:space="0" w:color="auto"/>
            </w:tcBorders>
            <w:shd w:val="clear" w:color="auto" w:fill="auto"/>
            <w:hideMark/>
          </w:tcPr>
          <w:p w:rsidR="005275AE" w:rsidRPr="00507BEE" w:rsidRDefault="005275AE"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Demonstrate lighting techniques used for remote and studio productions.</w:t>
            </w:r>
          </w:p>
        </w:tc>
      </w:tr>
      <w:tr w:rsidR="005275AE" w:rsidRPr="00507BEE" w:rsidTr="005275AE">
        <w:trPr>
          <w:trHeight w:val="288"/>
        </w:trPr>
        <w:tc>
          <w:tcPr>
            <w:tcW w:w="1742" w:type="dxa"/>
            <w:tcBorders>
              <w:top w:val="single" w:sz="6" w:space="0" w:color="auto"/>
              <w:left w:val="thinThickSmallGap" w:sz="18" w:space="0" w:color="auto"/>
              <w:bottom w:val="single" w:sz="6" w:space="0" w:color="auto"/>
              <w:right w:val="single" w:sz="6" w:space="0" w:color="auto"/>
            </w:tcBorders>
            <w:shd w:val="clear" w:color="auto" w:fill="auto"/>
            <w:hideMark/>
          </w:tcPr>
          <w:p w:rsidR="005275AE" w:rsidRPr="00507BEE" w:rsidRDefault="005275AE"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AVC.03.12</w:t>
            </w:r>
          </w:p>
        </w:tc>
        <w:tc>
          <w:tcPr>
            <w:tcW w:w="9148" w:type="dxa"/>
            <w:tcBorders>
              <w:top w:val="single" w:sz="6" w:space="0" w:color="auto"/>
              <w:left w:val="single" w:sz="6" w:space="0" w:color="auto"/>
              <w:bottom w:val="single" w:sz="6" w:space="0" w:color="auto"/>
              <w:right w:val="thickThinSmallGap" w:sz="18" w:space="0" w:color="auto"/>
            </w:tcBorders>
            <w:shd w:val="clear" w:color="auto" w:fill="auto"/>
            <w:hideMark/>
          </w:tcPr>
          <w:p w:rsidR="005275AE" w:rsidRPr="00507BEE" w:rsidRDefault="005275AE"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Demonstrate operation of communication technology equipment.</w:t>
            </w:r>
          </w:p>
        </w:tc>
      </w:tr>
      <w:tr w:rsidR="005275AE" w:rsidRPr="00507BEE" w:rsidTr="005275AE">
        <w:trPr>
          <w:trHeight w:val="288"/>
        </w:trPr>
        <w:tc>
          <w:tcPr>
            <w:tcW w:w="1742" w:type="dxa"/>
            <w:tcBorders>
              <w:top w:val="single" w:sz="6" w:space="0" w:color="auto"/>
              <w:left w:val="thinThickSmallGap" w:sz="18" w:space="0" w:color="auto"/>
              <w:bottom w:val="single" w:sz="6" w:space="0" w:color="auto"/>
              <w:right w:val="single" w:sz="6" w:space="0" w:color="auto"/>
            </w:tcBorders>
            <w:shd w:val="clear" w:color="auto" w:fill="auto"/>
            <w:hideMark/>
          </w:tcPr>
          <w:p w:rsidR="005275AE" w:rsidRPr="00507BEE" w:rsidRDefault="005275AE"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AVC.03.13</w:t>
            </w:r>
          </w:p>
        </w:tc>
        <w:tc>
          <w:tcPr>
            <w:tcW w:w="9148" w:type="dxa"/>
            <w:tcBorders>
              <w:top w:val="single" w:sz="6" w:space="0" w:color="auto"/>
              <w:left w:val="single" w:sz="6" w:space="0" w:color="auto"/>
              <w:bottom w:val="single" w:sz="6" w:space="0" w:color="auto"/>
              <w:right w:val="thickThinSmallGap" w:sz="18" w:space="0" w:color="auto"/>
            </w:tcBorders>
            <w:shd w:val="clear" w:color="auto" w:fill="auto"/>
            <w:hideMark/>
          </w:tcPr>
          <w:p w:rsidR="005275AE" w:rsidRPr="00507BEE" w:rsidRDefault="005275AE"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Demonstrate how to maintain equipment.</w:t>
            </w:r>
          </w:p>
        </w:tc>
      </w:tr>
      <w:tr w:rsidR="005275AE" w:rsidRPr="00507BEE" w:rsidTr="005275AE">
        <w:trPr>
          <w:trHeight w:val="288"/>
        </w:trPr>
        <w:tc>
          <w:tcPr>
            <w:tcW w:w="1742" w:type="dxa"/>
            <w:tcBorders>
              <w:top w:val="single" w:sz="6" w:space="0" w:color="auto"/>
              <w:left w:val="thinThickSmallGap" w:sz="18" w:space="0" w:color="auto"/>
              <w:bottom w:val="single" w:sz="6" w:space="0" w:color="auto"/>
              <w:right w:val="single" w:sz="6" w:space="0" w:color="auto"/>
            </w:tcBorders>
            <w:shd w:val="clear" w:color="auto" w:fill="auto"/>
            <w:hideMark/>
          </w:tcPr>
          <w:p w:rsidR="005275AE" w:rsidRPr="00507BEE" w:rsidRDefault="005275AE"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AVC.03.14</w:t>
            </w:r>
          </w:p>
        </w:tc>
        <w:tc>
          <w:tcPr>
            <w:tcW w:w="9148" w:type="dxa"/>
            <w:tcBorders>
              <w:top w:val="single" w:sz="6" w:space="0" w:color="auto"/>
              <w:left w:val="single" w:sz="6" w:space="0" w:color="auto"/>
              <w:bottom w:val="single" w:sz="6" w:space="0" w:color="auto"/>
              <w:right w:val="thickThinSmallGap" w:sz="18" w:space="0" w:color="auto"/>
            </w:tcBorders>
            <w:shd w:val="clear" w:color="auto" w:fill="auto"/>
            <w:hideMark/>
          </w:tcPr>
          <w:p w:rsidR="005275AE" w:rsidRPr="00507BEE" w:rsidRDefault="005275AE"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Describe how to frame and maintain composition.</w:t>
            </w:r>
          </w:p>
        </w:tc>
      </w:tr>
      <w:tr w:rsidR="005275AE" w:rsidRPr="00507BEE" w:rsidTr="005275AE">
        <w:trPr>
          <w:trHeight w:val="552"/>
        </w:trPr>
        <w:tc>
          <w:tcPr>
            <w:tcW w:w="1742" w:type="dxa"/>
            <w:tcBorders>
              <w:top w:val="single" w:sz="6" w:space="0" w:color="auto"/>
              <w:left w:val="thinThickSmallGap" w:sz="18" w:space="0" w:color="auto"/>
              <w:bottom w:val="single" w:sz="6" w:space="0" w:color="auto"/>
              <w:right w:val="single" w:sz="6" w:space="0" w:color="auto"/>
            </w:tcBorders>
            <w:shd w:val="clear" w:color="auto" w:fill="auto"/>
            <w:hideMark/>
          </w:tcPr>
          <w:p w:rsidR="005275AE" w:rsidRPr="00507BEE" w:rsidRDefault="005275AE"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AVC.03.15</w:t>
            </w:r>
          </w:p>
        </w:tc>
        <w:tc>
          <w:tcPr>
            <w:tcW w:w="9148" w:type="dxa"/>
            <w:tcBorders>
              <w:top w:val="single" w:sz="6" w:space="0" w:color="auto"/>
              <w:left w:val="single" w:sz="6" w:space="0" w:color="auto"/>
              <w:bottom w:val="single" w:sz="6" w:space="0" w:color="auto"/>
              <w:right w:val="thickThinSmallGap" w:sz="18" w:space="0" w:color="auto"/>
            </w:tcBorders>
            <w:shd w:val="clear" w:color="auto" w:fill="auto"/>
            <w:hideMark/>
          </w:tcPr>
          <w:p w:rsidR="005275AE" w:rsidRPr="00507BEE" w:rsidRDefault="005275AE"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Identify types of software used in the development of media (IE: video files. game design files. and animations).</w:t>
            </w:r>
          </w:p>
        </w:tc>
      </w:tr>
      <w:tr w:rsidR="005275AE" w:rsidRPr="00507BEE" w:rsidTr="005275AE">
        <w:trPr>
          <w:trHeight w:val="345"/>
        </w:trPr>
        <w:tc>
          <w:tcPr>
            <w:tcW w:w="1742" w:type="dxa"/>
            <w:tcBorders>
              <w:top w:val="single" w:sz="6" w:space="0" w:color="auto"/>
              <w:left w:val="thinThickSmallGap" w:sz="18" w:space="0" w:color="auto"/>
              <w:bottom w:val="single" w:sz="6" w:space="0" w:color="auto"/>
              <w:right w:val="single" w:sz="6" w:space="0" w:color="auto"/>
            </w:tcBorders>
            <w:shd w:val="clear" w:color="auto" w:fill="auto"/>
            <w:hideMark/>
          </w:tcPr>
          <w:p w:rsidR="005275AE" w:rsidRPr="00507BEE" w:rsidRDefault="005275AE"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AVC.03.16</w:t>
            </w:r>
          </w:p>
        </w:tc>
        <w:tc>
          <w:tcPr>
            <w:tcW w:w="9148" w:type="dxa"/>
            <w:tcBorders>
              <w:top w:val="single" w:sz="6" w:space="0" w:color="auto"/>
              <w:left w:val="single" w:sz="6" w:space="0" w:color="auto"/>
              <w:bottom w:val="single" w:sz="6" w:space="0" w:color="auto"/>
              <w:right w:val="thickThinSmallGap" w:sz="18" w:space="0" w:color="auto"/>
            </w:tcBorders>
            <w:shd w:val="clear" w:color="auto" w:fill="auto"/>
            <w:hideMark/>
          </w:tcPr>
          <w:p w:rsidR="005275AE" w:rsidRPr="00507BEE" w:rsidRDefault="005275AE"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Demonstrate how to use software for developing a message.</w:t>
            </w:r>
          </w:p>
        </w:tc>
      </w:tr>
      <w:tr w:rsidR="005275AE" w:rsidRPr="00507BEE" w:rsidTr="00B13B88">
        <w:trPr>
          <w:trHeight w:val="570"/>
        </w:trPr>
        <w:tc>
          <w:tcPr>
            <w:tcW w:w="1742" w:type="dxa"/>
            <w:tcBorders>
              <w:top w:val="single" w:sz="6" w:space="0" w:color="auto"/>
              <w:left w:val="thinThickSmallGap" w:sz="18" w:space="0" w:color="auto"/>
              <w:bottom w:val="single" w:sz="6" w:space="0" w:color="auto"/>
              <w:right w:val="single" w:sz="6" w:space="0" w:color="auto"/>
            </w:tcBorders>
            <w:shd w:val="clear" w:color="auto" w:fill="auto"/>
            <w:hideMark/>
          </w:tcPr>
          <w:p w:rsidR="005275AE" w:rsidRPr="00507BEE" w:rsidRDefault="005275AE"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AVC.04</w:t>
            </w:r>
          </w:p>
        </w:tc>
        <w:tc>
          <w:tcPr>
            <w:tcW w:w="9148" w:type="dxa"/>
            <w:tcBorders>
              <w:top w:val="single" w:sz="6" w:space="0" w:color="auto"/>
              <w:left w:val="single" w:sz="6" w:space="0" w:color="auto"/>
              <w:bottom w:val="single" w:sz="6" w:space="0" w:color="auto"/>
              <w:right w:val="thickThinSmallGap" w:sz="18" w:space="0" w:color="auto"/>
            </w:tcBorders>
            <w:shd w:val="clear" w:color="auto" w:fill="auto"/>
            <w:hideMark/>
          </w:tcPr>
          <w:p w:rsidR="005275AE" w:rsidRPr="00507BEE" w:rsidRDefault="005275AE"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Edit media productions to demonstrate basic skills in operating various elements in a production system.</w:t>
            </w:r>
          </w:p>
        </w:tc>
      </w:tr>
      <w:tr w:rsidR="005275AE" w:rsidRPr="00507BEE" w:rsidTr="005275AE">
        <w:trPr>
          <w:trHeight w:val="336"/>
        </w:trPr>
        <w:tc>
          <w:tcPr>
            <w:tcW w:w="1742" w:type="dxa"/>
            <w:tcBorders>
              <w:top w:val="single" w:sz="6" w:space="0" w:color="auto"/>
              <w:left w:val="thinThickSmallGap" w:sz="18" w:space="0" w:color="auto"/>
              <w:bottom w:val="single" w:sz="6" w:space="0" w:color="auto"/>
              <w:right w:val="single" w:sz="6" w:space="0" w:color="auto"/>
            </w:tcBorders>
            <w:shd w:val="clear" w:color="auto" w:fill="auto"/>
            <w:hideMark/>
          </w:tcPr>
          <w:p w:rsidR="005275AE" w:rsidRPr="00507BEE" w:rsidRDefault="005275AE"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AVC.04.01</w:t>
            </w:r>
          </w:p>
        </w:tc>
        <w:tc>
          <w:tcPr>
            <w:tcW w:w="9148" w:type="dxa"/>
            <w:tcBorders>
              <w:top w:val="single" w:sz="6" w:space="0" w:color="auto"/>
              <w:left w:val="single" w:sz="6" w:space="0" w:color="auto"/>
              <w:bottom w:val="single" w:sz="6" w:space="0" w:color="auto"/>
              <w:right w:val="thickThinSmallGap" w:sz="18" w:space="0" w:color="auto"/>
            </w:tcBorders>
            <w:shd w:val="clear" w:color="auto" w:fill="auto"/>
            <w:hideMark/>
          </w:tcPr>
          <w:p w:rsidR="005275AE" w:rsidRPr="00507BEE" w:rsidRDefault="005275AE"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Define editing related to media productions.</w:t>
            </w:r>
          </w:p>
        </w:tc>
      </w:tr>
      <w:tr w:rsidR="005275AE" w:rsidRPr="00507BEE" w:rsidTr="005275AE">
        <w:trPr>
          <w:trHeight w:val="561"/>
        </w:trPr>
        <w:tc>
          <w:tcPr>
            <w:tcW w:w="1742" w:type="dxa"/>
            <w:tcBorders>
              <w:top w:val="single" w:sz="6" w:space="0" w:color="auto"/>
              <w:left w:val="thinThickSmallGap" w:sz="18" w:space="0" w:color="auto"/>
              <w:bottom w:val="single" w:sz="6" w:space="0" w:color="auto"/>
              <w:right w:val="single" w:sz="6" w:space="0" w:color="auto"/>
            </w:tcBorders>
            <w:shd w:val="clear" w:color="auto" w:fill="auto"/>
            <w:hideMark/>
          </w:tcPr>
          <w:p w:rsidR="005275AE" w:rsidRPr="00507BEE" w:rsidRDefault="005275AE"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AVC.04.02</w:t>
            </w:r>
          </w:p>
        </w:tc>
        <w:tc>
          <w:tcPr>
            <w:tcW w:w="9148" w:type="dxa"/>
            <w:tcBorders>
              <w:top w:val="single" w:sz="6" w:space="0" w:color="auto"/>
              <w:left w:val="single" w:sz="6" w:space="0" w:color="auto"/>
              <w:bottom w:val="single" w:sz="6" w:space="0" w:color="auto"/>
              <w:right w:val="thickThinSmallGap" w:sz="18" w:space="0" w:color="auto"/>
            </w:tcBorders>
            <w:shd w:val="clear" w:color="auto" w:fill="auto"/>
            <w:hideMark/>
          </w:tcPr>
          <w:p w:rsidR="005275AE" w:rsidRPr="00507BEE" w:rsidRDefault="005275AE"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Identify editing skills related to various delivery requirements, for various forms of distribution.</w:t>
            </w:r>
          </w:p>
        </w:tc>
      </w:tr>
      <w:tr w:rsidR="005275AE" w:rsidRPr="00507BEE" w:rsidTr="005275AE">
        <w:trPr>
          <w:trHeight w:val="576"/>
        </w:trPr>
        <w:tc>
          <w:tcPr>
            <w:tcW w:w="1742" w:type="dxa"/>
            <w:tcBorders>
              <w:top w:val="single" w:sz="6" w:space="0" w:color="auto"/>
              <w:left w:val="thinThickSmallGap" w:sz="18" w:space="0" w:color="auto"/>
              <w:bottom w:val="single" w:sz="6" w:space="0" w:color="auto"/>
              <w:right w:val="single" w:sz="6" w:space="0" w:color="auto"/>
            </w:tcBorders>
            <w:shd w:val="clear" w:color="auto" w:fill="auto"/>
            <w:hideMark/>
          </w:tcPr>
          <w:p w:rsidR="005275AE" w:rsidRPr="00507BEE" w:rsidRDefault="005275AE"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AVC.04.03</w:t>
            </w:r>
          </w:p>
        </w:tc>
        <w:tc>
          <w:tcPr>
            <w:tcW w:w="9148" w:type="dxa"/>
            <w:tcBorders>
              <w:top w:val="single" w:sz="6" w:space="0" w:color="auto"/>
              <w:left w:val="single" w:sz="6" w:space="0" w:color="auto"/>
              <w:bottom w:val="single" w:sz="6" w:space="0" w:color="auto"/>
              <w:right w:val="thickThinSmallGap" w:sz="18" w:space="0" w:color="auto"/>
            </w:tcBorders>
            <w:shd w:val="clear" w:color="auto" w:fill="auto"/>
            <w:hideMark/>
          </w:tcPr>
          <w:p w:rsidR="005275AE" w:rsidRPr="00507BEE" w:rsidRDefault="005275AE"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Describe the significance of digital technology</w:t>
            </w:r>
            <w:r w:rsidRPr="00507BEE">
              <w:rPr>
                <w:rFonts w:ascii="Times New Roman" w:eastAsia="Times New Roman" w:hAnsi="Times New Roman"/>
                <w:strike/>
                <w:sz w:val="24"/>
                <w:szCs w:val="24"/>
              </w:rPr>
              <w:t xml:space="preserve"> </w:t>
            </w:r>
            <w:r w:rsidRPr="00507BEE">
              <w:rPr>
                <w:rFonts w:ascii="Times New Roman" w:eastAsia="Times New Roman" w:hAnsi="Times New Roman"/>
                <w:sz w:val="24"/>
                <w:szCs w:val="24"/>
              </w:rPr>
              <w:t>production, and the required equipment related to editing.</w:t>
            </w:r>
          </w:p>
        </w:tc>
      </w:tr>
      <w:tr w:rsidR="005275AE" w:rsidRPr="00507BEE" w:rsidTr="005275AE">
        <w:trPr>
          <w:trHeight w:val="288"/>
        </w:trPr>
        <w:tc>
          <w:tcPr>
            <w:tcW w:w="1742" w:type="dxa"/>
            <w:tcBorders>
              <w:top w:val="single" w:sz="6" w:space="0" w:color="auto"/>
              <w:left w:val="thinThickSmallGap" w:sz="18" w:space="0" w:color="auto"/>
              <w:bottom w:val="single" w:sz="6" w:space="0" w:color="auto"/>
              <w:right w:val="single" w:sz="6" w:space="0" w:color="auto"/>
            </w:tcBorders>
            <w:shd w:val="clear" w:color="auto" w:fill="auto"/>
            <w:hideMark/>
          </w:tcPr>
          <w:p w:rsidR="005275AE" w:rsidRPr="00507BEE" w:rsidRDefault="005275AE"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AVC.04.04</w:t>
            </w:r>
          </w:p>
        </w:tc>
        <w:tc>
          <w:tcPr>
            <w:tcW w:w="9148" w:type="dxa"/>
            <w:tcBorders>
              <w:top w:val="single" w:sz="6" w:space="0" w:color="auto"/>
              <w:left w:val="single" w:sz="6" w:space="0" w:color="auto"/>
              <w:bottom w:val="single" w:sz="6" w:space="0" w:color="auto"/>
              <w:right w:val="thickThinSmallGap" w:sz="18" w:space="0" w:color="auto"/>
            </w:tcBorders>
            <w:shd w:val="clear" w:color="auto" w:fill="auto"/>
            <w:hideMark/>
          </w:tcPr>
          <w:p w:rsidR="005275AE" w:rsidRPr="00507BEE" w:rsidRDefault="005275AE"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Describe linear and nonlinear systems.</w:t>
            </w:r>
          </w:p>
        </w:tc>
      </w:tr>
      <w:tr w:rsidR="005275AE" w:rsidRPr="00507BEE" w:rsidTr="005275AE">
        <w:trPr>
          <w:trHeight w:val="288"/>
        </w:trPr>
        <w:tc>
          <w:tcPr>
            <w:tcW w:w="1742" w:type="dxa"/>
            <w:tcBorders>
              <w:top w:val="single" w:sz="6" w:space="0" w:color="auto"/>
              <w:left w:val="thinThickSmallGap" w:sz="18" w:space="0" w:color="auto"/>
              <w:bottom w:val="single" w:sz="6" w:space="0" w:color="auto"/>
              <w:right w:val="single" w:sz="6" w:space="0" w:color="auto"/>
            </w:tcBorders>
            <w:shd w:val="clear" w:color="auto" w:fill="auto"/>
            <w:hideMark/>
          </w:tcPr>
          <w:p w:rsidR="005275AE" w:rsidRPr="00507BEE" w:rsidRDefault="005275AE"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AVC.04.05</w:t>
            </w:r>
          </w:p>
        </w:tc>
        <w:tc>
          <w:tcPr>
            <w:tcW w:w="9148" w:type="dxa"/>
            <w:tcBorders>
              <w:top w:val="single" w:sz="6" w:space="0" w:color="auto"/>
              <w:left w:val="single" w:sz="6" w:space="0" w:color="auto"/>
              <w:bottom w:val="single" w:sz="6" w:space="0" w:color="auto"/>
              <w:right w:val="thickThinSmallGap" w:sz="18" w:space="0" w:color="auto"/>
            </w:tcBorders>
            <w:shd w:val="clear" w:color="auto" w:fill="auto"/>
            <w:hideMark/>
          </w:tcPr>
          <w:p w:rsidR="005275AE" w:rsidRPr="00507BEE" w:rsidRDefault="005275AE"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Demonstrate skills required for editing using these systems.</w:t>
            </w:r>
          </w:p>
        </w:tc>
      </w:tr>
      <w:tr w:rsidR="005275AE" w:rsidRPr="00507BEE" w:rsidTr="005275AE">
        <w:trPr>
          <w:trHeight w:val="288"/>
        </w:trPr>
        <w:tc>
          <w:tcPr>
            <w:tcW w:w="1742" w:type="dxa"/>
            <w:tcBorders>
              <w:top w:val="single" w:sz="6" w:space="0" w:color="auto"/>
              <w:left w:val="thinThickSmallGap" w:sz="18" w:space="0" w:color="auto"/>
              <w:bottom w:val="single" w:sz="6" w:space="0" w:color="auto"/>
              <w:right w:val="single" w:sz="6" w:space="0" w:color="auto"/>
            </w:tcBorders>
            <w:shd w:val="clear" w:color="auto" w:fill="auto"/>
            <w:hideMark/>
          </w:tcPr>
          <w:p w:rsidR="005275AE" w:rsidRPr="00507BEE" w:rsidRDefault="005275AE"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AVC.04.06</w:t>
            </w:r>
          </w:p>
        </w:tc>
        <w:tc>
          <w:tcPr>
            <w:tcW w:w="9148" w:type="dxa"/>
            <w:tcBorders>
              <w:top w:val="single" w:sz="6" w:space="0" w:color="auto"/>
              <w:left w:val="single" w:sz="6" w:space="0" w:color="auto"/>
              <w:bottom w:val="single" w:sz="6" w:space="0" w:color="auto"/>
              <w:right w:val="thickThinSmallGap" w:sz="18" w:space="0" w:color="auto"/>
            </w:tcBorders>
            <w:shd w:val="clear" w:color="auto" w:fill="auto"/>
            <w:hideMark/>
          </w:tcPr>
          <w:p w:rsidR="005275AE" w:rsidRPr="00507BEE" w:rsidRDefault="005275AE"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Edit programming utilizing various digital platforms.</w:t>
            </w:r>
          </w:p>
        </w:tc>
      </w:tr>
      <w:tr w:rsidR="005275AE" w:rsidRPr="00507BEE" w:rsidTr="005275AE">
        <w:trPr>
          <w:trHeight w:val="552"/>
        </w:trPr>
        <w:tc>
          <w:tcPr>
            <w:tcW w:w="1742" w:type="dxa"/>
            <w:tcBorders>
              <w:top w:val="single" w:sz="6" w:space="0" w:color="auto"/>
              <w:left w:val="thinThickSmallGap" w:sz="18" w:space="0" w:color="auto"/>
              <w:bottom w:val="single" w:sz="6" w:space="0" w:color="auto"/>
              <w:right w:val="single" w:sz="6" w:space="0" w:color="auto"/>
            </w:tcBorders>
            <w:shd w:val="clear" w:color="auto" w:fill="auto"/>
            <w:hideMark/>
          </w:tcPr>
          <w:p w:rsidR="005275AE" w:rsidRPr="00507BEE" w:rsidRDefault="005275AE"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AVC.05</w:t>
            </w:r>
          </w:p>
        </w:tc>
        <w:tc>
          <w:tcPr>
            <w:tcW w:w="9148" w:type="dxa"/>
            <w:tcBorders>
              <w:top w:val="single" w:sz="6" w:space="0" w:color="auto"/>
              <w:left w:val="single" w:sz="6" w:space="0" w:color="auto"/>
              <w:bottom w:val="single" w:sz="6" w:space="0" w:color="auto"/>
              <w:right w:val="thickThinSmallGap" w:sz="18" w:space="0" w:color="auto"/>
            </w:tcBorders>
            <w:shd w:val="clear" w:color="auto" w:fill="auto"/>
            <w:hideMark/>
          </w:tcPr>
          <w:p w:rsidR="005275AE" w:rsidRPr="00507BEE" w:rsidRDefault="005275AE"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Analyze and apply laws affecting communication enterprises to maintain up-to-date compliance with key regulations influencing the industry.</w:t>
            </w:r>
          </w:p>
        </w:tc>
      </w:tr>
      <w:tr w:rsidR="005275AE" w:rsidRPr="00507BEE" w:rsidTr="005275AE">
        <w:trPr>
          <w:trHeight w:val="345"/>
        </w:trPr>
        <w:tc>
          <w:tcPr>
            <w:tcW w:w="1742" w:type="dxa"/>
            <w:tcBorders>
              <w:top w:val="single" w:sz="6" w:space="0" w:color="auto"/>
              <w:left w:val="thinThickSmallGap" w:sz="18" w:space="0" w:color="auto"/>
              <w:bottom w:val="single" w:sz="6" w:space="0" w:color="auto"/>
              <w:right w:val="single" w:sz="6" w:space="0" w:color="auto"/>
            </w:tcBorders>
            <w:shd w:val="clear" w:color="auto" w:fill="auto"/>
            <w:hideMark/>
          </w:tcPr>
          <w:p w:rsidR="005275AE" w:rsidRPr="00507BEE" w:rsidRDefault="005275AE"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AVC.05.01</w:t>
            </w:r>
          </w:p>
        </w:tc>
        <w:tc>
          <w:tcPr>
            <w:tcW w:w="9148" w:type="dxa"/>
            <w:tcBorders>
              <w:top w:val="single" w:sz="6" w:space="0" w:color="auto"/>
              <w:left w:val="single" w:sz="6" w:space="0" w:color="auto"/>
              <w:bottom w:val="single" w:sz="6" w:space="0" w:color="auto"/>
              <w:right w:val="thickThinSmallGap" w:sz="18" w:space="0" w:color="auto"/>
            </w:tcBorders>
            <w:shd w:val="clear" w:color="auto" w:fill="auto"/>
            <w:hideMark/>
          </w:tcPr>
          <w:p w:rsidR="005275AE" w:rsidRPr="00507BEE" w:rsidRDefault="005275AE"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Analyze the copyright laws in relation to seeking formal permission to use materials.</w:t>
            </w:r>
          </w:p>
        </w:tc>
      </w:tr>
      <w:tr w:rsidR="005275AE" w:rsidRPr="00507BEE" w:rsidTr="005275AE">
        <w:trPr>
          <w:trHeight w:val="288"/>
        </w:trPr>
        <w:tc>
          <w:tcPr>
            <w:tcW w:w="1742" w:type="dxa"/>
            <w:tcBorders>
              <w:top w:val="single" w:sz="6" w:space="0" w:color="auto"/>
              <w:left w:val="thinThickSmallGap" w:sz="18" w:space="0" w:color="auto"/>
              <w:bottom w:val="single" w:sz="6" w:space="0" w:color="auto"/>
              <w:right w:val="single" w:sz="6" w:space="0" w:color="auto"/>
            </w:tcBorders>
            <w:shd w:val="clear" w:color="auto" w:fill="auto"/>
            <w:hideMark/>
          </w:tcPr>
          <w:p w:rsidR="005275AE" w:rsidRPr="00507BEE" w:rsidRDefault="005275AE"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AVC.05.02</w:t>
            </w:r>
          </w:p>
        </w:tc>
        <w:tc>
          <w:tcPr>
            <w:tcW w:w="9148" w:type="dxa"/>
            <w:tcBorders>
              <w:top w:val="single" w:sz="6" w:space="0" w:color="auto"/>
              <w:left w:val="single" w:sz="6" w:space="0" w:color="auto"/>
              <w:bottom w:val="single" w:sz="6" w:space="0" w:color="auto"/>
              <w:right w:val="thickThinSmallGap" w:sz="18" w:space="0" w:color="auto"/>
            </w:tcBorders>
            <w:shd w:val="clear" w:color="auto" w:fill="auto"/>
            <w:hideMark/>
          </w:tcPr>
          <w:p w:rsidR="005275AE" w:rsidRPr="00507BEE" w:rsidRDefault="005275AE"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Identify steps for securing permission to use copyrighted materials.</w:t>
            </w:r>
          </w:p>
        </w:tc>
      </w:tr>
      <w:tr w:rsidR="005275AE" w:rsidRPr="00507BEE" w:rsidTr="005275AE">
        <w:trPr>
          <w:trHeight w:val="288"/>
        </w:trPr>
        <w:tc>
          <w:tcPr>
            <w:tcW w:w="1742" w:type="dxa"/>
            <w:tcBorders>
              <w:top w:val="single" w:sz="6" w:space="0" w:color="auto"/>
              <w:left w:val="thinThickSmallGap" w:sz="18" w:space="0" w:color="auto"/>
              <w:bottom w:val="single" w:sz="6" w:space="0" w:color="auto"/>
              <w:right w:val="single" w:sz="6" w:space="0" w:color="auto"/>
            </w:tcBorders>
            <w:shd w:val="clear" w:color="auto" w:fill="auto"/>
            <w:hideMark/>
          </w:tcPr>
          <w:p w:rsidR="005275AE" w:rsidRPr="00507BEE" w:rsidRDefault="005275AE"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AVC.05.03</w:t>
            </w:r>
          </w:p>
        </w:tc>
        <w:tc>
          <w:tcPr>
            <w:tcW w:w="9148" w:type="dxa"/>
            <w:tcBorders>
              <w:top w:val="single" w:sz="6" w:space="0" w:color="auto"/>
              <w:left w:val="single" w:sz="6" w:space="0" w:color="auto"/>
              <w:bottom w:val="single" w:sz="6" w:space="0" w:color="auto"/>
              <w:right w:val="thickThinSmallGap" w:sz="18" w:space="0" w:color="auto"/>
            </w:tcBorders>
            <w:shd w:val="clear" w:color="auto" w:fill="auto"/>
            <w:hideMark/>
          </w:tcPr>
          <w:p w:rsidR="005275AE" w:rsidRPr="00507BEE" w:rsidRDefault="005275AE"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Exhibit how credit is given for use of copyrighted materials.</w:t>
            </w:r>
          </w:p>
        </w:tc>
      </w:tr>
      <w:tr w:rsidR="005275AE" w:rsidRPr="00507BEE" w:rsidTr="005275AE">
        <w:trPr>
          <w:trHeight w:val="372"/>
        </w:trPr>
        <w:tc>
          <w:tcPr>
            <w:tcW w:w="1742" w:type="dxa"/>
            <w:tcBorders>
              <w:top w:val="single" w:sz="6" w:space="0" w:color="auto"/>
              <w:left w:val="thinThickSmallGap" w:sz="18" w:space="0" w:color="auto"/>
              <w:bottom w:val="single" w:sz="6" w:space="0" w:color="auto"/>
              <w:right w:val="single" w:sz="6" w:space="0" w:color="auto"/>
            </w:tcBorders>
            <w:shd w:val="clear" w:color="auto" w:fill="auto"/>
            <w:hideMark/>
          </w:tcPr>
          <w:p w:rsidR="005275AE" w:rsidRPr="00507BEE" w:rsidRDefault="005275AE"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AVC.05.04</w:t>
            </w:r>
          </w:p>
        </w:tc>
        <w:tc>
          <w:tcPr>
            <w:tcW w:w="9148" w:type="dxa"/>
            <w:tcBorders>
              <w:top w:val="single" w:sz="6" w:space="0" w:color="auto"/>
              <w:left w:val="single" w:sz="6" w:space="0" w:color="auto"/>
              <w:bottom w:val="single" w:sz="6" w:space="0" w:color="auto"/>
              <w:right w:val="thickThinSmallGap" w:sz="18" w:space="0" w:color="auto"/>
            </w:tcBorders>
            <w:shd w:val="clear" w:color="auto" w:fill="auto"/>
            <w:hideMark/>
          </w:tcPr>
          <w:p w:rsidR="005275AE" w:rsidRPr="00507BEE" w:rsidRDefault="005275AE"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Define what original content is and when credit does not need to be given.</w:t>
            </w:r>
          </w:p>
        </w:tc>
      </w:tr>
      <w:tr w:rsidR="005275AE" w:rsidRPr="00507BEE" w:rsidTr="005275AE">
        <w:trPr>
          <w:trHeight w:val="288"/>
        </w:trPr>
        <w:tc>
          <w:tcPr>
            <w:tcW w:w="1742" w:type="dxa"/>
            <w:tcBorders>
              <w:top w:val="single" w:sz="6" w:space="0" w:color="auto"/>
              <w:left w:val="thinThickSmallGap" w:sz="18" w:space="0" w:color="auto"/>
              <w:bottom w:val="single" w:sz="6" w:space="0" w:color="auto"/>
              <w:right w:val="single" w:sz="6" w:space="0" w:color="auto"/>
            </w:tcBorders>
            <w:shd w:val="clear" w:color="auto" w:fill="auto"/>
            <w:hideMark/>
          </w:tcPr>
          <w:p w:rsidR="005275AE" w:rsidRPr="00507BEE" w:rsidRDefault="005275AE"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AVC.05.05</w:t>
            </w:r>
          </w:p>
        </w:tc>
        <w:tc>
          <w:tcPr>
            <w:tcW w:w="9148" w:type="dxa"/>
            <w:tcBorders>
              <w:top w:val="single" w:sz="6" w:space="0" w:color="auto"/>
              <w:left w:val="single" w:sz="6" w:space="0" w:color="auto"/>
              <w:bottom w:val="single" w:sz="6" w:space="0" w:color="auto"/>
              <w:right w:val="thickThinSmallGap" w:sz="18" w:space="0" w:color="auto"/>
            </w:tcBorders>
            <w:shd w:val="clear" w:color="auto" w:fill="auto"/>
            <w:hideMark/>
          </w:tcPr>
          <w:p w:rsidR="005275AE" w:rsidRPr="00507BEE" w:rsidRDefault="005275AE"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Identify the benefits and restrictions of copyright laws.</w:t>
            </w:r>
          </w:p>
        </w:tc>
      </w:tr>
      <w:tr w:rsidR="005275AE" w:rsidRPr="00507BEE" w:rsidTr="005275AE">
        <w:trPr>
          <w:trHeight w:val="288"/>
        </w:trPr>
        <w:tc>
          <w:tcPr>
            <w:tcW w:w="1742" w:type="dxa"/>
            <w:tcBorders>
              <w:top w:val="single" w:sz="6" w:space="0" w:color="auto"/>
              <w:left w:val="thinThickSmallGap" w:sz="18" w:space="0" w:color="auto"/>
              <w:bottom w:val="thickThinSmallGap" w:sz="18" w:space="0" w:color="auto"/>
              <w:right w:val="single" w:sz="6" w:space="0" w:color="auto"/>
            </w:tcBorders>
            <w:shd w:val="clear" w:color="auto" w:fill="auto"/>
            <w:hideMark/>
          </w:tcPr>
          <w:p w:rsidR="005275AE" w:rsidRPr="00507BEE" w:rsidRDefault="005275AE"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AVC.05.06</w:t>
            </w:r>
          </w:p>
        </w:tc>
        <w:tc>
          <w:tcPr>
            <w:tcW w:w="9148" w:type="dxa"/>
            <w:tcBorders>
              <w:top w:val="single" w:sz="6" w:space="0" w:color="auto"/>
              <w:left w:val="single" w:sz="6" w:space="0" w:color="auto"/>
              <w:bottom w:val="thickThinSmallGap" w:sz="18" w:space="0" w:color="auto"/>
              <w:right w:val="thickThinSmallGap" w:sz="18" w:space="0" w:color="auto"/>
            </w:tcBorders>
            <w:shd w:val="clear" w:color="auto" w:fill="auto"/>
            <w:hideMark/>
          </w:tcPr>
          <w:p w:rsidR="005275AE" w:rsidRPr="00507BEE" w:rsidRDefault="005275AE"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Identify consequences if formal permission is not secured.</w:t>
            </w:r>
          </w:p>
        </w:tc>
      </w:tr>
    </w:tbl>
    <w:p w:rsidR="00C94711" w:rsidRPr="00507BEE" w:rsidRDefault="00C94711" w:rsidP="00E86311">
      <w:pPr>
        <w:spacing w:after="0"/>
        <w:rPr>
          <w:rFonts w:ascii="Times New Roman" w:hAnsi="Times New Roman"/>
          <w:sz w:val="24"/>
          <w:szCs w:val="24"/>
        </w:rPr>
      </w:pPr>
    </w:p>
    <w:p w:rsidR="000D37F7" w:rsidRDefault="000D37F7" w:rsidP="00E86311">
      <w:pPr>
        <w:spacing w:after="0"/>
        <w:rPr>
          <w:rFonts w:ascii="Times New Roman" w:hAnsi="Times New Roman"/>
          <w:sz w:val="24"/>
          <w:szCs w:val="24"/>
        </w:rPr>
      </w:pPr>
    </w:p>
    <w:p w:rsidR="000D37F7" w:rsidRDefault="000D37F7">
      <w:pPr>
        <w:spacing w:after="0" w:line="240" w:lineRule="auto"/>
        <w:rPr>
          <w:rFonts w:ascii="Times New Roman" w:hAnsi="Times New Roman"/>
          <w:sz w:val="24"/>
          <w:szCs w:val="24"/>
        </w:rPr>
      </w:pPr>
      <w:r>
        <w:rPr>
          <w:rFonts w:ascii="Times New Roman" w:hAnsi="Times New Roman"/>
          <w:sz w:val="24"/>
          <w:szCs w:val="24"/>
        </w:rPr>
        <w:br w:type="page"/>
      </w: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2"/>
        <w:gridCol w:w="9148"/>
      </w:tblGrid>
      <w:tr w:rsidR="000D37F7" w:rsidRPr="00507BEE" w:rsidTr="00C8445D">
        <w:trPr>
          <w:trHeight w:val="408"/>
          <w:tblHeader/>
        </w:trPr>
        <w:tc>
          <w:tcPr>
            <w:tcW w:w="10890" w:type="dxa"/>
            <w:gridSpan w:val="2"/>
            <w:tcBorders>
              <w:top w:val="thinThickSmallGap" w:sz="18" w:space="0" w:color="auto"/>
              <w:left w:val="thinThickSmallGap" w:sz="18" w:space="0" w:color="auto"/>
              <w:bottom w:val="single" w:sz="6" w:space="0" w:color="auto"/>
              <w:right w:val="thickThinSmallGap" w:sz="18" w:space="0" w:color="auto"/>
            </w:tcBorders>
            <w:shd w:val="clear" w:color="auto" w:fill="000000"/>
            <w:noWrap/>
          </w:tcPr>
          <w:p w:rsidR="000D37F7" w:rsidRPr="00507BEE" w:rsidRDefault="000D37F7" w:rsidP="00C8445D">
            <w:pPr>
              <w:pStyle w:val="Heading1"/>
              <w:spacing w:before="0" w:after="0"/>
              <w:jc w:val="center"/>
              <w:rPr>
                <w:sz w:val="24"/>
                <w:szCs w:val="24"/>
              </w:rPr>
            </w:pPr>
            <w:bookmarkStart w:id="26" w:name="_Toc406746663"/>
            <w:bookmarkStart w:id="27" w:name="_Toc410215489"/>
            <w:r w:rsidRPr="00507BEE">
              <w:rPr>
                <w:sz w:val="24"/>
                <w:szCs w:val="24"/>
              </w:rPr>
              <w:t>GRADES 9-12 STANDARDS</w:t>
            </w:r>
            <w:bookmarkEnd w:id="26"/>
            <w:bookmarkEnd w:id="27"/>
          </w:p>
          <w:p w:rsidR="000D37F7" w:rsidRPr="00332162" w:rsidRDefault="000D37F7" w:rsidP="00C8445D">
            <w:pPr>
              <w:pStyle w:val="Heading1"/>
              <w:spacing w:before="0" w:after="0"/>
              <w:jc w:val="center"/>
              <w:rPr>
                <w:sz w:val="24"/>
                <w:szCs w:val="24"/>
                <w:lang w:val="en-US"/>
              </w:rPr>
            </w:pPr>
            <w:bookmarkStart w:id="28" w:name="_Toc410215490"/>
            <w:r>
              <w:rPr>
                <w:sz w:val="24"/>
                <w:szCs w:val="24"/>
                <w:lang w:val="en-US"/>
              </w:rPr>
              <w:t>DIGITAL VIDEO PRODUCTION</w:t>
            </w:r>
            <w:bookmarkEnd w:id="28"/>
          </w:p>
        </w:tc>
      </w:tr>
      <w:tr w:rsidR="000D37F7" w:rsidRPr="00507BEE" w:rsidTr="00C8445D">
        <w:trPr>
          <w:trHeight w:val="867"/>
        </w:trPr>
        <w:tc>
          <w:tcPr>
            <w:tcW w:w="10890" w:type="dxa"/>
            <w:gridSpan w:val="2"/>
            <w:tcBorders>
              <w:top w:val="single" w:sz="6" w:space="0" w:color="auto"/>
              <w:left w:val="thinThickSmallGap" w:sz="18" w:space="0" w:color="auto"/>
              <w:bottom w:val="single" w:sz="6" w:space="0" w:color="auto"/>
              <w:right w:val="thickThinSmallGap" w:sz="18" w:space="0" w:color="auto"/>
            </w:tcBorders>
            <w:shd w:val="clear" w:color="auto" w:fill="auto"/>
            <w:vAlign w:val="center"/>
            <w:hideMark/>
          </w:tcPr>
          <w:p w:rsidR="000D37F7" w:rsidRPr="00507BEE" w:rsidRDefault="000D37F7" w:rsidP="00C8445D">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 xml:space="preserve">Description: Individuals that work in the </w:t>
            </w:r>
            <w:r>
              <w:rPr>
                <w:rFonts w:ascii="Times New Roman" w:eastAsia="Times New Roman" w:hAnsi="Times New Roman"/>
                <w:sz w:val="24"/>
                <w:szCs w:val="24"/>
              </w:rPr>
              <w:t>digital video production industry create story boards, produce, and design, operate cameras and editing equipment to deliver a message</w:t>
            </w:r>
            <w:r w:rsidRPr="00507BEE">
              <w:rPr>
                <w:rFonts w:ascii="Times New Roman" w:eastAsia="Times New Roman" w:hAnsi="Times New Roman"/>
                <w:sz w:val="24"/>
                <w:szCs w:val="24"/>
              </w:rPr>
              <w:t xml:space="preserve">. The major activity sectors </w:t>
            </w:r>
            <w:r>
              <w:rPr>
                <w:rFonts w:ascii="Times New Roman" w:eastAsia="Times New Roman" w:hAnsi="Times New Roman"/>
                <w:sz w:val="24"/>
                <w:szCs w:val="24"/>
              </w:rPr>
              <w:t>in digital video production are pre and post production of video, writing and directing, editing and distribution.</w:t>
            </w:r>
          </w:p>
        </w:tc>
      </w:tr>
      <w:tr w:rsidR="000D37F7" w:rsidRPr="003470D8" w:rsidTr="00C8445D">
        <w:trPr>
          <w:trHeight w:val="408"/>
        </w:trPr>
        <w:tc>
          <w:tcPr>
            <w:tcW w:w="10890" w:type="dxa"/>
            <w:gridSpan w:val="2"/>
            <w:tcBorders>
              <w:top w:val="single" w:sz="6" w:space="0" w:color="auto"/>
              <w:left w:val="thinThickSmallGap" w:sz="18" w:space="0" w:color="auto"/>
              <w:bottom w:val="single" w:sz="6" w:space="0" w:color="auto"/>
              <w:right w:val="thickThinSmallGap" w:sz="18" w:space="0" w:color="auto"/>
            </w:tcBorders>
            <w:shd w:val="clear" w:color="auto" w:fill="000000"/>
            <w:noWrap/>
            <w:vAlign w:val="bottom"/>
            <w:hideMark/>
          </w:tcPr>
          <w:p w:rsidR="000D37F7" w:rsidRPr="003470D8" w:rsidRDefault="000D37F7" w:rsidP="00C8445D">
            <w:pPr>
              <w:spacing w:after="0" w:line="240" w:lineRule="auto"/>
              <w:jc w:val="center"/>
              <w:rPr>
                <w:rFonts w:ascii="Cambria" w:eastAsia="Times New Roman" w:hAnsi="Cambria"/>
                <w:b/>
                <w:bCs/>
                <w:sz w:val="24"/>
                <w:szCs w:val="24"/>
              </w:rPr>
            </w:pPr>
            <w:r w:rsidRPr="003470D8">
              <w:rPr>
                <w:rFonts w:ascii="Cambria" w:eastAsia="Times New Roman" w:hAnsi="Cambria"/>
                <w:b/>
                <w:bCs/>
                <w:sz w:val="24"/>
                <w:szCs w:val="24"/>
              </w:rPr>
              <w:t>ACADEMIC EXPECTATIONS</w:t>
            </w:r>
          </w:p>
        </w:tc>
      </w:tr>
      <w:tr w:rsidR="000D37F7" w:rsidRPr="00507BEE" w:rsidTr="00C8445D">
        <w:trPr>
          <w:trHeight w:val="408"/>
        </w:trPr>
        <w:tc>
          <w:tcPr>
            <w:tcW w:w="10890" w:type="dxa"/>
            <w:gridSpan w:val="2"/>
            <w:tcBorders>
              <w:top w:val="single" w:sz="6" w:space="0" w:color="auto"/>
              <w:left w:val="thinThickSmallGap" w:sz="18" w:space="0" w:color="auto"/>
              <w:bottom w:val="single" w:sz="6" w:space="0" w:color="auto"/>
              <w:right w:val="thickThinSmallGap" w:sz="18" w:space="0" w:color="auto"/>
            </w:tcBorders>
            <w:shd w:val="clear" w:color="auto" w:fill="auto"/>
            <w:noWrap/>
            <w:vAlign w:val="bottom"/>
            <w:hideMark/>
          </w:tcPr>
          <w:p w:rsidR="000D37F7" w:rsidRPr="00507BEE" w:rsidRDefault="000D37F7" w:rsidP="00C8445D">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All secondary students should meet Connecticut’s academic standards. All Knowledge and Skills are predicated on the assumption that academic skills have been attained. Some knowledge and skill statements will further define critical linkages and applications of academics.</w:t>
            </w:r>
          </w:p>
        </w:tc>
      </w:tr>
      <w:tr w:rsidR="000D37F7" w:rsidRPr="003470D8" w:rsidTr="00C8445D">
        <w:trPr>
          <w:trHeight w:val="408"/>
        </w:trPr>
        <w:tc>
          <w:tcPr>
            <w:tcW w:w="10890" w:type="dxa"/>
            <w:gridSpan w:val="2"/>
            <w:tcBorders>
              <w:top w:val="single" w:sz="6" w:space="0" w:color="auto"/>
              <w:left w:val="thinThickSmallGap" w:sz="18" w:space="0" w:color="auto"/>
              <w:bottom w:val="single" w:sz="6" w:space="0" w:color="auto"/>
              <w:right w:val="thickThinSmallGap" w:sz="18" w:space="0" w:color="auto"/>
            </w:tcBorders>
            <w:shd w:val="clear" w:color="auto" w:fill="000000"/>
            <w:noWrap/>
            <w:vAlign w:val="bottom"/>
            <w:hideMark/>
          </w:tcPr>
          <w:p w:rsidR="000D37F7" w:rsidRPr="003470D8" w:rsidRDefault="000D37F7" w:rsidP="00C8445D">
            <w:pPr>
              <w:spacing w:after="0" w:line="240" w:lineRule="auto"/>
              <w:jc w:val="center"/>
              <w:rPr>
                <w:rFonts w:ascii="Cambria" w:eastAsia="Times New Roman" w:hAnsi="Cambria"/>
                <w:b/>
                <w:bCs/>
                <w:sz w:val="24"/>
                <w:szCs w:val="24"/>
              </w:rPr>
            </w:pPr>
            <w:r w:rsidRPr="003470D8">
              <w:rPr>
                <w:rFonts w:ascii="Cambria" w:eastAsia="Times New Roman" w:hAnsi="Cambria"/>
                <w:b/>
                <w:bCs/>
                <w:sz w:val="24"/>
                <w:szCs w:val="24"/>
              </w:rPr>
              <w:t>KNOWLEDGE AND SKILLS</w:t>
            </w:r>
          </w:p>
        </w:tc>
      </w:tr>
      <w:tr w:rsidR="000D37F7" w:rsidRPr="00507BEE" w:rsidTr="00C8445D">
        <w:trPr>
          <w:trHeight w:val="645"/>
        </w:trPr>
        <w:tc>
          <w:tcPr>
            <w:tcW w:w="1742" w:type="dxa"/>
            <w:tcBorders>
              <w:top w:val="single" w:sz="6" w:space="0" w:color="auto"/>
              <w:left w:val="thinThickSmallGap" w:sz="18" w:space="0" w:color="auto"/>
              <w:bottom w:val="single" w:sz="6" w:space="0" w:color="auto"/>
              <w:right w:val="single" w:sz="6" w:space="0" w:color="auto"/>
            </w:tcBorders>
            <w:shd w:val="clear" w:color="auto" w:fill="auto"/>
            <w:hideMark/>
          </w:tcPr>
          <w:p w:rsidR="000D37F7" w:rsidRPr="00507BEE" w:rsidRDefault="000D37F7" w:rsidP="00C8445D">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DVP.01</w:t>
            </w:r>
          </w:p>
        </w:tc>
        <w:tc>
          <w:tcPr>
            <w:tcW w:w="9148" w:type="dxa"/>
            <w:tcBorders>
              <w:top w:val="single" w:sz="6" w:space="0" w:color="auto"/>
              <w:left w:val="single" w:sz="6" w:space="0" w:color="auto"/>
              <w:bottom w:val="single" w:sz="6" w:space="0" w:color="auto"/>
              <w:right w:val="thickThinSmallGap" w:sz="18" w:space="0" w:color="auto"/>
            </w:tcBorders>
            <w:shd w:val="clear" w:color="auto" w:fill="auto"/>
            <w:hideMark/>
          </w:tcPr>
          <w:p w:rsidR="000D37F7" w:rsidRPr="00507BEE" w:rsidRDefault="000D37F7" w:rsidP="00C8445D">
            <w:pPr>
              <w:spacing w:after="0" w:line="240" w:lineRule="auto"/>
              <w:rPr>
                <w:rFonts w:ascii="Times New Roman" w:eastAsia="Times New Roman" w:hAnsi="Times New Roman"/>
                <w:b/>
                <w:bCs/>
                <w:sz w:val="24"/>
                <w:szCs w:val="24"/>
              </w:rPr>
            </w:pPr>
            <w:r w:rsidRPr="00FB413B">
              <w:rPr>
                <w:rFonts w:ascii="Times New Roman" w:eastAsia="Times New Roman" w:hAnsi="Times New Roman"/>
                <w:b/>
                <w:bCs/>
                <w:sz w:val="24"/>
                <w:szCs w:val="24"/>
              </w:rPr>
              <w:t>Video Production Skills: Understand vide</w:t>
            </w:r>
            <w:r>
              <w:rPr>
                <w:rFonts w:ascii="Times New Roman" w:eastAsia="Times New Roman" w:hAnsi="Times New Roman"/>
                <w:b/>
                <w:bCs/>
                <w:sz w:val="24"/>
                <w:szCs w:val="24"/>
              </w:rPr>
              <w:t xml:space="preserve">o production as a communication </w:t>
            </w:r>
            <w:r w:rsidRPr="00FB413B">
              <w:rPr>
                <w:rFonts w:ascii="Times New Roman" w:eastAsia="Times New Roman" w:hAnsi="Times New Roman"/>
                <w:b/>
                <w:bCs/>
                <w:sz w:val="24"/>
                <w:szCs w:val="24"/>
              </w:rPr>
              <w:t>tool and the equipment and skills req</w:t>
            </w:r>
            <w:r>
              <w:rPr>
                <w:rFonts w:ascii="Times New Roman" w:eastAsia="Times New Roman" w:hAnsi="Times New Roman"/>
                <w:b/>
                <w:bCs/>
                <w:sz w:val="24"/>
                <w:szCs w:val="24"/>
              </w:rPr>
              <w:t xml:space="preserve">uired to properly communicate a </w:t>
            </w:r>
            <w:r w:rsidRPr="00FB413B">
              <w:rPr>
                <w:rFonts w:ascii="Times New Roman" w:eastAsia="Times New Roman" w:hAnsi="Times New Roman"/>
                <w:b/>
                <w:bCs/>
                <w:sz w:val="24"/>
                <w:szCs w:val="24"/>
              </w:rPr>
              <w:t>message.</w:t>
            </w:r>
          </w:p>
        </w:tc>
      </w:tr>
      <w:tr w:rsidR="000D37F7" w:rsidRPr="00507BEE" w:rsidTr="00C8445D">
        <w:trPr>
          <w:trHeight w:val="318"/>
        </w:trPr>
        <w:tc>
          <w:tcPr>
            <w:tcW w:w="1742" w:type="dxa"/>
            <w:tcBorders>
              <w:top w:val="single" w:sz="6" w:space="0" w:color="auto"/>
              <w:left w:val="thinThickSmallGap" w:sz="18" w:space="0" w:color="auto"/>
              <w:bottom w:val="single" w:sz="6" w:space="0" w:color="auto"/>
              <w:right w:val="single" w:sz="6" w:space="0" w:color="auto"/>
            </w:tcBorders>
            <w:shd w:val="clear" w:color="auto" w:fill="auto"/>
            <w:hideMark/>
          </w:tcPr>
          <w:p w:rsidR="000D37F7" w:rsidRPr="00507BEE" w:rsidRDefault="000D37F7" w:rsidP="00C8445D">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DVP.01.01</w:t>
            </w:r>
          </w:p>
        </w:tc>
        <w:tc>
          <w:tcPr>
            <w:tcW w:w="9148" w:type="dxa"/>
            <w:tcBorders>
              <w:top w:val="single" w:sz="6" w:space="0" w:color="auto"/>
              <w:left w:val="single" w:sz="6" w:space="0" w:color="auto"/>
              <w:bottom w:val="single" w:sz="6" w:space="0" w:color="auto"/>
              <w:right w:val="thickThinSmallGap" w:sz="18" w:space="0" w:color="auto"/>
            </w:tcBorders>
            <w:shd w:val="clear" w:color="auto" w:fill="auto"/>
            <w:hideMark/>
          </w:tcPr>
          <w:p w:rsidR="000D37F7" w:rsidRPr="00507BEE" w:rsidRDefault="000D37F7" w:rsidP="00C8445D">
            <w:pPr>
              <w:spacing w:after="0" w:line="240" w:lineRule="auto"/>
              <w:rPr>
                <w:rFonts w:ascii="Times New Roman" w:eastAsia="Times New Roman" w:hAnsi="Times New Roman"/>
                <w:sz w:val="24"/>
                <w:szCs w:val="24"/>
              </w:rPr>
            </w:pPr>
            <w:r w:rsidRPr="00FB413B">
              <w:rPr>
                <w:rFonts w:ascii="Times New Roman" w:eastAsia="Times New Roman" w:hAnsi="Times New Roman"/>
                <w:sz w:val="24"/>
                <w:szCs w:val="24"/>
              </w:rPr>
              <w:t>Describe the various video production process</w:t>
            </w:r>
            <w:r>
              <w:rPr>
                <w:rFonts w:ascii="Times New Roman" w:eastAsia="Times New Roman" w:hAnsi="Times New Roman"/>
                <w:sz w:val="24"/>
                <w:szCs w:val="24"/>
              </w:rPr>
              <w:t xml:space="preserve">es, when integrated together to </w:t>
            </w:r>
            <w:r w:rsidRPr="00FB413B">
              <w:rPr>
                <w:rFonts w:ascii="Times New Roman" w:eastAsia="Times New Roman" w:hAnsi="Times New Roman"/>
                <w:sz w:val="24"/>
                <w:szCs w:val="24"/>
              </w:rPr>
              <w:t>create a successful message.</w:t>
            </w:r>
            <w:r>
              <w:rPr>
                <w:rFonts w:ascii="Times New Roman" w:eastAsia="Times New Roman" w:hAnsi="Times New Roman"/>
                <w:sz w:val="24"/>
                <w:szCs w:val="24"/>
              </w:rPr>
              <w:t>*(A1)</w:t>
            </w:r>
            <w:r w:rsidRPr="00FB413B">
              <w:rPr>
                <w:rFonts w:ascii="Times New Roman" w:eastAsia="Times New Roman" w:hAnsi="Times New Roman"/>
                <w:sz w:val="24"/>
                <w:szCs w:val="24"/>
              </w:rPr>
              <w:t xml:space="preserve">   </w:t>
            </w:r>
          </w:p>
        </w:tc>
      </w:tr>
      <w:tr w:rsidR="000D37F7" w:rsidRPr="00507BEE" w:rsidTr="00C8445D">
        <w:trPr>
          <w:trHeight w:val="318"/>
        </w:trPr>
        <w:tc>
          <w:tcPr>
            <w:tcW w:w="1742" w:type="dxa"/>
            <w:tcBorders>
              <w:top w:val="single" w:sz="6" w:space="0" w:color="auto"/>
              <w:left w:val="thinThickSmallGap" w:sz="18" w:space="0" w:color="auto"/>
              <w:bottom w:val="single" w:sz="6" w:space="0" w:color="auto"/>
              <w:right w:val="single" w:sz="6" w:space="0" w:color="auto"/>
            </w:tcBorders>
            <w:shd w:val="clear" w:color="auto" w:fill="auto"/>
          </w:tcPr>
          <w:p w:rsidR="000D37F7" w:rsidRDefault="000D37F7" w:rsidP="00C8445D">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DVP.01.02</w:t>
            </w:r>
          </w:p>
        </w:tc>
        <w:tc>
          <w:tcPr>
            <w:tcW w:w="9148" w:type="dxa"/>
            <w:tcBorders>
              <w:top w:val="single" w:sz="6" w:space="0" w:color="auto"/>
              <w:left w:val="single" w:sz="6" w:space="0" w:color="auto"/>
              <w:bottom w:val="single" w:sz="6" w:space="0" w:color="auto"/>
              <w:right w:val="thickThinSmallGap" w:sz="18" w:space="0" w:color="auto"/>
            </w:tcBorders>
            <w:shd w:val="clear" w:color="auto" w:fill="auto"/>
          </w:tcPr>
          <w:p w:rsidR="000D37F7" w:rsidRPr="00507BEE" w:rsidRDefault="000D37F7" w:rsidP="00C8445D">
            <w:pPr>
              <w:spacing w:after="0" w:line="240" w:lineRule="auto"/>
              <w:rPr>
                <w:rFonts w:ascii="Times New Roman" w:eastAsia="Times New Roman" w:hAnsi="Times New Roman"/>
                <w:sz w:val="24"/>
                <w:szCs w:val="24"/>
              </w:rPr>
            </w:pPr>
            <w:r w:rsidRPr="0038503E">
              <w:rPr>
                <w:rFonts w:ascii="Times New Roman" w:eastAsia="Times New Roman" w:hAnsi="Times New Roman"/>
                <w:sz w:val="24"/>
                <w:szCs w:val="24"/>
              </w:rPr>
              <w:t>Describe the differences between a studio production and a field production.</w:t>
            </w:r>
            <w:r>
              <w:rPr>
                <w:rFonts w:ascii="Times New Roman" w:eastAsia="Times New Roman" w:hAnsi="Times New Roman"/>
                <w:sz w:val="24"/>
                <w:szCs w:val="24"/>
              </w:rPr>
              <w:t>*(A2)</w:t>
            </w:r>
          </w:p>
        </w:tc>
      </w:tr>
      <w:tr w:rsidR="000D37F7" w:rsidRPr="00507BEE" w:rsidTr="00C8445D">
        <w:trPr>
          <w:trHeight w:val="318"/>
        </w:trPr>
        <w:tc>
          <w:tcPr>
            <w:tcW w:w="1742" w:type="dxa"/>
            <w:tcBorders>
              <w:top w:val="single" w:sz="6" w:space="0" w:color="auto"/>
              <w:left w:val="thinThickSmallGap" w:sz="18" w:space="0" w:color="auto"/>
              <w:bottom w:val="single" w:sz="6" w:space="0" w:color="auto"/>
              <w:right w:val="single" w:sz="6" w:space="0" w:color="auto"/>
            </w:tcBorders>
            <w:shd w:val="clear" w:color="auto" w:fill="auto"/>
          </w:tcPr>
          <w:p w:rsidR="000D37F7" w:rsidRDefault="000D37F7" w:rsidP="00C8445D">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DVP.01.03</w:t>
            </w:r>
          </w:p>
        </w:tc>
        <w:tc>
          <w:tcPr>
            <w:tcW w:w="9148" w:type="dxa"/>
            <w:tcBorders>
              <w:top w:val="single" w:sz="6" w:space="0" w:color="auto"/>
              <w:left w:val="single" w:sz="6" w:space="0" w:color="auto"/>
              <w:bottom w:val="single" w:sz="6" w:space="0" w:color="auto"/>
              <w:right w:val="thickThinSmallGap" w:sz="18" w:space="0" w:color="auto"/>
            </w:tcBorders>
            <w:shd w:val="clear" w:color="auto" w:fill="auto"/>
          </w:tcPr>
          <w:p w:rsidR="000D37F7" w:rsidRPr="00507BEE" w:rsidRDefault="000D37F7" w:rsidP="00C8445D">
            <w:pPr>
              <w:spacing w:after="0" w:line="240" w:lineRule="auto"/>
              <w:rPr>
                <w:rFonts w:ascii="Times New Roman" w:eastAsia="Times New Roman" w:hAnsi="Times New Roman"/>
                <w:sz w:val="24"/>
                <w:szCs w:val="24"/>
              </w:rPr>
            </w:pPr>
            <w:r w:rsidRPr="0038503E">
              <w:rPr>
                <w:rFonts w:ascii="Times New Roman" w:eastAsia="Times New Roman" w:hAnsi="Times New Roman"/>
                <w:sz w:val="24"/>
                <w:szCs w:val="24"/>
              </w:rPr>
              <w:t>Identify various career paths in digital/video production.</w:t>
            </w:r>
            <w:r>
              <w:rPr>
                <w:rFonts w:ascii="Times New Roman" w:eastAsia="Times New Roman" w:hAnsi="Times New Roman"/>
                <w:sz w:val="24"/>
                <w:szCs w:val="24"/>
              </w:rPr>
              <w:t>*(A3)</w:t>
            </w:r>
          </w:p>
        </w:tc>
      </w:tr>
      <w:tr w:rsidR="000D37F7" w:rsidRPr="00507BEE" w:rsidTr="00C8445D">
        <w:trPr>
          <w:trHeight w:val="318"/>
        </w:trPr>
        <w:tc>
          <w:tcPr>
            <w:tcW w:w="1742" w:type="dxa"/>
            <w:tcBorders>
              <w:top w:val="single" w:sz="6" w:space="0" w:color="auto"/>
              <w:left w:val="thinThickSmallGap" w:sz="18" w:space="0" w:color="auto"/>
              <w:bottom w:val="single" w:sz="6" w:space="0" w:color="auto"/>
              <w:right w:val="single" w:sz="6" w:space="0" w:color="auto"/>
            </w:tcBorders>
            <w:shd w:val="clear" w:color="auto" w:fill="auto"/>
          </w:tcPr>
          <w:p w:rsidR="000D37F7" w:rsidRPr="00507BEE" w:rsidRDefault="000D37F7" w:rsidP="00C8445D">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DVP.02</w:t>
            </w:r>
          </w:p>
        </w:tc>
        <w:tc>
          <w:tcPr>
            <w:tcW w:w="9148" w:type="dxa"/>
            <w:tcBorders>
              <w:top w:val="single" w:sz="6" w:space="0" w:color="auto"/>
              <w:left w:val="single" w:sz="6" w:space="0" w:color="auto"/>
              <w:bottom w:val="single" w:sz="6" w:space="0" w:color="auto"/>
              <w:right w:val="thickThinSmallGap" w:sz="18" w:space="0" w:color="auto"/>
            </w:tcBorders>
            <w:shd w:val="clear" w:color="auto" w:fill="auto"/>
          </w:tcPr>
          <w:p w:rsidR="000D37F7" w:rsidRPr="00507BEE" w:rsidRDefault="000D37F7" w:rsidP="00C8445D">
            <w:pPr>
              <w:spacing w:after="0" w:line="240" w:lineRule="auto"/>
              <w:rPr>
                <w:rFonts w:ascii="Times New Roman" w:eastAsia="Times New Roman" w:hAnsi="Times New Roman"/>
                <w:b/>
                <w:bCs/>
                <w:sz w:val="24"/>
                <w:szCs w:val="24"/>
              </w:rPr>
            </w:pPr>
            <w:r w:rsidRPr="000924E6">
              <w:rPr>
                <w:rFonts w:ascii="Times New Roman" w:eastAsia="Times New Roman" w:hAnsi="Times New Roman"/>
                <w:b/>
                <w:bCs/>
                <w:sz w:val="24"/>
                <w:szCs w:val="24"/>
              </w:rPr>
              <w:t>Safety: Describe and apply the fundamental</w:t>
            </w:r>
            <w:r>
              <w:rPr>
                <w:rFonts w:ascii="Times New Roman" w:eastAsia="Times New Roman" w:hAnsi="Times New Roman"/>
                <w:b/>
                <w:bCs/>
                <w:sz w:val="24"/>
                <w:szCs w:val="24"/>
              </w:rPr>
              <w:t xml:space="preserve"> principles that relate to both </w:t>
            </w:r>
            <w:r w:rsidRPr="000924E6">
              <w:rPr>
                <w:rFonts w:ascii="Times New Roman" w:eastAsia="Times New Roman" w:hAnsi="Times New Roman"/>
                <w:b/>
                <w:bCs/>
                <w:sz w:val="24"/>
                <w:szCs w:val="24"/>
              </w:rPr>
              <w:t>field and studio production.</w:t>
            </w:r>
          </w:p>
        </w:tc>
      </w:tr>
      <w:tr w:rsidR="000D37F7" w:rsidRPr="00507BEE" w:rsidTr="00C8445D">
        <w:trPr>
          <w:trHeight w:val="318"/>
        </w:trPr>
        <w:tc>
          <w:tcPr>
            <w:tcW w:w="1742" w:type="dxa"/>
            <w:tcBorders>
              <w:top w:val="single" w:sz="6" w:space="0" w:color="auto"/>
              <w:left w:val="thinThickSmallGap" w:sz="18" w:space="0" w:color="auto"/>
              <w:bottom w:val="single" w:sz="6" w:space="0" w:color="auto"/>
              <w:right w:val="single" w:sz="6" w:space="0" w:color="auto"/>
            </w:tcBorders>
            <w:shd w:val="clear" w:color="auto" w:fill="auto"/>
          </w:tcPr>
          <w:p w:rsidR="000D37F7" w:rsidRPr="00507BEE" w:rsidRDefault="000D37F7" w:rsidP="00C8445D">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DVP.02.01</w:t>
            </w:r>
          </w:p>
        </w:tc>
        <w:tc>
          <w:tcPr>
            <w:tcW w:w="9148" w:type="dxa"/>
            <w:tcBorders>
              <w:top w:val="single" w:sz="6" w:space="0" w:color="auto"/>
              <w:left w:val="single" w:sz="6" w:space="0" w:color="auto"/>
              <w:bottom w:val="single" w:sz="6" w:space="0" w:color="auto"/>
              <w:right w:val="thickThinSmallGap" w:sz="18" w:space="0" w:color="auto"/>
            </w:tcBorders>
            <w:shd w:val="clear" w:color="auto" w:fill="auto"/>
          </w:tcPr>
          <w:p w:rsidR="000D37F7" w:rsidRPr="00507BEE" w:rsidRDefault="000D37F7" w:rsidP="00C8445D">
            <w:pPr>
              <w:spacing w:after="0" w:line="240" w:lineRule="auto"/>
              <w:rPr>
                <w:rFonts w:ascii="Times New Roman" w:eastAsia="Times New Roman" w:hAnsi="Times New Roman"/>
                <w:sz w:val="24"/>
                <w:szCs w:val="24"/>
              </w:rPr>
            </w:pPr>
            <w:r w:rsidRPr="000924E6">
              <w:rPr>
                <w:rFonts w:ascii="Times New Roman" w:eastAsia="Times New Roman" w:hAnsi="Times New Roman"/>
                <w:sz w:val="24"/>
                <w:szCs w:val="24"/>
              </w:rPr>
              <w:t>Demonstrate fire safety prevention and extinction,</w:t>
            </w:r>
            <w:r>
              <w:rPr>
                <w:rFonts w:ascii="Times New Roman" w:eastAsia="Times New Roman" w:hAnsi="Times New Roman"/>
                <w:sz w:val="24"/>
                <w:szCs w:val="24"/>
              </w:rPr>
              <w:t xml:space="preserve"> and trip hazards as it relates </w:t>
            </w:r>
            <w:r w:rsidRPr="000924E6">
              <w:rPr>
                <w:rFonts w:ascii="Times New Roman" w:eastAsia="Times New Roman" w:hAnsi="Times New Roman"/>
                <w:sz w:val="24"/>
                <w:szCs w:val="24"/>
              </w:rPr>
              <w:t>to lighting and electrical equipment.</w:t>
            </w:r>
            <w:r>
              <w:rPr>
                <w:rFonts w:ascii="Times New Roman" w:eastAsia="Times New Roman" w:hAnsi="Times New Roman"/>
                <w:sz w:val="24"/>
                <w:szCs w:val="24"/>
              </w:rPr>
              <w:t>*(B4)</w:t>
            </w:r>
          </w:p>
        </w:tc>
      </w:tr>
      <w:tr w:rsidR="000D37F7" w:rsidRPr="00507BEE" w:rsidTr="00C8445D">
        <w:trPr>
          <w:trHeight w:val="318"/>
        </w:trPr>
        <w:tc>
          <w:tcPr>
            <w:tcW w:w="1742" w:type="dxa"/>
            <w:tcBorders>
              <w:top w:val="single" w:sz="6" w:space="0" w:color="auto"/>
              <w:left w:val="thinThickSmallGap" w:sz="18" w:space="0" w:color="auto"/>
              <w:bottom w:val="single" w:sz="6" w:space="0" w:color="auto"/>
              <w:right w:val="single" w:sz="6" w:space="0" w:color="auto"/>
            </w:tcBorders>
            <w:shd w:val="clear" w:color="auto" w:fill="auto"/>
          </w:tcPr>
          <w:p w:rsidR="000D37F7" w:rsidRDefault="000D37F7" w:rsidP="00C8445D">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DVP.02.02</w:t>
            </w:r>
          </w:p>
        </w:tc>
        <w:tc>
          <w:tcPr>
            <w:tcW w:w="9148" w:type="dxa"/>
            <w:tcBorders>
              <w:top w:val="single" w:sz="6" w:space="0" w:color="auto"/>
              <w:left w:val="single" w:sz="6" w:space="0" w:color="auto"/>
              <w:bottom w:val="single" w:sz="6" w:space="0" w:color="auto"/>
              <w:right w:val="thickThinSmallGap" w:sz="18" w:space="0" w:color="auto"/>
            </w:tcBorders>
            <w:shd w:val="clear" w:color="auto" w:fill="auto"/>
          </w:tcPr>
          <w:p w:rsidR="000D37F7" w:rsidRPr="000924E6" w:rsidRDefault="000D37F7" w:rsidP="00C8445D">
            <w:pPr>
              <w:spacing w:after="0" w:line="240" w:lineRule="auto"/>
              <w:rPr>
                <w:rFonts w:ascii="Times New Roman" w:eastAsia="Times New Roman" w:hAnsi="Times New Roman"/>
                <w:sz w:val="24"/>
                <w:szCs w:val="24"/>
              </w:rPr>
            </w:pPr>
            <w:r w:rsidRPr="00A728F0">
              <w:rPr>
                <w:rFonts w:ascii="Times New Roman" w:eastAsia="Times New Roman" w:hAnsi="Times New Roman"/>
                <w:sz w:val="24"/>
                <w:szCs w:val="24"/>
              </w:rPr>
              <w:t>Describe the fundamentals of step ladder safety</w:t>
            </w:r>
            <w:r>
              <w:rPr>
                <w:rFonts w:ascii="Times New Roman" w:eastAsia="Times New Roman" w:hAnsi="Times New Roman"/>
                <w:sz w:val="24"/>
                <w:szCs w:val="24"/>
              </w:rPr>
              <w:t>.*(B5)</w:t>
            </w:r>
          </w:p>
        </w:tc>
      </w:tr>
      <w:tr w:rsidR="000D37F7" w:rsidRPr="00507BEE" w:rsidTr="00C8445D">
        <w:trPr>
          <w:trHeight w:val="318"/>
        </w:trPr>
        <w:tc>
          <w:tcPr>
            <w:tcW w:w="1742" w:type="dxa"/>
            <w:tcBorders>
              <w:top w:val="single" w:sz="6" w:space="0" w:color="auto"/>
              <w:left w:val="thinThickSmallGap" w:sz="18" w:space="0" w:color="auto"/>
              <w:bottom w:val="single" w:sz="6" w:space="0" w:color="auto"/>
              <w:right w:val="single" w:sz="6" w:space="0" w:color="auto"/>
            </w:tcBorders>
            <w:shd w:val="clear" w:color="auto" w:fill="auto"/>
          </w:tcPr>
          <w:p w:rsidR="000D37F7" w:rsidRDefault="000D37F7" w:rsidP="00C8445D">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DVP.02.03</w:t>
            </w:r>
          </w:p>
        </w:tc>
        <w:tc>
          <w:tcPr>
            <w:tcW w:w="9148" w:type="dxa"/>
            <w:tcBorders>
              <w:top w:val="single" w:sz="6" w:space="0" w:color="auto"/>
              <w:left w:val="single" w:sz="6" w:space="0" w:color="auto"/>
              <w:bottom w:val="single" w:sz="6" w:space="0" w:color="auto"/>
              <w:right w:val="thickThinSmallGap" w:sz="18" w:space="0" w:color="auto"/>
            </w:tcBorders>
            <w:shd w:val="clear" w:color="auto" w:fill="auto"/>
          </w:tcPr>
          <w:p w:rsidR="000D37F7" w:rsidRPr="000924E6" w:rsidRDefault="000D37F7" w:rsidP="00C8445D">
            <w:pPr>
              <w:spacing w:after="0" w:line="240" w:lineRule="auto"/>
              <w:rPr>
                <w:rFonts w:ascii="Times New Roman" w:eastAsia="Times New Roman" w:hAnsi="Times New Roman"/>
                <w:sz w:val="24"/>
                <w:szCs w:val="24"/>
              </w:rPr>
            </w:pPr>
            <w:r w:rsidRPr="00A728F0">
              <w:rPr>
                <w:rFonts w:ascii="Times New Roman" w:eastAsia="Times New Roman" w:hAnsi="Times New Roman"/>
                <w:sz w:val="24"/>
                <w:szCs w:val="24"/>
              </w:rPr>
              <w:t>Identify proper methods of transport and storage fo</w:t>
            </w:r>
            <w:r>
              <w:rPr>
                <w:rFonts w:ascii="Times New Roman" w:eastAsia="Times New Roman" w:hAnsi="Times New Roman"/>
                <w:sz w:val="24"/>
                <w:szCs w:val="24"/>
              </w:rPr>
              <w:t xml:space="preserve">r appropriate production and </w:t>
            </w:r>
            <w:r w:rsidRPr="00A728F0">
              <w:rPr>
                <w:rFonts w:ascii="Times New Roman" w:eastAsia="Times New Roman" w:hAnsi="Times New Roman"/>
                <w:sz w:val="24"/>
                <w:szCs w:val="24"/>
              </w:rPr>
              <w:t>personal equipment.</w:t>
            </w:r>
            <w:r>
              <w:rPr>
                <w:rFonts w:ascii="Times New Roman" w:eastAsia="Times New Roman" w:hAnsi="Times New Roman"/>
                <w:sz w:val="24"/>
                <w:szCs w:val="24"/>
              </w:rPr>
              <w:t>*(B6)</w:t>
            </w:r>
          </w:p>
        </w:tc>
      </w:tr>
      <w:tr w:rsidR="000D37F7" w:rsidRPr="00507BEE" w:rsidTr="00C8445D">
        <w:trPr>
          <w:trHeight w:val="318"/>
        </w:trPr>
        <w:tc>
          <w:tcPr>
            <w:tcW w:w="1742" w:type="dxa"/>
            <w:tcBorders>
              <w:top w:val="single" w:sz="6" w:space="0" w:color="auto"/>
              <w:left w:val="thinThickSmallGap" w:sz="18" w:space="0" w:color="auto"/>
              <w:bottom w:val="single" w:sz="6" w:space="0" w:color="auto"/>
              <w:right w:val="single" w:sz="6" w:space="0" w:color="auto"/>
            </w:tcBorders>
            <w:shd w:val="clear" w:color="auto" w:fill="auto"/>
          </w:tcPr>
          <w:p w:rsidR="000D37F7" w:rsidRDefault="000D37F7" w:rsidP="00C8445D">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DVP.02.04</w:t>
            </w:r>
          </w:p>
        </w:tc>
        <w:tc>
          <w:tcPr>
            <w:tcW w:w="9148" w:type="dxa"/>
            <w:tcBorders>
              <w:top w:val="single" w:sz="6" w:space="0" w:color="auto"/>
              <w:left w:val="single" w:sz="6" w:space="0" w:color="auto"/>
              <w:bottom w:val="single" w:sz="6" w:space="0" w:color="auto"/>
              <w:right w:val="thickThinSmallGap" w:sz="18" w:space="0" w:color="auto"/>
            </w:tcBorders>
            <w:shd w:val="clear" w:color="auto" w:fill="auto"/>
          </w:tcPr>
          <w:p w:rsidR="000D37F7" w:rsidRPr="000924E6" w:rsidRDefault="000D37F7" w:rsidP="00C8445D">
            <w:pPr>
              <w:spacing w:after="0" w:line="240" w:lineRule="auto"/>
              <w:rPr>
                <w:rFonts w:ascii="Times New Roman" w:eastAsia="Times New Roman" w:hAnsi="Times New Roman"/>
                <w:sz w:val="24"/>
                <w:szCs w:val="24"/>
              </w:rPr>
            </w:pPr>
            <w:r w:rsidRPr="00A728F0">
              <w:rPr>
                <w:rFonts w:ascii="Times New Roman" w:eastAsia="Times New Roman" w:hAnsi="Times New Roman"/>
                <w:sz w:val="24"/>
                <w:szCs w:val="24"/>
              </w:rPr>
              <w:t>Describe and apply fundamentals of cable safety.</w:t>
            </w:r>
            <w:r>
              <w:rPr>
                <w:rFonts w:ascii="Times New Roman" w:eastAsia="Times New Roman" w:hAnsi="Times New Roman"/>
                <w:sz w:val="24"/>
                <w:szCs w:val="24"/>
              </w:rPr>
              <w:t>*(B7)</w:t>
            </w:r>
          </w:p>
        </w:tc>
      </w:tr>
      <w:tr w:rsidR="000D37F7" w:rsidRPr="00507BEE" w:rsidTr="00C8445D">
        <w:trPr>
          <w:trHeight w:val="318"/>
        </w:trPr>
        <w:tc>
          <w:tcPr>
            <w:tcW w:w="1742" w:type="dxa"/>
            <w:tcBorders>
              <w:top w:val="single" w:sz="6" w:space="0" w:color="auto"/>
              <w:left w:val="thinThickSmallGap" w:sz="18" w:space="0" w:color="auto"/>
              <w:bottom w:val="single" w:sz="6" w:space="0" w:color="auto"/>
              <w:right w:val="single" w:sz="6" w:space="0" w:color="auto"/>
            </w:tcBorders>
            <w:shd w:val="clear" w:color="auto" w:fill="auto"/>
          </w:tcPr>
          <w:p w:rsidR="000D37F7" w:rsidRPr="00507BEE" w:rsidRDefault="000D37F7" w:rsidP="00C8445D">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DVP.03</w:t>
            </w:r>
          </w:p>
        </w:tc>
        <w:tc>
          <w:tcPr>
            <w:tcW w:w="9148" w:type="dxa"/>
            <w:tcBorders>
              <w:top w:val="single" w:sz="6" w:space="0" w:color="auto"/>
              <w:left w:val="single" w:sz="6" w:space="0" w:color="auto"/>
              <w:bottom w:val="single" w:sz="6" w:space="0" w:color="auto"/>
              <w:right w:val="thickThinSmallGap" w:sz="18" w:space="0" w:color="auto"/>
            </w:tcBorders>
            <w:shd w:val="clear" w:color="auto" w:fill="auto"/>
          </w:tcPr>
          <w:p w:rsidR="000D37F7" w:rsidRPr="00507BEE" w:rsidRDefault="000D37F7" w:rsidP="00C8445D">
            <w:pPr>
              <w:spacing w:after="0" w:line="240" w:lineRule="auto"/>
              <w:rPr>
                <w:rFonts w:ascii="Times New Roman" w:eastAsia="Times New Roman" w:hAnsi="Times New Roman"/>
                <w:b/>
                <w:bCs/>
                <w:sz w:val="24"/>
                <w:szCs w:val="24"/>
              </w:rPr>
            </w:pPr>
            <w:r w:rsidRPr="00A728F0">
              <w:rPr>
                <w:rFonts w:ascii="Times New Roman" w:eastAsia="Times New Roman" w:hAnsi="Times New Roman"/>
                <w:b/>
                <w:bCs/>
                <w:sz w:val="24"/>
                <w:szCs w:val="24"/>
              </w:rPr>
              <w:t>Pre-Production: Describe the process u</w:t>
            </w:r>
            <w:r>
              <w:rPr>
                <w:rFonts w:ascii="Times New Roman" w:eastAsia="Times New Roman" w:hAnsi="Times New Roman"/>
                <w:b/>
                <w:bCs/>
                <w:sz w:val="24"/>
                <w:szCs w:val="24"/>
              </w:rPr>
              <w:t xml:space="preserve">sed for concept development and </w:t>
            </w:r>
            <w:r w:rsidRPr="00A728F0">
              <w:rPr>
                <w:rFonts w:ascii="Times New Roman" w:eastAsia="Times New Roman" w:hAnsi="Times New Roman"/>
                <w:b/>
                <w:bCs/>
                <w:sz w:val="24"/>
                <w:szCs w:val="24"/>
              </w:rPr>
              <w:t>storyboarding as part of the pre-production p</w:t>
            </w:r>
            <w:r>
              <w:rPr>
                <w:rFonts w:ascii="Times New Roman" w:eastAsia="Times New Roman" w:hAnsi="Times New Roman"/>
                <w:b/>
                <w:bCs/>
                <w:sz w:val="24"/>
                <w:szCs w:val="24"/>
              </w:rPr>
              <w:t xml:space="preserve">rocess while focusing on the </w:t>
            </w:r>
            <w:r w:rsidRPr="00A728F0">
              <w:rPr>
                <w:rFonts w:ascii="Times New Roman" w:eastAsia="Times New Roman" w:hAnsi="Times New Roman"/>
                <w:b/>
                <w:bCs/>
                <w:sz w:val="24"/>
                <w:szCs w:val="24"/>
              </w:rPr>
              <w:t>importance of communication, deadlines, and legal considerations.</w:t>
            </w:r>
          </w:p>
        </w:tc>
      </w:tr>
      <w:tr w:rsidR="000D37F7" w:rsidRPr="00507BEE" w:rsidTr="00C8445D">
        <w:trPr>
          <w:trHeight w:val="318"/>
        </w:trPr>
        <w:tc>
          <w:tcPr>
            <w:tcW w:w="1742" w:type="dxa"/>
            <w:tcBorders>
              <w:top w:val="single" w:sz="6" w:space="0" w:color="auto"/>
              <w:left w:val="thinThickSmallGap" w:sz="18" w:space="0" w:color="auto"/>
              <w:bottom w:val="single" w:sz="6" w:space="0" w:color="auto"/>
              <w:right w:val="single" w:sz="6" w:space="0" w:color="auto"/>
            </w:tcBorders>
            <w:shd w:val="clear" w:color="auto" w:fill="auto"/>
          </w:tcPr>
          <w:p w:rsidR="000D37F7" w:rsidRPr="00507BEE" w:rsidRDefault="000D37F7" w:rsidP="00C8445D">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DVP.03.01</w:t>
            </w:r>
          </w:p>
        </w:tc>
        <w:tc>
          <w:tcPr>
            <w:tcW w:w="9148" w:type="dxa"/>
            <w:tcBorders>
              <w:top w:val="single" w:sz="6" w:space="0" w:color="auto"/>
              <w:left w:val="single" w:sz="6" w:space="0" w:color="auto"/>
              <w:bottom w:val="single" w:sz="6" w:space="0" w:color="auto"/>
              <w:right w:val="thickThinSmallGap" w:sz="18" w:space="0" w:color="auto"/>
            </w:tcBorders>
            <w:shd w:val="clear" w:color="auto" w:fill="auto"/>
          </w:tcPr>
          <w:p w:rsidR="000D37F7" w:rsidRPr="00507BEE" w:rsidRDefault="000D37F7" w:rsidP="00C8445D">
            <w:pPr>
              <w:spacing w:after="0" w:line="240" w:lineRule="auto"/>
              <w:rPr>
                <w:rFonts w:ascii="Times New Roman" w:eastAsia="Times New Roman" w:hAnsi="Times New Roman"/>
                <w:sz w:val="24"/>
                <w:szCs w:val="24"/>
              </w:rPr>
            </w:pPr>
            <w:r w:rsidRPr="00A728F0">
              <w:rPr>
                <w:rFonts w:ascii="Times New Roman" w:eastAsia="Times New Roman" w:hAnsi="Times New Roman"/>
                <w:sz w:val="24"/>
                <w:szCs w:val="24"/>
              </w:rPr>
              <w:t>Identify a target audience and design an app</w:t>
            </w:r>
            <w:r>
              <w:rPr>
                <w:rFonts w:ascii="Times New Roman" w:eastAsia="Times New Roman" w:hAnsi="Times New Roman"/>
                <w:sz w:val="24"/>
                <w:szCs w:val="24"/>
              </w:rPr>
              <w:t xml:space="preserve">ropriate message for the target </w:t>
            </w:r>
            <w:r w:rsidRPr="00A728F0">
              <w:rPr>
                <w:rFonts w:ascii="Times New Roman" w:eastAsia="Times New Roman" w:hAnsi="Times New Roman"/>
                <w:sz w:val="24"/>
                <w:szCs w:val="24"/>
              </w:rPr>
              <w:t>market.</w:t>
            </w:r>
            <w:r>
              <w:rPr>
                <w:rFonts w:ascii="Times New Roman" w:eastAsia="Times New Roman" w:hAnsi="Times New Roman"/>
                <w:sz w:val="24"/>
                <w:szCs w:val="24"/>
              </w:rPr>
              <w:t>*(C8)</w:t>
            </w:r>
          </w:p>
        </w:tc>
      </w:tr>
      <w:tr w:rsidR="000D37F7" w:rsidRPr="00507BEE" w:rsidTr="00C8445D">
        <w:trPr>
          <w:trHeight w:val="318"/>
        </w:trPr>
        <w:tc>
          <w:tcPr>
            <w:tcW w:w="1742" w:type="dxa"/>
            <w:tcBorders>
              <w:top w:val="single" w:sz="6" w:space="0" w:color="auto"/>
              <w:left w:val="thinThickSmallGap" w:sz="18" w:space="0" w:color="auto"/>
              <w:bottom w:val="single" w:sz="6" w:space="0" w:color="auto"/>
              <w:right w:val="single" w:sz="6" w:space="0" w:color="auto"/>
            </w:tcBorders>
            <w:shd w:val="clear" w:color="auto" w:fill="auto"/>
          </w:tcPr>
          <w:p w:rsidR="000D37F7" w:rsidRDefault="000D37F7" w:rsidP="00C8445D">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DVP.03.02</w:t>
            </w:r>
          </w:p>
        </w:tc>
        <w:tc>
          <w:tcPr>
            <w:tcW w:w="9148" w:type="dxa"/>
            <w:tcBorders>
              <w:top w:val="single" w:sz="6" w:space="0" w:color="auto"/>
              <w:left w:val="single" w:sz="6" w:space="0" w:color="auto"/>
              <w:bottom w:val="single" w:sz="6" w:space="0" w:color="auto"/>
              <w:right w:val="thickThinSmallGap" w:sz="18" w:space="0" w:color="auto"/>
            </w:tcBorders>
            <w:shd w:val="clear" w:color="auto" w:fill="auto"/>
          </w:tcPr>
          <w:p w:rsidR="000D37F7" w:rsidRPr="000924E6" w:rsidRDefault="000D37F7" w:rsidP="00C8445D">
            <w:pPr>
              <w:spacing w:after="0" w:line="240" w:lineRule="auto"/>
              <w:rPr>
                <w:rFonts w:ascii="Times New Roman" w:eastAsia="Times New Roman" w:hAnsi="Times New Roman"/>
                <w:sz w:val="24"/>
                <w:szCs w:val="24"/>
              </w:rPr>
            </w:pPr>
            <w:r w:rsidRPr="00A728F0">
              <w:rPr>
                <w:rFonts w:ascii="Times New Roman" w:eastAsia="Times New Roman" w:hAnsi="Times New Roman"/>
                <w:sz w:val="24"/>
                <w:szCs w:val="24"/>
              </w:rPr>
              <w:t>Describe the process used for concept development/treatment.</w:t>
            </w:r>
            <w:r>
              <w:rPr>
                <w:rFonts w:ascii="Times New Roman" w:eastAsia="Times New Roman" w:hAnsi="Times New Roman"/>
                <w:sz w:val="24"/>
                <w:szCs w:val="24"/>
              </w:rPr>
              <w:t>*(C9)</w:t>
            </w:r>
          </w:p>
        </w:tc>
      </w:tr>
      <w:tr w:rsidR="000D37F7" w:rsidRPr="00507BEE" w:rsidTr="00C8445D">
        <w:trPr>
          <w:trHeight w:val="318"/>
        </w:trPr>
        <w:tc>
          <w:tcPr>
            <w:tcW w:w="1742" w:type="dxa"/>
            <w:tcBorders>
              <w:top w:val="single" w:sz="6" w:space="0" w:color="auto"/>
              <w:left w:val="thinThickSmallGap" w:sz="18" w:space="0" w:color="auto"/>
              <w:bottom w:val="single" w:sz="6" w:space="0" w:color="auto"/>
              <w:right w:val="single" w:sz="6" w:space="0" w:color="auto"/>
            </w:tcBorders>
            <w:shd w:val="clear" w:color="auto" w:fill="auto"/>
          </w:tcPr>
          <w:p w:rsidR="000D37F7" w:rsidRDefault="000D37F7" w:rsidP="00C8445D">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DVP.03.03</w:t>
            </w:r>
          </w:p>
        </w:tc>
        <w:tc>
          <w:tcPr>
            <w:tcW w:w="9148" w:type="dxa"/>
            <w:tcBorders>
              <w:top w:val="single" w:sz="6" w:space="0" w:color="auto"/>
              <w:left w:val="single" w:sz="6" w:space="0" w:color="auto"/>
              <w:bottom w:val="single" w:sz="6" w:space="0" w:color="auto"/>
              <w:right w:val="thickThinSmallGap" w:sz="18" w:space="0" w:color="auto"/>
            </w:tcBorders>
            <w:shd w:val="clear" w:color="auto" w:fill="auto"/>
          </w:tcPr>
          <w:p w:rsidR="000D37F7" w:rsidRPr="000924E6" w:rsidRDefault="000D37F7" w:rsidP="00C8445D">
            <w:pPr>
              <w:spacing w:after="0" w:line="240" w:lineRule="auto"/>
              <w:rPr>
                <w:rFonts w:ascii="Times New Roman" w:eastAsia="Times New Roman" w:hAnsi="Times New Roman"/>
                <w:sz w:val="24"/>
                <w:szCs w:val="24"/>
              </w:rPr>
            </w:pPr>
            <w:r w:rsidRPr="00A728F0">
              <w:rPr>
                <w:rFonts w:ascii="Times New Roman" w:eastAsia="Times New Roman" w:hAnsi="Times New Roman"/>
                <w:sz w:val="24"/>
                <w:szCs w:val="24"/>
              </w:rPr>
              <w:t xml:space="preserve">Identify and describe the script elements of </w:t>
            </w:r>
            <w:r>
              <w:rPr>
                <w:rFonts w:ascii="Times New Roman" w:eastAsia="Times New Roman" w:hAnsi="Times New Roman"/>
                <w:sz w:val="24"/>
                <w:szCs w:val="24"/>
              </w:rPr>
              <w:t xml:space="preserve">storyboarding, two column, and </w:t>
            </w:r>
            <w:r w:rsidRPr="00A728F0">
              <w:rPr>
                <w:rFonts w:ascii="Times New Roman" w:eastAsia="Times New Roman" w:hAnsi="Times New Roman"/>
                <w:sz w:val="24"/>
                <w:szCs w:val="24"/>
              </w:rPr>
              <w:t>screenplay format.</w:t>
            </w:r>
            <w:r>
              <w:rPr>
                <w:rFonts w:ascii="Times New Roman" w:eastAsia="Times New Roman" w:hAnsi="Times New Roman"/>
                <w:sz w:val="24"/>
                <w:szCs w:val="24"/>
              </w:rPr>
              <w:t>*(C10)</w:t>
            </w:r>
          </w:p>
        </w:tc>
      </w:tr>
      <w:tr w:rsidR="000D37F7" w:rsidRPr="00507BEE" w:rsidTr="00C8445D">
        <w:trPr>
          <w:trHeight w:val="318"/>
        </w:trPr>
        <w:tc>
          <w:tcPr>
            <w:tcW w:w="1742" w:type="dxa"/>
            <w:tcBorders>
              <w:top w:val="single" w:sz="6" w:space="0" w:color="auto"/>
              <w:left w:val="thinThickSmallGap" w:sz="18" w:space="0" w:color="auto"/>
              <w:bottom w:val="single" w:sz="6" w:space="0" w:color="auto"/>
              <w:right w:val="single" w:sz="6" w:space="0" w:color="auto"/>
            </w:tcBorders>
            <w:shd w:val="clear" w:color="auto" w:fill="auto"/>
          </w:tcPr>
          <w:p w:rsidR="000D37F7" w:rsidRDefault="000D37F7" w:rsidP="00C8445D">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DVP.03.04</w:t>
            </w:r>
          </w:p>
        </w:tc>
        <w:tc>
          <w:tcPr>
            <w:tcW w:w="9148" w:type="dxa"/>
            <w:tcBorders>
              <w:top w:val="single" w:sz="6" w:space="0" w:color="auto"/>
              <w:left w:val="single" w:sz="6" w:space="0" w:color="auto"/>
              <w:bottom w:val="single" w:sz="6" w:space="0" w:color="auto"/>
              <w:right w:val="thickThinSmallGap" w:sz="18" w:space="0" w:color="auto"/>
            </w:tcBorders>
            <w:shd w:val="clear" w:color="auto" w:fill="auto"/>
          </w:tcPr>
          <w:p w:rsidR="000D37F7" w:rsidRPr="000924E6" w:rsidRDefault="000D37F7" w:rsidP="00C8445D">
            <w:pPr>
              <w:spacing w:after="0" w:line="240" w:lineRule="auto"/>
              <w:rPr>
                <w:rFonts w:ascii="Times New Roman" w:eastAsia="Times New Roman" w:hAnsi="Times New Roman"/>
                <w:sz w:val="24"/>
                <w:szCs w:val="24"/>
              </w:rPr>
            </w:pPr>
            <w:r w:rsidRPr="00A728F0">
              <w:rPr>
                <w:rFonts w:ascii="Times New Roman" w:eastAsia="Times New Roman" w:hAnsi="Times New Roman"/>
                <w:sz w:val="24"/>
                <w:szCs w:val="24"/>
              </w:rPr>
              <w:t>Define and describe the legal concerns of cop</w:t>
            </w:r>
            <w:r>
              <w:rPr>
                <w:rFonts w:ascii="Times New Roman" w:eastAsia="Times New Roman" w:hAnsi="Times New Roman"/>
                <w:sz w:val="24"/>
                <w:szCs w:val="24"/>
              </w:rPr>
              <w:t xml:space="preserve">yrights, ethics, releases, and </w:t>
            </w:r>
            <w:r w:rsidRPr="00A728F0">
              <w:rPr>
                <w:rFonts w:ascii="Times New Roman" w:eastAsia="Times New Roman" w:hAnsi="Times New Roman"/>
                <w:sz w:val="24"/>
                <w:szCs w:val="24"/>
              </w:rPr>
              <w:t>royalties.</w:t>
            </w:r>
            <w:r>
              <w:rPr>
                <w:rFonts w:ascii="Times New Roman" w:eastAsia="Times New Roman" w:hAnsi="Times New Roman"/>
                <w:sz w:val="24"/>
                <w:szCs w:val="24"/>
              </w:rPr>
              <w:t>*(C11)</w:t>
            </w:r>
          </w:p>
        </w:tc>
      </w:tr>
      <w:tr w:rsidR="000D37F7" w:rsidRPr="00507BEE" w:rsidTr="00C8445D">
        <w:trPr>
          <w:trHeight w:val="318"/>
        </w:trPr>
        <w:tc>
          <w:tcPr>
            <w:tcW w:w="1742" w:type="dxa"/>
            <w:tcBorders>
              <w:top w:val="single" w:sz="6" w:space="0" w:color="auto"/>
              <w:left w:val="thinThickSmallGap" w:sz="18" w:space="0" w:color="auto"/>
              <w:bottom w:val="single" w:sz="6" w:space="0" w:color="auto"/>
              <w:right w:val="single" w:sz="6" w:space="0" w:color="auto"/>
            </w:tcBorders>
            <w:shd w:val="clear" w:color="auto" w:fill="auto"/>
          </w:tcPr>
          <w:p w:rsidR="000D37F7" w:rsidRDefault="000D37F7" w:rsidP="00C8445D">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DVP.03.05</w:t>
            </w:r>
          </w:p>
        </w:tc>
        <w:tc>
          <w:tcPr>
            <w:tcW w:w="9148" w:type="dxa"/>
            <w:tcBorders>
              <w:top w:val="single" w:sz="6" w:space="0" w:color="auto"/>
              <w:left w:val="single" w:sz="6" w:space="0" w:color="auto"/>
              <w:bottom w:val="single" w:sz="6" w:space="0" w:color="auto"/>
              <w:right w:val="thickThinSmallGap" w:sz="18" w:space="0" w:color="auto"/>
            </w:tcBorders>
            <w:shd w:val="clear" w:color="auto" w:fill="auto"/>
          </w:tcPr>
          <w:p w:rsidR="000D37F7" w:rsidRPr="000924E6" w:rsidRDefault="000D37F7" w:rsidP="00C8445D">
            <w:pPr>
              <w:spacing w:after="0" w:line="240" w:lineRule="auto"/>
              <w:rPr>
                <w:rFonts w:ascii="Times New Roman" w:eastAsia="Times New Roman" w:hAnsi="Times New Roman"/>
                <w:sz w:val="24"/>
                <w:szCs w:val="24"/>
              </w:rPr>
            </w:pPr>
            <w:r w:rsidRPr="00A728F0">
              <w:rPr>
                <w:rFonts w:ascii="Times New Roman" w:eastAsia="Times New Roman" w:hAnsi="Times New Roman"/>
                <w:sz w:val="24"/>
                <w:szCs w:val="24"/>
              </w:rPr>
              <w:t>Explain the importance of budgets, scheduling</w:t>
            </w:r>
            <w:r>
              <w:rPr>
                <w:rFonts w:ascii="Times New Roman" w:eastAsia="Times New Roman" w:hAnsi="Times New Roman"/>
                <w:sz w:val="24"/>
                <w:szCs w:val="24"/>
              </w:rPr>
              <w:t xml:space="preserve">, and deadlines in meeting the </w:t>
            </w:r>
            <w:r w:rsidRPr="00A728F0">
              <w:rPr>
                <w:rFonts w:ascii="Times New Roman" w:eastAsia="Times New Roman" w:hAnsi="Times New Roman"/>
                <w:sz w:val="24"/>
                <w:szCs w:val="24"/>
              </w:rPr>
              <w:t>requirements of a project.</w:t>
            </w:r>
            <w:r>
              <w:rPr>
                <w:rFonts w:ascii="Times New Roman" w:eastAsia="Times New Roman" w:hAnsi="Times New Roman"/>
                <w:sz w:val="24"/>
                <w:szCs w:val="24"/>
              </w:rPr>
              <w:t>*(C12)</w:t>
            </w:r>
          </w:p>
        </w:tc>
      </w:tr>
      <w:tr w:rsidR="000D37F7" w:rsidRPr="00507BEE" w:rsidTr="00C8445D">
        <w:trPr>
          <w:trHeight w:val="318"/>
        </w:trPr>
        <w:tc>
          <w:tcPr>
            <w:tcW w:w="1742" w:type="dxa"/>
            <w:tcBorders>
              <w:top w:val="single" w:sz="6" w:space="0" w:color="auto"/>
              <w:left w:val="thinThickSmallGap" w:sz="18" w:space="0" w:color="auto"/>
              <w:bottom w:val="single" w:sz="6" w:space="0" w:color="auto"/>
              <w:right w:val="single" w:sz="6" w:space="0" w:color="auto"/>
            </w:tcBorders>
            <w:shd w:val="clear" w:color="auto" w:fill="auto"/>
          </w:tcPr>
          <w:p w:rsidR="000D37F7" w:rsidRDefault="000D37F7" w:rsidP="00C8445D">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DVP.03.06</w:t>
            </w:r>
          </w:p>
        </w:tc>
        <w:tc>
          <w:tcPr>
            <w:tcW w:w="9148" w:type="dxa"/>
            <w:tcBorders>
              <w:top w:val="single" w:sz="6" w:space="0" w:color="auto"/>
              <w:left w:val="single" w:sz="6" w:space="0" w:color="auto"/>
              <w:bottom w:val="single" w:sz="6" w:space="0" w:color="auto"/>
              <w:right w:val="thickThinSmallGap" w:sz="18" w:space="0" w:color="auto"/>
            </w:tcBorders>
            <w:shd w:val="clear" w:color="auto" w:fill="auto"/>
          </w:tcPr>
          <w:p w:rsidR="000D37F7" w:rsidRPr="000924E6" w:rsidRDefault="000D37F7" w:rsidP="00C8445D">
            <w:pPr>
              <w:spacing w:after="0" w:line="240" w:lineRule="auto"/>
              <w:rPr>
                <w:rFonts w:ascii="Times New Roman" w:eastAsia="Times New Roman" w:hAnsi="Times New Roman"/>
                <w:sz w:val="24"/>
                <w:szCs w:val="24"/>
              </w:rPr>
            </w:pPr>
            <w:r w:rsidRPr="00A728F0">
              <w:rPr>
                <w:rFonts w:ascii="Times New Roman" w:eastAsia="Times New Roman" w:hAnsi="Times New Roman"/>
                <w:sz w:val="24"/>
                <w:szCs w:val="24"/>
              </w:rPr>
              <w:t>Evaluate a shooting location in terms of lightin</w:t>
            </w:r>
            <w:r>
              <w:rPr>
                <w:rFonts w:ascii="Times New Roman" w:eastAsia="Times New Roman" w:hAnsi="Times New Roman"/>
                <w:sz w:val="24"/>
                <w:szCs w:val="24"/>
              </w:rPr>
              <w:t xml:space="preserve">g, sound, production equipment </w:t>
            </w:r>
            <w:r w:rsidRPr="00A728F0">
              <w:rPr>
                <w:rFonts w:ascii="Times New Roman" w:eastAsia="Times New Roman" w:hAnsi="Times New Roman"/>
                <w:sz w:val="24"/>
                <w:szCs w:val="24"/>
              </w:rPr>
              <w:t>needs, and electrical essentials.</w:t>
            </w:r>
            <w:r>
              <w:rPr>
                <w:rFonts w:ascii="Times New Roman" w:eastAsia="Times New Roman" w:hAnsi="Times New Roman"/>
                <w:sz w:val="24"/>
                <w:szCs w:val="24"/>
              </w:rPr>
              <w:t>*(C13)</w:t>
            </w:r>
          </w:p>
        </w:tc>
      </w:tr>
      <w:tr w:rsidR="000D37F7" w:rsidRPr="00507BEE" w:rsidTr="00C8445D">
        <w:trPr>
          <w:trHeight w:val="318"/>
        </w:trPr>
        <w:tc>
          <w:tcPr>
            <w:tcW w:w="1742" w:type="dxa"/>
            <w:tcBorders>
              <w:top w:val="single" w:sz="6" w:space="0" w:color="auto"/>
              <w:left w:val="thinThickSmallGap" w:sz="18" w:space="0" w:color="auto"/>
              <w:bottom w:val="single" w:sz="6" w:space="0" w:color="auto"/>
              <w:right w:val="single" w:sz="6" w:space="0" w:color="auto"/>
            </w:tcBorders>
            <w:shd w:val="clear" w:color="auto" w:fill="auto"/>
          </w:tcPr>
          <w:p w:rsidR="000D37F7" w:rsidRPr="00507BEE" w:rsidRDefault="000D37F7" w:rsidP="00C8445D">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DVP.04</w:t>
            </w:r>
          </w:p>
        </w:tc>
        <w:tc>
          <w:tcPr>
            <w:tcW w:w="9148" w:type="dxa"/>
            <w:tcBorders>
              <w:top w:val="single" w:sz="6" w:space="0" w:color="auto"/>
              <w:left w:val="single" w:sz="6" w:space="0" w:color="auto"/>
              <w:bottom w:val="single" w:sz="6" w:space="0" w:color="auto"/>
              <w:right w:val="thickThinSmallGap" w:sz="18" w:space="0" w:color="auto"/>
            </w:tcBorders>
            <w:shd w:val="clear" w:color="auto" w:fill="auto"/>
          </w:tcPr>
          <w:p w:rsidR="000D37F7" w:rsidRPr="00507BEE" w:rsidRDefault="000D37F7" w:rsidP="00C8445D">
            <w:pPr>
              <w:spacing w:after="0" w:line="240" w:lineRule="auto"/>
              <w:rPr>
                <w:rFonts w:ascii="Times New Roman" w:eastAsia="Times New Roman" w:hAnsi="Times New Roman"/>
                <w:b/>
                <w:bCs/>
                <w:sz w:val="24"/>
                <w:szCs w:val="24"/>
              </w:rPr>
            </w:pPr>
            <w:r w:rsidRPr="008E67B1">
              <w:rPr>
                <w:rFonts w:ascii="Times New Roman" w:eastAsia="Times New Roman" w:hAnsi="Times New Roman"/>
                <w:b/>
                <w:bCs/>
                <w:sz w:val="24"/>
                <w:szCs w:val="24"/>
              </w:rPr>
              <w:t>Production: Identify and describe the elemen</w:t>
            </w:r>
            <w:r>
              <w:rPr>
                <w:rFonts w:ascii="Times New Roman" w:eastAsia="Times New Roman" w:hAnsi="Times New Roman"/>
                <w:b/>
                <w:bCs/>
                <w:sz w:val="24"/>
                <w:szCs w:val="24"/>
              </w:rPr>
              <w:t xml:space="preserve">ts of production to effectively </w:t>
            </w:r>
            <w:r w:rsidRPr="008E67B1">
              <w:rPr>
                <w:rFonts w:ascii="Times New Roman" w:eastAsia="Times New Roman" w:hAnsi="Times New Roman"/>
                <w:b/>
                <w:bCs/>
                <w:sz w:val="24"/>
                <w:szCs w:val="24"/>
              </w:rPr>
              <w:t>deliver a message.</w:t>
            </w:r>
          </w:p>
        </w:tc>
      </w:tr>
      <w:tr w:rsidR="000D37F7" w:rsidRPr="00507BEE" w:rsidTr="00C8445D">
        <w:trPr>
          <w:trHeight w:val="318"/>
        </w:trPr>
        <w:tc>
          <w:tcPr>
            <w:tcW w:w="1742" w:type="dxa"/>
            <w:tcBorders>
              <w:top w:val="single" w:sz="6" w:space="0" w:color="auto"/>
              <w:left w:val="thinThickSmallGap" w:sz="18" w:space="0" w:color="auto"/>
              <w:bottom w:val="thickThinSmallGap" w:sz="24" w:space="0" w:color="auto"/>
              <w:right w:val="single" w:sz="6" w:space="0" w:color="auto"/>
            </w:tcBorders>
            <w:shd w:val="clear" w:color="auto" w:fill="auto"/>
          </w:tcPr>
          <w:p w:rsidR="000D37F7" w:rsidRPr="00507BEE" w:rsidRDefault="000D37F7" w:rsidP="00C8445D">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DVP.04.01</w:t>
            </w:r>
          </w:p>
        </w:tc>
        <w:tc>
          <w:tcPr>
            <w:tcW w:w="9148" w:type="dxa"/>
            <w:tcBorders>
              <w:top w:val="single" w:sz="6" w:space="0" w:color="auto"/>
              <w:left w:val="single" w:sz="6" w:space="0" w:color="auto"/>
              <w:bottom w:val="thickThinSmallGap" w:sz="24" w:space="0" w:color="auto"/>
              <w:right w:val="thickThinSmallGap" w:sz="18" w:space="0" w:color="auto"/>
            </w:tcBorders>
            <w:shd w:val="clear" w:color="auto" w:fill="auto"/>
          </w:tcPr>
          <w:p w:rsidR="000D37F7" w:rsidRPr="00507BEE" w:rsidRDefault="000D37F7" w:rsidP="00C8445D">
            <w:pPr>
              <w:spacing w:after="0" w:line="240" w:lineRule="auto"/>
              <w:rPr>
                <w:rFonts w:ascii="Times New Roman" w:eastAsia="Times New Roman" w:hAnsi="Times New Roman"/>
                <w:sz w:val="24"/>
                <w:szCs w:val="24"/>
              </w:rPr>
            </w:pPr>
            <w:r w:rsidRPr="00035232">
              <w:rPr>
                <w:rFonts w:ascii="Times New Roman" w:eastAsia="Times New Roman" w:hAnsi="Times New Roman"/>
                <w:sz w:val="24"/>
                <w:szCs w:val="24"/>
              </w:rPr>
              <w:t>Describe, plan the use of, and apply 3-point lightin</w:t>
            </w:r>
            <w:r>
              <w:rPr>
                <w:rFonts w:ascii="Times New Roman" w:eastAsia="Times New Roman" w:hAnsi="Times New Roman"/>
                <w:sz w:val="24"/>
                <w:szCs w:val="24"/>
              </w:rPr>
              <w:t xml:space="preserve">g, source light, white balance, </w:t>
            </w:r>
            <w:r w:rsidRPr="00035232">
              <w:rPr>
                <w:rFonts w:ascii="Times New Roman" w:eastAsia="Times New Roman" w:hAnsi="Times New Roman"/>
                <w:sz w:val="24"/>
                <w:szCs w:val="24"/>
              </w:rPr>
              <w:t>scrims, and reflectors using the appropriate techniques.</w:t>
            </w:r>
            <w:r>
              <w:rPr>
                <w:rFonts w:ascii="Times New Roman" w:eastAsia="Times New Roman" w:hAnsi="Times New Roman"/>
                <w:sz w:val="24"/>
                <w:szCs w:val="24"/>
              </w:rPr>
              <w:t>*(D14)</w:t>
            </w:r>
          </w:p>
        </w:tc>
      </w:tr>
      <w:tr w:rsidR="000D37F7" w:rsidRPr="00507BEE" w:rsidTr="00C8445D">
        <w:trPr>
          <w:trHeight w:val="318"/>
        </w:trPr>
        <w:tc>
          <w:tcPr>
            <w:tcW w:w="1742" w:type="dxa"/>
            <w:tcBorders>
              <w:top w:val="thickThinSmallGap" w:sz="24" w:space="0" w:color="auto"/>
              <w:left w:val="thinThickSmallGap" w:sz="18" w:space="0" w:color="auto"/>
              <w:bottom w:val="single" w:sz="4" w:space="0" w:color="auto"/>
              <w:right w:val="single" w:sz="6" w:space="0" w:color="auto"/>
            </w:tcBorders>
            <w:shd w:val="clear" w:color="auto" w:fill="auto"/>
          </w:tcPr>
          <w:p w:rsidR="000D37F7" w:rsidRDefault="000D37F7" w:rsidP="00C8445D">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DVP.04.02</w:t>
            </w:r>
          </w:p>
        </w:tc>
        <w:tc>
          <w:tcPr>
            <w:tcW w:w="9148" w:type="dxa"/>
            <w:tcBorders>
              <w:top w:val="thickThinSmallGap" w:sz="24" w:space="0" w:color="auto"/>
              <w:left w:val="single" w:sz="6" w:space="0" w:color="auto"/>
              <w:bottom w:val="single" w:sz="4" w:space="0" w:color="auto"/>
              <w:right w:val="thickThinSmallGap" w:sz="18" w:space="0" w:color="auto"/>
            </w:tcBorders>
            <w:shd w:val="clear" w:color="auto" w:fill="auto"/>
          </w:tcPr>
          <w:p w:rsidR="000D37F7" w:rsidRPr="000924E6" w:rsidRDefault="000D37F7" w:rsidP="00C8445D">
            <w:pPr>
              <w:spacing w:after="0" w:line="240" w:lineRule="auto"/>
              <w:rPr>
                <w:rFonts w:ascii="Times New Roman" w:eastAsia="Times New Roman" w:hAnsi="Times New Roman"/>
                <w:sz w:val="24"/>
                <w:szCs w:val="24"/>
              </w:rPr>
            </w:pPr>
            <w:r w:rsidRPr="00CD5D7E">
              <w:rPr>
                <w:rFonts w:ascii="Times New Roman" w:eastAsia="Times New Roman" w:hAnsi="Times New Roman"/>
                <w:sz w:val="24"/>
                <w:szCs w:val="24"/>
              </w:rPr>
              <w:t>Describe the various types of sound equi</w:t>
            </w:r>
            <w:r>
              <w:rPr>
                <w:rFonts w:ascii="Times New Roman" w:eastAsia="Times New Roman" w:hAnsi="Times New Roman"/>
                <w:sz w:val="24"/>
                <w:szCs w:val="24"/>
              </w:rPr>
              <w:t xml:space="preserve">pment and techniques used with </w:t>
            </w:r>
            <w:r w:rsidRPr="00CD5D7E">
              <w:rPr>
                <w:rFonts w:ascii="Times New Roman" w:eastAsia="Times New Roman" w:hAnsi="Times New Roman"/>
                <w:sz w:val="24"/>
                <w:szCs w:val="24"/>
              </w:rPr>
              <w:t>handheld, lavaliere, shot gun, condenser, omni and directional methods.</w:t>
            </w:r>
            <w:r>
              <w:rPr>
                <w:rFonts w:ascii="Times New Roman" w:eastAsia="Times New Roman" w:hAnsi="Times New Roman"/>
                <w:sz w:val="24"/>
                <w:szCs w:val="24"/>
              </w:rPr>
              <w:t>*(D15)</w:t>
            </w:r>
          </w:p>
        </w:tc>
      </w:tr>
      <w:tr w:rsidR="000D37F7" w:rsidRPr="00507BEE" w:rsidTr="00C8445D">
        <w:trPr>
          <w:trHeight w:val="318"/>
        </w:trPr>
        <w:tc>
          <w:tcPr>
            <w:tcW w:w="1742" w:type="dxa"/>
            <w:tcBorders>
              <w:top w:val="single" w:sz="4" w:space="0" w:color="auto"/>
              <w:left w:val="thinThickSmallGap" w:sz="18" w:space="0" w:color="auto"/>
              <w:bottom w:val="single" w:sz="4" w:space="0" w:color="auto"/>
              <w:right w:val="single" w:sz="6" w:space="0" w:color="auto"/>
            </w:tcBorders>
            <w:shd w:val="clear" w:color="auto" w:fill="auto"/>
          </w:tcPr>
          <w:p w:rsidR="000D37F7" w:rsidRDefault="000D37F7" w:rsidP="00C8445D">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DVP.04.03</w:t>
            </w:r>
          </w:p>
        </w:tc>
        <w:tc>
          <w:tcPr>
            <w:tcW w:w="9148" w:type="dxa"/>
            <w:tcBorders>
              <w:top w:val="single" w:sz="4" w:space="0" w:color="auto"/>
              <w:left w:val="single" w:sz="6" w:space="0" w:color="auto"/>
              <w:bottom w:val="single" w:sz="4" w:space="0" w:color="auto"/>
              <w:right w:val="thickThinSmallGap" w:sz="18" w:space="0" w:color="auto"/>
            </w:tcBorders>
            <w:shd w:val="clear" w:color="auto" w:fill="auto"/>
          </w:tcPr>
          <w:p w:rsidR="000D37F7" w:rsidRPr="00035232" w:rsidRDefault="000D37F7" w:rsidP="00C8445D">
            <w:pPr>
              <w:spacing w:after="0" w:line="240" w:lineRule="auto"/>
              <w:rPr>
                <w:rFonts w:ascii="Times New Roman" w:eastAsia="Times New Roman" w:hAnsi="Times New Roman"/>
                <w:sz w:val="24"/>
                <w:szCs w:val="24"/>
              </w:rPr>
            </w:pPr>
            <w:r w:rsidRPr="00CD5D7E">
              <w:rPr>
                <w:rFonts w:ascii="Times New Roman" w:eastAsia="Times New Roman" w:hAnsi="Times New Roman"/>
                <w:sz w:val="24"/>
                <w:szCs w:val="24"/>
              </w:rPr>
              <w:t>Describe the equipment and personnel ne</w:t>
            </w:r>
            <w:r>
              <w:rPr>
                <w:rFonts w:ascii="Times New Roman" w:eastAsia="Times New Roman" w:hAnsi="Times New Roman"/>
                <w:sz w:val="24"/>
                <w:szCs w:val="24"/>
              </w:rPr>
              <w:t xml:space="preserve">cessary for producing a studio </w:t>
            </w:r>
            <w:r w:rsidRPr="00CD5D7E">
              <w:rPr>
                <w:rFonts w:ascii="Times New Roman" w:eastAsia="Times New Roman" w:hAnsi="Times New Roman"/>
                <w:sz w:val="24"/>
                <w:szCs w:val="24"/>
              </w:rPr>
              <w:t>production.</w:t>
            </w:r>
            <w:r>
              <w:rPr>
                <w:rFonts w:ascii="Times New Roman" w:eastAsia="Times New Roman" w:hAnsi="Times New Roman"/>
                <w:sz w:val="24"/>
                <w:szCs w:val="24"/>
              </w:rPr>
              <w:t>*(D16)</w:t>
            </w:r>
          </w:p>
        </w:tc>
      </w:tr>
      <w:tr w:rsidR="000D37F7" w:rsidRPr="00507BEE" w:rsidTr="00C8445D">
        <w:trPr>
          <w:trHeight w:val="318"/>
        </w:trPr>
        <w:tc>
          <w:tcPr>
            <w:tcW w:w="1742" w:type="dxa"/>
            <w:tcBorders>
              <w:top w:val="single" w:sz="4" w:space="0" w:color="auto"/>
              <w:left w:val="thinThickSmallGap" w:sz="18" w:space="0" w:color="auto"/>
              <w:bottom w:val="single" w:sz="4" w:space="0" w:color="auto"/>
              <w:right w:val="single" w:sz="6" w:space="0" w:color="auto"/>
            </w:tcBorders>
            <w:shd w:val="clear" w:color="auto" w:fill="auto"/>
          </w:tcPr>
          <w:p w:rsidR="000D37F7" w:rsidRDefault="000D37F7" w:rsidP="00C8445D">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DVP.04.04</w:t>
            </w:r>
          </w:p>
        </w:tc>
        <w:tc>
          <w:tcPr>
            <w:tcW w:w="9148" w:type="dxa"/>
            <w:tcBorders>
              <w:top w:val="single" w:sz="4" w:space="0" w:color="auto"/>
              <w:left w:val="single" w:sz="6" w:space="0" w:color="auto"/>
              <w:bottom w:val="single" w:sz="4" w:space="0" w:color="auto"/>
              <w:right w:val="thickThinSmallGap" w:sz="18" w:space="0" w:color="auto"/>
            </w:tcBorders>
            <w:shd w:val="clear" w:color="auto" w:fill="auto"/>
          </w:tcPr>
          <w:p w:rsidR="000D37F7" w:rsidRPr="00035232" w:rsidRDefault="000D37F7" w:rsidP="00C8445D">
            <w:pPr>
              <w:spacing w:after="0" w:line="240" w:lineRule="auto"/>
              <w:rPr>
                <w:rFonts w:ascii="Times New Roman" w:eastAsia="Times New Roman" w:hAnsi="Times New Roman"/>
                <w:sz w:val="24"/>
                <w:szCs w:val="24"/>
              </w:rPr>
            </w:pPr>
            <w:r w:rsidRPr="00CD5D7E">
              <w:rPr>
                <w:rFonts w:ascii="Times New Roman" w:eastAsia="Times New Roman" w:hAnsi="Times New Roman"/>
                <w:sz w:val="24"/>
                <w:szCs w:val="24"/>
              </w:rPr>
              <w:t>Describe the equipment and personnel n</w:t>
            </w:r>
            <w:r>
              <w:rPr>
                <w:rFonts w:ascii="Times New Roman" w:eastAsia="Times New Roman" w:hAnsi="Times New Roman"/>
                <w:sz w:val="24"/>
                <w:szCs w:val="24"/>
              </w:rPr>
              <w:t xml:space="preserve">ecessary for producing a field </w:t>
            </w:r>
            <w:r w:rsidRPr="00CD5D7E">
              <w:rPr>
                <w:rFonts w:ascii="Times New Roman" w:eastAsia="Times New Roman" w:hAnsi="Times New Roman"/>
                <w:sz w:val="24"/>
                <w:szCs w:val="24"/>
              </w:rPr>
              <w:t>production.</w:t>
            </w:r>
            <w:r>
              <w:rPr>
                <w:rFonts w:ascii="Times New Roman" w:eastAsia="Times New Roman" w:hAnsi="Times New Roman"/>
                <w:sz w:val="24"/>
                <w:szCs w:val="24"/>
              </w:rPr>
              <w:t>*(D17)</w:t>
            </w:r>
          </w:p>
        </w:tc>
      </w:tr>
      <w:tr w:rsidR="000D37F7" w:rsidRPr="00507BEE" w:rsidTr="00C8445D">
        <w:trPr>
          <w:trHeight w:val="318"/>
        </w:trPr>
        <w:tc>
          <w:tcPr>
            <w:tcW w:w="1742" w:type="dxa"/>
            <w:tcBorders>
              <w:top w:val="single" w:sz="4" w:space="0" w:color="auto"/>
              <w:left w:val="thinThickSmallGap" w:sz="18" w:space="0" w:color="auto"/>
              <w:bottom w:val="single" w:sz="4" w:space="0" w:color="auto"/>
              <w:right w:val="single" w:sz="6" w:space="0" w:color="auto"/>
            </w:tcBorders>
            <w:shd w:val="clear" w:color="auto" w:fill="auto"/>
          </w:tcPr>
          <w:p w:rsidR="000D37F7" w:rsidRPr="00507BEE" w:rsidRDefault="000D37F7" w:rsidP="00C8445D">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DVP.05</w:t>
            </w:r>
          </w:p>
        </w:tc>
        <w:tc>
          <w:tcPr>
            <w:tcW w:w="9148" w:type="dxa"/>
            <w:tcBorders>
              <w:top w:val="single" w:sz="4" w:space="0" w:color="auto"/>
              <w:left w:val="single" w:sz="6" w:space="0" w:color="auto"/>
              <w:bottom w:val="single" w:sz="4" w:space="0" w:color="auto"/>
              <w:right w:val="thickThinSmallGap" w:sz="18" w:space="0" w:color="auto"/>
            </w:tcBorders>
            <w:shd w:val="clear" w:color="auto" w:fill="auto"/>
          </w:tcPr>
          <w:p w:rsidR="000D37F7" w:rsidRPr="00507BEE" w:rsidRDefault="000D37F7" w:rsidP="00C8445D">
            <w:pPr>
              <w:spacing w:after="0" w:line="240" w:lineRule="auto"/>
              <w:rPr>
                <w:rFonts w:ascii="Times New Roman" w:eastAsia="Times New Roman" w:hAnsi="Times New Roman"/>
                <w:b/>
                <w:bCs/>
                <w:sz w:val="24"/>
                <w:szCs w:val="24"/>
              </w:rPr>
            </w:pPr>
            <w:r w:rsidRPr="00AB535E">
              <w:rPr>
                <w:rFonts w:ascii="Times New Roman" w:eastAsia="Times New Roman" w:hAnsi="Times New Roman"/>
                <w:b/>
                <w:bCs/>
                <w:sz w:val="24"/>
                <w:szCs w:val="24"/>
              </w:rPr>
              <w:t>Cinematic Principles: Describe and apply</w:t>
            </w:r>
            <w:r>
              <w:rPr>
                <w:rFonts w:ascii="Times New Roman" w:eastAsia="Times New Roman" w:hAnsi="Times New Roman"/>
                <w:b/>
                <w:bCs/>
                <w:sz w:val="24"/>
                <w:szCs w:val="24"/>
              </w:rPr>
              <w:t xml:space="preserve"> fundamental camera operations, </w:t>
            </w:r>
            <w:r w:rsidRPr="00AB535E">
              <w:rPr>
                <w:rFonts w:ascii="Times New Roman" w:eastAsia="Times New Roman" w:hAnsi="Times New Roman"/>
                <w:b/>
                <w:bCs/>
                <w:sz w:val="24"/>
                <w:szCs w:val="24"/>
              </w:rPr>
              <w:t>movement, and composition.</w:t>
            </w:r>
          </w:p>
        </w:tc>
      </w:tr>
      <w:tr w:rsidR="000D37F7" w:rsidRPr="00507BEE" w:rsidTr="00C8445D">
        <w:trPr>
          <w:trHeight w:val="318"/>
        </w:trPr>
        <w:tc>
          <w:tcPr>
            <w:tcW w:w="1742" w:type="dxa"/>
            <w:tcBorders>
              <w:top w:val="single" w:sz="4" w:space="0" w:color="auto"/>
              <w:left w:val="thinThickSmallGap" w:sz="18" w:space="0" w:color="auto"/>
              <w:bottom w:val="single" w:sz="4" w:space="0" w:color="auto"/>
              <w:right w:val="single" w:sz="6" w:space="0" w:color="auto"/>
            </w:tcBorders>
            <w:shd w:val="clear" w:color="auto" w:fill="auto"/>
          </w:tcPr>
          <w:p w:rsidR="000D37F7" w:rsidRPr="00507BEE" w:rsidRDefault="000D37F7" w:rsidP="00C8445D">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DVP.05.01</w:t>
            </w:r>
          </w:p>
        </w:tc>
        <w:tc>
          <w:tcPr>
            <w:tcW w:w="9148" w:type="dxa"/>
            <w:tcBorders>
              <w:top w:val="single" w:sz="4" w:space="0" w:color="auto"/>
              <w:left w:val="single" w:sz="6" w:space="0" w:color="auto"/>
              <w:bottom w:val="single" w:sz="4" w:space="0" w:color="auto"/>
              <w:right w:val="thickThinSmallGap" w:sz="18" w:space="0" w:color="auto"/>
            </w:tcBorders>
            <w:shd w:val="clear" w:color="auto" w:fill="auto"/>
          </w:tcPr>
          <w:p w:rsidR="000D37F7" w:rsidRPr="00035232" w:rsidRDefault="000D37F7" w:rsidP="00C8445D">
            <w:pPr>
              <w:spacing w:after="0" w:line="240" w:lineRule="auto"/>
              <w:rPr>
                <w:rFonts w:ascii="Times New Roman" w:eastAsia="Times New Roman" w:hAnsi="Times New Roman"/>
                <w:sz w:val="24"/>
                <w:szCs w:val="24"/>
              </w:rPr>
            </w:pPr>
            <w:r w:rsidRPr="00AB535E">
              <w:rPr>
                <w:rFonts w:ascii="Times New Roman" w:eastAsia="Times New Roman" w:hAnsi="Times New Roman"/>
                <w:sz w:val="24"/>
                <w:szCs w:val="24"/>
              </w:rPr>
              <w:t>Describe white balance, iris, aperture, auto an</w:t>
            </w:r>
            <w:r>
              <w:rPr>
                <w:rFonts w:ascii="Times New Roman" w:eastAsia="Times New Roman" w:hAnsi="Times New Roman"/>
                <w:sz w:val="24"/>
                <w:szCs w:val="24"/>
              </w:rPr>
              <w:t xml:space="preserve">d manual focus, audio settings, </w:t>
            </w:r>
            <w:r w:rsidRPr="00AB535E">
              <w:rPr>
                <w:rFonts w:ascii="Times New Roman" w:eastAsia="Times New Roman" w:hAnsi="Times New Roman"/>
                <w:sz w:val="24"/>
                <w:szCs w:val="24"/>
              </w:rPr>
              <w:t>and levels in camera operations.</w:t>
            </w:r>
            <w:r>
              <w:rPr>
                <w:rFonts w:ascii="Times New Roman" w:eastAsia="Times New Roman" w:hAnsi="Times New Roman"/>
                <w:sz w:val="24"/>
                <w:szCs w:val="24"/>
              </w:rPr>
              <w:t>*(E18)</w:t>
            </w:r>
          </w:p>
        </w:tc>
      </w:tr>
      <w:tr w:rsidR="000D37F7" w:rsidRPr="00507BEE" w:rsidTr="00C8445D">
        <w:trPr>
          <w:trHeight w:val="318"/>
        </w:trPr>
        <w:tc>
          <w:tcPr>
            <w:tcW w:w="1742" w:type="dxa"/>
            <w:tcBorders>
              <w:top w:val="single" w:sz="4" w:space="0" w:color="auto"/>
              <w:left w:val="thinThickSmallGap" w:sz="18" w:space="0" w:color="auto"/>
              <w:bottom w:val="single" w:sz="4" w:space="0" w:color="auto"/>
              <w:right w:val="single" w:sz="6" w:space="0" w:color="auto"/>
            </w:tcBorders>
            <w:shd w:val="clear" w:color="auto" w:fill="auto"/>
          </w:tcPr>
          <w:p w:rsidR="000D37F7" w:rsidRDefault="000D37F7" w:rsidP="00C8445D">
            <w:pPr>
              <w:spacing w:after="0" w:line="240" w:lineRule="auto"/>
              <w:ind w:firstLineChars="73" w:firstLine="175"/>
              <w:rPr>
                <w:rFonts w:ascii="Times New Roman" w:eastAsia="Times New Roman" w:hAnsi="Times New Roman"/>
                <w:sz w:val="24"/>
                <w:szCs w:val="24"/>
              </w:rPr>
            </w:pPr>
          </w:p>
        </w:tc>
        <w:tc>
          <w:tcPr>
            <w:tcW w:w="9148" w:type="dxa"/>
            <w:tcBorders>
              <w:top w:val="single" w:sz="4" w:space="0" w:color="auto"/>
              <w:left w:val="single" w:sz="6" w:space="0" w:color="auto"/>
              <w:bottom w:val="single" w:sz="4" w:space="0" w:color="auto"/>
              <w:right w:val="thickThinSmallGap" w:sz="18" w:space="0" w:color="auto"/>
            </w:tcBorders>
            <w:shd w:val="clear" w:color="auto" w:fill="auto"/>
          </w:tcPr>
          <w:p w:rsidR="000D37F7" w:rsidRPr="00035232" w:rsidRDefault="000D37F7" w:rsidP="00C8445D">
            <w:pPr>
              <w:spacing w:after="0" w:line="240" w:lineRule="auto"/>
              <w:rPr>
                <w:rFonts w:ascii="Times New Roman" w:eastAsia="Times New Roman" w:hAnsi="Times New Roman"/>
                <w:sz w:val="24"/>
                <w:szCs w:val="24"/>
              </w:rPr>
            </w:pPr>
            <w:r w:rsidRPr="00AB535E">
              <w:rPr>
                <w:rFonts w:ascii="Times New Roman" w:eastAsia="Times New Roman" w:hAnsi="Times New Roman"/>
                <w:sz w:val="24"/>
                <w:szCs w:val="24"/>
              </w:rPr>
              <w:t>Describe dolly, truck, pan, and tilt as it relates to camera movements.</w:t>
            </w:r>
            <w:r>
              <w:rPr>
                <w:rFonts w:ascii="Times New Roman" w:eastAsia="Times New Roman" w:hAnsi="Times New Roman"/>
                <w:sz w:val="24"/>
                <w:szCs w:val="24"/>
              </w:rPr>
              <w:t>*(E19)</w:t>
            </w:r>
          </w:p>
        </w:tc>
      </w:tr>
      <w:tr w:rsidR="000D37F7" w:rsidRPr="00507BEE" w:rsidTr="00C8445D">
        <w:trPr>
          <w:trHeight w:val="318"/>
        </w:trPr>
        <w:tc>
          <w:tcPr>
            <w:tcW w:w="1742" w:type="dxa"/>
            <w:tcBorders>
              <w:top w:val="single" w:sz="4" w:space="0" w:color="auto"/>
              <w:left w:val="thinThickSmallGap" w:sz="18" w:space="0" w:color="auto"/>
              <w:bottom w:val="single" w:sz="4" w:space="0" w:color="auto"/>
              <w:right w:val="single" w:sz="6" w:space="0" w:color="auto"/>
            </w:tcBorders>
            <w:shd w:val="clear" w:color="auto" w:fill="auto"/>
          </w:tcPr>
          <w:p w:rsidR="000D37F7" w:rsidRDefault="000D37F7" w:rsidP="00C8445D">
            <w:pPr>
              <w:spacing w:after="0" w:line="240" w:lineRule="auto"/>
              <w:ind w:firstLineChars="73" w:firstLine="175"/>
              <w:rPr>
                <w:rFonts w:ascii="Times New Roman" w:eastAsia="Times New Roman" w:hAnsi="Times New Roman"/>
                <w:sz w:val="24"/>
                <w:szCs w:val="24"/>
              </w:rPr>
            </w:pPr>
          </w:p>
        </w:tc>
        <w:tc>
          <w:tcPr>
            <w:tcW w:w="9148" w:type="dxa"/>
            <w:tcBorders>
              <w:top w:val="single" w:sz="4" w:space="0" w:color="auto"/>
              <w:left w:val="single" w:sz="6" w:space="0" w:color="auto"/>
              <w:bottom w:val="single" w:sz="4" w:space="0" w:color="auto"/>
              <w:right w:val="thickThinSmallGap" w:sz="18" w:space="0" w:color="auto"/>
            </w:tcBorders>
            <w:shd w:val="clear" w:color="auto" w:fill="auto"/>
          </w:tcPr>
          <w:p w:rsidR="000D37F7" w:rsidRPr="00035232" w:rsidRDefault="000D37F7" w:rsidP="00C8445D">
            <w:pPr>
              <w:spacing w:after="0" w:line="240" w:lineRule="auto"/>
              <w:rPr>
                <w:rFonts w:ascii="Times New Roman" w:eastAsia="Times New Roman" w:hAnsi="Times New Roman"/>
                <w:sz w:val="24"/>
                <w:szCs w:val="24"/>
              </w:rPr>
            </w:pPr>
            <w:r w:rsidRPr="00AB535E">
              <w:rPr>
                <w:rFonts w:ascii="Times New Roman" w:eastAsia="Times New Roman" w:hAnsi="Times New Roman"/>
                <w:sz w:val="24"/>
                <w:szCs w:val="24"/>
              </w:rPr>
              <w:t>Describe the following methods of stabilization: t</w:t>
            </w:r>
            <w:r>
              <w:rPr>
                <w:rFonts w:ascii="Times New Roman" w:eastAsia="Times New Roman" w:hAnsi="Times New Roman"/>
                <w:sz w:val="24"/>
                <w:szCs w:val="24"/>
              </w:rPr>
              <w:t xml:space="preserve">ripod, monopod, slider, steady </w:t>
            </w:r>
            <w:r w:rsidRPr="00AB535E">
              <w:rPr>
                <w:rFonts w:ascii="Times New Roman" w:eastAsia="Times New Roman" w:hAnsi="Times New Roman"/>
                <w:sz w:val="24"/>
                <w:szCs w:val="24"/>
              </w:rPr>
              <w:t>cam, fluid head, friction head, and dolly.</w:t>
            </w:r>
            <w:r>
              <w:rPr>
                <w:rFonts w:ascii="Times New Roman" w:eastAsia="Times New Roman" w:hAnsi="Times New Roman"/>
                <w:sz w:val="24"/>
                <w:szCs w:val="24"/>
              </w:rPr>
              <w:t>*(E20)</w:t>
            </w:r>
          </w:p>
        </w:tc>
      </w:tr>
      <w:tr w:rsidR="000D37F7" w:rsidRPr="00507BEE" w:rsidTr="00C8445D">
        <w:trPr>
          <w:trHeight w:val="318"/>
        </w:trPr>
        <w:tc>
          <w:tcPr>
            <w:tcW w:w="1742" w:type="dxa"/>
            <w:tcBorders>
              <w:top w:val="single" w:sz="4" w:space="0" w:color="auto"/>
              <w:left w:val="thinThickSmallGap" w:sz="18" w:space="0" w:color="auto"/>
              <w:bottom w:val="single" w:sz="4" w:space="0" w:color="auto"/>
              <w:right w:val="single" w:sz="6" w:space="0" w:color="auto"/>
            </w:tcBorders>
            <w:shd w:val="clear" w:color="auto" w:fill="auto"/>
          </w:tcPr>
          <w:p w:rsidR="000D37F7" w:rsidRDefault="000D37F7" w:rsidP="00C8445D">
            <w:pPr>
              <w:spacing w:after="0" w:line="240" w:lineRule="auto"/>
              <w:ind w:firstLineChars="73" w:firstLine="175"/>
              <w:rPr>
                <w:rFonts w:ascii="Times New Roman" w:eastAsia="Times New Roman" w:hAnsi="Times New Roman"/>
                <w:sz w:val="24"/>
                <w:szCs w:val="24"/>
              </w:rPr>
            </w:pPr>
          </w:p>
        </w:tc>
        <w:tc>
          <w:tcPr>
            <w:tcW w:w="9148" w:type="dxa"/>
            <w:tcBorders>
              <w:top w:val="single" w:sz="4" w:space="0" w:color="auto"/>
              <w:left w:val="single" w:sz="6" w:space="0" w:color="auto"/>
              <w:bottom w:val="single" w:sz="4" w:space="0" w:color="auto"/>
              <w:right w:val="thickThinSmallGap" w:sz="18" w:space="0" w:color="auto"/>
            </w:tcBorders>
            <w:shd w:val="clear" w:color="auto" w:fill="auto"/>
          </w:tcPr>
          <w:p w:rsidR="000D37F7" w:rsidRPr="00035232" w:rsidRDefault="000D37F7" w:rsidP="00C8445D">
            <w:pPr>
              <w:spacing w:after="0" w:line="240" w:lineRule="auto"/>
              <w:rPr>
                <w:rFonts w:ascii="Times New Roman" w:eastAsia="Times New Roman" w:hAnsi="Times New Roman"/>
                <w:sz w:val="24"/>
                <w:szCs w:val="24"/>
              </w:rPr>
            </w:pPr>
            <w:r w:rsidRPr="00A0178F">
              <w:rPr>
                <w:rFonts w:ascii="Times New Roman" w:eastAsia="Times New Roman" w:hAnsi="Times New Roman"/>
                <w:sz w:val="24"/>
                <w:szCs w:val="24"/>
              </w:rPr>
              <w:t>Describe the rule of thirds, head room, lead room/</w:t>
            </w:r>
            <w:r>
              <w:rPr>
                <w:rFonts w:ascii="Times New Roman" w:eastAsia="Times New Roman" w:hAnsi="Times New Roman"/>
                <w:sz w:val="24"/>
                <w:szCs w:val="24"/>
              </w:rPr>
              <w:t xml:space="preserve">talk space, establishing shot,  </w:t>
            </w:r>
            <w:r w:rsidRPr="00A0178F">
              <w:rPr>
                <w:rFonts w:ascii="Times New Roman" w:eastAsia="Times New Roman" w:hAnsi="Times New Roman"/>
                <w:sz w:val="24"/>
                <w:szCs w:val="24"/>
              </w:rPr>
              <w:t>extreme close up, close up, medium, mediu</w:t>
            </w:r>
            <w:r>
              <w:rPr>
                <w:rFonts w:ascii="Times New Roman" w:eastAsia="Times New Roman" w:hAnsi="Times New Roman"/>
                <w:sz w:val="24"/>
                <w:szCs w:val="24"/>
              </w:rPr>
              <w:t xml:space="preserve">m wide, wide, extreme wide, and </w:t>
            </w:r>
            <w:r w:rsidRPr="00A0178F">
              <w:rPr>
                <w:rFonts w:ascii="Times New Roman" w:eastAsia="Times New Roman" w:hAnsi="Times New Roman"/>
                <w:sz w:val="24"/>
                <w:szCs w:val="24"/>
              </w:rPr>
              <w:t>depth of field as it relates to camera composition/framing.</w:t>
            </w:r>
            <w:r>
              <w:rPr>
                <w:rFonts w:ascii="Times New Roman" w:eastAsia="Times New Roman" w:hAnsi="Times New Roman"/>
                <w:sz w:val="24"/>
                <w:szCs w:val="24"/>
              </w:rPr>
              <w:t>*(E21)</w:t>
            </w:r>
          </w:p>
        </w:tc>
      </w:tr>
      <w:tr w:rsidR="000D37F7" w:rsidRPr="00507BEE" w:rsidTr="00C8445D">
        <w:trPr>
          <w:trHeight w:val="318"/>
        </w:trPr>
        <w:tc>
          <w:tcPr>
            <w:tcW w:w="1742" w:type="dxa"/>
            <w:tcBorders>
              <w:top w:val="single" w:sz="4" w:space="0" w:color="auto"/>
              <w:left w:val="thinThickSmallGap" w:sz="18" w:space="0" w:color="auto"/>
              <w:bottom w:val="single" w:sz="4" w:space="0" w:color="auto"/>
              <w:right w:val="single" w:sz="6" w:space="0" w:color="auto"/>
            </w:tcBorders>
            <w:shd w:val="clear" w:color="auto" w:fill="auto"/>
          </w:tcPr>
          <w:p w:rsidR="000D37F7" w:rsidRPr="00507BEE" w:rsidRDefault="000D37F7" w:rsidP="00C8445D">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DVP.06</w:t>
            </w:r>
          </w:p>
        </w:tc>
        <w:tc>
          <w:tcPr>
            <w:tcW w:w="9148" w:type="dxa"/>
            <w:tcBorders>
              <w:top w:val="single" w:sz="4" w:space="0" w:color="auto"/>
              <w:left w:val="single" w:sz="6" w:space="0" w:color="auto"/>
              <w:bottom w:val="single" w:sz="4" w:space="0" w:color="auto"/>
              <w:right w:val="thickThinSmallGap" w:sz="18" w:space="0" w:color="auto"/>
            </w:tcBorders>
            <w:shd w:val="clear" w:color="auto" w:fill="auto"/>
          </w:tcPr>
          <w:p w:rsidR="000D37F7" w:rsidRPr="00507BEE" w:rsidRDefault="000D37F7" w:rsidP="00C8445D">
            <w:pPr>
              <w:spacing w:after="0" w:line="240" w:lineRule="auto"/>
              <w:rPr>
                <w:rFonts w:ascii="Times New Roman" w:eastAsia="Times New Roman" w:hAnsi="Times New Roman"/>
                <w:b/>
                <w:bCs/>
                <w:sz w:val="24"/>
                <w:szCs w:val="24"/>
              </w:rPr>
            </w:pPr>
            <w:r w:rsidRPr="00DE5735">
              <w:rPr>
                <w:rFonts w:ascii="Times New Roman" w:eastAsia="Times New Roman" w:hAnsi="Times New Roman"/>
                <w:b/>
                <w:bCs/>
                <w:sz w:val="24"/>
                <w:szCs w:val="24"/>
              </w:rPr>
              <w:t>Post-Production: Identify and describe the</w:t>
            </w:r>
            <w:r>
              <w:rPr>
                <w:rFonts w:ascii="Times New Roman" w:eastAsia="Times New Roman" w:hAnsi="Times New Roman"/>
                <w:b/>
                <w:bCs/>
                <w:sz w:val="24"/>
                <w:szCs w:val="24"/>
              </w:rPr>
              <w:t xml:space="preserve"> elements of post-production to </w:t>
            </w:r>
            <w:r w:rsidRPr="00DE5735">
              <w:rPr>
                <w:rFonts w:ascii="Times New Roman" w:eastAsia="Times New Roman" w:hAnsi="Times New Roman"/>
                <w:b/>
                <w:bCs/>
                <w:sz w:val="24"/>
                <w:szCs w:val="24"/>
              </w:rPr>
              <w:t xml:space="preserve">effectively deliver a message.    </w:t>
            </w:r>
          </w:p>
        </w:tc>
      </w:tr>
      <w:tr w:rsidR="000D37F7" w:rsidRPr="00507BEE" w:rsidTr="00C8445D">
        <w:trPr>
          <w:trHeight w:val="318"/>
        </w:trPr>
        <w:tc>
          <w:tcPr>
            <w:tcW w:w="1742" w:type="dxa"/>
            <w:tcBorders>
              <w:top w:val="single" w:sz="4" w:space="0" w:color="auto"/>
              <w:left w:val="thinThickSmallGap" w:sz="18" w:space="0" w:color="auto"/>
              <w:bottom w:val="single" w:sz="4" w:space="0" w:color="auto"/>
              <w:right w:val="single" w:sz="6" w:space="0" w:color="auto"/>
            </w:tcBorders>
            <w:shd w:val="clear" w:color="auto" w:fill="auto"/>
          </w:tcPr>
          <w:p w:rsidR="000D37F7" w:rsidRPr="00507BEE" w:rsidRDefault="000D37F7" w:rsidP="00C8445D">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DVP.06.01</w:t>
            </w:r>
          </w:p>
        </w:tc>
        <w:tc>
          <w:tcPr>
            <w:tcW w:w="9148" w:type="dxa"/>
            <w:tcBorders>
              <w:top w:val="single" w:sz="4" w:space="0" w:color="auto"/>
              <w:left w:val="single" w:sz="6" w:space="0" w:color="auto"/>
              <w:bottom w:val="single" w:sz="4" w:space="0" w:color="auto"/>
              <w:right w:val="thickThinSmallGap" w:sz="18" w:space="0" w:color="auto"/>
            </w:tcBorders>
            <w:shd w:val="clear" w:color="auto" w:fill="auto"/>
          </w:tcPr>
          <w:p w:rsidR="000D37F7" w:rsidRPr="00035232" w:rsidRDefault="000D37F7" w:rsidP="00C8445D">
            <w:pPr>
              <w:spacing w:after="0" w:line="240" w:lineRule="auto"/>
              <w:rPr>
                <w:rFonts w:ascii="Times New Roman" w:eastAsia="Times New Roman" w:hAnsi="Times New Roman"/>
                <w:sz w:val="24"/>
                <w:szCs w:val="24"/>
              </w:rPr>
            </w:pPr>
            <w:r w:rsidRPr="00DE5735">
              <w:rPr>
                <w:rFonts w:ascii="Times New Roman" w:eastAsia="Times New Roman" w:hAnsi="Times New Roman"/>
                <w:sz w:val="24"/>
                <w:szCs w:val="24"/>
              </w:rPr>
              <w:t>Create graphics and titles appropriate to the project.</w:t>
            </w:r>
            <w:r>
              <w:rPr>
                <w:rFonts w:ascii="Times New Roman" w:eastAsia="Times New Roman" w:hAnsi="Times New Roman"/>
                <w:sz w:val="24"/>
                <w:szCs w:val="24"/>
              </w:rPr>
              <w:t>*(F22)</w:t>
            </w:r>
          </w:p>
        </w:tc>
      </w:tr>
      <w:tr w:rsidR="000D37F7" w:rsidRPr="00507BEE" w:rsidTr="00C8445D">
        <w:trPr>
          <w:trHeight w:val="318"/>
        </w:trPr>
        <w:tc>
          <w:tcPr>
            <w:tcW w:w="1742" w:type="dxa"/>
            <w:tcBorders>
              <w:top w:val="single" w:sz="4" w:space="0" w:color="auto"/>
              <w:left w:val="thinThickSmallGap" w:sz="18" w:space="0" w:color="auto"/>
              <w:bottom w:val="single" w:sz="4" w:space="0" w:color="auto"/>
              <w:right w:val="single" w:sz="6" w:space="0" w:color="auto"/>
            </w:tcBorders>
            <w:shd w:val="clear" w:color="auto" w:fill="auto"/>
          </w:tcPr>
          <w:p w:rsidR="000D37F7" w:rsidRDefault="000D37F7" w:rsidP="00C8445D">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DVP.06.02</w:t>
            </w:r>
          </w:p>
        </w:tc>
        <w:tc>
          <w:tcPr>
            <w:tcW w:w="9148" w:type="dxa"/>
            <w:tcBorders>
              <w:top w:val="single" w:sz="4" w:space="0" w:color="auto"/>
              <w:left w:val="single" w:sz="6" w:space="0" w:color="auto"/>
              <w:bottom w:val="single" w:sz="4" w:space="0" w:color="auto"/>
              <w:right w:val="thickThinSmallGap" w:sz="18" w:space="0" w:color="auto"/>
            </w:tcBorders>
            <w:shd w:val="clear" w:color="auto" w:fill="auto"/>
          </w:tcPr>
          <w:p w:rsidR="000D37F7" w:rsidRPr="00035232" w:rsidRDefault="000D37F7" w:rsidP="00C8445D">
            <w:pPr>
              <w:spacing w:after="0" w:line="240" w:lineRule="auto"/>
              <w:rPr>
                <w:rFonts w:ascii="Times New Roman" w:eastAsia="Times New Roman" w:hAnsi="Times New Roman"/>
                <w:sz w:val="24"/>
                <w:szCs w:val="24"/>
              </w:rPr>
            </w:pPr>
            <w:r w:rsidRPr="00DE5735">
              <w:rPr>
                <w:rFonts w:ascii="Times New Roman" w:eastAsia="Times New Roman" w:hAnsi="Times New Roman"/>
                <w:sz w:val="24"/>
                <w:szCs w:val="24"/>
              </w:rPr>
              <w:t>Describe play head, timeline, bin, multiple tr</w:t>
            </w:r>
            <w:r>
              <w:rPr>
                <w:rFonts w:ascii="Times New Roman" w:eastAsia="Times New Roman" w:hAnsi="Times New Roman"/>
                <w:sz w:val="24"/>
                <w:szCs w:val="24"/>
              </w:rPr>
              <w:t xml:space="preserve">acks, trimming, and edit points </w:t>
            </w:r>
            <w:r w:rsidRPr="00DE5735">
              <w:rPr>
                <w:rFonts w:ascii="Times New Roman" w:eastAsia="Times New Roman" w:hAnsi="Times New Roman"/>
                <w:sz w:val="24"/>
                <w:szCs w:val="24"/>
              </w:rPr>
              <w:t>within nonlinear video editing.</w:t>
            </w:r>
            <w:r>
              <w:rPr>
                <w:rFonts w:ascii="Times New Roman" w:eastAsia="Times New Roman" w:hAnsi="Times New Roman"/>
                <w:sz w:val="24"/>
                <w:szCs w:val="24"/>
              </w:rPr>
              <w:t>*(F23)</w:t>
            </w:r>
            <w:r w:rsidRPr="00DE5735">
              <w:rPr>
                <w:rFonts w:ascii="Times New Roman" w:eastAsia="Times New Roman" w:hAnsi="Times New Roman"/>
                <w:sz w:val="24"/>
                <w:szCs w:val="24"/>
              </w:rPr>
              <w:t xml:space="preserve">  </w:t>
            </w:r>
          </w:p>
        </w:tc>
      </w:tr>
      <w:tr w:rsidR="000D37F7" w:rsidRPr="00507BEE" w:rsidTr="00C8445D">
        <w:trPr>
          <w:trHeight w:val="318"/>
        </w:trPr>
        <w:tc>
          <w:tcPr>
            <w:tcW w:w="1742" w:type="dxa"/>
            <w:tcBorders>
              <w:top w:val="single" w:sz="4" w:space="0" w:color="auto"/>
              <w:left w:val="thinThickSmallGap" w:sz="18" w:space="0" w:color="auto"/>
              <w:bottom w:val="single" w:sz="4" w:space="0" w:color="auto"/>
              <w:right w:val="single" w:sz="6" w:space="0" w:color="auto"/>
            </w:tcBorders>
            <w:shd w:val="clear" w:color="auto" w:fill="auto"/>
          </w:tcPr>
          <w:p w:rsidR="000D37F7" w:rsidRDefault="000D37F7" w:rsidP="00C8445D">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DVP.06.03</w:t>
            </w:r>
          </w:p>
        </w:tc>
        <w:tc>
          <w:tcPr>
            <w:tcW w:w="9148" w:type="dxa"/>
            <w:tcBorders>
              <w:top w:val="single" w:sz="4" w:space="0" w:color="auto"/>
              <w:left w:val="single" w:sz="6" w:space="0" w:color="auto"/>
              <w:bottom w:val="single" w:sz="4" w:space="0" w:color="auto"/>
              <w:right w:val="thickThinSmallGap" w:sz="18" w:space="0" w:color="auto"/>
            </w:tcBorders>
            <w:shd w:val="clear" w:color="auto" w:fill="auto"/>
          </w:tcPr>
          <w:p w:rsidR="000D37F7" w:rsidRPr="00035232" w:rsidRDefault="000D37F7" w:rsidP="00C8445D">
            <w:pPr>
              <w:spacing w:after="0" w:line="240" w:lineRule="auto"/>
              <w:rPr>
                <w:rFonts w:ascii="Times New Roman" w:eastAsia="Times New Roman" w:hAnsi="Times New Roman"/>
                <w:sz w:val="24"/>
                <w:szCs w:val="24"/>
              </w:rPr>
            </w:pPr>
            <w:r w:rsidRPr="00DE5735">
              <w:rPr>
                <w:rFonts w:ascii="Times New Roman" w:eastAsia="Times New Roman" w:hAnsi="Times New Roman"/>
                <w:sz w:val="24"/>
                <w:szCs w:val="24"/>
              </w:rPr>
              <w:t>Describe and apply import, file, and asset management.</w:t>
            </w:r>
            <w:r>
              <w:rPr>
                <w:rFonts w:ascii="Times New Roman" w:eastAsia="Times New Roman" w:hAnsi="Times New Roman"/>
                <w:sz w:val="24"/>
                <w:szCs w:val="24"/>
              </w:rPr>
              <w:t>*(F24)</w:t>
            </w:r>
            <w:r w:rsidRPr="00DE5735">
              <w:rPr>
                <w:rFonts w:ascii="Times New Roman" w:eastAsia="Times New Roman" w:hAnsi="Times New Roman"/>
                <w:sz w:val="24"/>
                <w:szCs w:val="24"/>
              </w:rPr>
              <w:t xml:space="preserve">   </w:t>
            </w:r>
          </w:p>
        </w:tc>
      </w:tr>
      <w:tr w:rsidR="000D37F7" w:rsidRPr="00507BEE" w:rsidTr="00C8445D">
        <w:trPr>
          <w:trHeight w:val="318"/>
        </w:trPr>
        <w:tc>
          <w:tcPr>
            <w:tcW w:w="1742" w:type="dxa"/>
            <w:tcBorders>
              <w:top w:val="single" w:sz="4" w:space="0" w:color="auto"/>
              <w:left w:val="thinThickSmallGap" w:sz="18" w:space="0" w:color="auto"/>
              <w:bottom w:val="single" w:sz="4" w:space="0" w:color="auto"/>
              <w:right w:val="single" w:sz="6" w:space="0" w:color="auto"/>
            </w:tcBorders>
            <w:shd w:val="clear" w:color="auto" w:fill="auto"/>
          </w:tcPr>
          <w:p w:rsidR="000D37F7" w:rsidRDefault="000D37F7" w:rsidP="00C8445D">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DVP.06.04</w:t>
            </w:r>
          </w:p>
        </w:tc>
        <w:tc>
          <w:tcPr>
            <w:tcW w:w="9148" w:type="dxa"/>
            <w:tcBorders>
              <w:top w:val="single" w:sz="4" w:space="0" w:color="auto"/>
              <w:left w:val="single" w:sz="6" w:space="0" w:color="auto"/>
              <w:bottom w:val="single" w:sz="4" w:space="0" w:color="auto"/>
              <w:right w:val="thickThinSmallGap" w:sz="18" w:space="0" w:color="auto"/>
            </w:tcBorders>
            <w:shd w:val="clear" w:color="auto" w:fill="auto"/>
          </w:tcPr>
          <w:p w:rsidR="000D37F7" w:rsidRPr="00035232" w:rsidRDefault="000D37F7" w:rsidP="00C8445D">
            <w:pPr>
              <w:spacing w:after="0" w:line="240" w:lineRule="auto"/>
              <w:rPr>
                <w:rFonts w:ascii="Times New Roman" w:eastAsia="Times New Roman" w:hAnsi="Times New Roman"/>
                <w:sz w:val="24"/>
                <w:szCs w:val="24"/>
              </w:rPr>
            </w:pPr>
            <w:r w:rsidRPr="00DE5735">
              <w:rPr>
                <w:rFonts w:ascii="Times New Roman" w:eastAsia="Times New Roman" w:hAnsi="Times New Roman"/>
                <w:sz w:val="24"/>
                <w:szCs w:val="24"/>
              </w:rPr>
              <w:t xml:space="preserve">Edit and finalize images and video for rough cut, </w:t>
            </w:r>
            <w:r>
              <w:rPr>
                <w:rFonts w:ascii="Times New Roman" w:eastAsia="Times New Roman" w:hAnsi="Times New Roman"/>
                <w:sz w:val="24"/>
                <w:szCs w:val="24"/>
              </w:rPr>
              <w:t xml:space="preserve">transitions, color correction, </w:t>
            </w:r>
            <w:r w:rsidRPr="00DE5735">
              <w:rPr>
                <w:rFonts w:ascii="Times New Roman" w:eastAsia="Times New Roman" w:hAnsi="Times New Roman"/>
                <w:sz w:val="24"/>
                <w:szCs w:val="24"/>
              </w:rPr>
              <w:t>keying, and pacing with nonlinear software.</w:t>
            </w:r>
            <w:r>
              <w:rPr>
                <w:rFonts w:ascii="Times New Roman" w:eastAsia="Times New Roman" w:hAnsi="Times New Roman"/>
                <w:sz w:val="24"/>
                <w:szCs w:val="24"/>
              </w:rPr>
              <w:t>*(F25)</w:t>
            </w:r>
          </w:p>
        </w:tc>
      </w:tr>
      <w:tr w:rsidR="000D37F7" w:rsidRPr="00507BEE" w:rsidTr="00C8445D">
        <w:trPr>
          <w:trHeight w:val="318"/>
        </w:trPr>
        <w:tc>
          <w:tcPr>
            <w:tcW w:w="1742" w:type="dxa"/>
            <w:tcBorders>
              <w:top w:val="single" w:sz="4" w:space="0" w:color="auto"/>
              <w:left w:val="thinThickSmallGap" w:sz="18" w:space="0" w:color="auto"/>
              <w:bottom w:val="single" w:sz="4" w:space="0" w:color="auto"/>
              <w:right w:val="single" w:sz="6" w:space="0" w:color="auto"/>
            </w:tcBorders>
            <w:shd w:val="clear" w:color="auto" w:fill="auto"/>
          </w:tcPr>
          <w:p w:rsidR="000D37F7" w:rsidRDefault="000D37F7" w:rsidP="00C8445D">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DVP.06.05</w:t>
            </w:r>
          </w:p>
        </w:tc>
        <w:tc>
          <w:tcPr>
            <w:tcW w:w="9148" w:type="dxa"/>
            <w:tcBorders>
              <w:top w:val="single" w:sz="4" w:space="0" w:color="auto"/>
              <w:left w:val="single" w:sz="6" w:space="0" w:color="auto"/>
              <w:bottom w:val="single" w:sz="4" w:space="0" w:color="auto"/>
              <w:right w:val="thickThinSmallGap" w:sz="18" w:space="0" w:color="auto"/>
            </w:tcBorders>
            <w:shd w:val="clear" w:color="auto" w:fill="auto"/>
          </w:tcPr>
          <w:p w:rsidR="000D37F7" w:rsidRPr="00035232" w:rsidRDefault="000D37F7" w:rsidP="00C8445D">
            <w:pPr>
              <w:spacing w:after="0" w:line="240" w:lineRule="auto"/>
              <w:rPr>
                <w:rFonts w:ascii="Times New Roman" w:eastAsia="Times New Roman" w:hAnsi="Times New Roman"/>
                <w:sz w:val="24"/>
                <w:szCs w:val="24"/>
              </w:rPr>
            </w:pPr>
            <w:r w:rsidRPr="00DE5735">
              <w:rPr>
                <w:rFonts w:ascii="Times New Roman" w:eastAsia="Times New Roman" w:hAnsi="Times New Roman"/>
                <w:sz w:val="24"/>
                <w:szCs w:val="24"/>
              </w:rPr>
              <w:t xml:space="preserve">Edit audio for voice over, sound levels, music, and </w:t>
            </w:r>
            <w:r>
              <w:rPr>
                <w:rFonts w:ascii="Times New Roman" w:eastAsia="Times New Roman" w:hAnsi="Times New Roman"/>
                <w:sz w:val="24"/>
                <w:szCs w:val="24"/>
              </w:rPr>
              <w:t xml:space="preserve">sound effects with application </w:t>
            </w:r>
            <w:r w:rsidRPr="00DE5735">
              <w:rPr>
                <w:rFonts w:ascii="Times New Roman" w:eastAsia="Times New Roman" w:hAnsi="Times New Roman"/>
                <w:sz w:val="24"/>
                <w:szCs w:val="24"/>
              </w:rPr>
              <w:t>software.</w:t>
            </w:r>
            <w:r>
              <w:rPr>
                <w:rFonts w:ascii="Times New Roman" w:eastAsia="Times New Roman" w:hAnsi="Times New Roman"/>
                <w:sz w:val="24"/>
                <w:szCs w:val="24"/>
              </w:rPr>
              <w:t>*F26)</w:t>
            </w:r>
          </w:p>
        </w:tc>
      </w:tr>
      <w:tr w:rsidR="000D37F7" w:rsidRPr="00507BEE" w:rsidTr="00C8445D">
        <w:trPr>
          <w:trHeight w:val="318"/>
        </w:trPr>
        <w:tc>
          <w:tcPr>
            <w:tcW w:w="1742" w:type="dxa"/>
            <w:tcBorders>
              <w:top w:val="single" w:sz="4" w:space="0" w:color="auto"/>
              <w:left w:val="thinThickSmallGap" w:sz="18" w:space="0" w:color="auto"/>
              <w:bottom w:val="single" w:sz="4" w:space="0" w:color="auto"/>
              <w:right w:val="single" w:sz="6" w:space="0" w:color="auto"/>
            </w:tcBorders>
            <w:shd w:val="clear" w:color="auto" w:fill="auto"/>
          </w:tcPr>
          <w:p w:rsidR="000D37F7" w:rsidRPr="00507BEE" w:rsidRDefault="000D37F7" w:rsidP="00C8445D">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DVP.07</w:t>
            </w:r>
          </w:p>
        </w:tc>
        <w:tc>
          <w:tcPr>
            <w:tcW w:w="9148" w:type="dxa"/>
            <w:tcBorders>
              <w:top w:val="single" w:sz="4" w:space="0" w:color="auto"/>
              <w:left w:val="single" w:sz="6" w:space="0" w:color="auto"/>
              <w:bottom w:val="single" w:sz="4" w:space="0" w:color="auto"/>
              <w:right w:val="thickThinSmallGap" w:sz="18" w:space="0" w:color="auto"/>
            </w:tcBorders>
            <w:shd w:val="clear" w:color="auto" w:fill="auto"/>
          </w:tcPr>
          <w:p w:rsidR="000D37F7" w:rsidRPr="00507BEE" w:rsidRDefault="000D37F7" w:rsidP="00C8445D">
            <w:pPr>
              <w:spacing w:after="0" w:line="240" w:lineRule="auto"/>
              <w:rPr>
                <w:rFonts w:ascii="Times New Roman" w:eastAsia="Times New Roman" w:hAnsi="Times New Roman"/>
                <w:b/>
                <w:bCs/>
                <w:sz w:val="24"/>
                <w:szCs w:val="24"/>
              </w:rPr>
            </w:pPr>
            <w:r w:rsidRPr="00DE5735">
              <w:rPr>
                <w:rFonts w:ascii="Times New Roman" w:eastAsia="Times New Roman" w:hAnsi="Times New Roman"/>
                <w:b/>
                <w:bCs/>
                <w:sz w:val="24"/>
                <w:szCs w:val="24"/>
              </w:rPr>
              <w:t>Media Components and Concepts: Identify and understand the technological</w:t>
            </w:r>
            <w:r>
              <w:rPr>
                <w:rFonts w:ascii="Times New Roman" w:eastAsia="Times New Roman" w:hAnsi="Times New Roman"/>
                <w:b/>
                <w:bCs/>
                <w:sz w:val="24"/>
                <w:szCs w:val="24"/>
              </w:rPr>
              <w:t xml:space="preserve"> </w:t>
            </w:r>
            <w:r w:rsidRPr="00DE5735">
              <w:rPr>
                <w:rFonts w:ascii="Times New Roman" w:eastAsia="Times New Roman" w:hAnsi="Times New Roman"/>
                <w:b/>
                <w:bCs/>
                <w:sz w:val="24"/>
                <w:szCs w:val="24"/>
              </w:rPr>
              <w:t xml:space="preserve">literacy of video production.     </w:t>
            </w:r>
          </w:p>
        </w:tc>
      </w:tr>
      <w:tr w:rsidR="000D37F7" w:rsidRPr="00507BEE" w:rsidTr="00C8445D">
        <w:trPr>
          <w:trHeight w:val="318"/>
        </w:trPr>
        <w:tc>
          <w:tcPr>
            <w:tcW w:w="1742" w:type="dxa"/>
            <w:tcBorders>
              <w:top w:val="single" w:sz="4" w:space="0" w:color="auto"/>
              <w:left w:val="thinThickSmallGap" w:sz="18" w:space="0" w:color="auto"/>
              <w:bottom w:val="thickThinSmallGap" w:sz="24" w:space="0" w:color="auto"/>
              <w:right w:val="single" w:sz="6" w:space="0" w:color="auto"/>
            </w:tcBorders>
            <w:shd w:val="clear" w:color="auto" w:fill="auto"/>
          </w:tcPr>
          <w:p w:rsidR="000D37F7" w:rsidRPr="00507BEE" w:rsidRDefault="000D37F7" w:rsidP="00C8445D">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DVP.07.01</w:t>
            </w:r>
          </w:p>
        </w:tc>
        <w:tc>
          <w:tcPr>
            <w:tcW w:w="9148" w:type="dxa"/>
            <w:tcBorders>
              <w:top w:val="single" w:sz="4" w:space="0" w:color="auto"/>
              <w:left w:val="single" w:sz="6" w:space="0" w:color="auto"/>
              <w:bottom w:val="thickThinSmallGap" w:sz="24" w:space="0" w:color="auto"/>
              <w:right w:val="thickThinSmallGap" w:sz="18" w:space="0" w:color="auto"/>
            </w:tcBorders>
            <w:shd w:val="clear" w:color="auto" w:fill="auto"/>
          </w:tcPr>
          <w:p w:rsidR="000D37F7" w:rsidRPr="00035232" w:rsidRDefault="000D37F7" w:rsidP="00C8445D">
            <w:pPr>
              <w:spacing w:after="0" w:line="240" w:lineRule="auto"/>
              <w:rPr>
                <w:rFonts w:ascii="Times New Roman" w:eastAsia="Times New Roman" w:hAnsi="Times New Roman"/>
                <w:sz w:val="24"/>
                <w:szCs w:val="24"/>
              </w:rPr>
            </w:pPr>
            <w:r w:rsidRPr="00DE5735">
              <w:rPr>
                <w:rFonts w:ascii="Times New Roman" w:eastAsia="Times New Roman" w:hAnsi="Times New Roman"/>
                <w:sz w:val="24"/>
                <w:szCs w:val="24"/>
              </w:rPr>
              <w:t>Describe the following digital literacy ter</w:t>
            </w:r>
            <w:r>
              <w:rPr>
                <w:rFonts w:ascii="Times New Roman" w:eastAsia="Times New Roman" w:hAnsi="Times New Roman"/>
                <w:sz w:val="24"/>
                <w:szCs w:val="24"/>
              </w:rPr>
              <w:t xml:space="preserve">minology: aspect ratios, screen </w:t>
            </w:r>
            <w:r w:rsidRPr="00DE5735">
              <w:rPr>
                <w:rFonts w:ascii="Times New Roman" w:eastAsia="Times New Roman" w:hAnsi="Times New Roman"/>
                <w:sz w:val="24"/>
                <w:szCs w:val="24"/>
              </w:rPr>
              <w:t>resolution, frame rate, file formats, codec, com</w:t>
            </w:r>
            <w:r>
              <w:rPr>
                <w:rFonts w:ascii="Times New Roman" w:eastAsia="Times New Roman" w:hAnsi="Times New Roman"/>
                <w:sz w:val="24"/>
                <w:szCs w:val="24"/>
              </w:rPr>
              <w:t xml:space="preserve">pression, bit rate, and display </w:t>
            </w:r>
            <w:r w:rsidRPr="00DE5735">
              <w:rPr>
                <w:rFonts w:ascii="Times New Roman" w:eastAsia="Times New Roman" w:hAnsi="Times New Roman"/>
                <w:sz w:val="24"/>
                <w:szCs w:val="24"/>
              </w:rPr>
              <w:t>properties</w:t>
            </w:r>
            <w:r>
              <w:rPr>
                <w:rFonts w:ascii="Times New Roman" w:eastAsia="Times New Roman" w:hAnsi="Times New Roman"/>
                <w:sz w:val="24"/>
                <w:szCs w:val="24"/>
              </w:rPr>
              <w:t>.*(G27)</w:t>
            </w:r>
          </w:p>
        </w:tc>
      </w:tr>
    </w:tbl>
    <w:p w:rsidR="0055541F" w:rsidRPr="00507BEE" w:rsidRDefault="00C94711" w:rsidP="00E86311">
      <w:pPr>
        <w:spacing w:after="0"/>
        <w:rPr>
          <w:rFonts w:ascii="Times New Roman" w:hAnsi="Times New Roman"/>
          <w:sz w:val="24"/>
          <w:szCs w:val="24"/>
        </w:rPr>
      </w:pPr>
      <w:r w:rsidRPr="00507BEE">
        <w:rPr>
          <w:rFonts w:ascii="Times New Roman" w:hAnsi="Times New Roman"/>
          <w:sz w:val="24"/>
          <w:szCs w:val="24"/>
        </w:rPr>
        <w:br w:type="page"/>
      </w: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9106"/>
      </w:tblGrid>
      <w:tr w:rsidR="00901ADF" w:rsidRPr="00507BEE" w:rsidTr="00901ADF">
        <w:trPr>
          <w:trHeight w:val="408"/>
          <w:tblHeader/>
        </w:trPr>
        <w:tc>
          <w:tcPr>
            <w:tcW w:w="10800" w:type="dxa"/>
            <w:gridSpan w:val="2"/>
            <w:tcBorders>
              <w:top w:val="thinThickSmallGap" w:sz="18" w:space="0" w:color="auto"/>
              <w:left w:val="thinThickSmallGap" w:sz="18" w:space="0" w:color="auto"/>
              <w:bottom w:val="single" w:sz="6" w:space="0" w:color="auto"/>
              <w:right w:val="thickThinSmallGap" w:sz="18" w:space="0" w:color="auto"/>
            </w:tcBorders>
            <w:shd w:val="clear" w:color="auto" w:fill="000000"/>
            <w:noWrap/>
          </w:tcPr>
          <w:p w:rsidR="00901ADF" w:rsidRPr="00507BEE" w:rsidRDefault="00901ADF" w:rsidP="00362D0E">
            <w:pPr>
              <w:pStyle w:val="Heading1"/>
              <w:spacing w:before="0" w:after="0"/>
              <w:jc w:val="center"/>
              <w:rPr>
                <w:sz w:val="24"/>
                <w:szCs w:val="24"/>
              </w:rPr>
            </w:pPr>
            <w:bookmarkStart w:id="29" w:name="_Toc406746665"/>
            <w:bookmarkStart w:id="30" w:name="_Toc410215491"/>
            <w:r w:rsidRPr="00507BEE">
              <w:rPr>
                <w:sz w:val="24"/>
                <w:szCs w:val="24"/>
              </w:rPr>
              <w:t>GRADES 9.12 STANDARDS</w:t>
            </w:r>
            <w:bookmarkEnd w:id="29"/>
            <w:bookmarkEnd w:id="30"/>
          </w:p>
          <w:p w:rsidR="00901ADF" w:rsidRPr="00507BEE" w:rsidRDefault="00901ADF" w:rsidP="00362D0E">
            <w:pPr>
              <w:pStyle w:val="Heading1"/>
              <w:spacing w:before="0" w:after="0"/>
              <w:jc w:val="center"/>
              <w:rPr>
                <w:sz w:val="24"/>
                <w:szCs w:val="24"/>
              </w:rPr>
            </w:pPr>
            <w:bookmarkStart w:id="31" w:name="_Toc410215492"/>
            <w:r w:rsidRPr="00507BEE">
              <w:rPr>
                <w:sz w:val="24"/>
                <w:szCs w:val="24"/>
              </w:rPr>
              <w:t>ENGINEERING TECHNOLOGY</w:t>
            </w:r>
            <w:bookmarkEnd w:id="31"/>
          </w:p>
        </w:tc>
      </w:tr>
      <w:tr w:rsidR="00901ADF" w:rsidRPr="00507BEE" w:rsidTr="00901ADF">
        <w:trPr>
          <w:trHeight w:val="408"/>
        </w:trPr>
        <w:tc>
          <w:tcPr>
            <w:tcW w:w="10800" w:type="dxa"/>
            <w:gridSpan w:val="2"/>
            <w:tcBorders>
              <w:top w:val="single" w:sz="6" w:space="0" w:color="auto"/>
              <w:left w:val="thinThickSmallGap" w:sz="18" w:space="0" w:color="auto"/>
              <w:bottom w:val="single" w:sz="6" w:space="0" w:color="auto"/>
              <w:right w:val="thickThinSmallGap" w:sz="18" w:space="0" w:color="auto"/>
            </w:tcBorders>
            <w:shd w:val="clear" w:color="auto" w:fill="auto"/>
            <w:noWrap/>
            <w:vAlign w:val="bottom"/>
            <w:hideMark/>
          </w:tcPr>
          <w:p w:rsidR="00901ADF" w:rsidRPr="00507BEE" w:rsidRDefault="00901ADF" w:rsidP="00362D0E">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Description: Pre-Engineering is the discipline, art and profession of acquiring and applying technical, scientific, and mathematical knowledge to design and implement materials, structures, machines, devices, systems, and processes that safely realize a desired objective or invention.</w:t>
            </w:r>
          </w:p>
        </w:tc>
      </w:tr>
      <w:tr w:rsidR="00901ADF" w:rsidRPr="00507BEE" w:rsidTr="00901ADF">
        <w:trPr>
          <w:trHeight w:val="408"/>
        </w:trPr>
        <w:tc>
          <w:tcPr>
            <w:tcW w:w="10800" w:type="dxa"/>
            <w:gridSpan w:val="2"/>
            <w:tcBorders>
              <w:top w:val="single" w:sz="6" w:space="0" w:color="auto"/>
              <w:left w:val="thinThickSmallGap" w:sz="18" w:space="0" w:color="auto"/>
              <w:bottom w:val="single" w:sz="6" w:space="0" w:color="auto"/>
              <w:right w:val="thickThinSmallGap" w:sz="18" w:space="0" w:color="auto"/>
            </w:tcBorders>
            <w:shd w:val="clear" w:color="auto" w:fill="000000"/>
            <w:noWrap/>
            <w:vAlign w:val="bottom"/>
            <w:hideMark/>
          </w:tcPr>
          <w:p w:rsidR="00901ADF" w:rsidRPr="00362D0E" w:rsidRDefault="00901ADF" w:rsidP="00362D0E">
            <w:pPr>
              <w:spacing w:after="0" w:line="240" w:lineRule="auto"/>
              <w:ind w:left="144" w:right="144"/>
              <w:jc w:val="center"/>
              <w:rPr>
                <w:rFonts w:ascii="Cambria" w:eastAsia="Times New Roman" w:hAnsi="Cambria"/>
                <w:b/>
                <w:bCs/>
                <w:sz w:val="24"/>
                <w:szCs w:val="24"/>
              </w:rPr>
            </w:pPr>
            <w:r w:rsidRPr="00362D0E">
              <w:rPr>
                <w:rFonts w:ascii="Cambria" w:eastAsia="Times New Roman" w:hAnsi="Cambria"/>
                <w:b/>
                <w:bCs/>
                <w:sz w:val="24"/>
                <w:szCs w:val="24"/>
              </w:rPr>
              <w:t>ACADEMIC EXPECTATIONS</w:t>
            </w:r>
          </w:p>
        </w:tc>
      </w:tr>
      <w:tr w:rsidR="00901ADF" w:rsidRPr="00507BEE" w:rsidTr="00901ADF">
        <w:trPr>
          <w:trHeight w:val="912"/>
        </w:trPr>
        <w:tc>
          <w:tcPr>
            <w:tcW w:w="10800" w:type="dxa"/>
            <w:gridSpan w:val="2"/>
            <w:tcBorders>
              <w:top w:val="single" w:sz="6" w:space="0" w:color="auto"/>
              <w:left w:val="thinThickSmallGap" w:sz="18" w:space="0" w:color="auto"/>
              <w:bottom w:val="single" w:sz="6" w:space="0" w:color="auto"/>
              <w:right w:val="thickThinSmallGap" w:sz="18" w:space="0" w:color="auto"/>
            </w:tcBorders>
            <w:shd w:val="clear" w:color="auto" w:fill="auto"/>
            <w:vAlign w:val="bottom"/>
            <w:hideMark/>
          </w:tcPr>
          <w:p w:rsidR="00901ADF" w:rsidRPr="00507BEE" w:rsidRDefault="00901ADF" w:rsidP="00362D0E">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All secondary students should meet Connecticut’s academic standards. All Knowledge and Skills are predicated on the assumption that academic skills have been attained. Some knowledge and skill statements will further define critical linkages and applications of academics.</w:t>
            </w:r>
          </w:p>
        </w:tc>
      </w:tr>
      <w:tr w:rsidR="00901ADF" w:rsidRPr="00507BEE" w:rsidTr="00901ADF">
        <w:trPr>
          <w:trHeight w:val="408"/>
        </w:trPr>
        <w:tc>
          <w:tcPr>
            <w:tcW w:w="10800" w:type="dxa"/>
            <w:gridSpan w:val="2"/>
            <w:tcBorders>
              <w:top w:val="single" w:sz="6" w:space="0" w:color="auto"/>
              <w:left w:val="thinThickSmallGap" w:sz="18" w:space="0" w:color="auto"/>
              <w:bottom w:val="single" w:sz="6" w:space="0" w:color="auto"/>
              <w:right w:val="thickThinSmallGap" w:sz="18" w:space="0" w:color="auto"/>
            </w:tcBorders>
            <w:shd w:val="clear" w:color="auto" w:fill="000000"/>
            <w:noWrap/>
            <w:vAlign w:val="bottom"/>
            <w:hideMark/>
          </w:tcPr>
          <w:p w:rsidR="00901ADF" w:rsidRPr="00362D0E" w:rsidRDefault="00901ADF" w:rsidP="00EA0E8A">
            <w:pPr>
              <w:spacing w:after="0" w:line="240" w:lineRule="auto"/>
              <w:jc w:val="center"/>
              <w:rPr>
                <w:rFonts w:ascii="Cambria" w:eastAsia="Times New Roman" w:hAnsi="Cambria"/>
                <w:b/>
                <w:bCs/>
                <w:sz w:val="24"/>
                <w:szCs w:val="24"/>
              </w:rPr>
            </w:pPr>
            <w:r w:rsidRPr="00362D0E">
              <w:rPr>
                <w:rFonts w:ascii="Cambria" w:eastAsia="Times New Roman" w:hAnsi="Cambria"/>
                <w:b/>
                <w:bCs/>
                <w:sz w:val="24"/>
                <w:szCs w:val="24"/>
              </w:rPr>
              <w:t>KNOWLEDGE AND SKILLS</w:t>
            </w:r>
          </w:p>
        </w:tc>
      </w:tr>
      <w:tr w:rsidR="00901ADF" w:rsidRPr="00507BEE" w:rsidTr="00901ADF">
        <w:trPr>
          <w:trHeight w:val="339"/>
        </w:trPr>
        <w:tc>
          <w:tcPr>
            <w:tcW w:w="10800" w:type="dxa"/>
            <w:gridSpan w:val="2"/>
            <w:tcBorders>
              <w:top w:val="single" w:sz="6" w:space="0" w:color="auto"/>
              <w:left w:val="thinThickSmallGap" w:sz="18" w:space="0" w:color="auto"/>
              <w:bottom w:val="single" w:sz="6" w:space="0" w:color="auto"/>
              <w:right w:val="thickThinSmallGap" w:sz="18"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b/>
                <w:sz w:val="24"/>
                <w:szCs w:val="24"/>
              </w:rPr>
            </w:pPr>
            <w:r w:rsidRPr="00507BEE">
              <w:rPr>
                <w:rFonts w:ascii="Times New Roman" w:eastAsia="Times New Roman" w:hAnsi="Times New Roman"/>
                <w:b/>
                <w:sz w:val="24"/>
                <w:szCs w:val="24"/>
              </w:rPr>
              <w:t>The following knowledge and skill statements apply to all careers in pre-engineering.</w:t>
            </w:r>
          </w:p>
        </w:tc>
      </w:tr>
      <w:tr w:rsidR="00901ADF" w:rsidRPr="00507BEE" w:rsidTr="00901ADF">
        <w:trPr>
          <w:trHeight w:val="327"/>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ENG.01</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Identify the roles, responsibilities and requirements of engineering.</w:t>
            </w:r>
          </w:p>
        </w:tc>
      </w:tr>
      <w:tr w:rsidR="00901ADF" w:rsidRPr="00507BEE" w:rsidTr="00901ADF">
        <w:trPr>
          <w:trHeight w:val="339"/>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901ADF"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ENG.01.01</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noWrap/>
            <w:hideMark/>
          </w:tcPr>
          <w:p w:rsidR="00901ADF" w:rsidRPr="00DC2742" w:rsidRDefault="00DC2742" w:rsidP="00DC2742">
            <w:pPr>
              <w:autoSpaceDE w:val="0"/>
              <w:autoSpaceDN w:val="0"/>
              <w:adjustRightInd w:val="0"/>
              <w:spacing w:after="0" w:line="240" w:lineRule="auto"/>
              <w:rPr>
                <w:rFonts w:ascii="Bookman Old Style" w:hAnsi="Bookman Old Style" w:cs="Bookman Old Style"/>
                <w:color w:val="000000"/>
              </w:rPr>
            </w:pPr>
            <w:r>
              <w:rPr>
                <w:rFonts w:ascii="Bookman Old Style" w:hAnsi="Bookman Old Style" w:cs="Bookman Old Style"/>
                <w:color w:val="000000"/>
              </w:rPr>
              <w:t>Describe the following engineering fields: mechanical, chemical, civil, and electrical.</w:t>
            </w:r>
            <w:r w:rsidR="00901ADF" w:rsidRPr="00507BEE">
              <w:rPr>
                <w:rFonts w:ascii="Times New Roman" w:eastAsia="Times New Roman" w:hAnsi="Times New Roman"/>
                <w:sz w:val="24"/>
                <w:szCs w:val="24"/>
              </w:rPr>
              <w:t>*</w:t>
            </w:r>
            <w:r>
              <w:rPr>
                <w:rFonts w:ascii="Times New Roman" w:eastAsia="Times New Roman" w:hAnsi="Times New Roman"/>
                <w:sz w:val="24"/>
                <w:szCs w:val="24"/>
              </w:rPr>
              <w:t>(A1)</w:t>
            </w:r>
            <w:r w:rsidR="00901ADF" w:rsidRPr="00507BEE">
              <w:rPr>
                <w:rFonts w:ascii="Times New Roman" w:eastAsia="Times New Roman" w:hAnsi="Times New Roman"/>
                <w:sz w:val="24"/>
                <w:szCs w:val="24"/>
              </w:rPr>
              <w:t xml:space="preserve"> </w:t>
            </w:r>
          </w:p>
        </w:tc>
      </w:tr>
      <w:tr w:rsidR="00901ADF" w:rsidRPr="00507BEE" w:rsidTr="00901ADF">
        <w:trPr>
          <w:trHeight w:val="348"/>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901ADF"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ENG.01.02</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noWrap/>
            <w:hideMark/>
          </w:tcPr>
          <w:p w:rsidR="00901ADF" w:rsidRPr="00B732B6" w:rsidRDefault="00B732B6" w:rsidP="00B732B6">
            <w:pPr>
              <w:autoSpaceDE w:val="0"/>
              <w:autoSpaceDN w:val="0"/>
              <w:adjustRightInd w:val="0"/>
              <w:spacing w:after="0" w:line="240" w:lineRule="auto"/>
              <w:rPr>
                <w:rFonts w:ascii="Bookman Old Style" w:hAnsi="Bookman Old Style" w:cs="Bookman Old Style"/>
                <w:color w:val="000000"/>
              </w:rPr>
            </w:pPr>
            <w:r>
              <w:rPr>
                <w:rFonts w:ascii="Bookman Old Style" w:hAnsi="Bookman Old Style" w:cs="Bookman Old Style"/>
                <w:color w:val="000000"/>
              </w:rPr>
              <w:t xml:space="preserve">Identify the following job functions and responsibilities: research and development, design, production, supervision, management, testing, and analysis in mechanical, chemical, civil, and electrical engineering. </w:t>
            </w:r>
            <w:r w:rsidR="00901ADF" w:rsidRPr="00507BEE">
              <w:rPr>
                <w:rFonts w:ascii="Times New Roman" w:eastAsia="Times New Roman" w:hAnsi="Times New Roman"/>
                <w:sz w:val="24"/>
                <w:szCs w:val="24"/>
              </w:rPr>
              <w:t>*</w:t>
            </w:r>
            <w:r>
              <w:rPr>
                <w:rFonts w:ascii="Times New Roman" w:eastAsia="Times New Roman" w:hAnsi="Times New Roman"/>
                <w:sz w:val="24"/>
                <w:szCs w:val="24"/>
              </w:rPr>
              <w:t>(A2)</w:t>
            </w:r>
          </w:p>
        </w:tc>
      </w:tr>
      <w:tr w:rsidR="00901ADF" w:rsidRPr="00507BEE" w:rsidTr="00901ADF">
        <w:trPr>
          <w:trHeight w:val="324"/>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901ADF"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ENG.01.03</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noWrap/>
            <w:hideMark/>
          </w:tcPr>
          <w:p w:rsidR="00901ADF" w:rsidRPr="00507BEE" w:rsidRDefault="00C8445D" w:rsidP="00E86311">
            <w:pPr>
              <w:spacing w:after="0" w:line="240" w:lineRule="auto"/>
              <w:rPr>
                <w:rFonts w:ascii="Times New Roman" w:eastAsia="Times New Roman" w:hAnsi="Times New Roman"/>
                <w:sz w:val="24"/>
                <w:szCs w:val="24"/>
              </w:rPr>
            </w:pPr>
            <w:r w:rsidRPr="00C8445D">
              <w:rPr>
                <w:rFonts w:ascii="Times New Roman" w:eastAsia="Times New Roman" w:hAnsi="Times New Roman"/>
                <w:sz w:val="24"/>
                <w:szCs w:val="24"/>
              </w:rPr>
              <w:t>Identify the following educational requirements in engineering: associate,</w:t>
            </w:r>
            <w:r>
              <w:rPr>
                <w:rFonts w:ascii="Times New Roman" w:eastAsia="Times New Roman" w:hAnsi="Times New Roman"/>
                <w:sz w:val="24"/>
                <w:szCs w:val="24"/>
              </w:rPr>
              <w:t xml:space="preserve"> </w:t>
            </w:r>
            <w:r w:rsidRPr="00C8445D">
              <w:rPr>
                <w:rFonts w:ascii="Times New Roman" w:eastAsia="Times New Roman" w:hAnsi="Times New Roman"/>
                <w:sz w:val="24"/>
                <w:szCs w:val="24"/>
              </w:rPr>
              <w:t>bachelor, master</w:t>
            </w:r>
            <w:r>
              <w:rPr>
                <w:rFonts w:ascii="Times New Roman" w:eastAsia="Times New Roman" w:hAnsi="Times New Roman"/>
                <w:sz w:val="24"/>
                <w:szCs w:val="24"/>
              </w:rPr>
              <w:t>, and doctorate degrees.*(A3)</w:t>
            </w:r>
          </w:p>
        </w:tc>
      </w:tr>
      <w:tr w:rsidR="00901ADF" w:rsidRPr="00507BEE" w:rsidTr="00901ADF">
        <w:trPr>
          <w:trHeight w:val="324"/>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901ADF"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ENG.01.04</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noWrap/>
            <w:hideMark/>
          </w:tcPr>
          <w:p w:rsidR="00901ADF" w:rsidRPr="00507BEE" w:rsidRDefault="00901ADF"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Describe the employment opportunities of an engineer.</w:t>
            </w:r>
          </w:p>
        </w:tc>
      </w:tr>
      <w:tr w:rsidR="00901ADF" w:rsidRPr="00507BEE" w:rsidTr="00901ADF">
        <w:trPr>
          <w:trHeight w:val="494"/>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901ADF"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ENG.01.05</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hideMark/>
          </w:tcPr>
          <w:p w:rsidR="00901ADF" w:rsidRPr="00507BEE" w:rsidRDefault="001379D1" w:rsidP="001379D1">
            <w:pPr>
              <w:spacing w:after="0" w:line="240" w:lineRule="auto"/>
              <w:rPr>
                <w:rFonts w:ascii="Times New Roman" w:eastAsia="Times New Roman" w:hAnsi="Times New Roman"/>
                <w:sz w:val="24"/>
                <w:szCs w:val="24"/>
              </w:rPr>
            </w:pPr>
            <w:r w:rsidRPr="001379D1">
              <w:rPr>
                <w:rFonts w:ascii="Times New Roman" w:eastAsia="Times New Roman" w:hAnsi="Times New Roman"/>
                <w:sz w:val="24"/>
                <w:szCs w:val="24"/>
              </w:rPr>
              <w:t>Describe ethics related to engineering in the follo</w:t>
            </w:r>
            <w:r>
              <w:rPr>
                <w:rFonts w:ascii="Times New Roman" w:eastAsia="Times New Roman" w:hAnsi="Times New Roman"/>
                <w:sz w:val="24"/>
                <w:szCs w:val="24"/>
              </w:rPr>
              <w:t xml:space="preserve">wing situations: environmental, </w:t>
            </w:r>
            <w:r w:rsidRPr="001379D1">
              <w:rPr>
                <w:rFonts w:ascii="Times New Roman" w:eastAsia="Times New Roman" w:hAnsi="Times New Roman"/>
                <w:sz w:val="24"/>
                <w:szCs w:val="24"/>
              </w:rPr>
              <w:t>sustainable engineering, and corrupt practices.</w:t>
            </w:r>
            <w:r>
              <w:rPr>
                <w:rFonts w:ascii="Times New Roman" w:eastAsia="Times New Roman" w:hAnsi="Times New Roman"/>
                <w:sz w:val="24"/>
                <w:szCs w:val="24"/>
              </w:rPr>
              <w:t>*(A4)</w:t>
            </w:r>
          </w:p>
        </w:tc>
      </w:tr>
      <w:tr w:rsidR="00901ADF" w:rsidRPr="00507BEE" w:rsidTr="00901ADF">
        <w:trPr>
          <w:trHeight w:val="345"/>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ENG.02</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Use the design process to solve problems by creating and refining prototypes.</w:t>
            </w:r>
          </w:p>
        </w:tc>
      </w:tr>
      <w:tr w:rsidR="00901ADF" w:rsidRPr="00507BEE" w:rsidTr="00901ADF">
        <w:trPr>
          <w:trHeight w:val="324"/>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901ADF"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ENG.02.01</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hideMark/>
          </w:tcPr>
          <w:p w:rsidR="00901ADF" w:rsidRPr="00507BEE" w:rsidRDefault="00555FD8" w:rsidP="00555FD8">
            <w:pPr>
              <w:spacing w:after="0" w:line="240" w:lineRule="auto"/>
              <w:rPr>
                <w:rFonts w:ascii="Times New Roman" w:eastAsia="Times New Roman" w:hAnsi="Times New Roman"/>
                <w:sz w:val="24"/>
                <w:szCs w:val="24"/>
              </w:rPr>
            </w:pPr>
            <w:r w:rsidRPr="00555FD8">
              <w:rPr>
                <w:rFonts w:ascii="Times New Roman" w:eastAsia="Times New Roman" w:hAnsi="Times New Roman"/>
                <w:sz w:val="24"/>
                <w:szCs w:val="24"/>
              </w:rPr>
              <w:t>Identify the components of the design process: de</w:t>
            </w:r>
            <w:r>
              <w:rPr>
                <w:rFonts w:ascii="Times New Roman" w:eastAsia="Times New Roman" w:hAnsi="Times New Roman"/>
                <w:sz w:val="24"/>
                <w:szCs w:val="24"/>
              </w:rPr>
              <w:t xml:space="preserve">fine the problem, brainstorm, </w:t>
            </w:r>
            <w:r w:rsidRPr="00555FD8">
              <w:rPr>
                <w:rFonts w:ascii="Times New Roman" w:eastAsia="Times New Roman" w:hAnsi="Times New Roman"/>
                <w:sz w:val="24"/>
                <w:szCs w:val="24"/>
              </w:rPr>
              <w:t>research, develop solutions, prototype, test/evaluate, and communicate results.</w:t>
            </w:r>
            <w:r>
              <w:rPr>
                <w:rFonts w:ascii="Times New Roman" w:eastAsia="Times New Roman" w:hAnsi="Times New Roman"/>
                <w:sz w:val="24"/>
                <w:szCs w:val="24"/>
              </w:rPr>
              <w:t>*(H25)</w:t>
            </w:r>
          </w:p>
        </w:tc>
      </w:tr>
      <w:tr w:rsidR="00901ADF" w:rsidRPr="00507BEE" w:rsidTr="00901ADF">
        <w:trPr>
          <w:trHeight w:val="324"/>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901ADF"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ENG.02.02</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hideMark/>
          </w:tcPr>
          <w:p w:rsidR="00901ADF" w:rsidRPr="00507BEE" w:rsidRDefault="00555FD8" w:rsidP="00E86311">
            <w:pPr>
              <w:spacing w:after="0" w:line="240" w:lineRule="auto"/>
              <w:rPr>
                <w:rFonts w:ascii="Times New Roman" w:eastAsia="Times New Roman" w:hAnsi="Times New Roman"/>
                <w:sz w:val="24"/>
                <w:szCs w:val="24"/>
              </w:rPr>
            </w:pPr>
            <w:r w:rsidRPr="00555FD8">
              <w:rPr>
                <w:rFonts w:ascii="Times New Roman" w:eastAsia="Times New Roman" w:hAnsi="Times New Roman"/>
                <w:sz w:val="24"/>
                <w:szCs w:val="24"/>
              </w:rPr>
              <w:t>Identify the elements of a well-written problem statement.</w:t>
            </w:r>
            <w:r>
              <w:rPr>
                <w:rFonts w:ascii="Times New Roman" w:eastAsia="Times New Roman" w:hAnsi="Times New Roman"/>
                <w:sz w:val="24"/>
                <w:szCs w:val="24"/>
              </w:rPr>
              <w:t>*(H26)</w:t>
            </w:r>
          </w:p>
        </w:tc>
      </w:tr>
      <w:tr w:rsidR="00901ADF" w:rsidRPr="00507BEE" w:rsidTr="00555FD8">
        <w:trPr>
          <w:trHeight w:val="300"/>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901ADF"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ENG.02.03</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hideMark/>
          </w:tcPr>
          <w:p w:rsidR="00901ADF" w:rsidRPr="00507BEE" w:rsidRDefault="00555FD8" w:rsidP="00E86311">
            <w:pPr>
              <w:spacing w:after="0" w:line="240" w:lineRule="auto"/>
              <w:rPr>
                <w:rFonts w:ascii="Times New Roman" w:eastAsia="Times New Roman" w:hAnsi="Times New Roman"/>
                <w:sz w:val="24"/>
                <w:szCs w:val="24"/>
              </w:rPr>
            </w:pPr>
            <w:r w:rsidRPr="00555FD8">
              <w:rPr>
                <w:rFonts w:ascii="Times New Roman" w:eastAsia="Times New Roman" w:hAnsi="Times New Roman"/>
                <w:sz w:val="24"/>
                <w:szCs w:val="24"/>
              </w:rPr>
              <w:t>Describe the process for researching relevant information.</w:t>
            </w:r>
            <w:r>
              <w:rPr>
                <w:rFonts w:ascii="Times New Roman" w:eastAsia="Times New Roman" w:hAnsi="Times New Roman"/>
                <w:sz w:val="24"/>
                <w:szCs w:val="24"/>
              </w:rPr>
              <w:t>*(H28)</w:t>
            </w:r>
          </w:p>
        </w:tc>
      </w:tr>
      <w:tr w:rsidR="00555FD8" w:rsidRPr="00507BEE" w:rsidTr="00901ADF">
        <w:trPr>
          <w:trHeight w:val="324"/>
        </w:trPr>
        <w:tc>
          <w:tcPr>
            <w:tcW w:w="1694" w:type="dxa"/>
            <w:tcBorders>
              <w:top w:val="single" w:sz="6" w:space="0" w:color="auto"/>
              <w:left w:val="thinThickSmallGap" w:sz="18" w:space="0" w:color="auto"/>
              <w:bottom w:val="single" w:sz="6" w:space="0" w:color="auto"/>
              <w:right w:val="single" w:sz="6" w:space="0" w:color="auto"/>
            </w:tcBorders>
            <w:shd w:val="clear" w:color="auto" w:fill="auto"/>
          </w:tcPr>
          <w:p w:rsidR="00555FD8" w:rsidRPr="00507BEE" w:rsidRDefault="00555FD8"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ENG.02.04</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tcPr>
          <w:p w:rsidR="00555FD8" w:rsidRPr="00507BEE" w:rsidRDefault="00555FD8" w:rsidP="00E86311">
            <w:pPr>
              <w:spacing w:after="0" w:line="240" w:lineRule="auto"/>
              <w:rPr>
                <w:rFonts w:ascii="Times New Roman" w:eastAsia="Times New Roman" w:hAnsi="Times New Roman"/>
                <w:sz w:val="24"/>
                <w:szCs w:val="24"/>
              </w:rPr>
            </w:pPr>
            <w:r w:rsidRPr="00555FD8">
              <w:rPr>
                <w:rFonts w:ascii="Times New Roman" w:eastAsia="Times New Roman" w:hAnsi="Times New Roman"/>
                <w:sz w:val="24"/>
                <w:szCs w:val="24"/>
              </w:rPr>
              <w:t>Describe the process of brainstorming.</w:t>
            </w:r>
            <w:r>
              <w:rPr>
                <w:rFonts w:ascii="Times New Roman" w:eastAsia="Times New Roman" w:hAnsi="Times New Roman"/>
                <w:sz w:val="24"/>
                <w:szCs w:val="24"/>
              </w:rPr>
              <w:t>*(H27)</w:t>
            </w:r>
          </w:p>
        </w:tc>
      </w:tr>
      <w:tr w:rsidR="00901ADF" w:rsidRPr="00507BEE" w:rsidTr="00901ADF">
        <w:trPr>
          <w:trHeight w:val="324"/>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901ADF"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ENG.02.05</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Brainstorm possible solutions.</w:t>
            </w:r>
          </w:p>
        </w:tc>
      </w:tr>
      <w:tr w:rsidR="00901ADF" w:rsidRPr="00507BEE" w:rsidTr="00901ADF">
        <w:trPr>
          <w:trHeight w:val="324"/>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901ADF"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ENG.02.06</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Analyze and resear</w:t>
            </w:r>
            <w:r w:rsidR="00A34FB2">
              <w:rPr>
                <w:rFonts w:ascii="Times New Roman" w:eastAsia="Times New Roman" w:hAnsi="Times New Roman"/>
                <w:sz w:val="24"/>
                <w:szCs w:val="24"/>
              </w:rPr>
              <w:t>ch between alternate solutions.</w:t>
            </w:r>
          </w:p>
        </w:tc>
      </w:tr>
      <w:tr w:rsidR="00555FD8" w:rsidRPr="00507BEE" w:rsidTr="00901ADF">
        <w:trPr>
          <w:trHeight w:val="339"/>
        </w:trPr>
        <w:tc>
          <w:tcPr>
            <w:tcW w:w="1694" w:type="dxa"/>
            <w:tcBorders>
              <w:top w:val="single" w:sz="6" w:space="0" w:color="auto"/>
              <w:left w:val="thinThickSmallGap" w:sz="18" w:space="0" w:color="auto"/>
              <w:bottom w:val="single" w:sz="6" w:space="0" w:color="auto"/>
              <w:right w:val="single" w:sz="6" w:space="0" w:color="auto"/>
            </w:tcBorders>
            <w:shd w:val="clear" w:color="auto" w:fill="auto"/>
          </w:tcPr>
          <w:p w:rsidR="00555FD8" w:rsidRPr="00507BEE" w:rsidRDefault="00555FD8"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ENG.02.07</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tcPr>
          <w:p w:rsidR="00555FD8" w:rsidRPr="00507BEE" w:rsidRDefault="00555FD8" w:rsidP="00E86311">
            <w:pPr>
              <w:spacing w:after="0" w:line="240" w:lineRule="auto"/>
              <w:rPr>
                <w:rFonts w:ascii="Times New Roman" w:eastAsia="Times New Roman" w:hAnsi="Times New Roman"/>
                <w:sz w:val="24"/>
                <w:szCs w:val="24"/>
              </w:rPr>
            </w:pPr>
            <w:r w:rsidRPr="00555FD8">
              <w:rPr>
                <w:rFonts w:ascii="Times New Roman" w:eastAsia="Times New Roman" w:hAnsi="Times New Roman"/>
                <w:sz w:val="24"/>
                <w:szCs w:val="24"/>
              </w:rPr>
              <w:t>Describe the process of developing a solution.</w:t>
            </w:r>
            <w:r>
              <w:rPr>
                <w:rFonts w:ascii="Times New Roman" w:eastAsia="Times New Roman" w:hAnsi="Times New Roman"/>
                <w:sz w:val="24"/>
                <w:szCs w:val="24"/>
              </w:rPr>
              <w:t>*(H29)</w:t>
            </w:r>
            <w:r w:rsidRPr="00555FD8">
              <w:rPr>
                <w:rFonts w:ascii="Times New Roman" w:eastAsia="Times New Roman" w:hAnsi="Times New Roman"/>
                <w:sz w:val="24"/>
                <w:szCs w:val="24"/>
              </w:rPr>
              <w:t xml:space="preserve">  </w:t>
            </w:r>
          </w:p>
        </w:tc>
      </w:tr>
      <w:tr w:rsidR="00901ADF" w:rsidRPr="00507BEE" w:rsidTr="00901ADF">
        <w:trPr>
          <w:trHeight w:val="339"/>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555FD8"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ENG.02.08</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hideMark/>
          </w:tcPr>
          <w:p w:rsidR="00901ADF" w:rsidRPr="00507BEE" w:rsidRDefault="00A34FB2" w:rsidP="00E86311">
            <w:pPr>
              <w:spacing w:after="0" w:line="240" w:lineRule="auto"/>
              <w:rPr>
                <w:rFonts w:ascii="Times New Roman" w:eastAsia="Times New Roman" w:hAnsi="Times New Roman"/>
                <w:sz w:val="24"/>
                <w:szCs w:val="24"/>
              </w:rPr>
            </w:pPr>
            <w:r>
              <w:rPr>
                <w:rFonts w:ascii="Times New Roman" w:eastAsia="Times New Roman" w:hAnsi="Times New Roman"/>
                <w:sz w:val="24"/>
                <w:szCs w:val="24"/>
              </w:rPr>
              <w:t>Develop details of a solution.</w:t>
            </w:r>
          </w:p>
        </w:tc>
      </w:tr>
      <w:tr w:rsidR="00901ADF" w:rsidRPr="00507BEE" w:rsidTr="00901ADF">
        <w:trPr>
          <w:trHeight w:val="324"/>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555FD8"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ENG.02.09</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hideMark/>
          </w:tcPr>
          <w:p w:rsidR="00901ADF" w:rsidRPr="00507BEE" w:rsidRDefault="00F6196D" w:rsidP="00E86311">
            <w:pPr>
              <w:spacing w:after="0" w:line="240" w:lineRule="auto"/>
              <w:rPr>
                <w:rFonts w:ascii="Times New Roman" w:eastAsia="Times New Roman" w:hAnsi="Times New Roman"/>
                <w:sz w:val="24"/>
                <w:szCs w:val="24"/>
              </w:rPr>
            </w:pPr>
            <w:r w:rsidRPr="00F6196D">
              <w:rPr>
                <w:rFonts w:ascii="Times New Roman" w:eastAsia="Times New Roman" w:hAnsi="Times New Roman"/>
                <w:sz w:val="24"/>
                <w:szCs w:val="24"/>
              </w:rPr>
              <w:t>Build a prototype from working drawings using appropriate materials.</w:t>
            </w:r>
            <w:r>
              <w:rPr>
                <w:rFonts w:ascii="Times New Roman" w:eastAsia="Times New Roman" w:hAnsi="Times New Roman"/>
                <w:sz w:val="24"/>
                <w:szCs w:val="24"/>
              </w:rPr>
              <w:t>*(H30)</w:t>
            </w:r>
          </w:p>
        </w:tc>
      </w:tr>
      <w:tr w:rsidR="00901ADF" w:rsidRPr="00507BEE" w:rsidTr="00901ADF">
        <w:trPr>
          <w:trHeight w:val="278"/>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555FD8"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ENG.02.10</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hideMark/>
          </w:tcPr>
          <w:p w:rsidR="00901ADF" w:rsidRPr="00507BEE" w:rsidRDefault="008E3970" w:rsidP="00E86311">
            <w:pPr>
              <w:spacing w:after="0" w:line="240" w:lineRule="auto"/>
              <w:rPr>
                <w:rFonts w:ascii="Times New Roman" w:eastAsia="Times New Roman" w:hAnsi="Times New Roman"/>
                <w:sz w:val="24"/>
                <w:szCs w:val="24"/>
              </w:rPr>
            </w:pPr>
            <w:r w:rsidRPr="008E3970">
              <w:rPr>
                <w:rFonts w:ascii="Times New Roman" w:eastAsia="Times New Roman" w:hAnsi="Times New Roman"/>
                <w:sz w:val="24"/>
                <w:szCs w:val="24"/>
              </w:rPr>
              <w:t>Test prototype to defined criteria.</w:t>
            </w:r>
            <w:r>
              <w:rPr>
                <w:rFonts w:ascii="Times New Roman" w:eastAsia="Times New Roman" w:hAnsi="Times New Roman"/>
                <w:sz w:val="24"/>
                <w:szCs w:val="24"/>
              </w:rPr>
              <w:t>*(H31)</w:t>
            </w:r>
          </w:p>
        </w:tc>
      </w:tr>
      <w:tr w:rsidR="00901ADF" w:rsidRPr="00507BEE" w:rsidTr="00901ADF">
        <w:trPr>
          <w:trHeight w:val="288"/>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555FD8"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ENG.02.11</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Redesign prototypes.</w:t>
            </w:r>
          </w:p>
        </w:tc>
      </w:tr>
      <w:tr w:rsidR="00901ADF" w:rsidRPr="00507BEE" w:rsidTr="00D54213">
        <w:trPr>
          <w:trHeight w:val="300"/>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555FD8"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ENG.02.12</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Communicate processes and results.</w:t>
            </w:r>
          </w:p>
        </w:tc>
      </w:tr>
      <w:tr w:rsidR="00901ADF" w:rsidRPr="00507BEE" w:rsidTr="00D54213">
        <w:trPr>
          <w:trHeight w:val="548"/>
        </w:trPr>
        <w:tc>
          <w:tcPr>
            <w:tcW w:w="1694" w:type="dxa"/>
            <w:tcBorders>
              <w:top w:val="single" w:sz="6" w:space="0" w:color="auto"/>
              <w:left w:val="thinThickSmallGap" w:sz="18" w:space="0" w:color="auto"/>
              <w:bottom w:val="thickThinSmallGap" w:sz="24" w:space="0" w:color="auto"/>
              <w:right w:val="single" w:sz="6" w:space="0" w:color="auto"/>
            </w:tcBorders>
            <w:shd w:val="clear" w:color="auto" w:fill="auto"/>
            <w:hideMark/>
          </w:tcPr>
          <w:p w:rsidR="00901ADF" w:rsidRPr="00507BEE" w:rsidRDefault="00555FD8"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ENG.02.13</w:t>
            </w:r>
          </w:p>
        </w:tc>
        <w:tc>
          <w:tcPr>
            <w:tcW w:w="9106" w:type="dxa"/>
            <w:tcBorders>
              <w:top w:val="single" w:sz="6" w:space="0" w:color="auto"/>
              <w:left w:val="single" w:sz="6" w:space="0" w:color="auto"/>
              <w:bottom w:val="thickThinSmallGap" w:sz="24" w:space="0" w:color="auto"/>
              <w:right w:val="thickThinSmallGap" w:sz="18" w:space="0" w:color="auto"/>
            </w:tcBorders>
            <w:shd w:val="clear" w:color="auto" w:fill="auto"/>
            <w:hideMark/>
          </w:tcPr>
          <w:p w:rsidR="00901ADF" w:rsidRPr="00507BEE" w:rsidRDefault="00D54213" w:rsidP="00D54213">
            <w:pPr>
              <w:spacing w:after="0" w:line="240" w:lineRule="auto"/>
              <w:rPr>
                <w:rFonts w:ascii="Times New Roman" w:eastAsia="Times New Roman" w:hAnsi="Times New Roman"/>
                <w:sz w:val="24"/>
                <w:szCs w:val="24"/>
              </w:rPr>
            </w:pPr>
            <w:r w:rsidRPr="00D54213">
              <w:rPr>
                <w:rFonts w:ascii="Times New Roman" w:eastAsia="Times New Roman" w:hAnsi="Times New Roman"/>
                <w:sz w:val="24"/>
                <w:szCs w:val="24"/>
              </w:rPr>
              <w:t xml:space="preserve">Use a variety of productivity software to explain the </w:t>
            </w:r>
            <w:r>
              <w:rPr>
                <w:rFonts w:ascii="Times New Roman" w:eastAsia="Times New Roman" w:hAnsi="Times New Roman"/>
                <w:sz w:val="24"/>
                <w:szCs w:val="24"/>
              </w:rPr>
              <w:t xml:space="preserve">results of the design process, </w:t>
            </w:r>
            <w:r w:rsidRPr="00D54213">
              <w:rPr>
                <w:rFonts w:ascii="Times New Roman" w:eastAsia="Times New Roman" w:hAnsi="Times New Roman"/>
                <w:sz w:val="24"/>
                <w:szCs w:val="24"/>
              </w:rPr>
              <w:t>including, spreadsheets, word processing, data analysis, and presentations.</w:t>
            </w:r>
            <w:r>
              <w:rPr>
                <w:rFonts w:ascii="Times New Roman" w:eastAsia="Times New Roman" w:hAnsi="Times New Roman"/>
                <w:sz w:val="24"/>
                <w:szCs w:val="24"/>
              </w:rPr>
              <w:t>*(H32)</w:t>
            </w:r>
          </w:p>
        </w:tc>
      </w:tr>
      <w:tr w:rsidR="00901ADF" w:rsidRPr="00507BEE" w:rsidTr="00D54213">
        <w:trPr>
          <w:trHeight w:val="618"/>
        </w:trPr>
        <w:tc>
          <w:tcPr>
            <w:tcW w:w="1694" w:type="dxa"/>
            <w:tcBorders>
              <w:top w:val="thickThinSmallGap" w:sz="24" w:space="0" w:color="auto"/>
              <w:left w:val="thinThickSmallGap" w:sz="18" w:space="0" w:color="auto"/>
              <w:bottom w:val="single" w:sz="6" w:space="0" w:color="auto"/>
              <w:right w:val="single" w:sz="6" w:space="0" w:color="auto"/>
            </w:tcBorders>
            <w:shd w:val="clear" w:color="auto" w:fill="auto"/>
            <w:noWrap/>
            <w:hideMark/>
          </w:tcPr>
          <w:p w:rsidR="00901ADF" w:rsidRPr="00507BEE" w:rsidRDefault="00901ADF" w:rsidP="00E86311">
            <w:pPr>
              <w:spacing w:after="0" w:line="240" w:lineRule="auto"/>
              <w:rPr>
                <w:rFonts w:ascii="Times New Roman" w:hAnsi="Times New Roman"/>
                <w:b/>
                <w:bCs/>
                <w:sz w:val="24"/>
                <w:szCs w:val="24"/>
              </w:rPr>
            </w:pPr>
            <w:r w:rsidRPr="00507BEE">
              <w:rPr>
                <w:rFonts w:ascii="Times New Roman" w:hAnsi="Times New Roman"/>
                <w:b/>
                <w:bCs/>
                <w:sz w:val="24"/>
                <w:szCs w:val="24"/>
              </w:rPr>
              <w:t>ENG.03</w:t>
            </w:r>
          </w:p>
        </w:tc>
        <w:tc>
          <w:tcPr>
            <w:tcW w:w="9106" w:type="dxa"/>
            <w:tcBorders>
              <w:top w:val="thickThinSmallGap" w:sz="24" w:space="0" w:color="auto"/>
              <w:left w:val="single" w:sz="6" w:space="0" w:color="auto"/>
              <w:bottom w:val="single" w:sz="6" w:space="0" w:color="auto"/>
              <w:right w:val="thickThinSmallGap" w:sz="18" w:space="0" w:color="auto"/>
            </w:tcBorders>
            <w:shd w:val="clear" w:color="auto" w:fill="auto"/>
            <w:hideMark/>
          </w:tcPr>
          <w:p w:rsidR="00901ADF" w:rsidRPr="00507BEE" w:rsidRDefault="00901ADF" w:rsidP="00E86311">
            <w:pPr>
              <w:spacing w:after="0" w:line="240" w:lineRule="auto"/>
              <w:rPr>
                <w:rFonts w:ascii="Times New Roman" w:hAnsi="Times New Roman"/>
                <w:b/>
                <w:bCs/>
                <w:sz w:val="24"/>
                <w:szCs w:val="24"/>
              </w:rPr>
            </w:pPr>
            <w:r w:rsidRPr="00507BEE">
              <w:rPr>
                <w:rFonts w:ascii="Times New Roman" w:hAnsi="Times New Roman"/>
                <w:b/>
                <w:bCs/>
                <w:sz w:val="24"/>
                <w:szCs w:val="24"/>
              </w:rPr>
              <w:t>Ensure quality control using the major components of manufacturing processes including measurement systems, tools and instruments to produce a product.</w:t>
            </w:r>
          </w:p>
        </w:tc>
      </w:tr>
      <w:tr w:rsidR="00901ADF" w:rsidRPr="00507BEE" w:rsidTr="00901ADF">
        <w:trPr>
          <w:trHeight w:val="287"/>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901ADF" w:rsidP="00507BEE">
            <w:pPr>
              <w:spacing w:before="20"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ENG.03.01</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hideMark/>
          </w:tcPr>
          <w:p w:rsidR="00901ADF" w:rsidRPr="00507BEE" w:rsidRDefault="00901ADF" w:rsidP="00E86311">
            <w:pPr>
              <w:spacing w:before="20"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 xml:space="preserve">Explain the major manufacturing processes. </w:t>
            </w:r>
          </w:p>
        </w:tc>
      </w:tr>
      <w:tr w:rsidR="00901ADF" w:rsidRPr="00507BEE" w:rsidTr="00901ADF">
        <w:trPr>
          <w:trHeight w:val="251"/>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901ADF" w:rsidP="00507BEE">
            <w:pPr>
              <w:spacing w:before="20"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ENG.03.02</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hideMark/>
          </w:tcPr>
          <w:p w:rsidR="00901ADF" w:rsidRPr="00507BEE" w:rsidRDefault="005D1989" w:rsidP="005D1989">
            <w:pPr>
              <w:spacing w:before="20" w:after="0" w:line="240" w:lineRule="auto"/>
              <w:rPr>
                <w:rFonts w:ascii="Times New Roman" w:eastAsia="Times New Roman" w:hAnsi="Times New Roman"/>
                <w:sz w:val="24"/>
                <w:szCs w:val="24"/>
              </w:rPr>
            </w:pPr>
            <w:r w:rsidRPr="005D1989">
              <w:rPr>
                <w:rFonts w:ascii="Times New Roman" w:eastAsia="Times New Roman" w:hAnsi="Times New Roman"/>
                <w:sz w:val="24"/>
                <w:szCs w:val="24"/>
              </w:rPr>
              <w:t>Explain the following quality controls: geometr</w:t>
            </w:r>
            <w:r>
              <w:rPr>
                <w:rFonts w:ascii="Times New Roman" w:eastAsia="Times New Roman" w:hAnsi="Times New Roman"/>
                <w:sz w:val="24"/>
                <w:szCs w:val="24"/>
              </w:rPr>
              <w:t xml:space="preserve">ic dimensioning and tolerances, </w:t>
            </w:r>
            <w:r w:rsidRPr="005D1989">
              <w:rPr>
                <w:rFonts w:ascii="Times New Roman" w:eastAsia="Times New Roman" w:hAnsi="Times New Roman"/>
                <w:sz w:val="24"/>
                <w:szCs w:val="24"/>
              </w:rPr>
              <w:t>and go-no go gauge.</w:t>
            </w:r>
            <w:r>
              <w:rPr>
                <w:rFonts w:ascii="Times New Roman" w:eastAsia="Times New Roman" w:hAnsi="Times New Roman"/>
                <w:sz w:val="24"/>
                <w:szCs w:val="24"/>
              </w:rPr>
              <w:t>*(E12)</w:t>
            </w:r>
          </w:p>
        </w:tc>
      </w:tr>
      <w:tr w:rsidR="00901ADF" w:rsidRPr="00507BEE" w:rsidTr="00901ADF">
        <w:trPr>
          <w:trHeight w:val="260"/>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901ADF" w:rsidP="00507BEE">
            <w:pPr>
              <w:spacing w:before="20"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ENG.03.03</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hideMark/>
          </w:tcPr>
          <w:p w:rsidR="00901ADF" w:rsidRPr="00507BEE" w:rsidRDefault="00F9553A" w:rsidP="00F9553A">
            <w:pPr>
              <w:spacing w:before="20" w:after="0" w:line="240" w:lineRule="auto"/>
              <w:rPr>
                <w:rFonts w:ascii="Times New Roman" w:eastAsia="Times New Roman" w:hAnsi="Times New Roman"/>
                <w:sz w:val="24"/>
                <w:szCs w:val="24"/>
              </w:rPr>
            </w:pPr>
            <w:r w:rsidRPr="00F9553A">
              <w:rPr>
                <w:rFonts w:ascii="Times New Roman" w:eastAsia="Times New Roman" w:hAnsi="Times New Roman"/>
                <w:sz w:val="24"/>
                <w:szCs w:val="24"/>
              </w:rPr>
              <w:t>Use the following measurement tools and instru</w:t>
            </w:r>
            <w:r>
              <w:rPr>
                <w:rFonts w:ascii="Times New Roman" w:eastAsia="Times New Roman" w:hAnsi="Times New Roman"/>
                <w:sz w:val="24"/>
                <w:szCs w:val="24"/>
              </w:rPr>
              <w:t xml:space="preserve">ments: rulers, micrometers, and </w:t>
            </w:r>
            <w:r w:rsidRPr="00F9553A">
              <w:rPr>
                <w:rFonts w:ascii="Times New Roman" w:eastAsia="Times New Roman" w:hAnsi="Times New Roman"/>
                <w:sz w:val="24"/>
                <w:szCs w:val="24"/>
              </w:rPr>
              <w:t>Vernier calipers.</w:t>
            </w:r>
            <w:r>
              <w:rPr>
                <w:rFonts w:ascii="Times New Roman" w:eastAsia="Times New Roman" w:hAnsi="Times New Roman"/>
                <w:sz w:val="24"/>
                <w:szCs w:val="24"/>
              </w:rPr>
              <w:t>*(E13)</w:t>
            </w:r>
          </w:p>
        </w:tc>
      </w:tr>
      <w:tr w:rsidR="00901ADF" w:rsidRPr="00507BEE" w:rsidTr="00901ADF">
        <w:trPr>
          <w:trHeight w:val="197"/>
        </w:trPr>
        <w:tc>
          <w:tcPr>
            <w:tcW w:w="1694" w:type="dxa"/>
            <w:tcBorders>
              <w:top w:val="single" w:sz="6" w:space="0" w:color="auto"/>
              <w:left w:val="thinThickSmallGap" w:sz="18" w:space="0" w:color="auto"/>
              <w:bottom w:val="single" w:sz="4" w:space="0" w:color="auto"/>
              <w:right w:val="single" w:sz="6" w:space="0" w:color="auto"/>
            </w:tcBorders>
            <w:shd w:val="clear" w:color="auto" w:fill="auto"/>
            <w:hideMark/>
          </w:tcPr>
          <w:p w:rsidR="00901ADF" w:rsidRPr="00507BEE" w:rsidRDefault="00901ADF"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ENG.03.04</w:t>
            </w:r>
          </w:p>
        </w:tc>
        <w:tc>
          <w:tcPr>
            <w:tcW w:w="9106" w:type="dxa"/>
            <w:tcBorders>
              <w:top w:val="single" w:sz="6" w:space="0" w:color="auto"/>
              <w:left w:val="single" w:sz="6" w:space="0" w:color="auto"/>
              <w:bottom w:val="single" w:sz="4" w:space="0" w:color="auto"/>
              <w:right w:val="thickThinSmallGap" w:sz="18" w:space="0" w:color="auto"/>
            </w:tcBorders>
            <w:shd w:val="clear" w:color="auto" w:fill="auto"/>
            <w:hideMark/>
          </w:tcPr>
          <w:p w:rsidR="00901ADF" w:rsidRPr="00507BEE" w:rsidRDefault="00A34FB2" w:rsidP="00E86311">
            <w:pPr>
              <w:spacing w:after="0" w:line="240" w:lineRule="auto"/>
              <w:rPr>
                <w:rFonts w:ascii="Times New Roman" w:eastAsia="Times New Roman" w:hAnsi="Times New Roman"/>
                <w:sz w:val="24"/>
                <w:szCs w:val="24"/>
              </w:rPr>
            </w:pPr>
            <w:r>
              <w:rPr>
                <w:rFonts w:ascii="Times New Roman" w:eastAsia="Times New Roman" w:hAnsi="Times New Roman"/>
                <w:sz w:val="24"/>
                <w:szCs w:val="24"/>
              </w:rPr>
              <w:t>Explain quality control.</w:t>
            </w:r>
          </w:p>
        </w:tc>
      </w:tr>
      <w:tr w:rsidR="00F9553A" w:rsidRPr="00507BEE" w:rsidTr="00901ADF">
        <w:trPr>
          <w:trHeight w:val="197"/>
        </w:trPr>
        <w:tc>
          <w:tcPr>
            <w:tcW w:w="1694" w:type="dxa"/>
            <w:tcBorders>
              <w:top w:val="single" w:sz="6" w:space="0" w:color="auto"/>
              <w:left w:val="thinThickSmallGap" w:sz="18" w:space="0" w:color="auto"/>
              <w:bottom w:val="single" w:sz="4" w:space="0" w:color="auto"/>
              <w:right w:val="single" w:sz="6" w:space="0" w:color="auto"/>
            </w:tcBorders>
            <w:shd w:val="clear" w:color="auto" w:fill="auto"/>
          </w:tcPr>
          <w:p w:rsidR="00F9553A" w:rsidRPr="00507BEE" w:rsidRDefault="00F9553A"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ENG.03.05</w:t>
            </w:r>
          </w:p>
        </w:tc>
        <w:tc>
          <w:tcPr>
            <w:tcW w:w="9106" w:type="dxa"/>
            <w:tcBorders>
              <w:top w:val="single" w:sz="6" w:space="0" w:color="auto"/>
              <w:left w:val="single" w:sz="6" w:space="0" w:color="auto"/>
              <w:bottom w:val="single" w:sz="4" w:space="0" w:color="auto"/>
              <w:right w:val="thickThinSmallGap" w:sz="18" w:space="0" w:color="auto"/>
            </w:tcBorders>
            <w:shd w:val="clear" w:color="auto" w:fill="auto"/>
          </w:tcPr>
          <w:p w:rsidR="00F9553A" w:rsidRPr="00507BEE" w:rsidRDefault="00F9553A" w:rsidP="00F9553A">
            <w:pPr>
              <w:spacing w:after="0" w:line="240" w:lineRule="auto"/>
              <w:rPr>
                <w:rFonts w:ascii="Times New Roman" w:eastAsia="Times New Roman" w:hAnsi="Times New Roman"/>
                <w:sz w:val="24"/>
                <w:szCs w:val="24"/>
              </w:rPr>
            </w:pPr>
            <w:r w:rsidRPr="00F9553A">
              <w:rPr>
                <w:rFonts w:ascii="Times New Roman" w:eastAsia="Times New Roman" w:hAnsi="Times New Roman"/>
                <w:sz w:val="24"/>
                <w:szCs w:val="24"/>
              </w:rPr>
              <w:t xml:space="preserve">Identify the following elementary statistical process </w:t>
            </w:r>
            <w:r>
              <w:rPr>
                <w:rFonts w:ascii="Times New Roman" w:eastAsia="Times New Roman" w:hAnsi="Times New Roman"/>
                <w:sz w:val="24"/>
                <w:szCs w:val="24"/>
              </w:rPr>
              <w:t xml:space="preserve">controls: distribution curves, </w:t>
            </w:r>
            <w:r w:rsidRPr="00F9553A">
              <w:rPr>
                <w:rFonts w:ascii="Times New Roman" w:eastAsia="Times New Roman" w:hAnsi="Times New Roman"/>
                <w:sz w:val="24"/>
                <w:szCs w:val="24"/>
              </w:rPr>
              <w:t>normal curves, and skew curves.</w:t>
            </w:r>
            <w:r>
              <w:rPr>
                <w:rFonts w:ascii="Times New Roman" w:eastAsia="Times New Roman" w:hAnsi="Times New Roman"/>
                <w:sz w:val="24"/>
                <w:szCs w:val="24"/>
              </w:rPr>
              <w:t>*(E14)</w:t>
            </w:r>
            <w:r w:rsidRPr="00F9553A">
              <w:rPr>
                <w:rFonts w:ascii="Times New Roman" w:eastAsia="Times New Roman" w:hAnsi="Times New Roman"/>
                <w:sz w:val="24"/>
                <w:szCs w:val="24"/>
              </w:rPr>
              <w:t xml:space="preserve">  </w:t>
            </w:r>
          </w:p>
        </w:tc>
      </w:tr>
      <w:tr w:rsidR="00901ADF" w:rsidRPr="00507BEE" w:rsidTr="00901ADF">
        <w:trPr>
          <w:trHeight w:val="557"/>
        </w:trPr>
        <w:tc>
          <w:tcPr>
            <w:tcW w:w="1694" w:type="dxa"/>
            <w:tcBorders>
              <w:top w:val="single" w:sz="4" w:space="0" w:color="auto"/>
              <w:left w:val="thinThickSmallGap" w:sz="18" w:space="0" w:color="auto"/>
              <w:bottom w:val="single" w:sz="6" w:space="0" w:color="auto"/>
              <w:right w:val="single" w:sz="6"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ENG.04</w:t>
            </w:r>
          </w:p>
        </w:tc>
        <w:tc>
          <w:tcPr>
            <w:tcW w:w="9106" w:type="dxa"/>
            <w:tcBorders>
              <w:top w:val="single" w:sz="4" w:space="0" w:color="auto"/>
              <w:left w:val="single" w:sz="6" w:space="0" w:color="auto"/>
              <w:bottom w:val="single" w:sz="6" w:space="0" w:color="auto"/>
              <w:right w:val="thickThinSmallGap" w:sz="18"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Design using the appropriate materials in engineering by identifying. Comparing, selecting and testing.</w:t>
            </w:r>
          </w:p>
        </w:tc>
      </w:tr>
      <w:tr w:rsidR="00901ADF" w:rsidRPr="00507BEE" w:rsidTr="00901ADF">
        <w:trPr>
          <w:trHeight w:val="269"/>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901ADF"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ENG.04.01</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 xml:space="preserve">Identify common materials used in engineering. </w:t>
            </w:r>
          </w:p>
        </w:tc>
      </w:tr>
      <w:tr w:rsidR="00901ADF" w:rsidRPr="00507BEE" w:rsidTr="00901ADF">
        <w:trPr>
          <w:trHeight w:val="260"/>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901ADF"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ENG.04.02</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hideMark/>
          </w:tcPr>
          <w:p w:rsidR="00901ADF" w:rsidRPr="00507BEE" w:rsidRDefault="00CA1E22" w:rsidP="00CA1E22">
            <w:pPr>
              <w:spacing w:after="0" w:line="240" w:lineRule="auto"/>
              <w:rPr>
                <w:rFonts w:ascii="Times New Roman" w:eastAsia="Times New Roman" w:hAnsi="Times New Roman"/>
                <w:sz w:val="24"/>
                <w:szCs w:val="24"/>
              </w:rPr>
            </w:pPr>
            <w:r w:rsidRPr="00CA1E22">
              <w:rPr>
                <w:rFonts w:ascii="Times New Roman" w:eastAsia="Times New Roman" w:hAnsi="Times New Roman"/>
                <w:sz w:val="24"/>
                <w:szCs w:val="24"/>
              </w:rPr>
              <w:t>Describe the following mechanical properties of stee</w:t>
            </w:r>
            <w:r>
              <w:rPr>
                <w:rFonts w:ascii="Times New Roman" w:eastAsia="Times New Roman" w:hAnsi="Times New Roman"/>
                <w:sz w:val="24"/>
                <w:szCs w:val="24"/>
              </w:rPr>
              <w:t xml:space="preserve">l, concrete, wood, and plastic: </w:t>
            </w:r>
            <w:r w:rsidRPr="00CA1E22">
              <w:rPr>
                <w:rFonts w:ascii="Times New Roman" w:eastAsia="Times New Roman" w:hAnsi="Times New Roman"/>
                <w:sz w:val="24"/>
                <w:szCs w:val="24"/>
              </w:rPr>
              <w:t>ductility/brittleness, tension, shear, and compression.</w:t>
            </w:r>
            <w:r>
              <w:rPr>
                <w:rFonts w:ascii="Times New Roman" w:eastAsia="Times New Roman" w:hAnsi="Times New Roman"/>
                <w:sz w:val="24"/>
                <w:szCs w:val="24"/>
              </w:rPr>
              <w:t>*(D9)</w:t>
            </w:r>
          </w:p>
        </w:tc>
      </w:tr>
      <w:tr w:rsidR="00901ADF" w:rsidRPr="00507BEE" w:rsidTr="00901ADF">
        <w:trPr>
          <w:trHeight w:val="251"/>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F9553A"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ENG.04.03</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Test materials for specific characteristics.*</w:t>
            </w:r>
            <w:r w:rsidR="00CA1E22">
              <w:rPr>
                <w:rFonts w:ascii="Times New Roman" w:eastAsia="Times New Roman" w:hAnsi="Times New Roman"/>
                <w:sz w:val="24"/>
                <w:szCs w:val="24"/>
              </w:rPr>
              <w:t>(D11)</w:t>
            </w:r>
          </w:p>
        </w:tc>
      </w:tr>
      <w:tr w:rsidR="00901ADF" w:rsidRPr="00507BEE" w:rsidTr="00901ADF">
        <w:trPr>
          <w:trHeight w:val="300"/>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F9553A"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ENG.04.04</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Explain the process used for selecting the correct materials for specific functions.*</w:t>
            </w:r>
            <w:r w:rsidR="00CA1E22">
              <w:rPr>
                <w:rFonts w:ascii="Times New Roman" w:eastAsia="Times New Roman" w:hAnsi="Times New Roman"/>
                <w:sz w:val="24"/>
                <w:szCs w:val="24"/>
              </w:rPr>
              <w:t>(D10)</w:t>
            </w:r>
          </w:p>
        </w:tc>
      </w:tr>
      <w:tr w:rsidR="00901ADF" w:rsidRPr="00507BEE" w:rsidTr="00DC2742">
        <w:trPr>
          <w:trHeight w:val="273"/>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ENG.05</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Works collaboratively in engineering teams throughout the design process.</w:t>
            </w:r>
          </w:p>
        </w:tc>
      </w:tr>
      <w:tr w:rsidR="00901ADF" w:rsidRPr="00507BEE" w:rsidTr="00901ADF">
        <w:trPr>
          <w:trHeight w:val="269"/>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901ADF"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ENG.05.01</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 xml:space="preserve">Read and understand design documentation and technical manuals. </w:t>
            </w:r>
          </w:p>
        </w:tc>
      </w:tr>
      <w:tr w:rsidR="00901ADF" w:rsidRPr="00507BEE" w:rsidTr="00901ADF">
        <w:trPr>
          <w:trHeight w:val="251"/>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901ADF"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ENG.05.02</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 xml:space="preserve">Write technical reports. </w:t>
            </w:r>
          </w:p>
        </w:tc>
      </w:tr>
      <w:tr w:rsidR="00901ADF" w:rsidRPr="00507BEE" w:rsidTr="00901ADF">
        <w:trPr>
          <w:trHeight w:val="251"/>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901ADF"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ENG.05.03</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 xml:space="preserve">Make an oral presentation. </w:t>
            </w:r>
          </w:p>
        </w:tc>
      </w:tr>
      <w:tr w:rsidR="00901ADF" w:rsidRPr="00507BEE" w:rsidTr="00901ADF">
        <w:trPr>
          <w:trHeight w:val="276"/>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901ADF"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ENG.05.04</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Activel</w:t>
            </w:r>
            <w:r w:rsidR="00861F16">
              <w:rPr>
                <w:rFonts w:ascii="Times New Roman" w:eastAsia="Times New Roman" w:hAnsi="Times New Roman"/>
                <w:sz w:val="24"/>
                <w:szCs w:val="24"/>
              </w:rPr>
              <w:t>y contribute to a team project.</w:t>
            </w:r>
          </w:p>
        </w:tc>
      </w:tr>
      <w:tr w:rsidR="00FC0E6F" w:rsidRPr="00507BEE" w:rsidTr="00901ADF">
        <w:trPr>
          <w:trHeight w:val="276"/>
        </w:trPr>
        <w:tc>
          <w:tcPr>
            <w:tcW w:w="1694" w:type="dxa"/>
            <w:tcBorders>
              <w:top w:val="single" w:sz="6" w:space="0" w:color="auto"/>
              <w:left w:val="thinThickSmallGap" w:sz="18" w:space="0" w:color="auto"/>
              <w:bottom w:val="single" w:sz="6" w:space="0" w:color="auto"/>
              <w:right w:val="single" w:sz="6" w:space="0" w:color="auto"/>
            </w:tcBorders>
            <w:shd w:val="clear" w:color="auto" w:fill="auto"/>
          </w:tcPr>
          <w:p w:rsidR="00FC0E6F" w:rsidRPr="00507BEE" w:rsidRDefault="00FC0E6F"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ENG.05.05</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tcPr>
          <w:p w:rsidR="00FC0E6F" w:rsidRPr="00507BEE" w:rsidRDefault="00FC0E6F" w:rsidP="00FC0E6F">
            <w:pPr>
              <w:spacing w:after="0" w:line="240" w:lineRule="auto"/>
              <w:rPr>
                <w:rFonts w:ascii="Times New Roman" w:eastAsia="Times New Roman" w:hAnsi="Times New Roman"/>
                <w:sz w:val="24"/>
                <w:szCs w:val="24"/>
              </w:rPr>
            </w:pPr>
            <w:r w:rsidRPr="00FC0E6F">
              <w:rPr>
                <w:rFonts w:ascii="Times New Roman" w:eastAsia="Times New Roman" w:hAnsi="Times New Roman"/>
                <w:sz w:val="24"/>
                <w:szCs w:val="24"/>
              </w:rPr>
              <w:t>Identify the following characteristics of an eff</w:t>
            </w:r>
            <w:r>
              <w:rPr>
                <w:rFonts w:ascii="Times New Roman" w:eastAsia="Times New Roman" w:hAnsi="Times New Roman"/>
                <w:sz w:val="24"/>
                <w:szCs w:val="24"/>
              </w:rPr>
              <w:t xml:space="preserve">ective design team: team norms, </w:t>
            </w:r>
            <w:r w:rsidRPr="00FC0E6F">
              <w:rPr>
                <w:rFonts w:ascii="Times New Roman" w:eastAsia="Times New Roman" w:hAnsi="Times New Roman"/>
                <w:sz w:val="24"/>
                <w:szCs w:val="24"/>
              </w:rPr>
              <w:t>leadership, responsibility, respect, rapport, and time management.</w:t>
            </w:r>
            <w:r>
              <w:rPr>
                <w:rFonts w:ascii="Times New Roman" w:eastAsia="Times New Roman" w:hAnsi="Times New Roman"/>
                <w:sz w:val="24"/>
                <w:szCs w:val="24"/>
              </w:rPr>
              <w:t>*(C8)</w:t>
            </w:r>
          </w:p>
        </w:tc>
      </w:tr>
      <w:tr w:rsidR="00901ADF" w:rsidRPr="00507BEE" w:rsidTr="00901ADF">
        <w:trPr>
          <w:trHeight w:val="552"/>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FC0E6F"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ENG.05.06</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hideMark/>
          </w:tcPr>
          <w:p w:rsidR="00901ADF" w:rsidRPr="00507BEE" w:rsidRDefault="00CA105E" w:rsidP="00CA105E">
            <w:pPr>
              <w:spacing w:after="0" w:line="240" w:lineRule="auto"/>
              <w:rPr>
                <w:rFonts w:ascii="Times New Roman" w:eastAsia="Times New Roman" w:hAnsi="Times New Roman"/>
                <w:sz w:val="24"/>
                <w:szCs w:val="24"/>
              </w:rPr>
            </w:pPr>
            <w:r w:rsidRPr="00CA105E">
              <w:rPr>
                <w:rFonts w:ascii="Times New Roman" w:eastAsia="Times New Roman" w:hAnsi="Times New Roman"/>
                <w:sz w:val="24"/>
                <w:szCs w:val="24"/>
              </w:rPr>
              <w:t>Identify the roles and responsibilities of the fo</w:t>
            </w:r>
            <w:r>
              <w:rPr>
                <w:rFonts w:ascii="Times New Roman" w:eastAsia="Times New Roman" w:hAnsi="Times New Roman"/>
                <w:sz w:val="24"/>
                <w:szCs w:val="24"/>
              </w:rPr>
              <w:t xml:space="preserve">llowing engineering design team </w:t>
            </w:r>
            <w:r w:rsidRPr="00CA105E">
              <w:rPr>
                <w:rFonts w:ascii="Times New Roman" w:eastAsia="Times New Roman" w:hAnsi="Times New Roman"/>
                <w:sz w:val="24"/>
                <w:szCs w:val="24"/>
              </w:rPr>
              <w:t>members: team leader, designers, reporters, testers, and fabricators.</w:t>
            </w:r>
            <w:r>
              <w:rPr>
                <w:rFonts w:ascii="Times New Roman" w:eastAsia="Times New Roman" w:hAnsi="Times New Roman"/>
                <w:sz w:val="24"/>
                <w:szCs w:val="24"/>
              </w:rPr>
              <w:t>*(C7)</w:t>
            </w:r>
          </w:p>
        </w:tc>
      </w:tr>
      <w:tr w:rsidR="00901ADF" w:rsidRPr="00507BEE" w:rsidTr="00DC2742">
        <w:trPr>
          <w:trHeight w:val="282"/>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ENG.06</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Use engineering equipment, laboratory materials and tools appropriately and safely.</w:t>
            </w:r>
          </w:p>
        </w:tc>
      </w:tr>
      <w:tr w:rsidR="00901ADF" w:rsidRPr="00507BEE" w:rsidTr="00901ADF">
        <w:trPr>
          <w:trHeight w:val="288"/>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901ADF"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ENG.06.01</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Describe the function of a safety device.</w:t>
            </w:r>
          </w:p>
        </w:tc>
      </w:tr>
      <w:tr w:rsidR="00901ADF" w:rsidRPr="00507BEE" w:rsidTr="00901ADF">
        <w:trPr>
          <w:trHeight w:val="288"/>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901ADF"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ENG.06.02</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Demonstrate safe personal behavior in the classroom.</w:t>
            </w:r>
          </w:p>
        </w:tc>
      </w:tr>
      <w:tr w:rsidR="00901ADF" w:rsidRPr="00507BEE" w:rsidTr="00901ADF">
        <w:trPr>
          <w:trHeight w:val="288"/>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901ADF"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ENG.06.03</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Use all tools and equipment safely</w:t>
            </w:r>
          </w:p>
        </w:tc>
      </w:tr>
      <w:tr w:rsidR="00901ADF" w:rsidRPr="00507BEE" w:rsidTr="00901ADF">
        <w:trPr>
          <w:trHeight w:val="288"/>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901ADF"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ENG.06.04</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hideMark/>
          </w:tcPr>
          <w:p w:rsidR="00901ADF" w:rsidRPr="00507BEE" w:rsidRDefault="00CA105E" w:rsidP="00E86311">
            <w:pPr>
              <w:spacing w:after="0" w:line="240" w:lineRule="auto"/>
              <w:rPr>
                <w:rFonts w:ascii="Times New Roman" w:eastAsia="Times New Roman" w:hAnsi="Times New Roman"/>
                <w:sz w:val="24"/>
                <w:szCs w:val="24"/>
              </w:rPr>
            </w:pPr>
            <w:r w:rsidRPr="00CA105E">
              <w:rPr>
                <w:rFonts w:ascii="Times New Roman" w:eastAsia="Times New Roman" w:hAnsi="Times New Roman"/>
                <w:sz w:val="24"/>
                <w:szCs w:val="24"/>
              </w:rPr>
              <w:t>Describe and demonstrate the proper use of e</w:t>
            </w:r>
            <w:r>
              <w:rPr>
                <w:rFonts w:ascii="Times New Roman" w:eastAsia="Times New Roman" w:hAnsi="Times New Roman"/>
                <w:sz w:val="24"/>
                <w:szCs w:val="24"/>
              </w:rPr>
              <w:t>ngineering laboratory equipment</w:t>
            </w:r>
            <w:r w:rsidR="00901ADF" w:rsidRPr="00507BEE">
              <w:rPr>
                <w:rFonts w:ascii="Times New Roman" w:eastAsia="Times New Roman" w:hAnsi="Times New Roman"/>
                <w:sz w:val="24"/>
                <w:szCs w:val="24"/>
              </w:rPr>
              <w:t>.*</w:t>
            </w:r>
            <w:r>
              <w:rPr>
                <w:rFonts w:ascii="Times New Roman" w:eastAsia="Times New Roman" w:hAnsi="Times New Roman"/>
                <w:sz w:val="24"/>
                <w:szCs w:val="24"/>
              </w:rPr>
              <w:t>(B6)</w:t>
            </w:r>
          </w:p>
        </w:tc>
      </w:tr>
      <w:tr w:rsidR="00901ADF" w:rsidRPr="00507BEE" w:rsidTr="00901ADF">
        <w:trPr>
          <w:trHeight w:val="282"/>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901ADF"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ENG.06.05</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Describe and demonstrate the components of person</w:t>
            </w:r>
            <w:r w:rsidR="00861F16">
              <w:rPr>
                <w:rFonts w:ascii="Times New Roman" w:eastAsia="Times New Roman" w:hAnsi="Times New Roman"/>
                <w:sz w:val="24"/>
                <w:szCs w:val="24"/>
              </w:rPr>
              <w:t>al and group laboratory safety.</w:t>
            </w:r>
          </w:p>
        </w:tc>
      </w:tr>
      <w:tr w:rsidR="00901ADF" w:rsidRPr="00507BEE" w:rsidTr="00901ADF">
        <w:trPr>
          <w:trHeight w:val="260"/>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901ADF"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ENG.06.06</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Describe and u</w:t>
            </w:r>
            <w:r w:rsidR="00861F16">
              <w:rPr>
                <w:rFonts w:ascii="Times New Roman" w:eastAsia="Times New Roman" w:hAnsi="Times New Roman"/>
                <w:sz w:val="24"/>
                <w:szCs w:val="24"/>
              </w:rPr>
              <w:t>se safety laboratory equipment.</w:t>
            </w:r>
          </w:p>
        </w:tc>
      </w:tr>
      <w:tr w:rsidR="00CA105E" w:rsidRPr="00507BEE" w:rsidTr="00901ADF">
        <w:trPr>
          <w:trHeight w:val="260"/>
        </w:trPr>
        <w:tc>
          <w:tcPr>
            <w:tcW w:w="1694" w:type="dxa"/>
            <w:tcBorders>
              <w:top w:val="single" w:sz="6" w:space="0" w:color="auto"/>
              <w:left w:val="thinThickSmallGap" w:sz="18" w:space="0" w:color="auto"/>
              <w:bottom w:val="single" w:sz="6" w:space="0" w:color="auto"/>
              <w:right w:val="single" w:sz="6" w:space="0" w:color="auto"/>
            </w:tcBorders>
            <w:shd w:val="clear" w:color="auto" w:fill="auto"/>
          </w:tcPr>
          <w:p w:rsidR="00CA105E" w:rsidRPr="00507BEE" w:rsidRDefault="00CA105E"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ENG.06.07</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tcPr>
          <w:p w:rsidR="00CA105E" w:rsidRPr="00507BEE" w:rsidRDefault="00CA105E" w:rsidP="00E86311">
            <w:pPr>
              <w:spacing w:after="0" w:line="240" w:lineRule="auto"/>
              <w:rPr>
                <w:rFonts w:ascii="Times New Roman" w:eastAsia="Times New Roman" w:hAnsi="Times New Roman"/>
                <w:sz w:val="24"/>
                <w:szCs w:val="24"/>
              </w:rPr>
            </w:pPr>
            <w:r w:rsidRPr="00CA105E">
              <w:rPr>
                <w:rFonts w:ascii="Times New Roman" w:eastAsia="Times New Roman" w:hAnsi="Times New Roman"/>
                <w:sz w:val="24"/>
                <w:szCs w:val="24"/>
              </w:rPr>
              <w:t>Explain and demonstrate the proper use of personal protective equipment (PPE).</w:t>
            </w:r>
            <w:r>
              <w:rPr>
                <w:rFonts w:ascii="Times New Roman" w:eastAsia="Times New Roman" w:hAnsi="Times New Roman"/>
                <w:sz w:val="24"/>
                <w:szCs w:val="24"/>
              </w:rPr>
              <w:t>*(B5)</w:t>
            </w:r>
          </w:p>
        </w:tc>
      </w:tr>
      <w:tr w:rsidR="00901ADF" w:rsidRPr="00507BEE" w:rsidTr="00901ADF">
        <w:trPr>
          <w:trHeight w:val="521"/>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ENG.07</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Identify and demonstrate the use of various software programs used in the engineering field.</w:t>
            </w:r>
          </w:p>
        </w:tc>
      </w:tr>
      <w:tr w:rsidR="00901ADF" w:rsidRPr="00507BEE" w:rsidTr="00901ADF">
        <w:trPr>
          <w:trHeight w:val="288"/>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901ADF"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ENG.07.01</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Identify available resources for researching problem solutions.*</w:t>
            </w:r>
            <w:r w:rsidR="00F9553A">
              <w:rPr>
                <w:rFonts w:ascii="Times New Roman" w:eastAsia="Times New Roman" w:hAnsi="Times New Roman"/>
                <w:sz w:val="24"/>
                <w:szCs w:val="24"/>
              </w:rPr>
              <w:t>(F15)</w:t>
            </w:r>
          </w:p>
        </w:tc>
      </w:tr>
      <w:tr w:rsidR="00901ADF" w:rsidRPr="00507BEE" w:rsidTr="00D54213">
        <w:trPr>
          <w:trHeight w:val="288"/>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901ADF"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ENG.07.02</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Use word processing software to develop reports.*</w:t>
            </w:r>
            <w:r w:rsidR="00F9553A">
              <w:rPr>
                <w:rFonts w:ascii="Times New Roman" w:eastAsia="Times New Roman" w:hAnsi="Times New Roman"/>
                <w:sz w:val="24"/>
                <w:szCs w:val="24"/>
              </w:rPr>
              <w:t>(F16)</w:t>
            </w:r>
          </w:p>
        </w:tc>
      </w:tr>
      <w:tr w:rsidR="00901ADF" w:rsidRPr="00507BEE" w:rsidTr="00D54213">
        <w:trPr>
          <w:trHeight w:val="269"/>
        </w:trPr>
        <w:tc>
          <w:tcPr>
            <w:tcW w:w="1694" w:type="dxa"/>
            <w:tcBorders>
              <w:top w:val="single" w:sz="6" w:space="0" w:color="auto"/>
              <w:left w:val="thinThickSmallGap" w:sz="18" w:space="0" w:color="auto"/>
              <w:bottom w:val="thickThinSmallGap" w:sz="24" w:space="0" w:color="auto"/>
              <w:right w:val="single" w:sz="6" w:space="0" w:color="auto"/>
            </w:tcBorders>
            <w:shd w:val="clear" w:color="auto" w:fill="auto"/>
            <w:hideMark/>
          </w:tcPr>
          <w:p w:rsidR="00901ADF" w:rsidRPr="00507BEE" w:rsidRDefault="00901ADF"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ENG.07.03</w:t>
            </w:r>
          </w:p>
        </w:tc>
        <w:tc>
          <w:tcPr>
            <w:tcW w:w="9106" w:type="dxa"/>
            <w:tcBorders>
              <w:top w:val="single" w:sz="6" w:space="0" w:color="auto"/>
              <w:left w:val="single" w:sz="6" w:space="0" w:color="auto"/>
              <w:bottom w:val="thickThinSmallGap" w:sz="24" w:space="0" w:color="auto"/>
              <w:right w:val="thickThinSmallGap" w:sz="18"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Use presentation software to develop oral presentation of findings.*</w:t>
            </w:r>
            <w:r w:rsidR="00F9553A">
              <w:rPr>
                <w:rFonts w:ascii="Times New Roman" w:eastAsia="Times New Roman" w:hAnsi="Times New Roman"/>
                <w:sz w:val="24"/>
                <w:szCs w:val="24"/>
              </w:rPr>
              <w:t>(F17)</w:t>
            </w:r>
          </w:p>
        </w:tc>
      </w:tr>
      <w:tr w:rsidR="00901ADF" w:rsidRPr="00507BEE" w:rsidTr="00D54213">
        <w:trPr>
          <w:trHeight w:val="318"/>
        </w:trPr>
        <w:tc>
          <w:tcPr>
            <w:tcW w:w="1694" w:type="dxa"/>
            <w:tcBorders>
              <w:top w:val="thickThinSmallGap" w:sz="24" w:space="0" w:color="auto"/>
              <w:left w:val="thinThickSmallGap" w:sz="18" w:space="0" w:color="auto"/>
              <w:bottom w:val="single" w:sz="6" w:space="0" w:color="auto"/>
              <w:right w:val="single" w:sz="6" w:space="0" w:color="auto"/>
            </w:tcBorders>
            <w:shd w:val="clear" w:color="auto" w:fill="auto"/>
            <w:noWrap/>
            <w:hideMark/>
          </w:tcPr>
          <w:p w:rsidR="00901ADF" w:rsidRPr="00507BEE" w:rsidRDefault="00901ADF" w:rsidP="00507BEE">
            <w:pPr>
              <w:spacing w:after="0" w:line="240" w:lineRule="auto"/>
              <w:ind w:firstLineChars="73" w:firstLine="175"/>
              <w:rPr>
                <w:rFonts w:ascii="Times New Roman" w:hAnsi="Times New Roman"/>
                <w:sz w:val="24"/>
                <w:szCs w:val="24"/>
              </w:rPr>
            </w:pPr>
            <w:r w:rsidRPr="00507BEE">
              <w:rPr>
                <w:rFonts w:ascii="Times New Roman" w:hAnsi="Times New Roman"/>
                <w:sz w:val="24"/>
                <w:szCs w:val="24"/>
              </w:rPr>
              <w:t>ENG.07.04</w:t>
            </w:r>
          </w:p>
        </w:tc>
        <w:tc>
          <w:tcPr>
            <w:tcW w:w="9106" w:type="dxa"/>
            <w:tcBorders>
              <w:top w:val="thickThinSmallGap" w:sz="24" w:space="0" w:color="auto"/>
              <w:left w:val="single" w:sz="6" w:space="0" w:color="auto"/>
              <w:bottom w:val="single" w:sz="6" w:space="0" w:color="auto"/>
              <w:right w:val="thickThinSmallGap" w:sz="18" w:space="0" w:color="auto"/>
            </w:tcBorders>
            <w:shd w:val="clear" w:color="auto" w:fill="auto"/>
            <w:hideMark/>
          </w:tcPr>
          <w:p w:rsidR="00901ADF" w:rsidRPr="00507BEE" w:rsidRDefault="00901ADF" w:rsidP="00E86311">
            <w:pPr>
              <w:spacing w:after="0" w:line="240" w:lineRule="auto"/>
              <w:rPr>
                <w:rFonts w:ascii="Times New Roman" w:hAnsi="Times New Roman"/>
                <w:sz w:val="24"/>
                <w:szCs w:val="24"/>
              </w:rPr>
            </w:pPr>
            <w:r w:rsidRPr="00507BEE">
              <w:rPr>
                <w:rFonts w:ascii="Times New Roman" w:hAnsi="Times New Roman"/>
                <w:sz w:val="24"/>
                <w:szCs w:val="24"/>
              </w:rPr>
              <w:t>Describe and demonstrate the process for using CAD in a design solution.*</w:t>
            </w:r>
            <w:r w:rsidR="00F9553A">
              <w:rPr>
                <w:rFonts w:ascii="Times New Roman" w:hAnsi="Times New Roman"/>
                <w:sz w:val="24"/>
                <w:szCs w:val="24"/>
              </w:rPr>
              <w:t>(F18)</w:t>
            </w:r>
          </w:p>
        </w:tc>
      </w:tr>
      <w:tr w:rsidR="00901ADF" w:rsidRPr="00507BEE" w:rsidTr="00901ADF">
        <w:trPr>
          <w:trHeight w:val="345"/>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901ADF"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ENG.07.05</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Use spreadsheet software to develop tables, graphs and charts and track data.*</w:t>
            </w:r>
            <w:r w:rsidR="00F9553A">
              <w:rPr>
                <w:rFonts w:ascii="Times New Roman" w:eastAsia="Times New Roman" w:hAnsi="Times New Roman"/>
                <w:sz w:val="24"/>
                <w:szCs w:val="24"/>
              </w:rPr>
              <w:t>(F19)</w:t>
            </w:r>
          </w:p>
        </w:tc>
      </w:tr>
      <w:tr w:rsidR="00901ADF" w:rsidRPr="00507BEE" w:rsidTr="00901ADF">
        <w:trPr>
          <w:trHeight w:val="570"/>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ENG.08</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Demonstrate the application of science and math principles to the electrical engineering process.</w:t>
            </w:r>
          </w:p>
        </w:tc>
      </w:tr>
      <w:tr w:rsidR="00901ADF" w:rsidRPr="00507BEE" w:rsidTr="00901ADF">
        <w:trPr>
          <w:trHeight w:val="288"/>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901ADF" w:rsidP="00507BEE">
            <w:pPr>
              <w:spacing w:after="0" w:line="240" w:lineRule="auto"/>
              <w:ind w:firstLineChars="114" w:firstLine="274"/>
              <w:rPr>
                <w:rFonts w:ascii="Times New Roman" w:eastAsia="Times New Roman" w:hAnsi="Times New Roman"/>
                <w:sz w:val="24"/>
                <w:szCs w:val="24"/>
              </w:rPr>
            </w:pPr>
            <w:r w:rsidRPr="00507BEE">
              <w:rPr>
                <w:rFonts w:ascii="Times New Roman" w:eastAsia="Times New Roman" w:hAnsi="Times New Roman"/>
                <w:sz w:val="24"/>
                <w:szCs w:val="24"/>
              </w:rPr>
              <w:t>ENG.08.02</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hideMark/>
          </w:tcPr>
          <w:p w:rsidR="00901ADF" w:rsidRPr="00507BEE" w:rsidRDefault="00FE1BAD" w:rsidP="00FE1BAD">
            <w:pPr>
              <w:spacing w:after="0" w:line="240" w:lineRule="auto"/>
              <w:rPr>
                <w:rFonts w:ascii="Times New Roman" w:eastAsia="Times New Roman" w:hAnsi="Times New Roman"/>
                <w:sz w:val="24"/>
                <w:szCs w:val="24"/>
              </w:rPr>
            </w:pPr>
            <w:r w:rsidRPr="00FE1BAD">
              <w:rPr>
                <w:rFonts w:ascii="Times New Roman" w:eastAsia="Times New Roman" w:hAnsi="Times New Roman"/>
                <w:sz w:val="24"/>
                <w:szCs w:val="24"/>
              </w:rPr>
              <w:t>Describe and apply the following electricity principles: O</w:t>
            </w:r>
            <w:r>
              <w:rPr>
                <w:rFonts w:ascii="Times New Roman" w:eastAsia="Times New Roman" w:hAnsi="Times New Roman"/>
                <w:sz w:val="24"/>
                <w:szCs w:val="24"/>
              </w:rPr>
              <w:t xml:space="preserve">hm's, Watt's, series, </w:t>
            </w:r>
            <w:r w:rsidRPr="00FE1BAD">
              <w:rPr>
                <w:rFonts w:ascii="Times New Roman" w:eastAsia="Times New Roman" w:hAnsi="Times New Roman"/>
                <w:sz w:val="24"/>
                <w:szCs w:val="24"/>
              </w:rPr>
              <w:t>parallel, combination circuits, AC/DC systems, and conductors/insulators.</w:t>
            </w:r>
            <w:r>
              <w:rPr>
                <w:rFonts w:ascii="Times New Roman" w:eastAsia="Times New Roman" w:hAnsi="Times New Roman"/>
                <w:sz w:val="24"/>
                <w:szCs w:val="24"/>
              </w:rPr>
              <w:t>*(G22)</w:t>
            </w:r>
          </w:p>
        </w:tc>
      </w:tr>
      <w:tr w:rsidR="00901ADF" w:rsidRPr="00507BEE" w:rsidTr="00901ADF">
        <w:trPr>
          <w:trHeight w:val="288"/>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FE1BAD" w:rsidP="00507BEE">
            <w:pPr>
              <w:spacing w:after="0" w:line="240" w:lineRule="auto"/>
              <w:ind w:firstLineChars="114" w:firstLine="274"/>
              <w:rPr>
                <w:rFonts w:ascii="Times New Roman" w:eastAsia="Times New Roman" w:hAnsi="Times New Roman"/>
                <w:sz w:val="24"/>
                <w:szCs w:val="24"/>
              </w:rPr>
            </w:pPr>
            <w:r>
              <w:rPr>
                <w:rFonts w:ascii="Times New Roman" w:eastAsia="Times New Roman" w:hAnsi="Times New Roman"/>
                <w:sz w:val="24"/>
                <w:szCs w:val="24"/>
              </w:rPr>
              <w:t>ENG.08.03</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Use appropriate elec</w:t>
            </w:r>
            <w:r w:rsidR="00861F16">
              <w:rPr>
                <w:rFonts w:ascii="Times New Roman" w:eastAsia="Times New Roman" w:hAnsi="Times New Roman"/>
                <w:sz w:val="24"/>
                <w:szCs w:val="24"/>
              </w:rPr>
              <w:t>trical units to solve problems.</w:t>
            </w:r>
          </w:p>
        </w:tc>
      </w:tr>
      <w:tr w:rsidR="00901ADF" w:rsidRPr="00507BEE" w:rsidTr="00901ADF">
        <w:trPr>
          <w:trHeight w:val="288"/>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FE1BAD" w:rsidP="00507BEE">
            <w:pPr>
              <w:spacing w:after="0" w:line="240" w:lineRule="auto"/>
              <w:ind w:firstLineChars="114" w:firstLine="274"/>
              <w:rPr>
                <w:rFonts w:ascii="Times New Roman" w:eastAsia="Times New Roman" w:hAnsi="Times New Roman"/>
                <w:sz w:val="24"/>
                <w:szCs w:val="24"/>
              </w:rPr>
            </w:pPr>
            <w:r>
              <w:rPr>
                <w:rFonts w:ascii="Times New Roman" w:eastAsia="Times New Roman" w:hAnsi="Times New Roman"/>
                <w:sz w:val="24"/>
                <w:szCs w:val="24"/>
              </w:rPr>
              <w:t>ENG.08.04</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Draw a circuit d</w:t>
            </w:r>
            <w:r w:rsidR="00861F16">
              <w:rPr>
                <w:rFonts w:ascii="Times New Roman" w:eastAsia="Times New Roman" w:hAnsi="Times New Roman"/>
                <w:sz w:val="24"/>
                <w:szCs w:val="24"/>
              </w:rPr>
              <w:t>iagram and lay out the circuit.</w:t>
            </w:r>
          </w:p>
        </w:tc>
      </w:tr>
      <w:tr w:rsidR="00901ADF" w:rsidRPr="00507BEE" w:rsidTr="00901ADF">
        <w:trPr>
          <w:trHeight w:val="288"/>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FE1BAD" w:rsidP="00507BEE">
            <w:pPr>
              <w:spacing w:after="0" w:line="240" w:lineRule="auto"/>
              <w:ind w:firstLineChars="114" w:firstLine="274"/>
              <w:rPr>
                <w:rFonts w:ascii="Times New Roman" w:eastAsia="Times New Roman" w:hAnsi="Times New Roman"/>
                <w:sz w:val="24"/>
                <w:szCs w:val="24"/>
              </w:rPr>
            </w:pPr>
            <w:r>
              <w:rPr>
                <w:rFonts w:ascii="Times New Roman" w:eastAsia="Times New Roman" w:hAnsi="Times New Roman"/>
                <w:sz w:val="24"/>
                <w:szCs w:val="24"/>
              </w:rPr>
              <w:t>ENG.08.05</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Describe work in ele</w:t>
            </w:r>
            <w:r w:rsidR="00861F16">
              <w:rPr>
                <w:rFonts w:ascii="Times New Roman" w:eastAsia="Times New Roman" w:hAnsi="Times New Roman"/>
                <w:sz w:val="24"/>
                <w:szCs w:val="24"/>
              </w:rPr>
              <w:t>ctrical systems.</w:t>
            </w:r>
          </w:p>
        </w:tc>
      </w:tr>
      <w:tr w:rsidR="00901ADF" w:rsidRPr="00507BEE" w:rsidTr="00901ADF">
        <w:trPr>
          <w:trHeight w:val="288"/>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FE1BAD" w:rsidP="00507BEE">
            <w:pPr>
              <w:spacing w:after="0" w:line="240" w:lineRule="auto"/>
              <w:ind w:firstLineChars="114" w:firstLine="274"/>
              <w:rPr>
                <w:rFonts w:ascii="Times New Roman" w:eastAsia="Times New Roman" w:hAnsi="Times New Roman"/>
                <w:sz w:val="24"/>
                <w:szCs w:val="24"/>
              </w:rPr>
            </w:pPr>
            <w:r>
              <w:rPr>
                <w:rFonts w:ascii="Times New Roman" w:eastAsia="Times New Roman" w:hAnsi="Times New Roman"/>
                <w:sz w:val="24"/>
                <w:szCs w:val="24"/>
              </w:rPr>
              <w:t>ENG.08.06</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Expl</w:t>
            </w:r>
            <w:r w:rsidR="00861F16">
              <w:rPr>
                <w:rFonts w:ascii="Times New Roman" w:eastAsia="Times New Roman" w:hAnsi="Times New Roman"/>
                <w:sz w:val="24"/>
                <w:szCs w:val="24"/>
              </w:rPr>
              <w:t>ain rate in electrical systems.</w:t>
            </w:r>
          </w:p>
        </w:tc>
      </w:tr>
      <w:tr w:rsidR="00901ADF" w:rsidRPr="00507BEE" w:rsidTr="00D81249">
        <w:trPr>
          <w:trHeight w:val="255"/>
        </w:trPr>
        <w:tc>
          <w:tcPr>
            <w:tcW w:w="1694" w:type="dxa"/>
            <w:tcBorders>
              <w:top w:val="single" w:sz="6" w:space="0" w:color="auto"/>
              <w:left w:val="thinThickSmallGap" w:sz="18" w:space="0" w:color="auto"/>
              <w:bottom w:val="single" w:sz="4" w:space="0" w:color="auto"/>
              <w:right w:val="single" w:sz="6" w:space="0" w:color="auto"/>
            </w:tcBorders>
            <w:shd w:val="clear" w:color="auto" w:fill="auto"/>
            <w:hideMark/>
          </w:tcPr>
          <w:p w:rsidR="00901ADF" w:rsidRPr="00507BEE" w:rsidRDefault="00FE1BAD" w:rsidP="00507BEE">
            <w:pPr>
              <w:spacing w:after="0" w:line="240" w:lineRule="auto"/>
              <w:ind w:firstLineChars="114" w:firstLine="274"/>
              <w:rPr>
                <w:rFonts w:ascii="Times New Roman" w:eastAsia="Times New Roman" w:hAnsi="Times New Roman"/>
                <w:sz w:val="24"/>
                <w:szCs w:val="24"/>
              </w:rPr>
            </w:pPr>
            <w:r>
              <w:rPr>
                <w:rFonts w:ascii="Times New Roman" w:eastAsia="Times New Roman" w:hAnsi="Times New Roman"/>
                <w:sz w:val="24"/>
                <w:szCs w:val="24"/>
              </w:rPr>
              <w:t>ENG.08.07</w:t>
            </w:r>
          </w:p>
        </w:tc>
        <w:tc>
          <w:tcPr>
            <w:tcW w:w="9106" w:type="dxa"/>
            <w:tcBorders>
              <w:top w:val="single" w:sz="6" w:space="0" w:color="auto"/>
              <w:left w:val="single" w:sz="6" w:space="0" w:color="auto"/>
              <w:bottom w:val="single" w:sz="4" w:space="0" w:color="auto"/>
              <w:right w:val="thickThinSmallGap" w:sz="18"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Describe re</w:t>
            </w:r>
            <w:r w:rsidR="00861F16">
              <w:rPr>
                <w:rFonts w:ascii="Times New Roman" w:eastAsia="Times New Roman" w:hAnsi="Times New Roman"/>
                <w:sz w:val="24"/>
                <w:szCs w:val="24"/>
              </w:rPr>
              <w:t>sistance in electrical systems.</w:t>
            </w:r>
          </w:p>
        </w:tc>
      </w:tr>
      <w:tr w:rsidR="00901ADF" w:rsidRPr="00507BEE" w:rsidTr="00901ADF">
        <w:trPr>
          <w:trHeight w:val="624"/>
        </w:trPr>
        <w:tc>
          <w:tcPr>
            <w:tcW w:w="1694" w:type="dxa"/>
            <w:tcBorders>
              <w:top w:val="single" w:sz="4" w:space="0" w:color="auto"/>
              <w:left w:val="thinThickSmallGap" w:sz="18" w:space="0" w:color="auto"/>
              <w:bottom w:val="single" w:sz="6" w:space="0" w:color="auto"/>
              <w:right w:val="single" w:sz="6"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ENG.09</w:t>
            </w:r>
          </w:p>
        </w:tc>
        <w:tc>
          <w:tcPr>
            <w:tcW w:w="9106" w:type="dxa"/>
            <w:tcBorders>
              <w:top w:val="single" w:sz="4" w:space="0" w:color="auto"/>
              <w:left w:val="single" w:sz="6" w:space="0" w:color="auto"/>
              <w:bottom w:val="single" w:sz="6" w:space="0" w:color="auto"/>
              <w:right w:val="thickThinSmallGap" w:sz="18"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Demonstrate the application of science and math principles to the fluids engineering process.</w:t>
            </w:r>
          </w:p>
        </w:tc>
      </w:tr>
      <w:tr w:rsidR="00901ADF" w:rsidRPr="00507BEE" w:rsidTr="00901ADF">
        <w:trPr>
          <w:trHeight w:val="288"/>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901ADF"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ENG.09.01</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Identify what causes r</w:t>
            </w:r>
            <w:r w:rsidR="00861F16">
              <w:rPr>
                <w:rFonts w:ascii="Times New Roman" w:eastAsia="Times New Roman" w:hAnsi="Times New Roman"/>
                <w:sz w:val="24"/>
                <w:szCs w:val="24"/>
              </w:rPr>
              <w:t>esistance in a fluid system.</w:t>
            </w:r>
          </w:p>
        </w:tc>
      </w:tr>
      <w:tr w:rsidR="00FE1BAD" w:rsidRPr="00507BEE" w:rsidTr="00901ADF">
        <w:trPr>
          <w:trHeight w:val="288"/>
        </w:trPr>
        <w:tc>
          <w:tcPr>
            <w:tcW w:w="1694" w:type="dxa"/>
            <w:tcBorders>
              <w:top w:val="single" w:sz="6" w:space="0" w:color="auto"/>
              <w:left w:val="thinThickSmallGap" w:sz="18" w:space="0" w:color="auto"/>
              <w:bottom w:val="single" w:sz="6" w:space="0" w:color="auto"/>
              <w:right w:val="single" w:sz="6" w:space="0" w:color="auto"/>
            </w:tcBorders>
            <w:shd w:val="clear" w:color="auto" w:fill="auto"/>
          </w:tcPr>
          <w:p w:rsidR="00FE1BAD" w:rsidRPr="00507BEE" w:rsidRDefault="00FE1BAD"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ENG.09.02</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tcPr>
          <w:p w:rsidR="00FE1BAD" w:rsidRPr="00507BEE" w:rsidRDefault="00FE1BAD" w:rsidP="00FE1BAD">
            <w:pPr>
              <w:spacing w:after="0" w:line="240" w:lineRule="auto"/>
              <w:rPr>
                <w:rFonts w:ascii="Times New Roman" w:eastAsia="Times New Roman" w:hAnsi="Times New Roman"/>
                <w:sz w:val="24"/>
                <w:szCs w:val="24"/>
              </w:rPr>
            </w:pPr>
            <w:r w:rsidRPr="00FE1BAD">
              <w:rPr>
                <w:rFonts w:ascii="Times New Roman" w:eastAsia="Times New Roman" w:hAnsi="Times New Roman"/>
                <w:sz w:val="24"/>
                <w:szCs w:val="24"/>
              </w:rPr>
              <w:t>Describe the following components and applicat</w:t>
            </w:r>
            <w:r>
              <w:rPr>
                <w:rFonts w:ascii="Times New Roman" w:eastAsia="Times New Roman" w:hAnsi="Times New Roman"/>
                <w:sz w:val="24"/>
                <w:szCs w:val="24"/>
              </w:rPr>
              <w:t xml:space="preserve">ions of fluid power principles: </w:t>
            </w:r>
            <w:r w:rsidRPr="00FE1BAD">
              <w:rPr>
                <w:rFonts w:ascii="Times New Roman" w:eastAsia="Times New Roman" w:hAnsi="Times New Roman"/>
                <w:sz w:val="24"/>
                <w:szCs w:val="24"/>
              </w:rPr>
              <w:t>reservoir, fluid conductors, valves, pump</w:t>
            </w:r>
            <w:r>
              <w:rPr>
                <w:rFonts w:ascii="Times New Roman" w:eastAsia="Times New Roman" w:hAnsi="Times New Roman"/>
                <w:sz w:val="24"/>
                <w:szCs w:val="24"/>
              </w:rPr>
              <w:t xml:space="preserve">s, actuators, Pascal’s Law, and </w:t>
            </w:r>
            <w:r w:rsidRPr="00FE1BAD">
              <w:rPr>
                <w:rFonts w:ascii="Times New Roman" w:eastAsia="Times New Roman" w:hAnsi="Times New Roman"/>
                <w:sz w:val="24"/>
                <w:szCs w:val="24"/>
              </w:rPr>
              <w:t>Bernoulli’s Principle.</w:t>
            </w:r>
            <w:r>
              <w:rPr>
                <w:rFonts w:ascii="Times New Roman" w:eastAsia="Times New Roman" w:hAnsi="Times New Roman"/>
                <w:sz w:val="24"/>
                <w:szCs w:val="24"/>
              </w:rPr>
              <w:t>*(G23)</w:t>
            </w:r>
          </w:p>
        </w:tc>
      </w:tr>
      <w:tr w:rsidR="00901ADF" w:rsidRPr="00507BEE" w:rsidTr="00901ADF">
        <w:trPr>
          <w:trHeight w:val="288"/>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FE1BAD"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ENG.09.03</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Describe components of h</w:t>
            </w:r>
            <w:r w:rsidR="00861F16">
              <w:rPr>
                <w:rFonts w:ascii="Times New Roman" w:eastAsia="Times New Roman" w:hAnsi="Times New Roman"/>
                <w:sz w:val="24"/>
                <w:szCs w:val="24"/>
              </w:rPr>
              <w:t>ydraulic and pneumatic systems.</w:t>
            </w:r>
          </w:p>
        </w:tc>
      </w:tr>
      <w:tr w:rsidR="00901ADF" w:rsidRPr="00507BEE" w:rsidTr="00901ADF">
        <w:trPr>
          <w:trHeight w:val="288"/>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FE1BAD"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ENG.09.04</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Describe work in electrical, mechani</w:t>
            </w:r>
            <w:r w:rsidR="00861F16">
              <w:rPr>
                <w:rFonts w:ascii="Times New Roman" w:eastAsia="Times New Roman" w:hAnsi="Times New Roman"/>
                <w:sz w:val="24"/>
                <w:szCs w:val="24"/>
              </w:rPr>
              <w:t>cal, fluid and thermal systems.</w:t>
            </w:r>
          </w:p>
        </w:tc>
      </w:tr>
      <w:tr w:rsidR="00901ADF" w:rsidRPr="00507BEE" w:rsidTr="00901ADF">
        <w:trPr>
          <w:trHeight w:val="288"/>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FE1BAD"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ENG.09.05</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Explain rate in electrical, mechani</w:t>
            </w:r>
            <w:r w:rsidR="00861F16">
              <w:rPr>
                <w:rFonts w:ascii="Times New Roman" w:eastAsia="Times New Roman" w:hAnsi="Times New Roman"/>
                <w:sz w:val="24"/>
                <w:szCs w:val="24"/>
              </w:rPr>
              <w:t>cal, fluid and thermal systems.</w:t>
            </w:r>
          </w:p>
        </w:tc>
      </w:tr>
      <w:tr w:rsidR="00901ADF" w:rsidRPr="00507BEE" w:rsidTr="00901ADF">
        <w:trPr>
          <w:trHeight w:val="288"/>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FE1BAD"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ENG.09.06</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 xml:space="preserve">Describe resistance in electrical, mechanical, fluid </w:t>
            </w:r>
            <w:r w:rsidR="00861F16">
              <w:rPr>
                <w:rFonts w:ascii="Times New Roman" w:eastAsia="Times New Roman" w:hAnsi="Times New Roman"/>
                <w:sz w:val="24"/>
                <w:szCs w:val="24"/>
              </w:rPr>
              <w:t>and thermal systems.</w:t>
            </w:r>
          </w:p>
        </w:tc>
      </w:tr>
      <w:tr w:rsidR="00901ADF" w:rsidRPr="00507BEE" w:rsidTr="00D81249">
        <w:trPr>
          <w:trHeight w:val="507"/>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ENG.10</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Demonstrate the application of science and math principles to the thermal engineering process.</w:t>
            </w:r>
          </w:p>
        </w:tc>
      </w:tr>
      <w:tr w:rsidR="00901ADF" w:rsidRPr="00507BEE" w:rsidTr="00901ADF">
        <w:trPr>
          <w:trHeight w:val="288"/>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901ADF"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ENG.10.01</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 xml:space="preserve">Identify the </w:t>
            </w:r>
            <w:r w:rsidR="00861F16">
              <w:rPr>
                <w:rFonts w:ascii="Times New Roman" w:eastAsia="Times New Roman" w:hAnsi="Times New Roman"/>
                <w:sz w:val="24"/>
                <w:szCs w:val="24"/>
              </w:rPr>
              <w:t>three ways heat is transferred.</w:t>
            </w:r>
          </w:p>
        </w:tc>
      </w:tr>
      <w:tr w:rsidR="00901ADF" w:rsidRPr="00507BEE" w:rsidTr="00901ADF">
        <w:trPr>
          <w:trHeight w:val="288"/>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901ADF"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ENG.10.02</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hideMark/>
          </w:tcPr>
          <w:p w:rsidR="00901ADF" w:rsidRPr="00507BEE" w:rsidRDefault="00536A77" w:rsidP="00536A77">
            <w:pPr>
              <w:spacing w:after="0" w:line="240" w:lineRule="auto"/>
              <w:rPr>
                <w:rFonts w:ascii="Times New Roman" w:eastAsia="Times New Roman" w:hAnsi="Times New Roman"/>
                <w:sz w:val="24"/>
                <w:szCs w:val="24"/>
              </w:rPr>
            </w:pPr>
            <w:r w:rsidRPr="00536A77">
              <w:rPr>
                <w:rFonts w:ascii="Times New Roman" w:eastAsia="Times New Roman" w:hAnsi="Times New Roman"/>
                <w:sz w:val="24"/>
                <w:szCs w:val="24"/>
              </w:rPr>
              <w:t>Describe the following principles and applicatio</w:t>
            </w:r>
            <w:r>
              <w:rPr>
                <w:rFonts w:ascii="Times New Roman" w:eastAsia="Times New Roman" w:hAnsi="Times New Roman"/>
                <w:sz w:val="24"/>
                <w:szCs w:val="24"/>
              </w:rPr>
              <w:t xml:space="preserve">ns of thermodynamics: heat flow </w:t>
            </w:r>
            <w:r w:rsidRPr="00536A77">
              <w:rPr>
                <w:rFonts w:ascii="Times New Roman" w:eastAsia="Times New Roman" w:hAnsi="Times New Roman"/>
                <w:sz w:val="24"/>
                <w:szCs w:val="24"/>
              </w:rPr>
              <w:t>and transfer, convection, conduction, rad</w:t>
            </w:r>
            <w:r>
              <w:rPr>
                <w:rFonts w:ascii="Times New Roman" w:eastAsia="Times New Roman" w:hAnsi="Times New Roman"/>
                <w:sz w:val="24"/>
                <w:szCs w:val="24"/>
              </w:rPr>
              <w:t xml:space="preserve">iation, temperature scales, and </w:t>
            </w:r>
            <w:r w:rsidRPr="00536A77">
              <w:rPr>
                <w:rFonts w:ascii="Times New Roman" w:eastAsia="Times New Roman" w:hAnsi="Times New Roman"/>
                <w:sz w:val="24"/>
                <w:szCs w:val="24"/>
              </w:rPr>
              <w:t>conductors/insulators.</w:t>
            </w:r>
            <w:r>
              <w:rPr>
                <w:rFonts w:ascii="Times New Roman" w:eastAsia="Times New Roman" w:hAnsi="Times New Roman"/>
                <w:sz w:val="24"/>
                <w:szCs w:val="24"/>
              </w:rPr>
              <w:t>*(G24)</w:t>
            </w:r>
          </w:p>
        </w:tc>
      </w:tr>
      <w:tr w:rsidR="00901ADF" w:rsidRPr="00507BEE" w:rsidTr="00901ADF">
        <w:trPr>
          <w:trHeight w:val="288"/>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536A77"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ENG.10.03</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Solve thermal pr</w:t>
            </w:r>
            <w:r w:rsidR="00861F16">
              <w:rPr>
                <w:rFonts w:ascii="Times New Roman" w:eastAsia="Times New Roman" w:hAnsi="Times New Roman"/>
                <w:sz w:val="24"/>
                <w:szCs w:val="24"/>
              </w:rPr>
              <w:t>oblems using appropriate units.</w:t>
            </w:r>
          </w:p>
        </w:tc>
      </w:tr>
      <w:tr w:rsidR="00901ADF" w:rsidRPr="00507BEE" w:rsidTr="00901ADF">
        <w:trPr>
          <w:trHeight w:val="288"/>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536A77"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ENG.10.04</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Describe work in thermal systems.</w:t>
            </w:r>
          </w:p>
        </w:tc>
      </w:tr>
      <w:tr w:rsidR="00901ADF" w:rsidRPr="00507BEE" w:rsidTr="00901ADF">
        <w:trPr>
          <w:trHeight w:val="288"/>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536A77"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ENG.10.05</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Explain rate in thermal systems.</w:t>
            </w:r>
          </w:p>
        </w:tc>
      </w:tr>
      <w:tr w:rsidR="00901ADF" w:rsidRPr="00507BEE" w:rsidTr="00901ADF">
        <w:trPr>
          <w:trHeight w:val="288"/>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536A77"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ENG.10.06</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Describe resistance in thermal systems.</w:t>
            </w:r>
          </w:p>
        </w:tc>
      </w:tr>
      <w:tr w:rsidR="00901ADF" w:rsidRPr="00507BEE" w:rsidTr="00901ADF">
        <w:trPr>
          <w:trHeight w:val="521"/>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ENG.11</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Demonstrate the application of science and math principles to the mechanical engineering process.</w:t>
            </w:r>
          </w:p>
        </w:tc>
      </w:tr>
      <w:tr w:rsidR="00901ADF" w:rsidRPr="00507BEE" w:rsidTr="00901ADF">
        <w:trPr>
          <w:trHeight w:val="288"/>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901ADF"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ENG.11.01</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hideMark/>
          </w:tcPr>
          <w:p w:rsidR="00901ADF" w:rsidRPr="00507BEE" w:rsidRDefault="00F9553A" w:rsidP="00F9553A">
            <w:pPr>
              <w:spacing w:after="0" w:line="240" w:lineRule="auto"/>
              <w:rPr>
                <w:rFonts w:ascii="Times New Roman" w:eastAsia="Times New Roman" w:hAnsi="Times New Roman"/>
                <w:sz w:val="24"/>
                <w:szCs w:val="24"/>
              </w:rPr>
            </w:pPr>
            <w:r w:rsidRPr="00F9553A">
              <w:rPr>
                <w:rFonts w:ascii="Times New Roman" w:eastAsia="Times New Roman" w:hAnsi="Times New Roman"/>
                <w:sz w:val="24"/>
                <w:szCs w:val="24"/>
              </w:rPr>
              <w:t>Describe and apply the following mechan</w:t>
            </w:r>
            <w:r>
              <w:rPr>
                <w:rFonts w:ascii="Times New Roman" w:eastAsia="Times New Roman" w:hAnsi="Times New Roman"/>
                <w:sz w:val="24"/>
                <w:szCs w:val="24"/>
              </w:rPr>
              <w:t xml:space="preserve">ical systems principles: Law of </w:t>
            </w:r>
            <w:r w:rsidRPr="00F9553A">
              <w:rPr>
                <w:rFonts w:ascii="Times New Roman" w:eastAsia="Times New Roman" w:hAnsi="Times New Roman"/>
                <w:sz w:val="24"/>
                <w:szCs w:val="24"/>
              </w:rPr>
              <w:t>Conservation of Energy, six simple machines, me</w:t>
            </w:r>
            <w:r>
              <w:rPr>
                <w:rFonts w:ascii="Times New Roman" w:eastAsia="Times New Roman" w:hAnsi="Times New Roman"/>
                <w:sz w:val="24"/>
                <w:szCs w:val="24"/>
              </w:rPr>
              <w:t xml:space="preserve">chanical advantage, efficiency, </w:t>
            </w:r>
            <w:r w:rsidRPr="00F9553A">
              <w:rPr>
                <w:rFonts w:ascii="Times New Roman" w:eastAsia="Times New Roman" w:hAnsi="Times New Roman"/>
                <w:sz w:val="24"/>
                <w:szCs w:val="24"/>
              </w:rPr>
              <w:t>work, rate, and friction/resistance.</w:t>
            </w:r>
            <w:r>
              <w:rPr>
                <w:rFonts w:ascii="Times New Roman" w:eastAsia="Times New Roman" w:hAnsi="Times New Roman"/>
                <w:sz w:val="24"/>
                <w:szCs w:val="24"/>
              </w:rPr>
              <w:t>(G21)</w:t>
            </w:r>
            <w:r w:rsidRPr="00F9553A">
              <w:rPr>
                <w:rFonts w:ascii="Times New Roman" w:eastAsia="Times New Roman" w:hAnsi="Times New Roman"/>
                <w:sz w:val="24"/>
                <w:szCs w:val="24"/>
              </w:rPr>
              <w:t xml:space="preserve">  </w:t>
            </w:r>
          </w:p>
        </w:tc>
      </w:tr>
      <w:tr w:rsidR="00901ADF" w:rsidRPr="00507BEE" w:rsidTr="00901ADF">
        <w:trPr>
          <w:trHeight w:val="288"/>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901ADF"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ENG.11.02</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Solve problems using appropriate units in engineering systems.</w:t>
            </w:r>
          </w:p>
        </w:tc>
      </w:tr>
      <w:tr w:rsidR="00901ADF" w:rsidRPr="00507BEE" w:rsidTr="00D54213">
        <w:trPr>
          <w:trHeight w:val="288"/>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901ADF"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ENG.11.03</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hideMark/>
          </w:tcPr>
          <w:p w:rsidR="00901ADF" w:rsidRPr="00507BEE" w:rsidRDefault="00F9553A" w:rsidP="00F9553A">
            <w:pPr>
              <w:spacing w:after="0" w:line="240" w:lineRule="auto"/>
              <w:rPr>
                <w:rFonts w:ascii="Times New Roman" w:eastAsia="Times New Roman" w:hAnsi="Times New Roman"/>
                <w:sz w:val="24"/>
                <w:szCs w:val="24"/>
              </w:rPr>
            </w:pPr>
            <w:r w:rsidRPr="00F9553A">
              <w:rPr>
                <w:rFonts w:ascii="Times New Roman" w:eastAsia="Times New Roman" w:hAnsi="Times New Roman"/>
                <w:sz w:val="24"/>
                <w:szCs w:val="24"/>
              </w:rPr>
              <w:t>Describe and apply the following statics principles:</w:t>
            </w:r>
            <w:r>
              <w:rPr>
                <w:rFonts w:ascii="Times New Roman" w:eastAsia="Times New Roman" w:hAnsi="Times New Roman"/>
                <w:sz w:val="24"/>
                <w:szCs w:val="24"/>
              </w:rPr>
              <w:t xml:space="preserve"> vectoring to predict resultant </w:t>
            </w:r>
            <w:r w:rsidRPr="00F9553A">
              <w:rPr>
                <w:rFonts w:ascii="Times New Roman" w:eastAsia="Times New Roman" w:hAnsi="Times New Roman"/>
                <w:sz w:val="24"/>
                <w:szCs w:val="24"/>
              </w:rPr>
              <w:t>forces, equilibrium, trusses, and moment of inertia.</w:t>
            </w:r>
            <w:r>
              <w:rPr>
                <w:rFonts w:ascii="Times New Roman" w:eastAsia="Times New Roman" w:hAnsi="Times New Roman"/>
                <w:sz w:val="24"/>
                <w:szCs w:val="24"/>
              </w:rPr>
              <w:t>*(G20)</w:t>
            </w:r>
          </w:p>
        </w:tc>
      </w:tr>
      <w:tr w:rsidR="00901ADF" w:rsidRPr="00507BEE" w:rsidTr="00D54213">
        <w:trPr>
          <w:trHeight w:val="288"/>
        </w:trPr>
        <w:tc>
          <w:tcPr>
            <w:tcW w:w="1694" w:type="dxa"/>
            <w:tcBorders>
              <w:top w:val="single" w:sz="6" w:space="0" w:color="auto"/>
              <w:left w:val="thinThickSmallGap" w:sz="18" w:space="0" w:color="auto"/>
              <w:bottom w:val="thickThinSmallGap" w:sz="24" w:space="0" w:color="auto"/>
              <w:right w:val="single" w:sz="6" w:space="0" w:color="auto"/>
            </w:tcBorders>
            <w:shd w:val="clear" w:color="auto" w:fill="auto"/>
            <w:hideMark/>
          </w:tcPr>
          <w:p w:rsidR="00901ADF" w:rsidRPr="00507BEE" w:rsidRDefault="00901ADF"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ENG.11.04</w:t>
            </w:r>
          </w:p>
        </w:tc>
        <w:tc>
          <w:tcPr>
            <w:tcW w:w="9106" w:type="dxa"/>
            <w:tcBorders>
              <w:top w:val="single" w:sz="6" w:space="0" w:color="auto"/>
              <w:left w:val="single" w:sz="6" w:space="0" w:color="auto"/>
              <w:bottom w:val="thickThinSmallGap" w:sz="24" w:space="0" w:color="auto"/>
              <w:right w:val="thickThinSmallGap" w:sz="18"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Explain the effects of gear ratios.</w:t>
            </w:r>
          </w:p>
        </w:tc>
      </w:tr>
      <w:tr w:rsidR="00901ADF" w:rsidRPr="00507BEE" w:rsidTr="00D54213">
        <w:trPr>
          <w:trHeight w:val="288"/>
        </w:trPr>
        <w:tc>
          <w:tcPr>
            <w:tcW w:w="1694" w:type="dxa"/>
            <w:tcBorders>
              <w:top w:val="thickThinSmallGap" w:sz="24" w:space="0" w:color="auto"/>
              <w:left w:val="thinThickSmallGap" w:sz="18" w:space="0" w:color="auto"/>
              <w:bottom w:val="single" w:sz="6" w:space="0" w:color="auto"/>
              <w:right w:val="single" w:sz="6" w:space="0" w:color="auto"/>
            </w:tcBorders>
            <w:shd w:val="clear" w:color="auto" w:fill="auto"/>
            <w:hideMark/>
          </w:tcPr>
          <w:p w:rsidR="00901ADF" w:rsidRPr="00507BEE" w:rsidRDefault="00901ADF"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ENG.11.05</w:t>
            </w:r>
          </w:p>
        </w:tc>
        <w:tc>
          <w:tcPr>
            <w:tcW w:w="9106" w:type="dxa"/>
            <w:tcBorders>
              <w:top w:val="thickThinSmallGap" w:sz="24" w:space="0" w:color="auto"/>
              <w:left w:val="single" w:sz="6" w:space="0" w:color="auto"/>
              <w:bottom w:val="single" w:sz="6" w:space="0" w:color="auto"/>
              <w:right w:val="thickThinSmallGap" w:sz="18"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Describe work in mechanical systems.</w:t>
            </w:r>
          </w:p>
        </w:tc>
      </w:tr>
      <w:tr w:rsidR="00901ADF" w:rsidRPr="00507BEE" w:rsidTr="00D54213">
        <w:trPr>
          <w:trHeight w:val="288"/>
        </w:trPr>
        <w:tc>
          <w:tcPr>
            <w:tcW w:w="1694" w:type="dxa"/>
            <w:tcBorders>
              <w:top w:val="single" w:sz="6" w:space="0" w:color="auto"/>
              <w:left w:val="thinThickSmallGap" w:sz="18" w:space="0" w:color="auto"/>
              <w:bottom w:val="single" w:sz="6" w:space="0" w:color="auto"/>
              <w:right w:val="single" w:sz="6" w:space="0" w:color="auto"/>
            </w:tcBorders>
            <w:shd w:val="clear" w:color="auto" w:fill="auto"/>
            <w:hideMark/>
          </w:tcPr>
          <w:p w:rsidR="00901ADF" w:rsidRPr="00507BEE" w:rsidRDefault="00901ADF"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ENG.11.06</w:t>
            </w:r>
          </w:p>
        </w:tc>
        <w:tc>
          <w:tcPr>
            <w:tcW w:w="9106" w:type="dxa"/>
            <w:tcBorders>
              <w:top w:val="single" w:sz="6" w:space="0" w:color="auto"/>
              <w:left w:val="single" w:sz="6" w:space="0" w:color="auto"/>
              <w:bottom w:val="single" w:sz="6" w:space="0" w:color="auto"/>
              <w:right w:val="thickThinSmallGap" w:sz="18"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Explain rate in mechanical systems.</w:t>
            </w:r>
          </w:p>
        </w:tc>
      </w:tr>
      <w:tr w:rsidR="00901ADF" w:rsidRPr="00507BEE" w:rsidTr="00D54213">
        <w:trPr>
          <w:trHeight w:val="288"/>
        </w:trPr>
        <w:tc>
          <w:tcPr>
            <w:tcW w:w="1694" w:type="dxa"/>
            <w:tcBorders>
              <w:top w:val="single" w:sz="6" w:space="0" w:color="auto"/>
              <w:left w:val="thinThickSmallGap" w:sz="18" w:space="0" w:color="auto"/>
              <w:bottom w:val="thickThinSmallGap" w:sz="24" w:space="0" w:color="auto"/>
              <w:right w:val="single" w:sz="6" w:space="0" w:color="auto"/>
            </w:tcBorders>
            <w:shd w:val="clear" w:color="auto" w:fill="auto"/>
            <w:hideMark/>
          </w:tcPr>
          <w:p w:rsidR="00901ADF" w:rsidRPr="00507BEE" w:rsidRDefault="00901ADF"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ENG.11.07</w:t>
            </w:r>
          </w:p>
        </w:tc>
        <w:tc>
          <w:tcPr>
            <w:tcW w:w="9106" w:type="dxa"/>
            <w:tcBorders>
              <w:top w:val="single" w:sz="6" w:space="0" w:color="auto"/>
              <w:left w:val="single" w:sz="6" w:space="0" w:color="auto"/>
              <w:bottom w:val="thickThinSmallGap" w:sz="24" w:space="0" w:color="auto"/>
              <w:right w:val="thickThinSmallGap" w:sz="18" w:space="0" w:color="auto"/>
            </w:tcBorders>
            <w:shd w:val="clear" w:color="auto" w:fill="auto"/>
            <w:hideMark/>
          </w:tcPr>
          <w:p w:rsidR="00901ADF" w:rsidRPr="00507BEE" w:rsidRDefault="00901ADF"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Describe resistance in mechanical systems.</w:t>
            </w:r>
          </w:p>
        </w:tc>
      </w:tr>
    </w:tbl>
    <w:p w:rsidR="00D13EFB" w:rsidRDefault="00D13EFB" w:rsidP="00E86311">
      <w:pPr>
        <w:spacing w:after="0" w:line="240" w:lineRule="auto"/>
        <w:rPr>
          <w:rFonts w:ascii="Times New Roman" w:hAnsi="Times New Roman"/>
          <w:sz w:val="24"/>
          <w:szCs w:val="24"/>
        </w:rPr>
      </w:pPr>
    </w:p>
    <w:p w:rsidR="00D13EFB" w:rsidRDefault="00D13EFB">
      <w:pPr>
        <w:spacing w:after="0" w:line="240" w:lineRule="auto"/>
        <w:rPr>
          <w:rFonts w:ascii="Times New Roman" w:hAnsi="Times New Roman"/>
          <w:sz w:val="24"/>
          <w:szCs w:val="24"/>
        </w:rPr>
      </w:pPr>
      <w:r>
        <w:rPr>
          <w:rFonts w:ascii="Times New Roman" w:hAnsi="Times New Roman"/>
          <w:sz w:val="24"/>
          <w:szCs w:val="24"/>
        </w:rPr>
        <w:br w:type="page"/>
      </w:r>
    </w:p>
    <w:tbl>
      <w:tblPr>
        <w:tblW w:w="10800" w:type="dxa"/>
        <w:tblInd w:w="108" w:type="dxa"/>
        <w:tblLayout w:type="fixed"/>
        <w:tblLook w:val="04A0" w:firstRow="1" w:lastRow="0" w:firstColumn="1" w:lastColumn="0" w:noHBand="0" w:noVBand="1"/>
      </w:tblPr>
      <w:tblGrid>
        <w:gridCol w:w="1909"/>
        <w:gridCol w:w="8891"/>
      </w:tblGrid>
      <w:tr w:rsidR="00D13EFB" w:rsidRPr="00507BEE" w:rsidTr="00216073">
        <w:trPr>
          <w:trHeight w:val="402"/>
          <w:tblHeader/>
        </w:trPr>
        <w:tc>
          <w:tcPr>
            <w:tcW w:w="10800" w:type="dxa"/>
            <w:gridSpan w:val="2"/>
            <w:tcBorders>
              <w:top w:val="thinThickSmallGap" w:sz="18" w:space="0" w:color="auto"/>
              <w:left w:val="thinThickSmallGap" w:sz="18" w:space="0" w:color="auto"/>
              <w:bottom w:val="single" w:sz="6" w:space="0" w:color="auto"/>
              <w:right w:val="thickThinSmallGap" w:sz="18" w:space="0" w:color="auto"/>
            </w:tcBorders>
            <w:shd w:val="clear" w:color="auto" w:fill="000000"/>
          </w:tcPr>
          <w:p w:rsidR="00D13EFB" w:rsidRPr="00507BEE" w:rsidRDefault="00D13EFB" w:rsidP="00216073">
            <w:pPr>
              <w:pStyle w:val="Heading1"/>
              <w:spacing w:before="0" w:after="0"/>
              <w:jc w:val="center"/>
              <w:rPr>
                <w:sz w:val="24"/>
                <w:szCs w:val="24"/>
              </w:rPr>
            </w:pPr>
            <w:bookmarkStart w:id="32" w:name="_Toc406746667"/>
            <w:bookmarkStart w:id="33" w:name="_Toc410215493"/>
            <w:r w:rsidRPr="00507BEE">
              <w:rPr>
                <w:sz w:val="24"/>
                <w:szCs w:val="24"/>
              </w:rPr>
              <w:t>GRADES 9.12 STANDARDS</w:t>
            </w:r>
            <w:bookmarkEnd w:id="32"/>
            <w:bookmarkEnd w:id="33"/>
          </w:p>
          <w:p w:rsidR="00D13EFB" w:rsidRPr="00507BEE" w:rsidRDefault="00D13EFB" w:rsidP="00216073">
            <w:pPr>
              <w:pStyle w:val="Heading1"/>
              <w:spacing w:before="0" w:after="0"/>
              <w:jc w:val="center"/>
              <w:rPr>
                <w:sz w:val="24"/>
                <w:szCs w:val="24"/>
              </w:rPr>
            </w:pPr>
            <w:bookmarkStart w:id="34" w:name="_Toc410215494"/>
            <w:r w:rsidRPr="00507BEE">
              <w:rPr>
                <w:sz w:val="24"/>
                <w:szCs w:val="24"/>
              </w:rPr>
              <w:t>MANUFACTURING</w:t>
            </w:r>
            <w:bookmarkEnd w:id="34"/>
          </w:p>
        </w:tc>
      </w:tr>
      <w:tr w:rsidR="00D13EFB" w:rsidRPr="00507BEE" w:rsidTr="00216073">
        <w:trPr>
          <w:trHeight w:val="1956"/>
        </w:trPr>
        <w:tc>
          <w:tcPr>
            <w:tcW w:w="10800" w:type="dxa"/>
            <w:gridSpan w:val="2"/>
            <w:tcBorders>
              <w:top w:val="single" w:sz="6" w:space="0" w:color="auto"/>
              <w:left w:val="thinThickSmallGap" w:sz="18" w:space="0" w:color="auto"/>
              <w:bottom w:val="single" w:sz="6" w:space="0" w:color="auto"/>
              <w:right w:val="thickThinSmallGap" w:sz="18" w:space="0" w:color="auto"/>
            </w:tcBorders>
            <w:shd w:val="clear" w:color="auto" w:fill="auto"/>
            <w:hideMark/>
          </w:tcPr>
          <w:p w:rsidR="00D13EFB" w:rsidRPr="00507BEE" w:rsidRDefault="00D13EFB" w:rsidP="00216073">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 xml:space="preserve">Description: Manufacturing careers involve production work on the shop floor making parts or assembling them; working with machines, making or assembling electronic parts, constructing or assembling modular housing, performing welding jobs, or printing various materials. Individuals perform preventive maintenance procedures on machines, tools and equipment. These are performed routinely and on a regular basis. They also troubleshoot and repair electrical, electronic and mechanical systems. This will include mechanical repair as well as using computer-based inventory control systems, retrieving information histories on each machine from computer records, and recording repair activities on the system to keep accurate records of repairs performed on each machine.  </w:t>
            </w:r>
          </w:p>
        </w:tc>
      </w:tr>
      <w:tr w:rsidR="00D13EFB" w:rsidRPr="00507BEE" w:rsidTr="00216073">
        <w:trPr>
          <w:trHeight w:val="615"/>
        </w:trPr>
        <w:tc>
          <w:tcPr>
            <w:tcW w:w="10800" w:type="dxa"/>
            <w:gridSpan w:val="2"/>
            <w:tcBorders>
              <w:top w:val="single" w:sz="6" w:space="0" w:color="auto"/>
              <w:left w:val="thinThickSmallGap" w:sz="18" w:space="0" w:color="auto"/>
              <w:bottom w:val="single" w:sz="6" w:space="0" w:color="auto"/>
              <w:right w:val="thickThinSmallGap" w:sz="18" w:space="0" w:color="auto"/>
            </w:tcBorders>
            <w:shd w:val="clear" w:color="auto" w:fill="000000"/>
            <w:noWrap/>
            <w:hideMark/>
          </w:tcPr>
          <w:p w:rsidR="00D13EFB" w:rsidRPr="00362D0E" w:rsidRDefault="00D13EFB" w:rsidP="00216073">
            <w:pPr>
              <w:spacing w:after="0" w:line="240" w:lineRule="auto"/>
              <w:ind w:left="144" w:right="144"/>
              <w:jc w:val="center"/>
              <w:rPr>
                <w:rFonts w:ascii="Cambria" w:eastAsia="Times New Roman" w:hAnsi="Cambria"/>
                <w:b/>
                <w:bCs/>
                <w:sz w:val="24"/>
                <w:szCs w:val="24"/>
              </w:rPr>
            </w:pPr>
            <w:r w:rsidRPr="00362D0E">
              <w:rPr>
                <w:rFonts w:ascii="Cambria" w:eastAsia="Times New Roman" w:hAnsi="Cambria"/>
                <w:b/>
                <w:bCs/>
                <w:sz w:val="24"/>
                <w:szCs w:val="24"/>
              </w:rPr>
              <w:t>ACADEMIC EXPECTATIONS</w:t>
            </w:r>
          </w:p>
        </w:tc>
      </w:tr>
      <w:tr w:rsidR="00D13EFB" w:rsidRPr="00507BEE" w:rsidTr="00216073">
        <w:trPr>
          <w:trHeight w:val="831"/>
        </w:trPr>
        <w:tc>
          <w:tcPr>
            <w:tcW w:w="10800" w:type="dxa"/>
            <w:gridSpan w:val="2"/>
            <w:tcBorders>
              <w:top w:val="single" w:sz="6" w:space="0" w:color="auto"/>
              <w:left w:val="thinThickSmallGap" w:sz="18" w:space="0" w:color="auto"/>
              <w:bottom w:val="single" w:sz="6" w:space="0" w:color="auto"/>
              <w:right w:val="thickThinSmallGap" w:sz="18" w:space="0" w:color="auto"/>
            </w:tcBorders>
            <w:shd w:val="clear" w:color="auto" w:fill="auto"/>
            <w:hideMark/>
          </w:tcPr>
          <w:p w:rsidR="00D13EFB" w:rsidRPr="00507BEE" w:rsidRDefault="00D13EFB" w:rsidP="00216073">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All secondary students should meet Connecticut’s academic standards. All Knowledge and Skills are predicated on the assumption that academic skills have been attained. Some knowledge and skill statements will further define critical linkages and applications of academics.</w:t>
            </w:r>
          </w:p>
        </w:tc>
      </w:tr>
      <w:tr w:rsidR="00D13EFB" w:rsidRPr="00507BEE" w:rsidTr="00216073">
        <w:trPr>
          <w:trHeight w:val="489"/>
        </w:trPr>
        <w:tc>
          <w:tcPr>
            <w:tcW w:w="10800" w:type="dxa"/>
            <w:gridSpan w:val="2"/>
            <w:tcBorders>
              <w:top w:val="single" w:sz="6" w:space="0" w:color="auto"/>
              <w:left w:val="thinThickSmallGap" w:sz="18" w:space="0" w:color="auto"/>
              <w:bottom w:val="single" w:sz="6" w:space="0" w:color="auto"/>
              <w:right w:val="thickThinSmallGap" w:sz="18" w:space="0" w:color="auto"/>
            </w:tcBorders>
            <w:shd w:val="clear" w:color="auto" w:fill="000000"/>
            <w:noWrap/>
            <w:vAlign w:val="bottom"/>
            <w:hideMark/>
          </w:tcPr>
          <w:p w:rsidR="00D13EFB" w:rsidRPr="00362D0E" w:rsidRDefault="00D13EFB" w:rsidP="00216073">
            <w:pPr>
              <w:spacing w:after="0" w:line="240" w:lineRule="auto"/>
              <w:jc w:val="center"/>
              <w:rPr>
                <w:rFonts w:ascii="Cambria" w:eastAsia="Times New Roman" w:hAnsi="Cambria"/>
                <w:b/>
                <w:bCs/>
                <w:sz w:val="24"/>
                <w:szCs w:val="24"/>
              </w:rPr>
            </w:pPr>
            <w:r w:rsidRPr="00362D0E">
              <w:rPr>
                <w:rFonts w:ascii="Cambria" w:eastAsia="Times New Roman" w:hAnsi="Cambria"/>
                <w:b/>
                <w:bCs/>
                <w:sz w:val="24"/>
                <w:szCs w:val="24"/>
              </w:rPr>
              <w:t>KNOWLEDGE AND SKILLS</w:t>
            </w:r>
          </w:p>
        </w:tc>
      </w:tr>
      <w:tr w:rsidR="00D13EFB" w:rsidRPr="00507BEE" w:rsidTr="00216073">
        <w:trPr>
          <w:trHeight w:val="273"/>
        </w:trPr>
        <w:tc>
          <w:tcPr>
            <w:tcW w:w="10800" w:type="dxa"/>
            <w:gridSpan w:val="2"/>
            <w:tcBorders>
              <w:top w:val="single" w:sz="6" w:space="0" w:color="auto"/>
              <w:left w:val="thinThickSmallGap" w:sz="18" w:space="0" w:color="auto"/>
              <w:bottom w:val="single" w:sz="6" w:space="0" w:color="auto"/>
              <w:right w:val="thickThinSmallGap" w:sz="18" w:space="0" w:color="auto"/>
            </w:tcBorders>
            <w:shd w:val="clear" w:color="auto" w:fill="auto"/>
            <w:hideMark/>
          </w:tcPr>
          <w:p w:rsidR="00D13EFB" w:rsidRPr="00507BEE" w:rsidRDefault="00D13EFB" w:rsidP="00216073">
            <w:pPr>
              <w:spacing w:after="0" w:line="240" w:lineRule="auto"/>
              <w:rPr>
                <w:rFonts w:ascii="Times New Roman" w:eastAsia="Times New Roman" w:hAnsi="Times New Roman"/>
                <w:b/>
                <w:sz w:val="24"/>
                <w:szCs w:val="24"/>
              </w:rPr>
            </w:pPr>
            <w:r w:rsidRPr="00507BEE">
              <w:rPr>
                <w:rFonts w:ascii="Times New Roman" w:eastAsia="Times New Roman" w:hAnsi="Times New Roman"/>
                <w:b/>
                <w:sz w:val="24"/>
                <w:szCs w:val="24"/>
              </w:rPr>
              <w:t>The following knowledge and skill statements apply to all careers in manufacturing.</w:t>
            </w:r>
          </w:p>
        </w:tc>
      </w:tr>
      <w:tr w:rsidR="00D13EFB" w:rsidRPr="00507BEE" w:rsidTr="00216073">
        <w:trPr>
          <w:cantSplit/>
          <w:trHeight w:val="20"/>
        </w:trPr>
        <w:tc>
          <w:tcPr>
            <w:tcW w:w="1909" w:type="dxa"/>
            <w:tcBorders>
              <w:top w:val="single" w:sz="6" w:space="0" w:color="auto"/>
              <w:left w:val="thinThickSmallGap" w:sz="18" w:space="0" w:color="auto"/>
              <w:bottom w:val="single" w:sz="6" w:space="0" w:color="auto"/>
              <w:right w:val="single" w:sz="6" w:space="0" w:color="auto"/>
            </w:tcBorders>
            <w:shd w:val="clear" w:color="auto" w:fill="auto"/>
            <w:hideMark/>
          </w:tcPr>
          <w:p w:rsidR="00D13EFB" w:rsidRPr="00507BEE" w:rsidRDefault="00D13EFB" w:rsidP="00216073">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MAN.01</w:t>
            </w:r>
          </w:p>
        </w:tc>
        <w:tc>
          <w:tcPr>
            <w:tcW w:w="8891" w:type="dxa"/>
            <w:tcBorders>
              <w:top w:val="single" w:sz="6" w:space="0" w:color="auto"/>
              <w:left w:val="single" w:sz="6" w:space="0" w:color="auto"/>
              <w:bottom w:val="single" w:sz="6" w:space="0" w:color="auto"/>
              <w:right w:val="thickThinSmallGap" w:sz="18" w:space="0" w:color="auto"/>
            </w:tcBorders>
            <w:shd w:val="clear" w:color="auto" w:fill="auto"/>
            <w:hideMark/>
          </w:tcPr>
          <w:p w:rsidR="00D13EFB" w:rsidRPr="00507BEE" w:rsidRDefault="00D13EFB" w:rsidP="00216073">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 xml:space="preserve">Employ engineering design process to achieve desired outcomes </w:t>
            </w:r>
          </w:p>
        </w:tc>
      </w:tr>
      <w:tr w:rsidR="00D13EFB" w:rsidRPr="00507BEE" w:rsidTr="00216073">
        <w:trPr>
          <w:cantSplit/>
          <w:trHeight w:val="20"/>
        </w:trPr>
        <w:tc>
          <w:tcPr>
            <w:tcW w:w="1909" w:type="dxa"/>
            <w:tcBorders>
              <w:top w:val="single" w:sz="6" w:space="0" w:color="auto"/>
              <w:left w:val="thinThickSmallGap" w:sz="18" w:space="0" w:color="auto"/>
              <w:bottom w:val="single" w:sz="6" w:space="0" w:color="auto"/>
              <w:right w:val="single" w:sz="6" w:space="0" w:color="auto"/>
            </w:tcBorders>
            <w:shd w:val="clear" w:color="auto" w:fill="auto"/>
            <w:hideMark/>
          </w:tcPr>
          <w:p w:rsidR="00D13EFB" w:rsidRPr="00507BEE" w:rsidRDefault="00D13EFB" w:rsidP="00216073">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MAN.01.01</w:t>
            </w:r>
          </w:p>
        </w:tc>
        <w:tc>
          <w:tcPr>
            <w:tcW w:w="8891" w:type="dxa"/>
            <w:tcBorders>
              <w:top w:val="single" w:sz="6" w:space="0" w:color="auto"/>
              <w:left w:val="single" w:sz="6" w:space="0" w:color="auto"/>
              <w:bottom w:val="single" w:sz="6" w:space="0" w:color="auto"/>
              <w:right w:val="thickThinSmallGap" w:sz="18" w:space="0" w:color="auto"/>
            </w:tcBorders>
            <w:shd w:val="clear" w:color="auto" w:fill="auto"/>
            <w:hideMark/>
          </w:tcPr>
          <w:p w:rsidR="00D13EFB" w:rsidRPr="00507BEE" w:rsidRDefault="00D13EFB" w:rsidP="00216073">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Describe the process of interpreting and preparing technical drawings and rough drawings and sketches</w:t>
            </w:r>
          </w:p>
        </w:tc>
      </w:tr>
      <w:tr w:rsidR="00D13EFB" w:rsidRPr="00507BEE" w:rsidTr="00216073">
        <w:trPr>
          <w:cantSplit/>
          <w:trHeight w:val="20"/>
        </w:trPr>
        <w:tc>
          <w:tcPr>
            <w:tcW w:w="1909" w:type="dxa"/>
            <w:tcBorders>
              <w:top w:val="single" w:sz="6" w:space="0" w:color="auto"/>
              <w:left w:val="thinThickSmallGap" w:sz="18" w:space="0" w:color="auto"/>
              <w:bottom w:val="single" w:sz="6" w:space="0" w:color="auto"/>
              <w:right w:val="single" w:sz="6" w:space="0" w:color="auto"/>
            </w:tcBorders>
            <w:shd w:val="clear" w:color="auto" w:fill="auto"/>
            <w:hideMark/>
          </w:tcPr>
          <w:p w:rsidR="00D13EFB" w:rsidRPr="00507BEE" w:rsidRDefault="00D13EFB" w:rsidP="00216073">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MAN.01.02</w:t>
            </w:r>
          </w:p>
        </w:tc>
        <w:tc>
          <w:tcPr>
            <w:tcW w:w="8891" w:type="dxa"/>
            <w:tcBorders>
              <w:top w:val="single" w:sz="6" w:space="0" w:color="auto"/>
              <w:left w:val="single" w:sz="6" w:space="0" w:color="auto"/>
              <w:bottom w:val="single" w:sz="6" w:space="0" w:color="auto"/>
              <w:right w:val="thickThinSmallGap" w:sz="18" w:space="0" w:color="auto"/>
            </w:tcBorders>
            <w:shd w:val="clear" w:color="auto" w:fill="auto"/>
            <w:hideMark/>
          </w:tcPr>
          <w:p w:rsidR="00D13EFB" w:rsidRPr="00507BEE" w:rsidRDefault="00D13EFB" w:rsidP="00216073">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Demonstrate the process for interpreting technical drawings to extrapolate information from a set of plans using appropriate mathematical functions</w:t>
            </w:r>
          </w:p>
        </w:tc>
      </w:tr>
      <w:tr w:rsidR="00D13EFB" w:rsidRPr="00507BEE" w:rsidTr="00216073">
        <w:trPr>
          <w:cantSplit/>
          <w:trHeight w:val="20"/>
        </w:trPr>
        <w:tc>
          <w:tcPr>
            <w:tcW w:w="1909" w:type="dxa"/>
            <w:tcBorders>
              <w:top w:val="single" w:sz="6" w:space="0" w:color="auto"/>
              <w:left w:val="thinThickSmallGap" w:sz="18" w:space="0" w:color="auto"/>
              <w:bottom w:val="single" w:sz="6" w:space="0" w:color="auto"/>
              <w:right w:val="single" w:sz="6" w:space="0" w:color="auto"/>
            </w:tcBorders>
            <w:shd w:val="clear" w:color="auto" w:fill="auto"/>
            <w:hideMark/>
          </w:tcPr>
          <w:p w:rsidR="00D13EFB" w:rsidRPr="00507BEE" w:rsidRDefault="00D13EFB" w:rsidP="00216073">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MAN.01.03</w:t>
            </w:r>
          </w:p>
        </w:tc>
        <w:tc>
          <w:tcPr>
            <w:tcW w:w="8891" w:type="dxa"/>
            <w:tcBorders>
              <w:top w:val="single" w:sz="6" w:space="0" w:color="auto"/>
              <w:left w:val="single" w:sz="6" w:space="0" w:color="auto"/>
              <w:bottom w:val="single" w:sz="6" w:space="0" w:color="auto"/>
              <w:right w:val="thickThinSmallGap" w:sz="18" w:space="0" w:color="auto"/>
            </w:tcBorders>
            <w:shd w:val="clear" w:color="auto" w:fill="auto"/>
            <w:hideMark/>
          </w:tcPr>
          <w:p w:rsidR="00D13EFB" w:rsidRPr="00507BEE" w:rsidRDefault="00D13EFB" w:rsidP="00216073">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Apply accepted design principals of text and graphics to the layout of printed and electronically published materials</w:t>
            </w:r>
          </w:p>
        </w:tc>
      </w:tr>
      <w:tr w:rsidR="00D13EFB" w:rsidRPr="00507BEE" w:rsidTr="00216073">
        <w:trPr>
          <w:trHeight w:val="318"/>
        </w:trPr>
        <w:tc>
          <w:tcPr>
            <w:tcW w:w="1909" w:type="dxa"/>
            <w:tcBorders>
              <w:top w:val="single" w:sz="6" w:space="0" w:color="auto"/>
              <w:left w:val="thinThickSmallGap" w:sz="18" w:space="0" w:color="auto"/>
              <w:bottom w:val="single" w:sz="6" w:space="0" w:color="auto"/>
              <w:right w:val="single" w:sz="6" w:space="0" w:color="auto"/>
            </w:tcBorders>
            <w:shd w:val="clear" w:color="auto" w:fill="auto"/>
            <w:hideMark/>
          </w:tcPr>
          <w:p w:rsidR="00D13EFB" w:rsidRPr="00507BEE" w:rsidRDefault="00D13EFB" w:rsidP="00216073">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MAN.02</w:t>
            </w:r>
          </w:p>
        </w:tc>
        <w:tc>
          <w:tcPr>
            <w:tcW w:w="8891" w:type="dxa"/>
            <w:tcBorders>
              <w:top w:val="single" w:sz="6" w:space="0" w:color="auto"/>
              <w:left w:val="single" w:sz="6" w:space="0" w:color="auto"/>
              <w:bottom w:val="single" w:sz="6" w:space="0" w:color="auto"/>
              <w:right w:val="thickThinSmallGap" w:sz="18" w:space="0" w:color="auto"/>
            </w:tcBorders>
            <w:shd w:val="clear" w:color="auto" w:fill="auto"/>
            <w:hideMark/>
          </w:tcPr>
          <w:p w:rsidR="00D13EFB" w:rsidRPr="00507BEE" w:rsidRDefault="00D13EFB" w:rsidP="00216073">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Identify and use appropriate engineering materials</w:t>
            </w:r>
          </w:p>
        </w:tc>
      </w:tr>
      <w:tr w:rsidR="00D13EFB" w:rsidRPr="00507BEE" w:rsidTr="00216073">
        <w:trPr>
          <w:trHeight w:val="525"/>
        </w:trPr>
        <w:tc>
          <w:tcPr>
            <w:tcW w:w="1909" w:type="dxa"/>
            <w:tcBorders>
              <w:top w:val="single" w:sz="6" w:space="0" w:color="auto"/>
              <w:left w:val="thinThickSmallGap" w:sz="18" w:space="0" w:color="auto"/>
              <w:bottom w:val="single" w:sz="6" w:space="0" w:color="auto"/>
              <w:right w:val="single" w:sz="6" w:space="0" w:color="auto"/>
            </w:tcBorders>
            <w:shd w:val="clear" w:color="auto" w:fill="auto"/>
            <w:hideMark/>
          </w:tcPr>
          <w:p w:rsidR="00D13EFB" w:rsidRPr="00507BEE" w:rsidRDefault="00D13EFB" w:rsidP="00216073">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MAN.02.01</w:t>
            </w:r>
          </w:p>
        </w:tc>
        <w:tc>
          <w:tcPr>
            <w:tcW w:w="8891" w:type="dxa"/>
            <w:tcBorders>
              <w:top w:val="single" w:sz="6" w:space="0" w:color="auto"/>
              <w:left w:val="single" w:sz="6" w:space="0" w:color="auto"/>
              <w:bottom w:val="single" w:sz="6" w:space="0" w:color="auto"/>
              <w:right w:val="thickThinSmallGap" w:sz="18" w:space="0" w:color="auto"/>
            </w:tcBorders>
            <w:shd w:val="clear" w:color="auto" w:fill="auto"/>
            <w:hideMark/>
          </w:tcPr>
          <w:p w:rsidR="00D13EFB" w:rsidRPr="00507BEE" w:rsidRDefault="00D13EFB" w:rsidP="00216073">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Identify and describe the four major types of engineering materials; metallic. Polymeric, ceramic and fibrous.</w:t>
            </w:r>
          </w:p>
        </w:tc>
      </w:tr>
      <w:tr w:rsidR="00D13EFB" w:rsidRPr="00507BEE" w:rsidTr="00216073">
        <w:trPr>
          <w:trHeight w:val="354"/>
        </w:trPr>
        <w:tc>
          <w:tcPr>
            <w:tcW w:w="1909" w:type="dxa"/>
            <w:tcBorders>
              <w:top w:val="single" w:sz="6" w:space="0" w:color="auto"/>
              <w:left w:val="thinThickSmallGap" w:sz="18" w:space="0" w:color="auto"/>
              <w:bottom w:val="single" w:sz="6" w:space="0" w:color="auto"/>
              <w:right w:val="single" w:sz="6" w:space="0" w:color="auto"/>
            </w:tcBorders>
            <w:shd w:val="clear" w:color="auto" w:fill="auto"/>
            <w:hideMark/>
          </w:tcPr>
          <w:p w:rsidR="00D13EFB" w:rsidRPr="00507BEE" w:rsidRDefault="00D13EFB" w:rsidP="00216073">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MAN.02.02</w:t>
            </w:r>
          </w:p>
        </w:tc>
        <w:tc>
          <w:tcPr>
            <w:tcW w:w="8891" w:type="dxa"/>
            <w:tcBorders>
              <w:top w:val="single" w:sz="6" w:space="0" w:color="auto"/>
              <w:left w:val="single" w:sz="6" w:space="0" w:color="auto"/>
              <w:bottom w:val="single" w:sz="6" w:space="0" w:color="auto"/>
              <w:right w:val="thickThinSmallGap" w:sz="18" w:space="0" w:color="auto"/>
            </w:tcBorders>
            <w:shd w:val="clear" w:color="auto" w:fill="auto"/>
            <w:hideMark/>
          </w:tcPr>
          <w:p w:rsidR="00D13EFB" w:rsidRPr="00507BEE" w:rsidRDefault="00D13EFB" w:rsidP="00216073">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Identify and describe seven major types of material properties</w:t>
            </w:r>
          </w:p>
        </w:tc>
      </w:tr>
      <w:tr w:rsidR="00D13EFB" w:rsidRPr="00507BEE" w:rsidTr="00216073">
        <w:trPr>
          <w:trHeight w:val="318"/>
        </w:trPr>
        <w:tc>
          <w:tcPr>
            <w:tcW w:w="1909" w:type="dxa"/>
            <w:tcBorders>
              <w:top w:val="single" w:sz="6" w:space="0" w:color="auto"/>
              <w:left w:val="thinThickSmallGap" w:sz="18" w:space="0" w:color="auto"/>
              <w:bottom w:val="single" w:sz="6" w:space="0" w:color="auto"/>
              <w:right w:val="single" w:sz="6" w:space="0" w:color="auto"/>
            </w:tcBorders>
            <w:shd w:val="clear" w:color="auto" w:fill="auto"/>
            <w:hideMark/>
          </w:tcPr>
          <w:p w:rsidR="00D13EFB" w:rsidRPr="00507BEE" w:rsidRDefault="00D13EFB" w:rsidP="00216073">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MAN.02.03</w:t>
            </w:r>
          </w:p>
        </w:tc>
        <w:tc>
          <w:tcPr>
            <w:tcW w:w="8891" w:type="dxa"/>
            <w:tcBorders>
              <w:top w:val="single" w:sz="6" w:space="0" w:color="auto"/>
              <w:left w:val="single" w:sz="6" w:space="0" w:color="auto"/>
              <w:bottom w:val="single" w:sz="6" w:space="0" w:color="auto"/>
              <w:right w:val="thickThinSmallGap" w:sz="18" w:space="0" w:color="auto"/>
            </w:tcBorders>
            <w:shd w:val="clear" w:color="auto" w:fill="auto"/>
            <w:hideMark/>
          </w:tcPr>
          <w:p w:rsidR="00D13EFB" w:rsidRPr="00507BEE" w:rsidRDefault="00D13EFB" w:rsidP="00216073">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Select materials based on properties required by the project</w:t>
            </w:r>
          </w:p>
        </w:tc>
      </w:tr>
      <w:tr w:rsidR="00D13EFB" w:rsidRPr="00507BEE" w:rsidTr="00216073">
        <w:trPr>
          <w:trHeight w:val="345"/>
        </w:trPr>
        <w:tc>
          <w:tcPr>
            <w:tcW w:w="1909" w:type="dxa"/>
            <w:tcBorders>
              <w:top w:val="single" w:sz="6" w:space="0" w:color="auto"/>
              <w:left w:val="thinThickSmallGap" w:sz="18" w:space="0" w:color="auto"/>
              <w:bottom w:val="single" w:sz="6" w:space="0" w:color="auto"/>
              <w:right w:val="single" w:sz="6" w:space="0" w:color="auto"/>
            </w:tcBorders>
            <w:shd w:val="clear" w:color="auto" w:fill="auto"/>
            <w:hideMark/>
          </w:tcPr>
          <w:p w:rsidR="00D13EFB" w:rsidRPr="00507BEE" w:rsidRDefault="00D13EFB" w:rsidP="00216073">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MAN.02.04</w:t>
            </w:r>
          </w:p>
        </w:tc>
        <w:tc>
          <w:tcPr>
            <w:tcW w:w="8891" w:type="dxa"/>
            <w:tcBorders>
              <w:top w:val="single" w:sz="6" w:space="0" w:color="auto"/>
              <w:left w:val="single" w:sz="6" w:space="0" w:color="auto"/>
              <w:bottom w:val="single" w:sz="6" w:space="0" w:color="auto"/>
              <w:right w:val="thickThinSmallGap" w:sz="18" w:space="0" w:color="auto"/>
            </w:tcBorders>
            <w:shd w:val="clear" w:color="auto" w:fill="auto"/>
            <w:hideMark/>
          </w:tcPr>
          <w:p w:rsidR="00D13EFB" w:rsidRPr="00507BEE" w:rsidRDefault="00D13EFB" w:rsidP="00216073">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Describe the relationship between materials and manufacturing</w:t>
            </w:r>
          </w:p>
        </w:tc>
      </w:tr>
      <w:tr w:rsidR="00D13EFB" w:rsidRPr="00507BEE" w:rsidTr="00216073">
        <w:trPr>
          <w:trHeight w:val="345"/>
        </w:trPr>
        <w:tc>
          <w:tcPr>
            <w:tcW w:w="1909" w:type="dxa"/>
            <w:tcBorders>
              <w:top w:val="single" w:sz="6" w:space="0" w:color="auto"/>
              <w:left w:val="thinThickSmallGap" w:sz="18" w:space="0" w:color="auto"/>
              <w:bottom w:val="single" w:sz="6" w:space="0" w:color="auto"/>
              <w:right w:val="single" w:sz="6" w:space="0" w:color="auto"/>
            </w:tcBorders>
            <w:shd w:val="clear" w:color="auto" w:fill="auto"/>
            <w:hideMark/>
          </w:tcPr>
          <w:p w:rsidR="00D13EFB" w:rsidRPr="00507BEE" w:rsidRDefault="00D13EFB" w:rsidP="00216073">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MAN.03</w:t>
            </w:r>
          </w:p>
        </w:tc>
        <w:tc>
          <w:tcPr>
            <w:tcW w:w="8891" w:type="dxa"/>
            <w:tcBorders>
              <w:top w:val="single" w:sz="6" w:space="0" w:color="auto"/>
              <w:left w:val="single" w:sz="6" w:space="0" w:color="auto"/>
              <w:bottom w:val="single" w:sz="6" w:space="0" w:color="auto"/>
              <w:right w:val="thickThinSmallGap" w:sz="18" w:space="0" w:color="auto"/>
            </w:tcBorders>
            <w:shd w:val="clear" w:color="auto" w:fill="auto"/>
            <w:hideMark/>
          </w:tcPr>
          <w:p w:rsidR="00D13EFB" w:rsidRPr="00507BEE" w:rsidRDefault="00D13EFB" w:rsidP="00216073">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Demonstrate the methods involved in turning raw materials into usable products</w:t>
            </w:r>
          </w:p>
        </w:tc>
      </w:tr>
      <w:tr w:rsidR="00D13EFB" w:rsidRPr="00507BEE" w:rsidTr="00216073">
        <w:trPr>
          <w:trHeight w:val="345"/>
        </w:trPr>
        <w:tc>
          <w:tcPr>
            <w:tcW w:w="1909" w:type="dxa"/>
            <w:tcBorders>
              <w:top w:val="single" w:sz="6" w:space="0" w:color="auto"/>
              <w:left w:val="thinThickSmallGap" w:sz="18" w:space="0" w:color="auto"/>
              <w:bottom w:val="single" w:sz="6" w:space="0" w:color="auto"/>
              <w:right w:val="single" w:sz="6" w:space="0" w:color="auto"/>
            </w:tcBorders>
            <w:shd w:val="clear" w:color="auto" w:fill="auto"/>
            <w:hideMark/>
          </w:tcPr>
          <w:p w:rsidR="00D13EFB" w:rsidRPr="00507BEE" w:rsidRDefault="00D13EFB" w:rsidP="00216073">
            <w:pPr>
              <w:spacing w:after="0" w:line="240" w:lineRule="auto"/>
              <w:ind w:firstLineChars="114" w:firstLine="274"/>
              <w:rPr>
                <w:rFonts w:ascii="Times New Roman" w:eastAsia="Times New Roman" w:hAnsi="Times New Roman"/>
                <w:sz w:val="24"/>
                <w:szCs w:val="24"/>
              </w:rPr>
            </w:pPr>
            <w:r w:rsidRPr="00507BEE">
              <w:rPr>
                <w:rFonts w:ascii="Times New Roman" w:eastAsia="Times New Roman" w:hAnsi="Times New Roman"/>
                <w:sz w:val="24"/>
                <w:szCs w:val="24"/>
              </w:rPr>
              <w:t>MAN.03.01</w:t>
            </w:r>
          </w:p>
        </w:tc>
        <w:tc>
          <w:tcPr>
            <w:tcW w:w="8891" w:type="dxa"/>
            <w:tcBorders>
              <w:top w:val="single" w:sz="6" w:space="0" w:color="auto"/>
              <w:left w:val="single" w:sz="6" w:space="0" w:color="auto"/>
              <w:bottom w:val="single" w:sz="6" w:space="0" w:color="auto"/>
              <w:right w:val="thickThinSmallGap" w:sz="18" w:space="0" w:color="auto"/>
            </w:tcBorders>
            <w:shd w:val="clear" w:color="auto" w:fill="auto"/>
            <w:hideMark/>
          </w:tcPr>
          <w:p w:rsidR="00D13EFB" w:rsidRPr="00507BEE" w:rsidRDefault="00D13EFB" w:rsidP="00216073">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Identify and describe the primary processes for obtaining raw materials</w:t>
            </w:r>
          </w:p>
        </w:tc>
      </w:tr>
      <w:tr w:rsidR="00D13EFB" w:rsidRPr="00507BEE" w:rsidTr="00216073">
        <w:trPr>
          <w:trHeight w:val="20"/>
        </w:trPr>
        <w:tc>
          <w:tcPr>
            <w:tcW w:w="1909" w:type="dxa"/>
            <w:tcBorders>
              <w:top w:val="single" w:sz="6" w:space="0" w:color="auto"/>
              <w:left w:val="thinThickSmallGap" w:sz="18" w:space="0" w:color="auto"/>
              <w:bottom w:val="single" w:sz="6" w:space="0" w:color="auto"/>
              <w:right w:val="single" w:sz="6" w:space="0" w:color="auto"/>
            </w:tcBorders>
            <w:shd w:val="clear" w:color="auto" w:fill="auto"/>
            <w:hideMark/>
          </w:tcPr>
          <w:p w:rsidR="00D13EFB" w:rsidRPr="00507BEE" w:rsidRDefault="00D13EFB" w:rsidP="00216073">
            <w:pPr>
              <w:spacing w:after="0" w:line="240" w:lineRule="auto"/>
              <w:ind w:firstLineChars="114" w:firstLine="274"/>
              <w:rPr>
                <w:rFonts w:ascii="Times New Roman" w:eastAsia="Times New Roman" w:hAnsi="Times New Roman"/>
                <w:sz w:val="24"/>
                <w:szCs w:val="24"/>
              </w:rPr>
            </w:pPr>
            <w:r w:rsidRPr="00507BEE">
              <w:rPr>
                <w:rFonts w:ascii="Times New Roman" w:eastAsia="Times New Roman" w:hAnsi="Times New Roman"/>
                <w:sz w:val="24"/>
                <w:szCs w:val="24"/>
              </w:rPr>
              <w:t>MAN.03.02</w:t>
            </w:r>
          </w:p>
        </w:tc>
        <w:tc>
          <w:tcPr>
            <w:tcW w:w="8891" w:type="dxa"/>
            <w:tcBorders>
              <w:top w:val="single" w:sz="6" w:space="0" w:color="auto"/>
              <w:left w:val="single" w:sz="6" w:space="0" w:color="auto"/>
              <w:bottom w:val="single" w:sz="6" w:space="0" w:color="auto"/>
              <w:right w:val="thickThinSmallGap" w:sz="18" w:space="0" w:color="auto"/>
            </w:tcBorders>
            <w:shd w:val="clear" w:color="auto" w:fill="auto"/>
            <w:hideMark/>
          </w:tcPr>
          <w:p w:rsidR="00D13EFB" w:rsidRPr="00507BEE" w:rsidRDefault="00D13EFB" w:rsidP="00216073">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Demonstrate the safe and accurate secondary process to create a finished product; forming; separating; combining; assembly; finishing</w:t>
            </w:r>
          </w:p>
        </w:tc>
      </w:tr>
      <w:tr w:rsidR="00D13EFB" w:rsidRPr="00507BEE" w:rsidTr="00216073">
        <w:trPr>
          <w:trHeight w:val="318"/>
        </w:trPr>
        <w:tc>
          <w:tcPr>
            <w:tcW w:w="1909" w:type="dxa"/>
            <w:tcBorders>
              <w:top w:val="single" w:sz="6" w:space="0" w:color="auto"/>
              <w:left w:val="thinThickSmallGap" w:sz="18" w:space="0" w:color="auto"/>
              <w:bottom w:val="single" w:sz="6" w:space="0" w:color="auto"/>
              <w:right w:val="single" w:sz="6" w:space="0" w:color="auto"/>
            </w:tcBorders>
            <w:shd w:val="clear" w:color="auto" w:fill="auto"/>
            <w:hideMark/>
          </w:tcPr>
          <w:p w:rsidR="00D13EFB" w:rsidRPr="00507BEE" w:rsidRDefault="00D13EFB" w:rsidP="00216073">
            <w:pPr>
              <w:spacing w:after="0" w:line="240" w:lineRule="auto"/>
              <w:ind w:firstLineChars="114" w:firstLine="274"/>
              <w:rPr>
                <w:rFonts w:ascii="Times New Roman" w:eastAsia="Times New Roman" w:hAnsi="Times New Roman"/>
                <w:sz w:val="24"/>
                <w:szCs w:val="24"/>
              </w:rPr>
            </w:pPr>
            <w:r w:rsidRPr="00507BEE">
              <w:rPr>
                <w:rFonts w:ascii="Times New Roman" w:eastAsia="Times New Roman" w:hAnsi="Times New Roman"/>
                <w:sz w:val="24"/>
                <w:szCs w:val="24"/>
              </w:rPr>
              <w:t>MAN.03.03</w:t>
            </w:r>
          </w:p>
        </w:tc>
        <w:tc>
          <w:tcPr>
            <w:tcW w:w="8891" w:type="dxa"/>
            <w:tcBorders>
              <w:top w:val="single" w:sz="6" w:space="0" w:color="auto"/>
              <w:left w:val="single" w:sz="6" w:space="0" w:color="auto"/>
              <w:bottom w:val="single" w:sz="6" w:space="0" w:color="auto"/>
              <w:right w:val="thickThinSmallGap" w:sz="18" w:space="0" w:color="auto"/>
            </w:tcBorders>
            <w:shd w:val="clear" w:color="auto" w:fill="auto"/>
            <w:hideMark/>
          </w:tcPr>
          <w:p w:rsidR="00D13EFB" w:rsidRPr="00507BEE" w:rsidRDefault="00D13EFB" w:rsidP="00216073">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Apply a variety of manufacturing techniques and processes to create a usable product</w:t>
            </w:r>
          </w:p>
        </w:tc>
      </w:tr>
      <w:tr w:rsidR="00D13EFB" w:rsidRPr="00507BEE" w:rsidTr="00216073">
        <w:trPr>
          <w:trHeight w:hRule="exact" w:val="285"/>
        </w:trPr>
        <w:tc>
          <w:tcPr>
            <w:tcW w:w="1909" w:type="dxa"/>
            <w:tcBorders>
              <w:top w:val="single" w:sz="6" w:space="0" w:color="auto"/>
              <w:left w:val="thinThickSmallGap" w:sz="18" w:space="0" w:color="auto"/>
              <w:bottom w:val="single" w:sz="6" w:space="0" w:color="auto"/>
              <w:right w:val="single" w:sz="6" w:space="0" w:color="auto"/>
            </w:tcBorders>
            <w:shd w:val="clear" w:color="auto" w:fill="auto"/>
            <w:noWrap/>
            <w:hideMark/>
          </w:tcPr>
          <w:p w:rsidR="00D13EFB" w:rsidRPr="00507BEE" w:rsidRDefault="00D13EFB" w:rsidP="00216073">
            <w:pPr>
              <w:spacing w:after="0"/>
              <w:ind w:firstLineChars="114" w:firstLine="274"/>
              <w:rPr>
                <w:rFonts w:ascii="Times New Roman" w:hAnsi="Times New Roman"/>
                <w:sz w:val="24"/>
                <w:szCs w:val="24"/>
              </w:rPr>
            </w:pPr>
            <w:r w:rsidRPr="00507BEE">
              <w:rPr>
                <w:rFonts w:ascii="Times New Roman" w:hAnsi="Times New Roman"/>
                <w:sz w:val="24"/>
                <w:szCs w:val="24"/>
              </w:rPr>
              <w:t>MAN.03.04</w:t>
            </w:r>
          </w:p>
        </w:tc>
        <w:tc>
          <w:tcPr>
            <w:tcW w:w="8891" w:type="dxa"/>
            <w:tcBorders>
              <w:top w:val="single" w:sz="6" w:space="0" w:color="auto"/>
              <w:left w:val="single" w:sz="6" w:space="0" w:color="auto"/>
              <w:bottom w:val="single" w:sz="6" w:space="0" w:color="auto"/>
              <w:right w:val="thickThinSmallGap" w:sz="18" w:space="0" w:color="auto"/>
            </w:tcBorders>
            <w:shd w:val="clear" w:color="auto" w:fill="auto"/>
            <w:hideMark/>
          </w:tcPr>
          <w:p w:rsidR="00D13EFB" w:rsidRPr="00507BEE" w:rsidRDefault="00D13EFB" w:rsidP="00216073">
            <w:pPr>
              <w:spacing w:after="0"/>
              <w:rPr>
                <w:rFonts w:ascii="Times New Roman" w:hAnsi="Times New Roman"/>
                <w:sz w:val="24"/>
                <w:szCs w:val="24"/>
              </w:rPr>
            </w:pPr>
            <w:r w:rsidRPr="00507BEE">
              <w:rPr>
                <w:rFonts w:ascii="Times New Roman" w:hAnsi="Times New Roman"/>
                <w:sz w:val="24"/>
                <w:szCs w:val="24"/>
              </w:rPr>
              <w:t>Distinguish between organic and inorganic materials</w:t>
            </w:r>
          </w:p>
        </w:tc>
      </w:tr>
      <w:tr w:rsidR="00D13EFB" w:rsidRPr="00507BEE" w:rsidTr="00216073">
        <w:trPr>
          <w:trHeight w:val="237"/>
        </w:trPr>
        <w:tc>
          <w:tcPr>
            <w:tcW w:w="1909" w:type="dxa"/>
            <w:tcBorders>
              <w:top w:val="single" w:sz="6" w:space="0" w:color="auto"/>
              <w:left w:val="thinThickSmallGap" w:sz="18" w:space="0" w:color="auto"/>
              <w:bottom w:val="single" w:sz="6" w:space="0" w:color="auto"/>
              <w:right w:val="single" w:sz="6" w:space="0" w:color="auto"/>
            </w:tcBorders>
            <w:shd w:val="clear" w:color="auto" w:fill="auto"/>
            <w:hideMark/>
          </w:tcPr>
          <w:p w:rsidR="00D13EFB" w:rsidRPr="00507BEE" w:rsidRDefault="00D13EFB" w:rsidP="00216073">
            <w:pPr>
              <w:spacing w:after="0" w:line="240" w:lineRule="auto"/>
              <w:ind w:firstLineChars="114" w:firstLine="274"/>
              <w:rPr>
                <w:rFonts w:ascii="Times New Roman" w:eastAsia="Times New Roman" w:hAnsi="Times New Roman"/>
                <w:sz w:val="24"/>
                <w:szCs w:val="24"/>
              </w:rPr>
            </w:pPr>
            <w:r w:rsidRPr="00507BEE">
              <w:rPr>
                <w:rFonts w:ascii="Times New Roman" w:eastAsia="Times New Roman" w:hAnsi="Times New Roman"/>
                <w:sz w:val="24"/>
                <w:szCs w:val="24"/>
              </w:rPr>
              <w:t>MAN.03.05</w:t>
            </w:r>
          </w:p>
        </w:tc>
        <w:tc>
          <w:tcPr>
            <w:tcW w:w="8891" w:type="dxa"/>
            <w:tcBorders>
              <w:top w:val="single" w:sz="6" w:space="0" w:color="auto"/>
              <w:left w:val="single" w:sz="6" w:space="0" w:color="auto"/>
              <w:bottom w:val="single" w:sz="6" w:space="0" w:color="auto"/>
              <w:right w:val="thickThinSmallGap" w:sz="18" w:space="0" w:color="auto"/>
            </w:tcBorders>
            <w:shd w:val="clear" w:color="auto" w:fill="auto"/>
            <w:hideMark/>
          </w:tcPr>
          <w:p w:rsidR="00D13EFB" w:rsidRPr="00507BEE" w:rsidRDefault="00D13EFB" w:rsidP="00216073">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Experiment with the alteration of material characteristic</w:t>
            </w:r>
          </w:p>
        </w:tc>
      </w:tr>
      <w:tr w:rsidR="00D13EFB" w:rsidRPr="00507BEE" w:rsidTr="00216073">
        <w:trPr>
          <w:trHeight w:val="300"/>
        </w:trPr>
        <w:tc>
          <w:tcPr>
            <w:tcW w:w="1909" w:type="dxa"/>
            <w:tcBorders>
              <w:top w:val="single" w:sz="6" w:space="0" w:color="auto"/>
              <w:left w:val="thinThickSmallGap" w:sz="18" w:space="0" w:color="auto"/>
              <w:bottom w:val="thickThinSmallGap" w:sz="18" w:space="0" w:color="auto"/>
              <w:right w:val="single" w:sz="6" w:space="0" w:color="auto"/>
            </w:tcBorders>
            <w:shd w:val="clear" w:color="auto" w:fill="auto"/>
            <w:hideMark/>
          </w:tcPr>
          <w:p w:rsidR="00D13EFB" w:rsidRPr="00507BEE" w:rsidRDefault="00D13EFB" w:rsidP="00216073">
            <w:pPr>
              <w:spacing w:after="0" w:line="240" w:lineRule="auto"/>
              <w:ind w:firstLineChars="114" w:firstLine="274"/>
              <w:rPr>
                <w:rFonts w:ascii="Times New Roman" w:eastAsia="Times New Roman" w:hAnsi="Times New Roman"/>
                <w:sz w:val="24"/>
                <w:szCs w:val="24"/>
              </w:rPr>
            </w:pPr>
            <w:r w:rsidRPr="00507BEE">
              <w:rPr>
                <w:rFonts w:ascii="Times New Roman" w:eastAsia="Times New Roman" w:hAnsi="Times New Roman"/>
                <w:sz w:val="24"/>
                <w:szCs w:val="24"/>
              </w:rPr>
              <w:t>MAN.03.06</w:t>
            </w:r>
          </w:p>
        </w:tc>
        <w:tc>
          <w:tcPr>
            <w:tcW w:w="8891" w:type="dxa"/>
            <w:tcBorders>
              <w:top w:val="single" w:sz="6" w:space="0" w:color="auto"/>
              <w:left w:val="single" w:sz="6" w:space="0" w:color="auto"/>
              <w:bottom w:val="thickThinSmallGap" w:sz="18" w:space="0" w:color="auto"/>
              <w:right w:val="thickThinSmallGap" w:sz="18" w:space="0" w:color="auto"/>
            </w:tcBorders>
            <w:shd w:val="clear" w:color="auto" w:fill="auto"/>
            <w:hideMark/>
          </w:tcPr>
          <w:p w:rsidR="00D13EFB" w:rsidRPr="00507BEE" w:rsidRDefault="00D13EFB" w:rsidP="00216073">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Differentiate between natural and artificial materials</w:t>
            </w:r>
          </w:p>
        </w:tc>
      </w:tr>
    </w:tbl>
    <w:p w:rsidR="00D54213" w:rsidRDefault="00D54213" w:rsidP="00E86311">
      <w:pPr>
        <w:spacing w:after="0" w:line="240" w:lineRule="auto"/>
        <w:rPr>
          <w:rFonts w:ascii="Times New Roman" w:hAnsi="Times New Roman"/>
          <w:sz w:val="24"/>
          <w:szCs w:val="24"/>
        </w:rPr>
      </w:pPr>
    </w:p>
    <w:p w:rsidR="00D54213" w:rsidRDefault="00D54213">
      <w:pPr>
        <w:spacing w:after="0" w:line="240" w:lineRule="auto"/>
        <w:rPr>
          <w:rFonts w:ascii="Times New Roman" w:hAnsi="Times New Roman"/>
          <w:sz w:val="24"/>
          <w:szCs w:val="24"/>
        </w:rPr>
      </w:pPr>
      <w:r>
        <w:rPr>
          <w:rFonts w:ascii="Times New Roman" w:hAnsi="Times New Roman"/>
          <w:sz w:val="24"/>
          <w:szCs w:val="24"/>
        </w:rPr>
        <w:br w:type="page"/>
      </w:r>
    </w:p>
    <w:p w:rsidR="00566C8B" w:rsidRDefault="00566C8B" w:rsidP="00E86311">
      <w:pPr>
        <w:spacing w:after="0" w:line="240" w:lineRule="auto"/>
        <w:rPr>
          <w:rFonts w:ascii="Times New Roman" w:hAnsi="Times New Roman"/>
          <w:sz w:val="24"/>
          <w:szCs w:val="24"/>
        </w:rPr>
      </w:pP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8953"/>
      </w:tblGrid>
      <w:tr w:rsidR="00566C8B" w:rsidRPr="00507BEE" w:rsidTr="006C6D82">
        <w:trPr>
          <w:trHeight w:val="312"/>
          <w:tblHeader/>
        </w:trPr>
        <w:tc>
          <w:tcPr>
            <w:tcW w:w="10800" w:type="dxa"/>
            <w:gridSpan w:val="2"/>
            <w:tcBorders>
              <w:top w:val="thinThickSmallGap" w:sz="18" w:space="0" w:color="auto"/>
              <w:left w:val="thinThickSmallGap" w:sz="18" w:space="0" w:color="auto"/>
              <w:bottom w:val="single" w:sz="6" w:space="0" w:color="auto"/>
              <w:right w:val="thickThinSmallGap" w:sz="18" w:space="0" w:color="auto"/>
            </w:tcBorders>
            <w:shd w:val="clear" w:color="auto" w:fill="000000"/>
          </w:tcPr>
          <w:p w:rsidR="00566C8B" w:rsidRPr="00D13EFB" w:rsidRDefault="00566C8B" w:rsidP="00D13EFB">
            <w:pPr>
              <w:pStyle w:val="Heading1"/>
              <w:spacing w:before="0" w:after="0"/>
              <w:jc w:val="center"/>
              <w:rPr>
                <w:sz w:val="24"/>
                <w:szCs w:val="24"/>
              </w:rPr>
            </w:pPr>
            <w:bookmarkStart w:id="35" w:name="_Toc406746669"/>
            <w:bookmarkStart w:id="36" w:name="_Toc410215495"/>
            <w:r w:rsidRPr="00D13EFB">
              <w:rPr>
                <w:sz w:val="24"/>
                <w:szCs w:val="24"/>
              </w:rPr>
              <w:t>GRADES 9.12 STANDARDS</w:t>
            </w:r>
            <w:bookmarkEnd w:id="35"/>
            <w:bookmarkEnd w:id="36"/>
          </w:p>
          <w:p w:rsidR="00566C8B" w:rsidRPr="00406FA4" w:rsidRDefault="00406FA4" w:rsidP="00D13EFB">
            <w:pPr>
              <w:pStyle w:val="Heading1"/>
              <w:spacing w:before="0" w:after="0"/>
              <w:jc w:val="center"/>
              <w:rPr>
                <w:lang w:val="en-US"/>
              </w:rPr>
            </w:pPr>
            <w:bookmarkStart w:id="37" w:name="_Toc410215496"/>
            <w:r w:rsidRPr="00D13EFB">
              <w:rPr>
                <w:sz w:val="24"/>
                <w:szCs w:val="24"/>
              </w:rPr>
              <w:t xml:space="preserve">GRAPHICS </w:t>
            </w:r>
            <w:r w:rsidR="00B36F57" w:rsidRPr="00D13EFB">
              <w:rPr>
                <w:sz w:val="24"/>
                <w:szCs w:val="24"/>
              </w:rPr>
              <w:t xml:space="preserve">DESIGN </w:t>
            </w:r>
            <w:r w:rsidRPr="00D13EFB">
              <w:rPr>
                <w:sz w:val="24"/>
                <w:szCs w:val="24"/>
              </w:rPr>
              <w:t>TECHNOLOGY</w:t>
            </w:r>
            <w:bookmarkEnd w:id="37"/>
          </w:p>
        </w:tc>
      </w:tr>
      <w:tr w:rsidR="00566C8B" w:rsidRPr="00507BEE" w:rsidTr="00406FA4">
        <w:trPr>
          <w:trHeight w:val="1128"/>
        </w:trPr>
        <w:tc>
          <w:tcPr>
            <w:tcW w:w="10800" w:type="dxa"/>
            <w:gridSpan w:val="2"/>
            <w:tcBorders>
              <w:top w:val="single" w:sz="6" w:space="0" w:color="auto"/>
              <w:left w:val="thinThickSmallGap" w:sz="18" w:space="0" w:color="auto"/>
              <w:bottom w:val="single" w:sz="6" w:space="0" w:color="auto"/>
              <w:right w:val="thickThinSmallGap" w:sz="18" w:space="0" w:color="auto"/>
            </w:tcBorders>
            <w:shd w:val="clear" w:color="auto" w:fill="auto"/>
            <w:vAlign w:val="center"/>
            <w:hideMark/>
          </w:tcPr>
          <w:p w:rsidR="00566C8B" w:rsidRPr="00507BEE" w:rsidRDefault="00566C8B" w:rsidP="00406FA4">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 xml:space="preserve">Description: </w:t>
            </w:r>
            <w:r w:rsidR="00406FA4" w:rsidRPr="00406FA4">
              <w:rPr>
                <w:rFonts w:ascii="Times New Roman" w:eastAsia="Times New Roman" w:hAnsi="Times New Roman"/>
                <w:sz w:val="24"/>
                <w:szCs w:val="24"/>
              </w:rPr>
              <w:t xml:space="preserve">Graphics </w:t>
            </w:r>
            <w:r w:rsidR="00406FA4">
              <w:rPr>
                <w:rFonts w:ascii="Times New Roman" w:eastAsia="Times New Roman" w:hAnsi="Times New Roman"/>
                <w:sz w:val="24"/>
                <w:szCs w:val="24"/>
              </w:rPr>
              <w:t xml:space="preserve">Technology provides students with the </w:t>
            </w:r>
            <w:r w:rsidR="00406FA4" w:rsidRPr="00406FA4">
              <w:rPr>
                <w:rFonts w:ascii="Times New Roman" w:eastAsia="Times New Roman" w:hAnsi="Times New Roman"/>
                <w:sz w:val="24"/>
                <w:szCs w:val="24"/>
              </w:rPr>
              <w:t>processes involved in the technologies of printing, pu</w:t>
            </w:r>
            <w:r w:rsidR="00406FA4">
              <w:rPr>
                <w:rFonts w:ascii="Times New Roman" w:eastAsia="Times New Roman" w:hAnsi="Times New Roman"/>
                <w:sz w:val="24"/>
                <w:szCs w:val="24"/>
              </w:rPr>
              <w:t xml:space="preserve">blishing, packaging, electronic </w:t>
            </w:r>
            <w:r w:rsidR="00406FA4" w:rsidRPr="00406FA4">
              <w:rPr>
                <w:rFonts w:ascii="Times New Roman" w:eastAsia="Times New Roman" w:hAnsi="Times New Roman"/>
                <w:sz w:val="24"/>
                <w:szCs w:val="24"/>
              </w:rPr>
              <w:t xml:space="preserve">imaging, and their allied industries.  In addition, the </w:t>
            </w:r>
            <w:r w:rsidR="00406FA4">
              <w:rPr>
                <w:rFonts w:ascii="Times New Roman" w:eastAsia="Times New Roman" w:hAnsi="Times New Roman"/>
                <w:sz w:val="24"/>
                <w:szCs w:val="24"/>
              </w:rPr>
              <w:t xml:space="preserve">graphics technology offers a </w:t>
            </w:r>
            <w:r w:rsidR="00406FA4" w:rsidRPr="00406FA4">
              <w:rPr>
                <w:rFonts w:ascii="Times New Roman" w:eastAsia="Times New Roman" w:hAnsi="Times New Roman"/>
                <w:sz w:val="24"/>
                <w:szCs w:val="24"/>
              </w:rPr>
              <w:t>range of cognitive skills, aesth</w:t>
            </w:r>
            <w:r w:rsidR="00406FA4">
              <w:rPr>
                <w:rFonts w:ascii="Times New Roman" w:eastAsia="Times New Roman" w:hAnsi="Times New Roman"/>
                <w:sz w:val="24"/>
                <w:szCs w:val="24"/>
              </w:rPr>
              <w:t xml:space="preserve">etics, and crafts that includes typography, visual arts, and </w:t>
            </w:r>
            <w:r w:rsidR="00406FA4" w:rsidRPr="00406FA4">
              <w:rPr>
                <w:rFonts w:ascii="Times New Roman" w:eastAsia="Times New Roman" w:hAnsi="Times New Roman"/>
                <w:sz w:val="24"/>
                <w:szCs w:val="24"/>
              </w:rPr>
              <w:t>page layout</w:t>
            </w:r>
            <w:r w:rsidR="00406FA4">
              <w:rPr>
                <w:rFonts w:ascii="Times New Roman" w:eastAsia="Times New Roman" w:hAnsi="Times New Roman"/>
                <w:sz w:val="24"/>
                <w:szCs w:val="24"/>
              </w:rPr>
              <w:t>.</w:t>
            </w:r>
          </w:p>
        </w:tc>
      </w:tr>
      <w:tr w:rsidR="00566C8B" w:rsidRPr="00D54213" w:rsidTr="006C6D82">
        <w:trPr>
          <w:trHeight w:val="408"/>
        </w:trPr>
        <w:tc>
          <w:tcPr>
            <w:tcW w:w="10800" w:type="dxa"/>
            <w:gridSpan w:val="2"/>
            <w:tcBorders>
              <w:top w:val="single" w:sz="6" w:space="0" w:color="auto"/>
              <w:left w:val="thinThickSmallGap" w:sz="18" w:space="0" w:color="auto"/>
              <w:bottom w:val="single" w:sz="6" w:space="0" w:color="auto"/>
              <w:right w:val="thickThinSmallGap" w:sz="18" w:space="0" w:color="auto"/>
            </w:tcBorders>
            <w:shd w:val="clear" w:color="auto" w:fill="000000"/>
            <w:noWrap/>
            <w:vAlign w:val="bottom"/>
            <w:hideMark/>
          </w:tcPr>
          <w:p w:rsidR="00566C8B" w:rsidRPr="00D54213" w:rsidRDefault="00566C8B" w:rsidP="006C6D82">
            <w:pPr>
              <w:spacing w:after="0" w:line="240" w:lineRule="auto"/>
              <w:jc w:val="center"/>
              <w:rPr>
                <w:rFonts w:ascii="Cambria" w:eastAsia="Times New Roman" w:hAnsi="Cambria"/>
                <w:b/>
                <w:bCs/>
                <w:sz w:val="24"/>
                <w:szCs w:val="24"/>
              </w:rPr>
            </w:pPr>
            <w:r w:rsidRPr="00D54213">
              <w:rPr>
                <w:rFonts w:ascii="Cambria" w:eastAsia="Times New Roman" w:hAnsi="Cambria"/>
                <w:b/>
                <w:bCs/>
                <w:sz w:val="24"/>
                <w:szCs w:val="24"/>
              </w:rPr>
              <w:t>ACADEMIC EXPECTATIONS</w:t>
            </w:r>
          </w:p>
        </w:tc>
      </w:tr>
      <w:tr w:rsidR="00566C8B" w:rsidRPr="00507BEE" w:rsidTr="00330509">
        <w:trPr>
          <w:trHeight w:val="813"/>
        </w:trPr>
        <w:tc>
          <w:tcPr>
            <w:tcW w:w="10800" w:type="dxa"/>
            <w:gridSpan w:val="2"/>
            <w:tcBorders>
              <w:top w:val="single" w:sz="6" w:space="0" w:color="auto"/>
              <w:left w:val="thinThickSmallGap" w:sz="18" w:space="0" w:color="auto"/>
              <w:bottom w:val="single" w:sz="6" w:space="0" w:color="auto"/>
              <w:right w:val="thickThinSmallGap" w:sz="18" w:space="0" w:color="auto"/>
            </w:tcBorders>
            <w:shd w:val="clear" w:color="auto" w:fill="auto"/>
            <w:vAlign w:val="bottom"/>
            <w:hideMark/>
          </w:tcPr>
          <w:p w:rsidR="00566C8B" w:rsidRPr="00507BEE" w:rsidRDefault="00566C8B" w:rsidP="006C6D82">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All secondary students should meet Connecticut’s academic standards. All Knowledge and Skills are predicated on the assumption that academic skills have been attained. Some knowledge and skill statements will further define critical linkages and applications of academics.</w:t>
            </w:r>
          </w:p>
        </w:tc>
      </w:tr>
      <w:tr w:rsidR="00566C8B" w:rsidRPr="00D54213" w:rsidTr="006C6D82">
        <w:trPr>
          <w:trHeight w:val="408"/>
        </w:trPr>
        <w:tc>
          <w:tcPr>
            <w:tcW w:w="10800" w:type="dxa"/>
            <w:gridSpan w:val="2"/>
            <w:tcBorders>
              <w:top w:val="single" w:sz="6" w:space="0" w:color="auto"/>
              <w:left w:val="thinThickSmallGap" w:sz="18" w:space="0" w:color="auto"/>
              <w:bottom w:val="single" w:sz="6" w:space="0" w:color="auto"/>
              <w:right w:val="thickThinSmallGap" w:sz="18" w:space="0" w:color="auto"/>
            </w:tcBorders>
            <w:shd w:val="clear" w:color="auto" w:fill="000000"/>
            <w:noWrap/>
            <w:vAlign w:val="bottom"/>
            <w:hideMark/>
          </w:tcPr>
          <w:p w:rsidR="00566C8B" w:rsidRPr="00D54213" w:rsidRDefault="00566C8B" w:rsidP="006C6D82">
            <w:pPr>
              <w:spacing w:after="0" w:line="240" w:lineRule="auto"/>
              <w:jc w:val="center"/>
              <w:rPr>
                <w:rFonts w:ascii="Cambria" w:eastAsia="Times New Roman" w:hAnsi="Cambria"/>
                <w:b/>
                <w:bCs/>
                <w:sz w:val="24"/>
                <w:szCs w:val="24"/>
              </w:rPr>
            </w:pPr>
            <w:r w:rsidRPr="00D54213">
              <w:rPr>
                <w:rFonts w:ascii="Cambria" w:eastAsia="Times New Roman" w:hAnsi="Cambria"/>
                <w:b/>
                <w:bCs/>
                <w:sz w:val="24"/>
                <w:szCs w:val="24"/>
              </w:rPr>
              <w:t>KNOWLEDGE AND SKILLS</w:t>
            </w:r>
          </w:p>
        </w:tc>
      </w:tr>
      <w:tr w:rsidR="00860AF1" w:rsidRPr="00507BEE" w:rsidTr="006C6D82">
        <w:trPr>
          <w:trHeight w:val="570"/>
        </w:trPr>
        <w:tc>
          <w:tcPr>
            <w:tcW w:w="1847" w:type="dxa"/>
            <w:tcBorders>
              <w:top w:val="single" w:sz="6" w:space="0" w:color="auto"/>
              <w:left w:val="thinThickSmallGap" w:sz="18" w:space="0" w:color="auto"/>
              <w:bottom w:val="single" w:sz="6" w:space="0" w:color="auto"/>
              <w:right w:val="single" w:sz="6" w:space="0" w:color="auto"/>
            </w:tcBorders>
            <w:shd w:val="clear" w:color="auto" w:fill="auto"/>
            <w:hideMark/>
          </w:tcPr>
          <w:p w:rsidR="00860AF1" w:rsidRPr="00507BEE" w:rsidRDefault="00B36F57" w:rsidP="006C6D82">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GDT</w:t>
            </w:r>
            <w:r w:rsidR="00860AF1" w:rsidRPr="00507BEE">
              <w:rPr>
                <w:rFonts w:ascii="Times New Roman" w:eastAsia="Times New Roman" w:hAnsi="Times New Roman"/>
                <w:b/>
                <w:bCs/>
                <w:sz w:val="24"/>
                <w:szCs w:val="24"/>
              </w:rPr>
              <w:t>.01</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hideMark/>
          </w:tcPr>
          <w:p w:rsidR="00860AF1" w:rsidRPr="00507BEE" w:rsidRDefault="00B36F57" w:rsidP="00B36F57">
            <w:pPr>
              <w:spacing w:after="0" w:line="240" w:lineRule="auto"/>
              <w:rPr>
                <w:rFonts w:ascii="Times New Roman" w:eastAsia="Times New Roman" w:hAnsi="Times New Roman"/>
                <w:b/>
                <w:bCs/>
                <w:sz w:val="24"/>
                <w:szCs w:val="24"/>
              </w:rPr>
            </w:pPr>
            <w:r w:rsidRPr="00B36F57">
              <w:rPr>
                <w:rFonts w:ascii="Times New Roman" w:eastAsia="Times New Roman" w:hAnsi="Times New Roman"/>
                <w:b/>
                <w:bCs/>
                <w:sz w:val="24"/>
                <w:szCs w:val="24"/>
              </w:rPr>
              <w:t xml:space="preserve">Discuss developments and individuals relating to </w:t>
            </w:r>
            <w:r>
              <w:rPr>
                <w:rFonts w:ascii="Times New Roman" w:eastAsia="Times New Roman" w:hAnsi="Times New Roman"/>
                <w:b/>
                <w:bCs/>
                <w:sz w:val="24"/>
                <w:szCs w:val="24"/>
              </w:rPr>
              <w:t xml:space="preserve">the history of the graphics and </w:t>
            </w:r>
            <w:r w:rsidRPr="00B36F57">
              <w:rPr>
                <w:rFonts w:ascii="Times New Roman" w:eastAsia="Times New Roman" w:hAnsi="Times New Roman"/>
                <w:b/>
                <w:bCs/>
                <w:sz w:val="24"/>
                <w:szCs w:val="24"/>
              </w:rPr>
              <w:t>design industry and explore emerging trends and technologies.</w:t>
            </w:r>
          </w:p>
        </w:tc>
      </w:tr>
      <w:tr w:rsidR="00860AF1"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hideMark/>
          </w:tcPr>
          <w:p w:rsidR="00860AF1" w:rsidRPr="00507BEE" w:rsidRDefault="00B36F57" w:rsidP="006C6D82">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GDT</w:t>
            </w:r>
            <w:r w:rsidR="00860AF1" w:rsidRPr="00507BEE">
              <w:rPr>
                <w:rFonts w:ascii="Times New Roman" w:eastAsia="Times New Roman" w:hAnsi="Times New Roman"/>
                <w:sz w:val="24"/>
                <w:szCs w:val="24"/>
              </w:rPr>
              <w:t>.01.01</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hideMark/>
          </w:tcPr>
          <w:p w:rsidR="00860AF1" w:rsidRPr="00507BEE" w:rsidRDefault="00B36F57" w:rsidP="006C6D82">
            <w:pPr>
              <w:spacing w:after="0" w:line="240" w:lineRule="auto"/>
              <w:rPr>
                <w:rFonts w:ascii="Times New Roman" w:eastAsia="Times New Roman" w:hAnsi="Times New Roman"/>
                <w:sz w:val="24"/>
                <w:szCs w:val="24"/>
              </w:rPr>
            </w:pPr>
            <w:r w:rsidRPr="00B36F57">
              <w:rPr>
                <w:rFonts w:ascii="Times New Roman" w:eastAsia="Times New Roman" w:hAnsi="Times New Roman"/>
                <w:sz w:val="24"/>
                <w:szCs w:val="24"/>
              </w:rPr>
              <w:t>Research technologies that advanced graphic design</w:t>
            </w:r>
            <w:r>
              <w:rPr>
                <w:rFonts w:ascii="Times New Roman" w:eastAsia="Times New Roman" w:hAnsi="Times New Roman"/>
                <w:sz w:val="24"/>
                <w:szCs w:val="24"/>
              </w:rPr>
              <w:t>.</w:t>
            </w:r>
          </w:p>
        </w:tc>
      </w:tr>
      <w:tr w:rsidR="00B36F57"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B36F57" w:rsidRDefault="00B36F57" w:rsidP="006C6D82">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GDT.01.02</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B36F57" w:rsidRPr="00B36F57" w:rsidRDefault="00B36F57" w:rsidP="006C6D82">
            <w:pPr>
              <w:spacing w:after="0" w:line="240" w:lineRule="auto"/>
              <w:rPr>
                <w:rFonts w:ascii="Times New Roman" w:eastAsia="Times New Roman" w:hAnsi="Times New Roman"/>
                <w:sz w:val="24"/>
                <w:szCs w:val="24"/>
              </w:rPr>
            </w:pPr>
            <w:r w:rsidRPr="00B36F57">
              <w:rPr>
                <w:rFonts w:ascii="Times New Roman" w:eastAsia="Times New Roman" w:hAnsi="Times New Roman"/>
                <w:sz w:val="24"/>
                <w:szCs w:val="24"/>
              </w:rPr>
              <w:t>Describe past, present, and future styles in the graphic design field</w:t>
            </w:r>
            <w:r>
              <w:rPr>
                <w:rFonts w:ascii="Times New Roman" w:eastAsia="Times New Roman" w:hAnsi="Times New Roman"/>
                <w:sz w:val="24"/>
                <w:szCs w:val="24"/>
              </w:rPr>
              <w:t>.</w:t>
            </w:r>
          </w:p>
        </w:tc>
      </w:tr>
      <w:tr w:rsidR="00B36F57"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B36F57" w:rsidRDefault="00B36F57" w:rsidP="006C6D82">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GDT.01.03</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B36F57" w:rsidRPr="00B36F57" w:rsidRDefault="00B36F57" w:rsidP="006C6D82">
            <w:pPr>
              <w:spacing w:after="0" w:line="240" w:lineRule="auto"/>
              <w:rPr>
                <w:rFonts w:ascii="Times New Roman" w:eastAsia="Times New Roman" w:hAnsi="Times New Roman"/>
                <w:sz w:val="24"/>
                <w:szCs w:val="24"/>
              </w:rPr>
            </w:pPr>
            <w:r w:rsidRPr="00B36F57">
              <w:rPr>
                <w:rFonts w:ascii="Times New Roman" w:eastAsia="Times New Roman" w:hAnsi="Times New Roman"/>
                <w:sz w:val="24"/>
                <w:szCs w:val="24"/>
              </w:rPr>
              <w:t>Identify art movements that impacted graphic design</w:t>
            </w:r>
            <w:r>
              <w:rPr>
                <w:rFonts w:ascii="Times New Roman" w:eastAsia="Times New Roman" w:hAnsi="Times New Roman"/>
                <w:sz w:val="24"/>
                <w:szCs w:val="24"/>
              </w:rPr>
              <w:t>.</w:t>
            </w:r>
          </w:p>
        </w:tc>
      </w:tr>
      <w:tr w:rsidR="00B36F57"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B36F57" w:rsidRDefault="00B36F57" w:rsidP="006C6D82">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GDT.01.04</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B36F57" w:rsidRPr="00B36F57" w:rsidRDefault="00B36F57" w:rsidP="006C6D82">
            <w:pPr>
              <w:spacing w:after="0" w:line="240" w:lineRule="auto"/>
              <w:rPr>
                <w:rFonts w:ascii="Times New Roman" w:eastAsia="Times New Roman" w:hAnsi="Times New Roman"/>
                <w:sz w:val="24"/>
                <w:szCs w:val="24"/>
              </w:rPr>
            </w:pPr>
            <w:r w:rsidRPr="00B36F57">
              <w:rPr>
                <w:rFonts w:ascii="Times New Roman" w:eastAsia="Times New Roman" w:hAnsi="Times New Roman"/>
                <w:sz w:val="24"/>
                <w:szCs w:val="24"/>
              </w:rPr>
              <w:t>Describe the importance of graphic design’s influence on society</w:t>
            </w:r>
            <w:r>
              <w:rPr>
                <w:rFonts w:ascii="Times New Roman" w:eastAsia="Times New Roman" w:hAnsi="Times New Roman"/>
                <w:sz w:val="24"/>
                <w:szCs w:val="24"/>
              </w:rPr>
              <w:t>.</w:t>
            </w:r>
          </w:p>
        </w:tc>
      </w:tr>
      <w:tr w:rsidR="00B36F57"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B36F57" w:rsidRDefault="00B36F57" w:rsidP="006C6D82">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GDT.01.05</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B36F57" w:rsidRPr="00B36F57" w:rsidRDefault="00B36F57" w:rsidP="006C6D82">
            <w:pPr>
              <w:spacing w:after="0" w:line="240" w:lineRule="auto"/>
              <w:rPr>
                <w:rFonts w:ascii="Times New Roman" w:eastAsia="Times New Roman" w:hAnsi="Times New Roman"/>
                <w:sz w:val="24"/>
                <w:szCs w:val="24"/>
              </w:rPr>
            </w:pPr>
            <w:r w:rsidRPr="00B36F57">
              <w:rPr>
                <w:rFonts w:ascii="Times New Roman" w:eastAsia="Times New Roman" w:hAnsi="Times New Roman"/>
                <w:sz w:val="24"/>
                <w:szCs w:val="24"/>
              </w:rPr>
              <w:t>Identify persons with major contributions to the field of graphic design.</w:t>
            </w:r>
          </w:p>
        </w:tc>
      </w:tr>
      <w:tr w:rsidR="001E79E2"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1E79E2" w:rsidRDefault="001E79E2" w:rsidP="006C6D82">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GDT.01.06</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1E79E2" w:rsidRPr="00B36F57" w:rsidRDefault="001E79E2" w:rsidP="006C6D82">
            <w:pPr>
              <w:spacing w:after="0" w:line="240" w:lineRule="auto"/>
              <w:rPr>
                <w:rFonts w:ascii="Times New Roman" w:eastAsia="Times New Roman" w:hAnsi="Times New Roman"/>
                <w:sz w:val="24"/>
                <w:szCs w:val="24"/>
              </w:rPr>
            </w:pPr>
            <w:r w:rsidRPr="001E79E2">
              <w:rPr>
                <w:rFonts w:ascii="Times New Roman" w:eastAsia="Times New Roman" w:hAnsi="Times New Roman"/>
                <w:sz w:val="24"/>
                <w:szCs w:val="24"/>
              </w:rPr>
              <w:t>Identify and describe emerging trends and technologies.</w:t>
            </w:r>
          </w:p>
        </w:tc>
      </w:tr>
      <w:tr w:rsidR="00196B1C"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196B1C" w:rsidRPr="00507BEE" w:rsidRDefault="00196B1C" w:rsidP="00196B1C">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GDT.02</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196B1C" w:rsidRPr="00507BEE" w:rsidRDefault="00DB5546" w:rsidP="00DB5546">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Communicate ideals using industry standard terminology</w:t>
            </w:r>
            <w:r w:rsidRPr="00DB5546">
              <w:rPr>
                <w:rFonts w:ascii="Times New Roman" w:eastAsia="Times New Roman" w:hAnsi="Times New Roman"/>
                <w:b/>
                <w:bCs/>
                <w:sz w:val="24"/>
                <w:szCs w:val="24"/>
              </w:rPr>
              <w:t xml:space="preserve">  </w:t>
            </w:r>
          </w:p>
        </w:tc>
      </w:tr>
      <w:tr w:rsidR="00196B1C"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196B1C" w:rsidRPr="00507BEE" w:rsidRDefault="00196B1C" w:rsidP="00196B1C">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GDT.02</w:t>
            </w:r>
            <w:r w:rsidRPr="00507BEE">
              <w:rPr>
                <w:rFonts w:ascii="Times New Roman" w:eastAsia="Times New Roman" w:hAnsi="Times New Roman"/>
                <w:sz w:val="24"/>
                <w:szCs w:val="24"/>
              </w:rPr>
              <w:t>.01</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196B1C" w:rsidRPr="00507BEE" w:rsidRDefault="00DB5546" w:rsidP="00196B1C">
            <w:pPr>
              <w:spacing w:after="0" w:line="240" w:lineRule="auto"/>
              <w:rPr>
                <w:rFonts w:ascii="Times New Roman" w:eastAsia="Times New Roman" w:hAnsi="Times New Roman"/>
                <w:sz w:val="24"/>
                <w:szCs w:val="24"/>
              </w:rPr>
            </w:pPr>
            <w:r w:rsidRPr="00DB5546">
              <w:rPr>
                <w:rFonts w:ascii="Times New Roman" w:eastAsia="Times New Roman" w:hAnsi="Times New Roman"/>
                <w:sz w:val="24"/>
                <w:szCs w:val="24"/>
              </w:rPr>
              <w:t>Formulate written and verbal communications using industry standard terms</w:t>
            </w:r>
            <w:r>
              <w:rPr>
                <w:rFonts w:ascii="Times New Roman" w:eastAsia="Times New Roman" w:hAnsi="Times New Roman"/>
                <w:sz w:val="24"/>
                <w:szCs w:val="24"/>
              </w:rPr>
              <w:t>.</w:t>
            </w:r>
          </w:p>
        </w:tc>
      </w:tr>
      <w:tr w:rsidR="00DB5546"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DB5546" w:rsidRDefault="00DB5546" w:rsidP="00196B1C">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GDT.02.02</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DB5546" w:rsidRPr="00DB5546" w:rsidRDefault="00DB5546" w:rsidP="00196B1C">
            <w:pPr>
              <w:spacing w:after="0" w:line="240" w:lineRule="auto"/>
              <w:rPr>
                <w:rFonts w:ascii="Times New Roman" w:eastAsia="Times New Roman" w:hAnsi="Times New Roman"/>
                <w:sz w:val="24"/>
                <w:szCs w:val="24"/>
              </w:rPr>
            </w:pPr>
            <w:r w:rsidRPr="00DB5546">
              <w:rPr>
                <w:rFonts w:ascii="Times New Roman" w:eastAsia="Times New Roman" w:hAnsi="Times New Roman"/>
                <w:sz w:val="24"/>
                <w:szCs w:val="24"/>
              </w:rPr>
              <w:t>Prepare and deliver a visual presentation utilizing appropriate industry terminology</w:t>
            </w:r>
            <w:r>
              <w:rPr>
                <w:rFonts w:ascii="Times New Roman" w:eastAsia="Times New Roman" w:hAnsi="Times New Roman"/>
                <w:sz w:val="24"/>
                <w:szCs w:val="24"/>
              </w:rPr>
              <w:t>.</w:t>
            </w:r>
          </w:p>
        </w:tc>
      </w:tr>
      <w:tr w:rsidR="0048136E"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48136E" w:rsidRPr="00507BEE" w:rsidRDefault="0048136E" w:rsidP="0048136E">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GDT.03</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48136E" w:rsidRPr="00507BEE" w:rsidRDefault="0048136E" w:rsidP="0048136E">
            <w:pPr>
              <w:spacing w:after="0" w:line="240" w:lineRule="auto"/>
              <w:rPr>
                <w:rFonts w:ascii="Times New Roman" w:eastAsia="Times New Roman" w:hAnsi="Times New Roman"/>
                <w:b/>
                <w:bCs/>
                <w:sz w:val="24"/>
                <w:szCs w:val="24"/>
              </w:rPr>
            </w:pPr>
            <w:r w:rsidRPr="0048136E">
              <w:rPr>
                <w:rFonts w:ascii="Times New Roman" w:eastAsia="Times New Roman" w:hAnsi="Times New Roman"/>
                <w:b/>
                <w:bCs/>
                <w:sz w:val="24"/>
                <w:szCs w:val="24"/>
              </w:rPr>
              <w:t>Explore careers available in the field of graphi</w:t>
            </w:r>
            <w:r>
              <w:rPr>
                <w:rFonts w:ascii="Times New Roman" w:eastAsia="Times New Roman" w:hAnsi="Times New Roman"/>
                <w:b/>
                <w:bCs/>
                <w:sz w:val="24"/>
                <w:szCs w:val="24"/>
              </w:rPr>
              <w:t xml:space="preserve">c communications and the design </w:t>
            </w:r>
            <w:r w:rsidRPr="0048136E">
              <w:rPr>
                <w:rFonts w:ascii="Times New Roman" w:eastAsia="Times New Roman" w:hAnsi="Times New Roman"/>
                <w:b/>
                <w:bCs/>
                <w:sz w:val="24"/>
                <w:szCs w:val="24"/>
              </w:rPr>
              <w:t>industry.</w:t>
            </w:r>
          </w:p>
        </w:tc>
      </w:tr>
      <w:tr w:rsidR="0048136E"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48136E" w:rsidRPr="00507BEE" w:rsidRDefault="0048136E" w:rsidP="0048136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GDT.03</w:t>
            </w:r>
            <w:r w:rsidRPr="00507BEE">
              <w:rPr>
                <w:rFonts w:ascii="Times New Roman" w:eastAsia="Times New Roman" w:hAnsi="Times New Roman"/>
                <w:sz w:val="24"/>
                <w:szCs w:val="24"/>
              </w:rPr>
              <w:t>.01</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48136E" w:rsidRPr="00507BEE" w:rsidRDefault="0048136E" w:rsidP="0048136E">
            <w:pPr>
              <w:spacing w:after="0" w:line="240" w:lineRule="auto"/>
              <w:rPr>
                <w:rFonts w:ascii="Times New Roman" w:eastAsia="Times New Roman" w:hAnsi="Times New Roman"/>
                <w:sz w:val="24"/>
                <w:szCs w:val="24"/>
              </w:rPr>
            </w:pPr>
            <w:r w:rsidRPr="0048136E">
              <w:rPr>
                <w:rFonts w:ascii="Times New Roman" w:eastAsia="Times New Roman" w:hAnsi="Times New Roman"/>
                <w:sz w:val="24"/>
                <w:szCs w:val="24"/>
              </w:rPr>
              <w:t>Identify the certificates, di</w:t>
            </w:r>
            <w:r>
              <w:rPr>
                <w:rFonts w:ascii="Times New Roman" w:eastAsia="Times New Roman" w:hAnsi="Times New Roman"/>
                <w:sz w:val="24"/>
                <w:szCs w:val="24"/>
              </w:rPr>
              <w:t>plomas, and degrees available.</w:t>
            </w:r>
          </w:p>
        </w:tc>
      </w:tr>
      <w:tr w:rsidR="00DB5546"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DB5546" w:rsidRDefault="0048136E" w:rsidP="00196B1C">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GDT.03.02</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DB5546" w:rsidRPr="00DB5546" w:rsidRDefault="0048136E" w:rsidP="0048136E">
            <w:pPr>
              <w:spacing w:after="0" w:line="240" w:lineRule="auto"/>
              <w:rPr>
                <w:rFonts w:ascii="Times New Roman" w:eastAsia="Times New Roman" w:hAnsi="Times New Roman"/>
                <w:sz w:val="24"/>
                <w:szCs w:val="24"/>
              </w:rPr>
            </w:pPr>
            <w:r w:rsidRPr="0048136E">
              <w:rPr>
                <w:rFonts w:ascii="Times New Roman" w:eastAsia="Times New Roman" w:hAnsi="Times New Roman"/>
                <w:sz w:val="24"/>
                <w:szCs w:val="24"/>
              </w:rPr>
              <w:t>Compare and contrast careers in graphics and desig</w:t>
            </w:r>
            <w:r>
              <w:rPr>
                <w:rFonts w:ascii="Times New Roman" w:eastAsia="Times New Roman" w:hAnsi="Times New Roman"/>
                <w:sz w:val="24"/>
                <w:szCs w:val="24"/>
              </w:rPr>
              <w:t xml:space="preserve">n, along with their education, </w:t>
            </w:r>
            <w:r w:rsidRPr="0048136E">
              <w:rPr>
                <w:rFonts w:ascii="Times New Roman" w:eastAsia="Times New Roman" w:hAnsi="Times New Roman"/>
                <w:sz w:val="24"/>
                <w:szCs w:val="24"/>
              </w:rPr>
              <w:t>training requirements, and salary ranges.</w:t>
            </w:r>
          </w:p>
        </w:tc>
      </w:tr>
      <w:tr w:rsidR="00DB5546"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DB5546" w:rsidRDefault="0048136E" w:rsidP="00196B1C">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GDT.03.03</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DB5546" w:rsidRPr="00DB5546" w:rsidRDefault="0048136E" w:rsidP="0048136E">
            <w:pPr>
              <w:spacing w:after="0" w:line="240" w:lineRule="auto"/>
              <w:rPr>
                <w:rFonts w:ascii="Times New Roman" w:eastAsia="Times New Roman" w:hAnsi="Times New Roman"/>
                <w:sz w:val="24"/>
                <w:szCs w:val="24"/>
              </w:rPr>
            </w:pPr>
            <w:r w:rsidRPr="0048136E">
              <w:rPr>
                <w:rFonts w:ascii="Times New Roman" w:eastAsia="Times New Roman" w:hAnsi="Times New Roman"/>
                <w:sz w:val="24"/>
                <w:szCs w:val="24"/>
              </w:rPr>
              <w:t>Identify the college majors that are found in t</w:t>
            </w:r>
            <w:r>
              <w:rPr>
                <w:rFonts w:ascii="Times New Roman" w:eastAsia="Times New Roman" w:hAnsi="Times New Roman"/>
                <w:sz w:val="24"/>
                <w:szCs w:val="24"/>
              </w:rPr>
              <w:t xml:space="preserve">he area of graphics design and </w:t>
            </w:r>
            <w:r w:rsidRPr="0048136E">
              <w:rPr>
                <w:rFonts w:ascii="Times New Roman" w:eastAsia="Times New Roman" w:hAnsi="Times New Roman"/>
                <w:sz w:val="24"/>
                <w:szCs w:val="24"/>
              </w:rPr>
              <w:t>communication.</w:t>
            </w:r>
          </w:p>
        </w:tc>
      </w:tr>
      <w:tr w:rsidR="00DB5546"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DB5546" w:rsidRDefault="0048136E" w:rsidP="00196B1C">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GDT.03.04</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DB5546" w:rsidRPr="00DB5546" w:rsidRDefault="0048136E" w:rsidP="00196B1C">
            <w:pPr>
              <w:spacing w:after="0" w:line="240" w:lineRule="auto"/>
              <w:rPr>
                <w:rFonts w:ascii="Times New Roman" w:eastAsia="Times New Roman" w:hAnsi="Times New Roman"/>
                <w:sz w:val="24"/>
                <w:szCs w:val="24"/>
              </w:rPr>
            </w:pPr>
            <w:r w:rsidRPr="0048136E">
              <w:rPr>
                <w:rFonts w:ascii="Times New Roman" w:eastAsia="Times New Roman" w:hAnsi="Times New Roman"/>
                <w:sz w:val="24"/>
                <w:szCs w:val="24"/>
              </w:rPr>
              <w:t>List and describe professional organiza</w:t>
            </w:r>
            <w:r>
              <w:rPr>
                <w:rFonts w:ascii="Times New Roman" w:eastAsia="Times New Roman" w:hAnsi="Times New Roman"/>
                <w:sz w:val="24"/>
                <w:szCs w:val="24"/>
              </w:rPr>
              <w:t>tions in the field of graphic design.</w:t>
            </w:r>
          </w:p>
        </w:tc>
      </w:tr>
      <w:tr w:rsidR="00351136"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351136" w:rsidRPr="00507BEE" w:rsidRDefault="00351136" w:rsidP="00351136">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GDT</w:t>
            </w:r>
            <w:r w:rsidR="00146608">
              <w:rPr>
                <w:rFonts w:ascii="Times New Roman" w:eastAsia="Times New Roman" w:hAnsi="Times New Roman"/>
                <w:b/>
                <w:bCs/>
                <w:sz w:val="24"/>
                <w:szCs w:val="24"/>
              </w:rPr>
              <w:t>.04</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351136" w:rsidRPr="00507BEE" w:rsidRDefault="00146608" w:rsidP="00146608">
            <w:pPr>
              <w:spacing w:after="0" w:line="240" w:lineRule="auto"/>
              <w:rPr>
                <w:rFonts w:ascii="Times New Roman" w:eastAsia="Times New Roman" w:hAnsi="Times New Roman"/>
                <w:b/>
                <w:bCs/>
                <w:sz w:val="24"/>
                <w:szCs w:val="24"/>
              </w:rPr>
            </w:pPr>
            <w:r w:rsidRPr="00146608">
              <w:rPr>
                <w:rFonts w:ascii="Times New Roman" w:eastAsia="Times New Roman" w:hAnsi="Times New Roman"/>
                <w:b/>
                <w:bCs/>
                <w:sz w:val="24"/>
                <w:szCs w:val="24"/>
              </w:rPr>
              <w:t>Examine the professional and ethical issues involved in th</w:t>
            </w:r>
            <w:r>
              <w:rPr>
                <w:rFonts w:ascii="Times New Roman" w:eastAsia="Times New Roman" w:hAnsi="Times New Roman"/>
                <w:b/>
                <w:bCs/>
                <w:sz w:val="24"/>
                <w:szCs w:val="24"/>
              </w:rPr>
              <w:t xml:space="preserve">e graphic </w:t>
            </w:r>
            <w:r w:rsidRPr="00146608">
              <w:rPr>
                <w:rFonts w:ascii="Times New Roman" w:eastAsia="Times New Roman" w:hAnsi="Times New Roman"/>
                <w:b/>
                <w:bCs/>
                <w:sz w:val="24"/>
                <w:szCs w:val="24"/>
              </w:rPr>
              <w:t>design industries.</w:t>
            </w:r>
          </w:p>
        </w:tc>
      </w:tr>
      <w:tr w:rsidR="00351136"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351136" w:rsidRPr="00507BEE" w:rsidRDefault="00351136" w:rsidP="00351136">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GDT</w:t>
            </w:r>
            <w:r w:rsidR="00146608">
              <w:rPr>
                <w:rFonts w:ascii="Times New Roman" w:eastAsia="Times New Roman" w:hAnsi="Times New Roman"/>
                <w:sz w:val="24"/>
                <w:szCs w:val="24"/>
              </w:rPr>
              <w:t>.04</w:t>
            </w:r>
            <w:r w:rsidRPr="00507BEE">
              <w:rPr>
                <w:rFonts w:ascii="Times New Roman" w:eastAsia="Times New Roman" w:hAnsi="Times New Roman"/>
                <w:sz w:val="24"/>
                <w:szCs w:val="24"/>
              </w:rPr>
              <w:t>.01</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351136" w:rsidRPr="00507BEE" w:rsidRDefault="0022243B" w:rsidP="0022243B">
            <w:pPr>
              <w:spacing w:after="0" w:line="240" w:lineRule="auto"/>
              <w:rPr>
                <w:rFonts w:ascii="Times New Roman" w:eastAsia="Times New Roman" w:hAnsi="Times New Roman"/>
                <w:sz w:val="24"/>
                <w:szCs w:val="24"/>
              </w:rPr>
            </w:pPr>
            <w:r w:rsidRPr="0022243B">
              <w:rPr>
                <w:rFonts w:ascii="Times New Roman" w:eastAsia="Times New Roman" w:hAnsi="Times New Roman"/>
                <w:sz w:val="24"/>
                <w:szCs w:val="24"/>
              </w:rPr>
              <w:t xml:space="preserve">Identify basic copyright issues for graphic </w:t>
            </w:r>
            <w:r>
              <w:rPr>
                <w:rFonts w:ascii="Times New Roman" w:eastAsia="Times New Roman" w:hAnsi="Times New Roman"/>
                <w:sz w:val="24"/>
                <w:szCs w:val="24"/>
              </w:rPr>
              <w:t xml:space="preserve">design industries </w:t>
            </w:r>
            <w:r w:rsidRPr="0022243B">
              <w:rPr>
                <w:rFonts w:ascii="Times New Roman" w:eastAsia="Times New Roman" w:hAnsi="Times New Roman"/>
                <w:sz w:val="24"/>
                <w:szCs w:val="24"/>
              </w:rPr>
              <w:t>to include understanding the use of Creative Commons copyright.</w:t>
            </w:r>
          </w:p>
        </w:tc>
      </w:tr>
      <w:tr w:rsidR="00351136"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351136" w:rsidRDefault="00351136" w:rsidP="00351136">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GDT.</w:t>
            </w:r>
            <w:r w:rsidR="00146608">
              <w:rPr>
                <w:rFonts w:ascii="Times New Roman" w:eastAsia="Times New Roman" w:hAnsi="Times New Roman"/>
                <w:sz w:val="24"/>
                <w:szCs w:val="24"/>
              </w:rPr>
              <w:t>04</w:t>
            </w:r>
            <w:r>
              <w:rPr>
                <w:rFonts w:ascii="Times New Roman" w:eastAsia="Times New Roman" w:hAnsi="Times New Roman"/>
                <w:sz w:val="24"/>
                <w:szCs w:val="24"/>
              </w:rPr>
              <w:t>.02</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351136" w:rsidRPr="00DB5546" w:rsidRDefault="0022243B" w:rsidP="00351136">
            <w:pPr>
              <w:spacing w:after="0" w:line="240" w:lineRule="auto"/>
              <w:rPr>
                <w:rFonts w:ascii="Times New Roman" w:eastAsia="Times New Roman" w:hAnsi="Times New Roman"/>
                <w:sz w:val="24"/>
                <w:szCs w:val="24"/>
              </w:rPr>
            </w:pPr>
            <w:r w:rsidRPr="0022243B">
              <w:rPr>
                <w:rFonts w:ascii="Times New Roman" w:eastAsia="Times New Roman" w:hAnsi="Times New Roman"/>
                <w:sz w:val="24"/>
                <w:szCs w:val="24"/>
              </w:rPr>
              <w:t>Explain the consequences of copyright infringement.</w:t>
            </w:r>
          </w:p>
        </w:tc>
      </w:tr>
      <w:tr w:rsidR="005C7165" w:rsidRPr="00507BEE" w:rsidTr="00330509">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5C7165" w:rsidRDefault="005C7165" w:rsidP="00351136">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GDT.04.03</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330509" w:rsidRPr="0022243B" w:rsidRDefault="005C7165" w:rsidP="005C7165">
            <w:pPr>
              <w:spacing w:after="0" w:line="240" w:lineRule="auto"/>
              <w:rPr>
                <w:rFonts w:ascii="Times New Roman" w:eastAsia="Times New Roman" w:hAnsi="Times New Roman"/>
                <w:sz w:val="24"/>
                <w:szCs w:val="24"/>
              </w:rPr>
            </w:pPr>
            <w:r w:rsidRPr="005C7165">
              <w:rPr>
                <w:rFonts w:ascii="Times New Roman" w:eastAsia="Times New Roman" w:hAnsi="Times New Roman"/>
                <w:sz w:val="24"/>
                <w:szCs w:val="24"/>
              </w:rPr>
              <w:t>Explain ethics issues for the graphic design industries.</w:t>
            </w:r>
            <w:r w:rsidR="00330509">
              <w:rPr>
                <w:rFonts w:ascii="Times New Roman" w:eastAsia="Times New Roman" w:hAnsi="Times New Roman"/>
                <w:sz w:val="24"/>
                <w:szCs w:val="24"/>
              </w:rPr>
              <w:t xml:space="preserve"> </w:t>
            </w:r>
          </w:p>
        </w:tc>
      </w:tr>
      <w:tr w:rsidR="00330509" w:rsidRPr="00507BEE" w:rsidTr="00330509">
        <w:trPr>
          <w:trHeight w:val="345"/>
        </w:trPr>
        <w:tc>
          <w:tcPr>
            <w:tcW w:w="1847" w:type="dxa"/>
            <w:tcBorders>
              <w:top w:val="single" w:sz="6" w:space="0" w:color="auto"/>
              <w:left w:val="thinThickSmallGap" w:sz="18" w:space="0" w:color="auto"/>
              <w:bottom w:val="thickThinSmallGap" w:sz="24" w:space="0" w:color="auto"/>
              <w:right w:val="single" w:sz="6" w:space="0" w:color="auto"/>
            </w:tcBorders>
            <w:shd w:val="clear" w:color="auto" w:fill="auto"/>
          </w:tcPr>
          <w:p w:rsidR="00330509" w:rsidRPr="00507BEE" w:rsidRDefault="00330509" w:rsidP="00330509">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GDT.05</w:t>
            </w:r>
          </w:p>
        </w:tc>
        <w:tc>
          <w:tcPr>
            <w:tcW w:w="8953" w:type="dxa"/>
            <w:tcBorders>
              <w:top w:val="single" w:sz="6" w:space="0" w:color="auto"/>
              <w:left w:val="single" w:sz="6" w:space="0" w:color="auto"/>
              <w:bottom w:val="thickThinSmallGap" w:sz="24" w:space="0" w:color="auto"/>
              <w:right w:val="thickThinSmallGap" w:sz="18" w:space="0" w:color="auto"/>
            </w:tcBorders>
            <w:shd w:val="clear" w:color="auto" w:fill="auto"/>
          </w:tcPr>
          <w:p w:rsidR="00330509" w:rsidRPr="00507BEE" w:rsidRDefault="00330509" w:rsidP="00330509">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Identify and apply the elements of design</w:t>
            </w:r>
            <w:r w:rsidR="00A017BE">
              <w:rPr>
                <w:rFonts w:ascii="Times New Roman" w:eastAsia="Times New Roman" w:hAnsi="Times New Roman"/>
                <w:b/>
                <w:bCs/>
                <w:sz w:val="24"/>
                <w:szCs w:val="24"/>
              </w:rPr>
              <w:t>.</w:t>
            </w:r>
          </w:p>
        </w:tc>
      </w:tr>
      <w:tr w:rsidR="00330509" w:rsidRPr="00507BEE" w:rsidTr="00330509">
        <w:trPr>
          <w:trHeight w:val="345"/>
        </w:trPr>
        <w:tc>
          <w:tcPr>
            <w:tcW w:w="1847" w:type="dxa"/>
            <w:tcBorders>
              <w:top w:val="thickThinSmallGap" w:sz="24" w:space="0" w:color="auto"/>
              <w:left w:val="thinThickSmallGap" w:sz="18" w:space="0" w:color="auto"/>
              <w:bottom w:val="single" w:sz="6" w:space="0" w:color="auto"/>
              <w:right w:val="single" w:sz="6" w:space="0" w:color="auto"/>
            </w:tcBorders>
            <w:shd w:val="clear" w:color="auto" w:fill="auto"/>
          </w:tcPr>
          <w:p w:rsidR="00330509" w:rsidRPr="00507BEE" w:rsidRDefault="00330509" w:rsidP="00330509">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GDT.05</w:t>
            </w:r>
            <w:r w:rsidRPr="00507BEE">
              <w:rPr>
                <w:rFonts w:ascii="Times New Roman" w:eastAsia="Times New Roman" w:hAnsi="Times New Roman"/>
                <w:sz w:val="24"/>
                <w:szCs w:val="24"/>
              </w:rPr>
              <w:t>.01</w:t>
            </w:r>
          </w:p>
        </w:tc>
        <w:tc>
          <w:tcPr>
            <w:tcW w:w="8953" w:type="dxa"/>
            <w:tcBorders>
              <w:top w:val="thickThinSmallGap" w:sz="24" w:space="0" w:color="auto"/>
              <w:left w:val="single" w:sz="6" w:space="0" w:color="auto"/>
              <w:bottom w:val="single" w:sz="6" w:space="0" w:color="auto"/>
              <w:right w:val="thickThinSmallGap" w:sz="18" w:space="0" w:color="auto"/>
            </w:tcBorders>
            <w:shd w:val="clear" w:color="auto" w:fill="auto"/>
          </w:tcPr>
          <w:p w:rsidR="00330509" w:rsidRPr="00507BEE" w:rsidRDefault="00330509" w:rsidP="00330509">
            <w:pPr>
              <w:spacing w:after="0" w:line="240" w:lineRule="auto"/>
              <w:rPr>
                <w:rFonts w:ascii="Times New Roman" w:eastAsia="Times New Roman" w:hAnsi="Times New Roman"/>
                <w:sz w:val="24"/>
                <w:szCs w:val="24"/>
              </w:rPr>
            </w:pPr>
            <w:r w:rsidRPr="00330509">
              <w:rPr>
                <w:rFonts w:ascii="Times New Roman" w:eastAsia="Times New Roman" w:hAnsi="Times New Roman"/>
                <w:sz w:val="24"/>
                <w:szCs w:val="24"/>
              </w:rPr>
              <w:t>Identify the applications of color, line, shape, texture, size, and value in samples of graphic work</w:t>
            </w:r>
            <w:r>
              <w:rPr>
                <w:rFonts w:ascii="Times New Roman" w:eastAsia="Times New Roman" w:hAnsi="Times New Roman"/>
                <w:sz w:val="24"/>
                <w:szCs w:val="24"/>
              </w:rPr>
              <w:t>.</w:t>
            </w:r>
          </w:p>
        </w:tc>
      </w:tr>
      <w:tr w:rsidR="00330509"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330509" w:rsidRDefault="00330509" w:rsidP="00330509">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GDT.05.02</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330509" w:rsidRPr="0022243B" w:rsidRDefault="00330509" w:rsidP="00330509">
            <w:pPr>
              <w:spacing w:after="0" w:line="240" w:lineRule="auto"/>
              <w:rPr>
                <w:rFonts w:ascii="Times New Roman" w:eastAsia="Times New Roman" w:hAnsi="Times New Roman"/>
                <w:sz w:val="24"/>
                <w:szCs w:val="24"/>
              </w:rPr>
            </w:pPr>
            <w:r w:rsidRPr="00330509">
              <w:rPr>
                <w:rFonts w:ascii="Times New Roman" w:eastAsia="Times New Roman" w:hAnsi="Times New Roman"/>
                <w:sz w:val="24"/>
                <w:szCs w:val="24"/>
              </w:rPr>
              <w:t>Analyze the use of color, line, shape, texture, size, and value in samples of graphic work</w:t>
            </w:r>
            <w:r>
              <w:rPr>
                <w:rFonts w:ascii="Times New Roman" w:eastAsia="Times New Roman" w:hAnsi="Times New Roman"/>
                <w:sz w:val="24"/>
                <w:szCs w:val="24"/>
              </w:rPr>
              <w:t>.</w:t>
            </w:r>
          </w:p>
        </w:tc>
      </w:tr>
      <w:tr w:rsidR="00330509"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330509" w:rsidRDefault="00330509" w:rsidP="00330509">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GDT.05.03</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330509" w:rsidRPr="0022243B" w:rsidRDefault="00330509" w:rsidP="00330509">
            <w:pPr>
              <w:spacing w:after="0" w:line="240" w:lineRule="auto"/>
              <w:rPr>
                <w:rFonts w:ascii="Times New Roman" w:eastAsia="Times New Roman" w:hAnsi="Times New Roman"/>
                <w:sz w:val="24"/>
                <w:szCs w:val="24"/>
              </w:rPr>
            </w:pPr>
            <w:r w:rsidRPr="00330509">
              <w:rPr>
                <w:rFonts w:ascii="Times New Roman" w:eastAsia="Times New Roman" w:hAnsi="Times New Roman"/>
                <w:sz w:val="24"/>
                <w:szCs w:val="24"/>
              </w:rPr>
              <w:t>Incorporate color, line, shape, texture, size, and value in student-generated graphic work</w:t>
            </w:r>
            <w:r>
              <w:rPr>
                <w:rFonts w:ascii="Times New Roman" w:eastAsia="Times New Roman" w:hAnsi="Times New Roman"/>
                <w:sz w:val="24"/>
                <w:szCs w:val="24"/>
              </w:rPr>
              <w:t>.</w:t>
            </w:r>
          </w:p>
        </w:tc>
      </w:tr>
      <w:tr w:rsidR="00330509"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330509" w:rsidRDefault="00330509" w:rsidP="00330509">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GDT.05.04</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330509" w:rsidRPr="0022243B" w:rsidRDefault="00330509" w:rsidP="00330509">
            <w:pPr>
              <w:spacing w:after="0" w:line="240" w:lineRule="auto"/>
              <w:rPr>
                <w:rFonts w:ascii="Times New Roman" w:eastAsia="Times New Roman" w:hAnsi="Times New Roman"/>
                <w:sz w:val="24"/>
                <w:szCs w:val="24"/>
              </w:rPr>
            </w:pPr>
            <w:r w:rsidRPr="00330509">
              <w:rPr>
                <w:rFonts w:ascii="Times New Roman" w:eastAsia="Times New Roman" w:hAnsi="Times New Roman"/>
                <w:sz w:val="24"/>
                <w:szCs w:val="24"/>
              </w:rPr>
              <w:t>Demonstrate the elements of design through manual sketching</w:t>
            </w:r>
            <w:r>
              <w:rPr>
                <w:rFonts w:ascii="Times New Roman" w:eastAsia="Times New Roman" w:hAnsi="Times New Roman"/>
                <w:sz w:val="24"/>
                <w:szCs w:val="24"/>
              </w:rPr>
              <w:t>.</w:t>
            </w:r>
          </w:p>
        </w:tc>
      </w:tr>
      <w:tr w:rsidR="00330509"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330509" w:rsidRDefault="00330509" w:rsidP="00330509">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GDT.05.05</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330509" w:rsidRPr="0022243B" w:rsidRDefault="00330509" w:rsidP="00330509">
            <w:pPr>
              <w:spacing w:after="0" w:line="240" w:lineRule="auto"/>
              <w:rPr>
                <w:rFonts w:ascii="Times New Roman" w:eastAsia="Times New Roman" w:hAnsi="Times New Roman"/>
                <w:sz w:val="24"/>
                <w:szCs w:val="24"/>
              </w:rPr>
            </w:pPr>
            <w:r w:rsidRPr="00330509">
              <w:rPr>
                <w:rFonts w:ascii="Times New Roman" w:eastAsia="Times New Roman" w:hAnsi="Times New Roman"/>
                <w:sz w:val="24"/>
                <w:szCs w:val="24"/>
              </w:rPr>
              <w:t>Demonstrate the elements of design through digital sketching</w:t>
            </w:r>
            <w:r>
              <w:rPr>
                <w:rFonts w:ascii="Times New Roman" w:eastAsia="Times New Roman" w:hAnsi="Times New Roman"/>
                <w:sz w:val="24"/>
                <w:szCs w:val="24"/>
              </w:rPr>
              <w:t>.</w:t>
            </w:r>
          </w:p>
        </w:tc>
      </w:tr>
      <w:tr w:rsidR="00B23A77"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B23A77" w:rsidRPr="00507BEE" w:rsidRDefault="00B23A77" w:rsidP="00B23A77">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GDT.0</w:t>
            </w:r>
            <w:r w:rsidR="00B54248">
              <w:rPr>
                <w:rFonts w:ascii="Times New Roman" w:eastAsia="Times New Roman" w:hAnsi="Times New Roman"/>
                <w:b/>
                <w:bCs/>
                <w:sz w:val="24"/>
                <w:szCs w:val="24"/>
              </w:rPr>
              <w:t>6</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B23A77" w:rsidRPr="00507BEE" w:rsidRDefault="00B23A77" w:rsidP="00B54248">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Identify and apply the </w:t>
            </w:r>
            <w:r w:rsidR="00B54248">
              <w:rPr>
                <w:rFonts w:ascii="Times New Roman" w:eastAsia="Times New Roman" w:hAnsi="Times New Roman"/>
                <w:b/>
                <w:bCs/>
                <w:sz w:val="24"/>
                <w:szCs w:val="24"/>
              </w:rPr>
              <w:t>principles</w:t>
            </w:r>
            <w:r>
              <w:rPr>
                <w:rFonts w:ascii="Times New Roman" w:eastAsia="Times New Roman" w:hAnsi="Times New Roman"/>
                <w:b/>
                <w:bCs/>
                <w:sz w:val="24"/>
                <w:szCs w:val="24"/>
              </w:rPr>
              <w:t xml:space="preserve"> of design</w:t>
            </w:r>
            <w:r w:rsidR="00A017BE">
              <w:rPr>
                <w:rFonts w:ascii="Times New Roman" w:eastAsia="Times New Roman" w:hAnsi="Times New Roman"/>
                <w:b/>
                <w:bCs/>
                <w:sz w:val="24"/>
                <w:szCs w:val="24"/>
              </w:rPr>
              <w:t>.</w:t>
            </w:r>
          </w:p>
        </w:tc>
      </w:tr>
      <w:tr w:rsidR="00B23A77"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B23A77" w:rsidRPr="00507BEE" w:rsidRDefault="00B23A77" w:rsidP="00B23A77">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GDT.0</w:t>
            </w:r>
            <w:r w:rsidR="00B54248">
              <w:rPr>
                <w:rFonts w:ascii="Times New Roman" w:eastAsia="Times New Roman" w:hAnsi="Times New Roman"/>
                <w:sz w:val="24"/>
                <w:szCs w:val="24"/>
              </w:rPr>
              <w:t>6</w:t>
            </w:r>
            <w:r w:rsidRPr="00507BEE">
              <w:rPr>
                <w:rFonts w:ascii="Times New Roman" w:eastAsia="Times New Roman" w:hAnsi="Times New Roman"/>
                <w:sz w:val="24"/>
                <w:szCs w:val="24"/>
              </w:rPr>
              <w:t>.01</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B23A77" w:rsidRPr="00507BEE" w:rsidRDefault="00B54248" w:rsidP="00B54248">
            <w:pPr>
              <w:spacing w:after="0" w:line="240" w:lineRule="auto"/>
              <w:rPr>
                <w:rFonts w:ascii="Times New Roman" w:eastAsia="Times New Roman" w:hAnsi="Times New Roman"/>
                <w:sz w:val="24"/>
                <w:szCs w:val="24"/>
              </w:rPr>
            </w:pPr>
            <w:r w:rsidRPr="00B54248">
              <w:rPr>
                <w:rFonts w:ascii="Times New Roman" w:eastAsia="Times New Roman" w:hAnsi="Times New Roman"/>
                <w:sz w:val="24"/>
                <w:szCs w:val="24"/>
              </w:rPr>
              <w:t>Analyze the principles of balance, contrast, alignment, rhythm,</w:t>
            </w:r>
            <w:r>
              <w:rPr>
                <w:rFonts w:ascii="Times New Roman" w:eastAsia="Times New Roman" w:hAnsi="Times New Roman"/>
                <w:sz w:val="24"/>
                <w:szCs w:val="24"/>
              </w:rPr>
              <w:t xml:space="preserve"> repetition, movement, harmony, </w:t>
            </w:r>
            <w:r w:rsidRPr="00B54248">
              <w:rPr>
                <w:rFonts w:ascii="Times New Roman" w:eastAsia="Times New Roman" w:hAnsi="Times New Roman"/>
                <w:sz w:val="24"/>
                <w:szCs w:val="24"/>
              </w:rPr>
              <w:t>emphasis, and unity in samples of graphic works.</w:t>
            </w:r>
          </w:p>
        </w:tc>
      </w:tr>
      <w:tr w:rsidR="00B54248"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B54248" w:rsidRDefault="00B54248" w:rsidP="00B23A77">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GDT.06.02</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B54248" w:rsidRPr="00B54248" w:rsidRDefault="00B54248" w:rsidP="00B54248">
            <w:pPr>
              <w:spacing w:after="0" w:line="240" w:lineRule="auto"/>
              <w:rPr>
                <w:rFonts w:ascii="Times New Roman" w:eastAsia="Times New Roman" w:hAnsi="Times New Roman"/>
                <w:sz w:val="24"/>
                <w:szCs w:val="24"/>
              </w:rPr>
            </w:pPr>
            <w:r w:rsidRPr="00B54248">
              <w:rPr>
                <w:rFonts w:ascii="Times New Roman" w:eastAsia="Times New Roman" w:hAnsi="Times New Roman"/>
                <w:sz w:val="24"/>
                <w:szCs w:val="24"/>
              </w:rPr>
              <w:t>Incorporate principles of balance, contrast, alignment, rhythm,</w:t>
            </w:r>
            <w:r>
              <w:rPr>
                <w:rFonts w:ascii="Times New Roman" w:eastAsia="Times New Roman" w:hAnsi="Times New Roman"/>
                <w:sz w:val="24"/>
                <w:szCs w:val="24"/>
              </w:rPr>
              <w:t xml:space="preserve"> repetition, movement, harmony, </w:t>
            </w:r>
            <w:r w:rsidRPr="00B54248">
              <w:rPr>
                <w:rFonts w:ascii="Times New Roman" w:eastAsia="Times New Roman" w:hAnsi="Times New Roman"/>
                <w:sz w:val="24"/>
                <w:szCs w:val="24"/>
              </w:rPr>
              <w:t>emphasis, and unity in student-generated graphic works</w:t>
            </w:r>
            <w:r>
              <w:rPr>
                <w:rFonts w:ascii="Times New Roman" w:eastAsia="Times New Roman" w:hAnsi="Times New Roman"/>
                <w:sz w:val="24"/>
                <w:szCs w:val="24"/>
              </w:rPr>
              <w:t>.</w:t>
            </w:r>
          </w:p>
        </w:tc>
      </w:tr>
      <w:tr w:rsidR="00B54248"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B54248" w:rsidRDefault="00B54248" w:rsidP="00B23A77">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GDT.06.03</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B54248" w:rsidRPr="00B54248" w:rsidRDefault="00B54248" w:rsidP="00B54248">
            <w:pPr>
              <w:spacing w:after="0" w:line="240" w:lineRule="auto"/>
              <w:rPr>
                <w:rFonts w:ascii="Times New Roman" w:eastAsia="Times New Roman" w:hAnsi="Times New Roman"/>
                <w:sz w:val="24"/>
                <w:szCs w:val="24"/>
              </w:rPr>
            </w:pPr>
            <w:r w:rsidRPr="00B54248">
              <w:rPr>
                <w:rFonts w:ascii="Times New Roman" w:eastAsia="Times New Roman" w:hAnsi="Times New Roman"/>
                <w:sz w:val="24"/>
                <w:szCs w:val="24"/>
              </w:rPr>
              <w:t>Demonstrate the principles of design through various drawing techniques.</w:t>
            </w:r>
          </w:p>
        </w:tc>
      </w:tr>
      <w:tr w:rsidR="004A1385"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4A1385" w:rsidRPr="00507BEE" w:rsidRDefault="004A1385" w:rsidP="004A1385">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GDT.07</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4A1385" w:rsidRPr="00507BEE" w:rsidRDefault="004A1385" w:rsidP="00A017BE">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Identify and apply the principles of </w:t>
            </w:r>
            <w:r w:rsidR="00A017BE">
              <w:rPr>
                <w:rFonts w:ascii="Times New Roman" w:eastAsia="Times New Roman" w:hAnsi="Times New Roman"/>
                <w:b/>
                <w:bCs/>
                <w:sz w:val="24"/>
                <w:szCs w:val="24"/>
              </w:rPr>
              <w:t>typography.</w:t>
            </w:r>
          </w:p>
        </w:tc>
      </w:tr>
      <w:tr w:rsidR="004A1385"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4A1385" w:rsidRPr="00507BEE" w:rsidRDefault="004A1385" w:rsidP="004A1385">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GDT.07</w:t>
            </w:r>
            <w:r w:rsidRPr="00507BEE">
              <w:rPr>
                <w:rFonts w:ascii="Times New Roman" w:eastAsia="Times New Roman" w:hAnsi="Times New Roman"/>
                <w:sz w:val="24"/>
                <w:szCs w:val="24"/>
              </w:rPr>
              <w:t>.01</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4A1385" w:rsidRPr="00507BEE" w:rsidRDefault="00A017BE" w:rsidP="00A017BE">
            <w:pPr>
              <w:spacing w:after="0" w:line="240" w:lineRule="auto"/>
              <w:rPr>
                <w:rFonts w:ascii="Times New Roman" w:eastAsia="Times New Roman" w:hAnsi="Times New Roman"/>
                <w:sz w:val="24"/>
                <w:szCs w:val="24"/>
              </w:rPr>
            </w:pPr>
            <w:r w:rsidRPr="00A017BE">
              <w:rPr>
                <w:rFonts w:ascii="Times New Roman" w:eastAsia="Times New Roman" w:hAnsi="Times New Roman"/>
                <w:sz w:val="24"/>
                <w:szCs w:val="24"/>
              </w:rPr>
              <w:t>Identify the anatomical components and qualities of t</w:t>
            </w:r>
            <w:r>
              <w:rPr>
                <w:rFonts w:ascii="Times New Roman" w:eastAsia="Times New Roman" w:hAnsi="Times New Roman"/>
                <w:sz w:val="24"/>
                <w:szCs w:val="24"/>
              </w:rPr>
              <w:t xml:space="preserve">ype (i.e., x-height, ascenders, descenders, </w:t>
            </w:r>
            <w:r w:rsidRPr="00A017BE">
              <w:rPr>
                <w:rFonts w:ascii="Times New Roman" w:eastAsia="Times New Roman" w:hAnsi="Times New Roman"/>
                <w:sz w:val="24"/>
                <w:szCs w:val="24"/>
              </w:rPr>
              <w:t>counters, etc.)</w:t>
            </w:r>
          </w:p>
        </w:tc>
      </w:tr>
      <w:tr w:rsidR="004A1385"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4A1385" w:rsidRDefault="004A1385" w:rsidP="004A1385">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GDT.07.02</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4A1385" w:rsidRPr="00B54248" w:rsidRDefault="00A017BE" w:rsidP="004A1385">
            <w:pPr>
              <w:spacing w:after="0" w:line="240" w:lineRule="auto"/>
              <w:rPr>
                <w:rFonts w:ascii="Times New Roman" w:eastAsia="Times New Roman" w:hAnsi="Times New Roman"/>
                <w:sz w:val="24"/>
                <w:szCs w:val="24"/>
              </w:rPr>
            </w:pPr>
            <w:r w:rsidRPr="00A017BE">
              <w:rPr>
                <w:rFonts w:ascii="Times New Roman" w:eastAsia="Times New Roman" w:hAnsi="Times New Roman"/>
                <w:sz w:val="24"/>
                <w:szCs w:val="24"/>
              </w:rPr>
              <w:t>Construct graphic works utilizing and manipulating type</w:t>
            </w:r>
            <w:r>
              <w:rPr>
                <w:rFonts w:ascii="Times New Roman" w:eastAsia="Times New Roman" w:hAnsi="Times New Roman"/>
                <w:sz w:val="24"/>
                <w:szCs w:val="24"/>
              </w:rPr>
              <w:t>.</w:t>
            </w:r>
          </w:p>
        </w:tc>
      </w:tr>
      <w:tr w:rsidR="00B54248"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B54248" w:rsidRDefault="00A017BE" w:rsidP="00B23A77">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GDT.07.03</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B54248" w:rsidRPr="00B54248" w:rsidRDefault="00A017BE" w:rsidP="00B54248">
            <w:pPr>
              <w:spacing w:after="0" w:line="240" w:lineRule="auto"/>
              <w:rPr>
                <w:rFonts w:ascii="Times New Roman" w:eastAsia="Times New Roman" w:hAnsi="Times New Roman"/>
                <w:sz w:val="24"/>
                <w:szCs w:val="24"/>
              </w:rPr>
            </w:pPr>
            <w:r w:rsidRPr="00A017BE">
              <w:rPr>
                <w:rFonts w:ascii="Times New Roman" w:eastAsia="Times New Roman" w:hAnsi="Times New Roman"/>
                <w:sz w:val="24"/>
                <w:szCs w:val="24"/>
              </w:rPr>
              <w:t>Apply and adjust formatting to type</w:t>
            </w:r>
            <w:r>
              <w:rPr>
                <w:rFonts w:ascii="Times New Roman" w:eastAsia="Times New Roman" w:hAnsi="Times New Roman"/>
                <w:sz w:val="24"/>
                <w:szCs w:val="24"/>
              </w:rPr>
              <w:t>.</w:t>
            </w:r>
          </w:p>
        </w:tc>
      </w:tr>
      <w:tr w:rsidR="003E75C2"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3E75C2" w:rsidRPr="00507BEE" w:rsidRDefault="003E75C2" w:rsidP="003E75C2">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GDT.08</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3E75C2" w:rsidRPr="00507BEE" w:rsidRDefault="003E75C2" w:rsidP="003E75C2">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Identify and apply the principles of design to layout.</w:t>
            </w:r>
          </w:p>
        </w:tc>
      </w:tr>
      <w:tr w:rsidR="003E75C2"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3E75C2" w:rsidRPr="00507BEE" w:rsidRDefault="003E75C2" w:rsidP="003E75C2">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GDT.08</w:t>
            </w:r>
            <w:r w:rsidRPr="00507BEE">
              <w:rPr>
                <w:rFonts w:ascii="Times New Roman" w:eastAsia="Times New Roman" w:hAnsi="Times New Roman"/>
                <w:sz w:val="24"/>
                <w:szCs w:val="24"/>
              </w:rPr>
              <w:t>.01</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3E75C2" w:rsidRPr="00507BEE" w:rsidRDefault="003E75C2" w:rsidP="003E75C2">
            <w:pPr>
              <w:spacing w:after="0" w:line="240" w:lineRule="auto"/>
              <w:rPr>
                <w:rFonts w:ascii="Times New Roman" w:eastAsia="Times New Roman" w:hAnsi="Times New Roman"/>
                <w:sz w:val="24"/>
                <w:szCs w:val="24"/>
              </w:rPr>
            </w:pPr>
            <w:r w:rsidRPr="003E75C2">
              <w:rPr>
                <w:rFonts w:ascii="Times New Roman" w:eastAsia="Times New Roman" w:hAnsi="Times New Roman"/>
                <w:sz w:val="24"/>
                <w:szCs w:val="24"/>
              </w:rPr>
              <w:t>Apply effective use of negative space, composition, messag</w:t>
            </w:r>
            <w:r>
              <w:rPr>
                <w:rFonts w:ascii="Times New Roman" w:eastAsia="Times New Roman" w:hAnsi="Times New Roman"/>
                <w:sz w:val="24"/>
                <w:szCs w:val="24"/>
              </w:rPr>
              <w:t xml:space="preserve">e structure, graphics, etc., to graphic </w:t>
            </w:r>
            <w:r w:rsidRPr="003E75C2">
              <w:rPr>
                <w:rFonts w:ascii="Times New Roman" w:eastAsia="Times New Roman" w:hAnsi="Times New Roman"/>
                <w:sz w:val="24"/>
                <w:szCs w:val="24"/>
              </w:rPr>
              <w:t>works</w:t>
            </w:r>
            <w:r>
              <w:rPr>
                <w:rFonts w:ascii="Times New Roman" w:eastAsia="Times New Roman" w:hAnsi="Times New Roman"/>
                <w:sz w:val="24"/>
                <w:szCs w:val="24"/>
              </w:rPr>
              <w:t>.</w:t>
            </w:r>
          </w:p>
        </w:tc>
      </w:tr>
      <w:tr w:rsidR="003E75C2"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3E75C2" w:rsidRDefault="003E75C2" w:rsidP="003E75C2">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GDT.08.02</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3E75C2" w:rsidRPr="00B54248" w:rsidRDefault="003E75C2" w:rsidP="003E75C2">
            <w:pPr>
              <w:spacing w:after="0" w:line="240" w:lineRule="auto"/>
              <w:rPr>
                <w:rFonts w:ascii="Times New Roman" w:eastAsia="Times New Roman" w:hAnsi="Times New Roman"/>
                <w:sz w:val="24"/>
                <w:szCs w:val="24"/>
              </w:rPr>
            </w:pPr>
            <w:r w:rsidRPr="003E75C2">
              <w:rPr>
                <w:rFonts w:ascii="Times New Roman" w:eastAsia="Times New Roman" w:hAnsi="Times New Roman"/>
                <w:sz w:val="24"/>
                <w:szCs w:val="24"/>
              </w:rPr>
              <w:t>Create graphic works utilizing grids</w:t>
            </w:r>
            <w:r>
              <w:rPr>
                <w:rFonts w:ascii="Times New Roman" w:eastAsia="Times New Roman" w:hAnsi="Times New Roman"/>
                <w:sz w:val="24"/>
                <w:szCs w:val="24"/>
              </w:rPr>
              <w:t>.</w:t>
            </w:r>
          </w:p>
        </w:tc>
      </w:tr>
      <w:tr w:rsidR="003E75C2"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3E75C2" w:rsidRDefault="003E75C2" w:rsidP="003E75C2">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GDT.08.03</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3E75C2" w:rsidRPr="00B54248" w:rsidRDefault="003E75C2" w:rsidP="003E75C2">
            <w:pPr>
              <w:spacing w:after="0" w:line="240" w:lineRule="auto"/>
              <w:rPr>
                <w:rFonts w:ascii="Times New Roman" w:eastAsia="Times New Roman" w:hAnsi="Times New Roman"/>
                <w:sz w:val="24"/>
                <w:szCs w:val="24"/>
              </w:rPr>
            </w:pPr>
            <w:r w:rsidRPr="003E75C2">
              <w:rPr>
                <w:rFonts w:ascii="Times New Roman" w:eastAsia="Times New Roman" w:hAnsi="Times New Roman"/>
                <w:sz w:val="24"/>
                <w:szCs w:val="24"/>
              </w:rPr>
              <w:t>Create graphic works utilizing templates</w:t>
            </w:r>
            <w:r>
              <w:rPr>
                <w:rFonts w:ascii="Times New Roman" w:eastAsia="Times New Roman" w:hAnsi="Times New Roman"/>
                <w:sz w:val="24"/>
                <w:szCs w:val="24"/>
              </w:rPr>
              <w:t>.</w:t>
            </w:r>
          </w:p>
        </w:tc>
      </w:tr>
      <w:tr w:rsidR="003E75C2"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3E75C2" w:rsidRDefault="003E75C2" w:rsidP="003E75C2">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GDT.08.04</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3E75C2" w:rsidRPr="003E75C2" w:rsidRDefault="003E75C2" w:rsidP="003E75C2">
            <w:pPr>
              <w:spacing w:after="0"/>
              <w:rPr>
                <w:rFonts w:ascii="Times New Roman" w:hAnsi="Times New Roman"/>
                <w:sz w:val="24"/>
                <w:szCs w:val="24"/>
              </w:rPr>
            </w:pPr>
            <w:r w:rsidRPr="003E75C2">
              <w:rPr>
                <w:rFonts w:ascii="Times New Roman" w:hAnsi="Times New Roman"/>
                <w:sz w:val="24"/>
                <w:szCs w:val="24"/>
              </w:rPr>
              <w:t>Demonstrate layout skills for print collaterals (i.e., business cards, newspapers, packaging, etc.)</w:t>
            </w:r>
          </w:p>
        </w:tc>
      </w:tr>
      <w:tr w:rsidR="003E75C2"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3E75C2" w:rsidRDefault="003E75C2" w:rsidP="003E75C2">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GDT.08.05</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3E75C2" w:rsidRPr="003E75C2" w:rsidRDefault="003E75C2" w:rsidP="003E75C2">
            <w:pPr>
              <w:spacing w:after="0"/>
              <w:rPr>
                <w:rFonts w:ascii="Times New Roman" w:hAnsi="Times New Roman"/>
                <w:sz w:val="24"/>
                <w:szCs w:val="24"/>
              </w:rPr>
            </w:pPr>
            <w:r w:rsidRPr="003E75C2">
              <w:rPr>
                <w:rFonts w:ascii="Times New Roman" w:hAnsi="Times New Roman"/>
                <w:sz w:val="24"/>
                <w:szCs w:val="24"/>
              </w:rPr>
              <w:t>Demonstrate layout skills for digital media</w:t>
            </w:r>
            <w:r>
              <w:rPr>
                <w:rFonts w:ascii="Times New Roman" w:hAnsi="Times New Roman"/>
                <w:sz w:val="24"/>
                <w:szCs w:val="24"/>
              </w:rPr>
              <w:t>.</w:t>
            </w:r>
          </w:p>
        </w:tc>
      </w:tr>
      <w:tr w:rsidR="003E75C2"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3E75C2" w:rsidRDefault="003E75C2" w:rsidP="003E75C2">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GDT.08.06</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3E75C2" w:rsidRPr="003E75C2" w:rsidRDefault="003E75C2" w:rsidP="003E75C2">
            <w:pPr>
              <w:spacing w:after="0"/>
              <w:rPr>
                <w:rFonts w:ascii="Times New Roman" w:hAnsi="Times New Roman"/>
                <w:sz w:val="24"/>
                <w:szCs w:val="24"/>
              </w:rPr>
            </w:pPr>
            <w:r w:rsidRPr="003E75C2">
              <w:rPr>
                <w:rFonts w:ascii="Times New Roman" w:hAnsi="Times New Roman"/>
                <w:sz w:val="24"/>
                <w:szCs w:val="24"/>
              </w:rPr>
              <w:t>Explain the importance of consistency of design</w:t>
            </w:r>
            <w:r>
              <w:rPr>
                <w:rFonts w:ascii="Times New Roman" w:hAnsi="Times New Roman"/>
                <w:sz w:val="24"/>
                <w:szCs w:val="24"/>
              </w:rPr>
              <w:t>.</w:t>
            </w:r>
          </w:p>
        </w:tc>
      </w:tr>
      <w:tr w:rsidR="003E75C2"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3E75C2" w:rsidRDefault="003E75C2" w:rsidP="003E75C2">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GDT.08.07</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3E75C2" w:rsidRPr="003E75C2" w:rsidRDefault="003E75C2" w:rsidP="003E75C2">
            <w:pPr>
              <w:spacing w:after="0"/>
              <w:rPr>
                <w:rFonts w:ascii="Times New Roman" w:hAnsi="Times New Roman"/>
                <w:sz w:val="24"/>
                <w:szCs w:val="24"/>
              </w:rPr>
            </w:pPr>
            <w:r w:rsidRPr="003E75C2">
              <w:rPr>
                <w:rFonts w:ascii="Times New Roman" w:hAnsi="Times New Roman"/>
                <w:sz w:val="24"/>
                <w:szCs w:val="24"/>
              </w:rPr>
              <w:t>Explain the importance of usability</w:t>
            </w:r>
            <w:r>
              <w:rPr>
                <w:rFonts w:ascii="Times New Roman" w:hAnsi="Times New Roman"/>
                <w:sz w:val="24"/>
                <w:szCs w:val="24"/>
              </w:rPr>
              <w:t>.</w:t>
            </w:r>
          </w:p>
        </w:tc>
      </w:tr>
      <w:tr w:rsidR="003E75C2"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3E75C2" w:rsidRDefault="003E75C2" w:rsidP="003E75C2">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GDT.08.08</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3E75C2" w:rsidRPr="003E75C2" w:rsidRDefault="003E75C2" w:rsidP="003E75C2">
            <w:pPr>
              <w:spacing w:after="0"/>
              <w:rPr>
                <w:rFonts w:ascii="Times New Roman" w:hAnsi="Times New Roman"/>
                <w:sz w:val="24"/>
                <w:szCs w:val="24"/>
              </w:rPr>
            </w:pPr>
            <w:r w:rsidRPr="003E75C2">
              <w:rPr>
                <w:rFonts w:ascii="Times New Roman" w:hAnsi="Times New Roman"/>
                <w:sz w:val="24"/>
                <w:szCs w:val="24"/>
              </w:rPr>
              <w:t>Explain the importance of core messaging</w:t>
            </w:r>
            <w:r>
              <w:rPr>
                <w:rFonts w:ascii="Times New Roman" w:hAnsi="Times New Roman"/>
                <w:sz w:val="24"/>
                <w:szCs w:val="24"/>
              </w:rPr>
              <w:t>.</w:t>
            </w:r>
          </w:p>
        </w:tc>
      </w:tr>
      <w:tr w:rsidR="003E75C2"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3E75C2" w:rsidRDefault="003E75C2" w:rsidP="003E75C2">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GDT.08.09</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3E75C2" w:rsidRPr="003E75C2" w:rsidRDefault="003E75C2" w:rsidP="003E75C2">
            <w:pPr>
              <w:spacing w:after="0"/>
              <w:rPr>
                <w:rFonts w:ascii="Times New Roman" w:hAnsi="Times New Roman"/>
                <w:sz w:val="24"/>
                <w:szCs w:val="24"/>
              </w:rPr>
            </w:pPr>
            <w:r w:rsidRPr="003E75C2">
              <w:rPr>
                <w:rFonts w:ascii="Times New Roman" w:hAnsi="Times New Roman"/>
                <w:sz w:val="24"/>
                <w:szCs w:val="24"/>
              </w:rPr>
              <w:t>Apply measurement tools and ratio analysis to image positioning in graphic works</w:t>
            </w:r>
            <w:r>
              <w:rPr>
                <w:rFonts w:ascii="Times New Roman" w:hAnsi="Times New Roman"/>
                <w:sz w:val="24"/>
                <w:szCs w:val="24"/>
              </w:rPr>
              <w:t>.</w:t>
            </w:r>
          </w:p>
        </w:tc>
      </w:tr>
      <w:tr w:rsidR="003E75C2"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3E75C2" w:rsidRDefault="003E75C2" w:rsidP="003E75C2">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GDT.08.10</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3E75C2" w:rsidRPr="003E75C2" w:rsidRDefault="003E75C2" w:rsidP="003E75C2">
            <w:pPr>
              <w:spacing w:after="0"/>
              <w:rPr>
                <w:rFonts w:ascii="Times New Roman" w:hAnsi="Times New Roman"/>
                <w:sz w:val="24"/>
                <w:szCs w:val="24"/>
              </w:rPr>
            </w:pPr>
            <w:r w:rsidRPr="003E75C2">
              <w:rPr>
                <w:rFonts w:ascii="Times New Roman" w:hAnsi="Times New Roman"/>
                <w:sz w:val="24"/>
                <w:szCs w:val="24"/>
              </w:rPr>
              <w:t>Solve aspect ratio proportion measurement in video and animation development</w:t>
            </w:r>
            <w:r>
              <w:rPr>
                <w:rFonts w:ascii="Times New Roman" w:hAnsi="Times New Roman"/>
                <w:sz w:val="24"/>
                <w:szCs w:val="24"/>
              </w:rPr>
              <w:t>.</w:t>
            </w:r>
          </w:p>
        </w:tc>
      </w:tr>
      <w:tr w:rsidR="00BF6CDC"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BF6CDC" w:rsidRPr="00507BEE" w:rsidRDefault="00BF6CDC" w:rsidP="00BF6CDC">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GDT.09</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BF6CDC" w:rsidRPr="00507BEE" w:rsidRDefault="00BF6CDC" w:rsidP="00BF6CDC">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Demonstrate knowledge of concept development.</w:t>
            </w:r>
          </w:p>
        </w:tc>
      </w:tr>
      <w:tr w:rsidR="00BF6CDC"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BF6CDC" w:rsidRPr="00BF6CDC" w:rsidRDefault="00BF6CDC" w:rsidP="00BF6CDC">
            <w:pPr>
              <w:spacing w:after="0" w:line="240" w:lineRule="auto"/>
              <w:ind w:firstLineChars="73" w:firstLine="175"/>
              <w:rPr>
                <w:rFonts w:ascii="Times New Roman" w:eastAsia="Times New Roman" w:hAnsi="Times New Roman"/>
                <w:sz w:val="24"/>
                <w:szCs w:val="24"/>
              </w:rPr>
            </w:pPr>
            <w:r w:rsidRPr="00BF6CDC">
              <w:rPr>
                <w:rFonts w:ascii="Times New Roman" w:eastAsia="Times New Roman" w:hAnsi="Times New Roman"/>
                <w:sz w:val="24"/>
                <w:szCs w:val="24"/>
              </w:rPr>
              <w:t>GDT.09.01</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BF6CDC" w:rsidRPr="00BF6CDC" w:rsidRDefault="00BF6CDC" w:rsidP="00BF6CDC">
            <w:pPr>
              <w:spacing w:after="0"/>
              <w:rPr>
                <w:rFonts w:ascii="Times New Roman" w:hAnsi="Times New Roman"/>
                <w:sz w:val="24"/>
                <w:szCs w:val="24"/>
              </w:rPr>
            </w:pPr>
            <w:r w:rsidRPr="00BF6CDC">
              <w:rPr>
                <w:rFonts w:ascii="Times New Roman" w:hAnsi="Times New Roman"/>
                <w:sz w:val="24"/>
                <w:szCs w:val="24"/>
              </w:rPr>
              <w:t>Generate project ideas through the use of thumbnails, roughs, mock-ups, wireframes, etc.</w:t>
            </w:r>
          </w:p>
        </w:tc>
      </w:tr>
      <w:tr w:rsidR="00BF6CDC" w:rsidRPr="00507BEE" w:rsidTr="00E47159">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BF6CDC" w:rsidRPr="00BF6CDC" w:rsidRDefault="00BF6CDC" w:rsidP="00BF6CDC">
            <w:pPr>
              <w:spacing w:after="0" w:line="240" w:lineRule="auto"/>
              <w:ind w:firstLineChars="73" w:firstLine="175"/>
              <w:rPr>
                <w:rFonts w:ascii="Times New Roman" w:eastAsia="Times New Roman" w:hAnsi="Times New Roman"/>
                <w:sz w:val="24"/>
                <w:szCs w:val="24"/>
              </w:rPr>
            </w:pPr>
            <w:r w:rsidRPr="00BF6CDC">
              <w:rPr>
                <w:rFonts w:ascii="Times New Roman" w:eastAsia="Times New Roman" w:hAnsi="Times New Roman"/>
                <w:sz w:val="24"/>
                <w:szCs w:val="24"/>
              </w:rPr>
              <w:t>GDT.09.02</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BF6CDC" w:rsidRPr="00BF6CDC" w:rsidRDefault="00BF6CDC" w:rsidP="00BF6CDC">
            <w:pPr>
              <w:spacing w:after="0"/>
              <w:rPr>
                <w:rFonts w:ascii="Times New Roman" w:hAnsi="Times New Roman"/>
                <w:sz w:val="24"/>
                <w:szCs w:val="24"/>
              </w:rPr>
            </w:pPr>
            <w:r w:rsidRPr="00BF6CDC">
              <w:rPr>
                <w:rFonts w:ascii="Times New Roman" w:hAnsi="Times New Roman"/>
                <w:sz w:val="24"/>
                <w:szCs w:val="24"/>
              </w:rPr>
              <w:t>Create a storyboard for a project</w:t>
            </w:r>
          </w:p>
        </w:tc>
      </w:tr>
      <w:tr w:rsidR="00BF6CDC" w:rsidRPr="00507BEE" w:rsidTr="00E47159">
        <w:trPr>
          <w:trHeight w:val="345"/>
        </w:trPr>
        <w:tc>
          <w:tcPr>
            <w:tcW w:w="1847" w:type="dxa"/>
            <w:tcBorders>
              <w:top w:val="single" w:sz="6" w:space="0" w:color="auto"/>
              <w:left w:val="thinThickSmallGap" w:sz="18" w:space="0" w:color="auto"/>
              <w:bottom w:val="thickThinSmallGap" w:sz="24" w:space="0" w:color="auto"/>
              <w:right w:val="single" w:sz="6" w:space="0" w:color="auto"/>
            </w:tcBorders>
            <w:shd w:val="clear" w:color="auto" w:fill="auto"/>
          </w:tcPr>
          <w:p w:rsidR="00BF6CDC" w:rsidRPr="00507BEE" w:rsidRDefault="00BF6CDC" w:rsidP="00BF6CDC">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GDT</w:t>
            </w:r>
            <w:r w:rsidR="003E7409">
              <w:rPr>
                <w:rFonts w:ascii="Times New Roman" w:eastAsia="Times New Roman" w:hAnsi="Times New Roman"/>
                <w:b/>
                <w:bCs/>
                <w:sz w:val="24"/>
                <w:szCs w:val="24"/>
              </w:rPr>
              <w:t>.10</w:t>
            </w:r>
          </w:p>
        </w:tc>
        <w:tc>
          <w:tcPr>
            <w:tcW w:w="8953" w:type="dxa"/>
            <w:tcBorders>
              <w:top w:val="single" w:sz="6" w:space="0" w:color="auto"/>
              <w:left w:val="single" w:sz="6" w:space="0" w:color="auto"/>
              <w:bottom w:val="thickThinSmallGap" w:sz="24" w:space="0" w:color="auto"/>
              <w:right w:val="thickThinSmallGap" w:sz="18" w:space="0" w:color="auto"/>
            </w:tcBorders>
            <w:shd w:val="clear" w:color="auto" w:fill="auto"/>
          </w:tcPr>
          <w:p w:rsidR="00BF6CDC" w:rsidRPr="00507BEE" w:rsidRDefault="00BF6CDC" w:rsidP="00BF6CDC">
            <w:pPr>
              <w:spacing w:after="0" w:line="240" w:lineRule="auto"/>
              <w:rPr>
                <w:rFonts w:ascii="Times New Roman" w:eastAsia="Times New Roman" w:hAnsi="Times New Roman"/>
                <w:b/>
                <w:bCs/>
                <w:sz w:val="24"/>
                <w:szCs w:val="24"/>
              </w:rPr>
            </w:pPr>
            <w:r w:rsidRPr="00BF6CDC">
              <w:rPr>
                <w:rFonts w:ascii="Times New Roman" w:eastAsia="Times New Roman" w:hAnsi="Times New Roman"/>
                <w:b/>
                <w:bCs/>
                <w:sz w:val="24"/>
                <w:szCs w:val="24"/>
              </w:rPr>
              <w:t xml:space="preserve">Demonstrate knowledge of concept </w:t>
            </w:r>
            <w:r>
              <w:rPr>
                <w:rFonts w:ascii="Times New Roman" w:eastAsia="Times New Roman" w:hAnsi="Times New Roman"/>
                <w:b/>
                <w:bCs/>
                <w:sz w:val="24"/>
                <w:szCs w:val="24"/>
              </w:rPr>
              <w:t>image creation and manipulation</w:t>
            </w:r>
            <w:r w:rsidRPr="00BF6CDC">
              <w:rPr>
                <w:rFonts w:ascii="Times New Roman" w:eastAsia="Times New Roman" w:hAnsi="Times New Roman"/>
                <w:b/>
                <w:bCs/>
                <w:sz w:val="24"/>
                <w:szCs w:val="24"/>
              </w:rPr>
              <w:t>.</w:t>
            </w:r>
          </w:p>
        </w:tc>
      </w:tr>
      <w:tr w:rsidR="00BF6CDC" w:rsidRPr="00507BEE" w:rsidTr="00E47159">
        <w:trPr>
          <w:trHeight w:val="345"/>
        </w:trPr>
        <w:tc>
          <w:tcPr>
            <w:tcW w:w="1847" w:type="dxa"/>
            <w:tcBorders>
              <w:top w:val="thickThinSmallGap" w:sz="24" w:space="0" w:color="auto"/>
              <w:left w:val="thinThickSmallGap" w:sz="18" w:space="0" w:color="auto"/>
              <w:bottom w:val="single" w:sz="6" w:space="0" w:color="auto"/>
              <w:right w:val="single" w:sz="6" w:space="0" w:color="auto"/>
            </w:tcBorders>
            <w:shd w:val="clear" w:color="auto" w:fill="auto"/>
          </w:tcPr>
          <w:p w:rsidR="00BF6CDC" w:rsidRPr="00507BEE" w:rsidRDefault="00BF6CDC" w:rsidP="00BF6CDC">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GDT</w:t>
            </w:r>
            <w:r w:rsidR="003E7409">
              <w:rPr>
                <w:rFonts w:ascii="Times New Roman" w:eastAsia="Times New Roman" w:hAnsi="Times New Roman"/>
                <w:sz w:val="24"/>
                <w:szCs w:val="24"/>
              </w:rPr>
              <w:t>.10</w:t>
            </w:r>
            <w:r w:rsidRPr="00507BEE">
              <w:rPr>
                <w:rFonts w:ascii="Times New Roman" w:eastAsia="Times New Roman" w:hAnsi="Times New Roman"/>
                <w:sz w:val="24"/>
                <w:szCs w:val="24"/>
              </w:rPr>
              <w:t>.01</w:t>
            </w:r>
          </w:p>
        </w:tc>
        <w:tc>
          <w:tcPr>
            <w:tcW w:w="8953" w:type="dxa"/>
            <w:tcBorders>
              <w:top w:val="thickThinSmallGap" w:sz="24" w:space="0" w:color="auto"/>
              <w:left w:val="single" w:sz="6" w:space="0" w:color="auto"/>
              <w:bottom w:val="single" w:sz="6" w:space="0" w:color="auto"/>
              <w:right w:val="thickThinSmallGap" w:sz="18" w:space="0" w:color="auto"/>
            </w:tcBorders>
            <w:shd w:val="clear" w:color="auto" w:fill="auto"/>
          </w:tcPr>
          <w:p w:rsidR="00BF6CDC" w:rsidRPr="00BF6CDC" w:rsidRDefault="00BF6CDC" w:rsidP="00BF6CDC">
            <w:pPr>
              <w:spacing w:after="0"/>
              <w:rPr>
                <w:rFonts w:ascii="Times New Roman" w:hAnsi="Times New Roman"/>
                <w:sz w:val="24"/>
                <w:szCs w:val="24"/>
              </w:rPr>
            </w:pPr>
            <w:r w:rsidRPr="00BF6CDC">
              <w:rPr>
                <w:rFonts w:ascii="Times New Roman" w:hAnsi="Times New Roman"/>
                <w:sz w:val="24"/>
                <w:szCs w:val="24"/>
              </w:rPr>
              <w:t>Analyze differences and appropriate applications of vector-based and bitmap images</w:t>
            </w:r>
            <w:r>
              <w:rPr>
                <w:rFonts w:ascii="Times New Roman" w:hAnsi="Times New Roman"/>
                <w:sz w:val="24"/>
                <w:szCs w:val="24"/>
              </w:rPr>
              <w:t>.</w:t>
            </w:r>
          </w:p>
        </w:tc>
      </w:tr>
      <w:tr w:rsidR="00BF6CDC"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BF6CDC" w:rsidRDefault="003E7409" w:rsidP="00BF6CDC">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GDT.10.02</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BF6CDC" w:rsidRPr="00BF6CDC" w:rsidRDefault="00BF6CDC" w:rsidP="00BF6CDC">
            <w:pPr>
              <w:spacing w:after="0"/>
              <w:rPr>
                <w:rFonts w:ascii="Times New Roman" w:hAnsi="Times New Roman"/>
                <w:sz w:val="24"/>
                <w:szCs w:val="24"/>
              </w:rPr>
            </w:pPr>
            <w:r w:rsidRPr="00BF6CDC">
              <w:rPr>
                <w:rFonts w:ascii="Times New Roman" w:hAnsi="Times New Roman"/>
                <w:sz w:val="24"/>
                <w:szCs w:val="24"/>
              </w:rPr>
              <w:t>Use a variety of input devices to import photos, images, and other content</w:t>
            </w:r>
            <w:r>
              <w:rPr>
                <w:rFonts w:ascii="Times New Roman" w:hAnsi="Times New Roman"/>
                <w:sz w:val="24"/>
                <w:szCs w:val="24"/>
              </w:rPr>
              <w:t>.</w:t>
            </w:r>
            <w:r w:rsidRPr="00BF6CDC">
              <w:rPr>
                <w:rFonts w:ascii="Times New Roman" w:hAnsi="Times New Roman"/>
                <w:sz w:val="24"/>
                <w:szCs w:val="24"/>
              </w:rPr>
              <w:t xml:space="preserve"> </w:t>
            </w:r>
          </w:p>
        </w:tc>
      </w:tr>
      <w:tr w:rsidR="00BF6CDC"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BF6CDC" w:rsidRDefault="003E7409" w:rsidP="00BF6CDC">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GDT.10.03</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BF6CDC" w:rsidRPr="00BF6CDC" w:rsidRDefault="00BF6CDC" w:rsidP="00BF6CDC">
            <w:pPr>
              <w:spacing w:after="0"/>
              <w:rPr>
                <w:rFonts w:ascii="Times New Roman" w:hAnsi="Times New Roman"/>
                <w:sz w:val="24"/>
                <w:szCs w:val="24"/>
              </w:rPr>
            </w:pPr>
            <w:r w:rsidRPr="00BF6CDC">
              <w:rPr>
                <w:rFonts w:ascii="Times New Roman" w:hAnsi="Times New Roman"/>
                <w:sz w:val="24"/>
                <w:szCs w:val="24"/>
              </w:rPr>
              <w:t>Incorporate the use of image manipulation and illustration software into final products</w:t>
            </w:r>
            <w:r>
              <w:rPr>
                <w:rFonts w:ascii="Times New Roman" w:hAnsi="Times New Roman"/>
                <w:sz w:val="24"/>
                <w:szCs w:val="24"/>
              </w:rPr>
              <w:t>.</w:t>
            </w:r>
            <w:r w:rsidRPr="00BF6CDC">
              <w:rPr>
                <w:rFonts w:ascii="Times New Roman" w:hAnsi="Times New Roman"/>
                <w:sz w:val="24"/>
                <w:szCs w:val="24"/>
              </w:rPr>
              <w:t xml:space="preserve"> </w:t>
            </w:r>
          </w:p>
        </w:tc>
      </w:tr>
      <w:tr w:rsidR="00BF6CDC"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BF6CDC" w:rsidRDefault="003E7409" w:rsidP="00BF6CDC">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GDT.10.04</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BF6CDC" w:rsidRPr="00BF6CDC" w:rsidRDefault="00BF6CDC" w:rsidP="00BF6CDC">
            <w:pPr>
              <w:spacing w:after="0"/>
              <w:rPr>
                <w:rFonts w:ascii="Times New Roman" w:hAnsi="Times New Roman"/>
                <w:sz w:val="24"/>
                <w:szCs w:val="24"/>
              </w:rPr>
            </w:pPr>
            <w:r w:rsidRPr="00BF6CDC">
              <w:rPr>
                <w:rFonts w:ascii="Times New Roman" w:hAnsi="Times New Roman"/>
                <w:sz w:val="24"/>
                <w:szCs w:val="24"/>
              </w:rPr>
              <w:t>Apply nondestructive image editing techniques such as layering and masking</w:t>
            </w:r>
            <w:r>
              <w:rPr>
                <w:rFonts w:ascii="Times New Roman" w:hAnsi="Times New Roman"/>
                <w:sz w:val="24"/>
                <w:szCs w:val="24"/>
              </w:rPr>
              <w:t>.</w:t>
            </w:r>
          </w:p>
        </w:tc>
      </w:tr>
      <w:tr w:rsidR="00BF6CDC"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BF6CDC" w:rsidRDefault="003E7409" w:rsidP="00BF6CDC">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GDT.10.05</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BF6CDC" w:rsidRPr="00BF6CDC" w:rsidRDefault="00BF6CDC" w:rsidP="00BF6CDC">
            <w:pPr>
              <w:spacing w:after="0"/>
              <w:rPr>
                <w:rFonts w:ascii="Times New Roman" w:hAnsi="Times New Roman"/>
                <w:sz w:val="24"/>
                <w:szCs w:val="24"/>
              </w:rPr>
            </w:pPr>
            <w:r w:rsidRPr="00BF6CDC">
              <w:rPr>
                <w:rFonts w:ascii="Times New Roman" w:hAnsi="Times New Roman"/>
                <w:sz w:val="24"/>
                <w:szCs w:val="24"/>
              </w:rPr>
              <w:t>Practice using different selection tools and techniques to manipulate images</w:t>
            </w:r>
            <w:r>
              <w:rPr>
                <w:rFonts w:ascii="Times New Roman" w:hAnsi="Times New Roman"/>
                <w:sz w:val="24"/>
                <w:szCs w:val="24"/>
              </w:rPr>
              <w:t>.</w:t>
            </w:r>
          </w:p>
        </w:tc>
      </w:tr>
      <w:tr w:rsidR="00BF6CDC"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BF6CDC" w:rsidRDefault="003E7409" w:rsidP="00BF6CDC">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GDT.10.06</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BF6CDC" w:rsidRPr="00BF6CDC" w:rsidRDefault="00BF6CDC" w:rsidP="00BF6CDC">
            <w:pPr>
              <w:spacing w:after="0"/>
              <w:rPr>
                <w:rFonts w:ascii="Times New Roman" w:hAnsi="Times New Roman"/>
                <w:sz w:val="24"/>
                <w:szCs w:val="24"/>
              </w:rPr>
            </w:pPr>
            <w:r w:rsidRPr="00BF6CDC">
              <w:rPr>
                <w:rFonts w:ascii="Times New Roman" w:hAnsi="Times New Roman"/>
                <w:sz w:val="24"/>
                <w:szCs w:val="24"/>
              </w:rPr>
              <w:t>Practice in-camera composition and cropping</w:t>
            </w:r>
            <w:r>
              <w:rPr>
                <w:rFonts w:ascii="Times New Roman" w:hAnsi="Times New Roman"/>
                <w:sz w:val="24"/>
                <w:szCs w:val="24"/>
              </w:rPr>
              <w:t>.</w:t>
            </w:r>
          </w:p>
        </w:tc>
      </w:tr>
      <w:tr w:rsidR="003E7409"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3E7409" w:rsidRPr="00507BEE" w:rsidRDefault="003E7409" w:rsidP="003E7409">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GDT</w:t>
            </w:r>
            <w:r w:rsidR="008A2137">
              <w:rPr>
                <w:rFonts w:ascii="Times New Roman" w:eastAsia="Times New Roman" w:hAnsi="Times New Roman"/>
                <w:b/>
                <w:bCs/>
                <w:sz w:val="24"/>
                <w:szCs w:val="24"/>
              </w:rPr>
              <w:t>.11</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3E7409" w:rsidRPr="00507BEE" w:rsidRDefault="003E7409" w:rsidP="008A2137">
            <w:pPr>
              <w:spacing w:after="0" w:line="240" w:lineRule="auto"/>
              <w:rPr>
                <w:rFonts w:ascii="Times New Roman" w:eastAsia="Times New Roman" w:hAnsi="Times New Roman"/>
                <w:b/>
                <w:bCs/>
                <w:sz w:val="24"/>
                <w:szCs w:val="24"/>
              </w:rPr>
            </w:pPr>
            <w:r w:rsidRPr="00BF6CDC">
              <w:rPr>
                <w:rFonts w:ascii="Times New Roman" w:eastAsia="Times New Roman" w:hAnsi="Times New Roman"/>
                <w:b/>
                <w:bCs/>
                <w:sz w:val="24"/>
                <w:szCs w:val="24"/>
              </w:rPr>
              <w:t xml:space="preserve">Demonstrate </w:t>
            </w:r>
            <w:r w:rsidR="008A2137">
              <w:rPr>
                <w:rFonts w:ascii="Times New Roman" w:eastAsia="Times New Roman" w:hAnsi="Times New Roman"/>
                <w:b/>
                <w:bCs/>
                <w:sz w:val="24"/>
                <w:szCs w:val="24"/>
              </w:rPr>
              <w:t>application of media outputs.</w:t>
            </w:r>
          </w:p>
        </w:tc>
      </w:tr>
      <w:tr w:rsidR="008A2137"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8A2137" w:rsidRPr="00507BEE" w:rsidRDefault="008A2137" w:rsidP="008A2137">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GDT.11</w:t>
            </w:r>
            <w:r w:rsidRPr="00507BEE">
              <w:rPr>
                <w:rFonts w:ascii="Times New Roman" w:eastAsia="Times New Roman" w:hAnsi="Times New Roman"/>
                <w:sz w:val="24"/>
                <w:szCs w:val="24"/>
              </w:rPr>
              <w:t>.01</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8A2137" w:rsidRPr="008A2137" w:rsidRDefault="008A2137" w:rsidP="008A2137">
            <w:pPr>
              <w:spacing w:after="0"/>
              <w:rPr>
                <w:rFonts w:ascii="Times New Roman" w:hAnsi="Times New Roman"/>
                <w:sz w:val="24"/>
                <w:szCs w:val="24"/>
              </w:rPr>
            </w:pPr>
            <w:r w:rsidRPr="008A2137">
              <w:rPr>
                <w:rFonts w:ascii="Times New Roman" w:hAnsi="Times New Roman"/>
                <w:sz w:val="24"/>
                <w:szCs w:val="24"/>
              </w:rPr>
              <w:t>Use appropriate resolution, compression, and file formats for various media outputs including web, video, and print</w:t>
            </w:r>
            <w:r>
              <w:rPr>
                <w:rFonts w:ascii="Times New Roman" w:hAnsi="Times New Roman"/>
                <w:sz w:val="24"/>
                <w:szCs w:val="24"/>
              </w:rPr>
              <w:t>.</w:t>
            </w:r>
          </w:p>
        </w:tc>
      </w:tr>
      <w:tr w:rsidR="008A2137"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8A2137" w:rsidRDefault="008A2137" w:rsidP="008A2137">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GDT.11.02</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8A2137" w:rsidRPr="008A2137" w:rsidRDefault="008A2137" w:rsidP="008A2137">
            <w:pPr>
              <w:spacing w:after="0"/>
              <w:rPr>
                <w:rFonts w:ascii="Times New Roman" w:hAnsi="Times New Roman"/>
                <w:sz w:val="24"/>
                <w:szCs w:val="24"/>
              </w:rPr>
            </w:pPr>
            <w:r w:rsidRPr="008A2137">
              <w:rPr>
                <w:rFonts w:ascii="Times New Roman" w:hAnsi="Times New Roman"/>
                <w:sz w:val="24"/>
                <w:szCs w:val="24"/>
              </w:rPr>
              <w:t>Incorporate appropriate color modes in graphic works including but not limited to RGB and CMYK</w:t>
            </w:r>
            <w:r>
              <w:rPr>
                <w:rFonts w:ascii="Times New Roman" w:hAnsi="Times New Roman"/>
                <w:sz w:val="24"/>
                <w:szCs w:val="24"/>
              </w:rPr>
              <w:t>.</w:t>
            </w:r>
          </w:p>
        </w:tc>
      </w:tr>
      <w:tr w:rsidR="006C6D82"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6C6D82" w:rsidRPr="00507BEE" w:rsidRDefault="006C6D82" w:rsidP="006C6D82">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GDT.12</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6C6D82" w:rsidRPr="00507BEE" w:rsidRDefault="006C6D82" w:rsidP="006C6D82">
            <w:pPr>
              <w:spacing w:after="0" w:line="240" w:lineRule="auto"/>
              <w:rPr>
                <w:rFonts w:ascii="Times New Roman" w:eastAsia="Times New Roman" w:hAnsi="Times New Roman"/>
                <w:b/>
                <w:bCs/>
                <w:sz w:val="24"/>
                <w:szCs w:val="24"/>
              </w:rPr>
            </w:pPr>
            <w:r w:rsidRPr="00BF6CDC">
              <w:rPr>
                <w:rFonts w:ascii="Times New Roman" w:eastAsia="Times New Roman" w:hAnsi="Times New Roman"/>
                <w:b/>
                <w:bCs/>
                <w:sz w:val="24"/>
                <w:szCs w:val="24"/>
              </w:rPr>
              <w:t xml:space="preserve">Demonstrate </w:t>
            </w:r>
            <w:r>
              <w:rPr>
                <w:rFonts w:ascii="Times New Roman" w:eastAsia="Times New Roman" w:hAnsi="Times New Roman"/>
                <w:b/>
                <w:bCs/>
                <w:sz w:val="24"/>
                <w:szCs w:val="24"/>
              </w:rPr>
              <w:t>application of media outputs.</w:t>
            </w:r>
          </w:p>
        </w:tc>
      </w:tr>
      <w:tr w:rsidR="006A64CB"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6A64CB" w:rsidRPr="00507BEE" w:rsidRDefault="006A64CB" w:rsidP="006A64CB">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GDT.12</w:t>
            </w:r>
            <w:r w:rsidRPr="00507BEE">
              <w:rPr>
                <w:rFonts w:ascii="Times New Roman" w:eastAsia="Times New Roman" w:hAnsi="Times New Roman"/>
                <w:sz w:val="24"/>
                <w:szCs w:val="24"/>
              </w:rPr>
              <w:t>.01</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6A64CB" w:rsidRPr="006A64CB" w:rsidRDefault="006A64CB" w:rsidP="006A64CB">
            <w:pPr>
              <w:spacing w:after="0"/>
              <w:rPr>
                <w:rFonts w:ascii="Times New Roman" w:hAnsi="Times New Roman"/>
                <w:sz w:val="24"/>
                <w:szCs w:val="24"/>
              </w:rPr>
            </w:pPr>
            <w:r w:rsidRPr="006A64CB">
              <w:rPr>
                <w:rFonts w:ascii="Times New Roman" w:hAnsi="Times New Roman"/>
                <w:sz w:val="24"/>
                <w:szCs w:val="24"/>
              </w:rPr>
              <w:t>Develop a workflow for a project</w:t>
            </w:r>
            <w:r>
              <w:rPr>
                <w:rFonts w:ascii="Times New Roman" w:hAnsi="Times New Roman"/>
                <w:sz w:val="24"/>
                <w:szCs w:val="24"/>
              </w:rPr>
              <w:t>.</w:t>
            </w:r>
          </w:p>
        </w:tc>
      </w:tr>
      <w:tr w:rsidR="006A64CB"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6A64CB" w:rsidRDefault="006A64CB" w:rsidP="006A64CB">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GDT.12.02</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6A64CB" w:rsidRPr="006A64CB" w:rsidRDefault="006A64CB" w:rsidP="006A64CB">
            <w:pPr>
              <w:spacing w:after="0"/>
              <w:rPr>
                <w:rFonts w:ascii="Times New Roman" w:hAnsi="Times New Roman"/>
                <w:sz w:val="24"/>
                <w:szCs w:val="24"/>
              </w:rPr>
            </w:pPr>
            <w:r w:rsidRPr="006A64CB">
              <w:rPr>
                <w:rFonts w:ascii="Times New Roman" w:hAnsi="Times New Roman"/>
                <w:sz w:val="24"/>
                <w:szCs w:val="24"/>
              </w:rPr>
              <w:t>Synthesize information collected from communications with various stakeholders</w:t>
            </w:r>
            <w:r>
              <w:rPr>
                <w:rFonts w:ascii="Times New Roman" w:hAnsi="Times New Roman"/>
                <w:sz w:val="24"/>
                <w:szCs w:val="24"/>
              </w:rPr>
              <w:t>.</w:t>
            </w:r>
          </w:p>
        </w:tc>
      </w:tr>
      <w:tr w:rsidR="006A64CB"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6A64CB" w:rsidRDefault="006A64CB" w:rsidP="006A64CB">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GDT.12.03</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6A64CB" w:rsidRPr="006A64CB" w:rsidRDefault="006A64CB" w:rsidP="006A64CB">
            <w:pPr>
              <w:spacing w:after="0"/>
              <w:rPr>
                <w:rFonts w:ascii="Times New Roman" w:hAnsi="Times New Roman"/>
                <w:sz w:val="24"/>
                <w:szCs w:val="24"/>
              </w:rPr>
            </w:pPr>
            <w:r w:rsidRPr="006A64CB">
              <w:rPr>
                <w:rFonts w:ascii="Times New Roman" w:hAnsi="Times New Roman"/>
                <w:sz w:val="24"/>
                <w:szCs w:val="24"/>
              </w:rPr>
              <w:t>Describe project management</w:t>
            </w:r>
            <w:r>
              <w:rPr>
                <w:rFonts w:ascii="Times New Roman" w:hAnsi="Times New Roman"/>
                <w:sz w:val="24"/>
                <w:szCs w:val="24"/>
              </w:rPr>
              <w:t>.</w:t>
            </w:r>
          </w:p>
        </w:tc>
      </w:tr>
      <w:tr w:rsidR="006A64CB"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6A64CB" w:rsidRDefault="006A64CB" w:rsidP="006A64CB">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GDT.12.04</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6A64CB" w:rsidRPr="006A64CB" w:rsidRDefault="006A64CB" w:rsidP="006A64CB">
            <w:pPr>
              <w:spacing w:after="0"/>
              <w:rPr>
                <w:rFonts w:ascii="Times New Roman" w:hAnsi="Times New Roman"/>
                <w:sz w:val="24"/>
                <w:szCs w:val="24"/>
              </w:rPr>
            </w:pPr>
            <w:r w:rsidRPr="006A64CB">
              <w:rPr>
                <w:rFonts w:ascii="Times New Roman" w:hAnsi="Times New Roman"/>
                <w:sz w:val="24"/>
                <w:szCs w:val="24"/>
              </w:rPr>
              <w:t>Create projects that define core message</w:t>
            </w:r>
            <w:r>
              <w:rPr>
                <w:rFonts w:ascii="Times New Roman" w:hAnsi="Times New Roman"/>
                <w:sz w:val="24"/>
                <w:szCs w:val="24"/>
              </w:rPr>
              <w:t>.</w:t>
            </w:r>
          </w:p>
        </w:tc>
      </w:tr>
      <w:tr w:rsidR="00FD7FB3"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FD7FB3" w:rsidRPr="00507BEE" w:rsidRDefault="00FD7FB3" w:rsidP="00FD7FB3">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GDT.13</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FD7FB3" w:rsidRPr="00507BEE" w:rsidRDefault="00FD7FB3" w:rsidP="00FD7FB3">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Identify and apply the design process.</w:t>
            </w:r>
          </w:p>
        </w:tc>
      </w:tr>
      <w:tr w:rsidR="00FD7FB3"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FD7FB3" w:rsidRPr="00507BEE" w:rsidRDefault="00FD7FB3" w:rsidP="00FD7FB3">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GDT.13</w:t>
            </w:r>
            <w:r w:rsidRPr="00507BEE">
              <w:rPr>
                <w:rFonts w:ascii="Times New Roman" w:eastAsia="Times New Roman" w:hAnsi="Times New Roman"/>
                <w:sz w:val="24"/>
                <w:szCs w:val="24"/>
              </w:rPr>
              <w:t>.01</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FD7FB3" w:rsidRPr="00FD7FB3" w:rsidRDefault="00FD7FB3" w:rsidP="00FD7FB3">
            <w:pPr>
              <w:spacing w:after="0"/>
              <w:rPr>
                <w:rFonts w:ascii="Times New Roman" w:hAnsi="Times New Roman"/>
                <w:sz w:val="24"/>
                <w:szCs w:val="24"/>
              </w:rPr>
            </w:pPr>
            <w:r w:rsidRPr="00FD7FB3">
              <w:rPr>
                <w:rFonts w:ascii="Times New Roman" w:hAnsi="Times New Roman"/>
                <w:sz w:val="24"/>
                <w:szCs w:val="24"/>
              </w:rPr>
              <w:t>Explain the design process</w:t>
            </w:r>
            <w:r>
              <w:rPr>
                <w:rFonts w:ascii="Times New Roman" w:hAnsi="Times New Roman"/>
                <w:sz w:val="24"/>
                <w:szCs w:val="24"/>
              </w:rPr>
              <w:t>.</w:t>
            </w:r>
          </w:p>
        </w:tc>
      </w:tr>
      <w:tr w:rsidR="00FD7FB3"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FD7FB3" w:rsidRDefault="00FD7FB3" w:rsidP="00FD7FB3">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GDT.13.02</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FD7FB3" w:rsidRDefault="00FD7FB3" w:rsidP="00FD7FB3">
            <w:pPr>
              <w:autoSpaceDE w:val="0"/>
              <w:autoSpaceDN w:val="0"/>
              <w:adjustRightInd w:val="0"/>
              <w:spacing w:after="0" w:line="240" w:lineRule="auto"/>
              <w:rPr>
                <w:rFonts w:ascii="Times New Roman" w:hAnsi="Times New Roman"/>
                <w:color w:val="000000"/>
              </w:rPr>
            </w:pPr>
            <w:r w:rsidRPr="00FD7FB3">
              <w:rPr>
                <w:rFonts w:ascii="Times New Roman" w:hAnsi="Times New Roman"/>
                <w:sz w:val="24"/>
                <w:szCs w:val="24"/>
              </w:rPr>
              <w:t>Apply the design process to generate graphic works</w:t>
            </w:r>
            <w:r>
              <w:rPr>
                <w:rFonts w:ascii="Times New Roman" w:hAnsi="Times New Roman"/>
                <w:sz w:val="24"/>
                <w:szCs w:val="24"/>
              </w:rPr>
              <w:t>.</w:t>
            </w:r>
            <w:r>
              <w:rPr>
                <w:rFonts w:ascii="Times New Roman" w:hAnsi="Times New Roman"/>
                <w:color w:val="000000"/>
              </w:rPr>
              <w:t xml:space="preserve"> Explain the design process</w:t>
            </w:r>
          </w:p>
          <w:p w:rsidR="00FD7FB3" w:rsidRPr="00FD7FB3" w:rsidRDefault="00FD7FB3" w:rsidP="00FD7FB3">
            <w:pPr>
              <w:spacing w:after="0"/>
              <w:rPr>
                <w:rFonts w:ascii="Times New Roman" w:hAnsi="Times New Roman"/>
                <w:sz w:val="24"/>
                <w:szCs w:val="24"/>
              </w:rPr>
            </w:pPr>
            <w:r>
              <w:rPr>
                <w:rFonts w:ascii="Times New Roman" w:hAnsi="Times New Roman"/>
                <w:color w:val="000000"/>
              </w:rPr>
              <w:t>Apply the design process to generate graphic works</w:t>
            </w:r>
            <w:r w:rsidR="00AE76E5">
              <w:rPr>
                <w:rFonts w:ascii="Times New Roman" w:hAnsi="Times New Roman"/>
                <w:color w:val="000000"/>
              </w:rPr>
              <w:t>.</w:t>
            </w:r>
            <w:r>
              <w:rPr>
                <w:rFonts w:ascii="Times New Roman" w:hAnsi="Times New Roman"/>
                <w:color w:val="000000"/>
              </w:rPr>
              <w:t xml:space="preserve"> </w:t>
            </w:r>
            <w:r w:rsidRPr="00FD7FB3">
              <w:rPr>
                <w:rFonts w:ascii="Times New Roman" w:hAnsi="Times New Roman"/>
                <w:sz w:val="24"/>
                <w:szCs w:val="24"/>
              </w:rPr>
              <w:t xml:space="preserve"> </w:t>
            </w:r>
          </w:p>
        </w:tc>
      </w:tr>
      <w:tr w:rsidR="00FD7FB3"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FD7FB3" w:rsidRPr="00507BEE" w:rsidRDefault="00FD7FB3" w:rsidP="00FD7FB3">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GDT.14</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FD7FB3" w:rsidRPr="00507BEE" w:rsidRDefault="00FD7FB3" w:rsidP="00FD7FB3">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Demonstrate knowledge of branding and corporate identity.</w:t>
            </w:r>
          </w:p>
        </w:tc>
      </w:tr>
      <w:tr w:rsidR="00FD7FB3"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FD7FB3" w:rsidRPr="00507BEE" w:rsidRDefault="00FD7FB3" w:rsidP="00FD7FB3">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GDT.14</w:t>
            </w:r>
            <w:r w:rsidRPr="00507BEE">
              <w:rPr>
                <w:rFonts w:ascii="Times New Roman" w:eastAsia="Times New Roman" w:hAnsi="Times New Roman"/>
                <w:sz w:val="24"/>
                <w:szCs w:val="24"/>
              </w:rPr>
              <w:t>.01</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FD7FB3" w:rsidRPr="00FD7FB3" w:rsidRDefault="00FD7FB3" w:rsidP="00FD7FB3">
            <w:pPr>
              <w:spacing w:after="0"/>
              <w:rPr>
                <w:rFonts w:ascii="Times New Roman" w:hAnsi="Times New Roman"/>
                <w:sz w:val="24"/>
                <w:szCs w:val="24"/>
              </w:rPr>
            </w:pPr>
            <w:r w:rsidRPr="00FD7FB3">
              <w:rPr>
                <w:rFonts w:ascii="Times New Roman" w:hAnsi="Times New Roman"/>
                <w:sz w:val="24"/>
                <w:szCs w:val="24"/>
              </w:rPr>
              <w:t>Analyze branding and corporate identity, its purpose and constituents</w:t>
            </w:r>
            <w:r w:rsidR="00AE76E5">
              <w:rPr>
                <w:rFonts w:ascii="Times New Roman" w:hAnsi="Times New Roman"/>
                <w:sz w:val="24"/>
                <w:szCs w:val="24"/>
              </w:rPr>
              <w:t>.</w:t>
            </w:r>
          </w:p>
        </w:tc>
      </w:tr>
      <w:tr w:rsidR="00FD7FB3"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FD7FB3" w:rsidRDefault="00FD7FB3" w:rsidP="00FD7FB3">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GDT.14.02</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FD7FB3" w:rsidRPr="00FD7FB3" w:rsidRDefault="00FD7FB3" w:rsidP="00FD7FB3">
            <w:pPr>
              <w:spacing w:after="0"/>
              <w:rPr>
                <w:rFonts w:ascii="Times New Roman" w:hAnsi="Times New Roman"/>
                <w:sz w:val="24"/>
                <w:szCs w:val="24"/>
              </w:rPr>
            </w:pPr>
            <w:r w:rsidRPr="00FD7FB3">
              <w:rPr>
                <w:rFonts w:ascii="Times New Roman" w:hAnsi="Times New Roman"/>
                <w:sz w:val="24"/>
                <w:szCs w:val="24"/>
              </w:rPr>
              <w:t>Create a visual that contains all the richness of the brand</w:t>
            </w:r>
            <w:r w:rsidR="00AE76E5">
              <w:rPr>
                <w:rFonts w:ascii="Times New Roman" w:hAnsi="Times New Roman"/>
                <w:sz w:val="24"/>
                <w:szCs w:val="24"/>
              </w:rPr>
              <w:t>.</w:t>
            </w:r>
            <w:r w:rsidRPr="00FD7FB3">
              <w:rPr>
                <w:rFonts w:ascii="Times New Roman" w:hAnsi="Times New Roman"/>
                <w:sz w:val="24"/>
                <w:szCs w:val="24"/>
              </w:rPr>
              <w:t xml:space="preserve"> </w:t>
            </w:r>
          </w:p>
        </w:tc>
      </w:tr>
      <w:tr w:rsidR="00E47159"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E47159" w:rsidRPr="00507BEE" w:rsidRDefault="00E47159" w:rsidP="00E47159">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GDT.15</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E47159" w:rsidRPr="00507BEE" w:rsidRDefault="007B3762" w:rsidP="00E47159">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I</w:t>
            </w:r>
            <w:r w:rsidRPr="007B3762">
              <w:rPr>
                <w:rFonts w:ascii="Times New Roman" w:eastAsia="Times New Roman" w:hAnsi="Times New Roman"/>
                <w:b/>
                <w:bCs/>
                <w:sz w:val="24"/>
                <w:szCs w:val="24"/>
              </w:rPr>
              <w:t>dentify and produce files utilizing different digital formats.</w:t>
            </w:r>
          </w:p>
        </w:tc>
      </w:tr>
      <w:tr w:rsidR="00E47159"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E47159" w:rsidRPr="00507BEE" w:rsidRDefault="00E47159" w:rsidP="00E47159">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GDT.15</w:t>
            </w:r>
            <w:r w:rsidRPr="00507BEE">
              <w:rPr>
                <w:rFonts w:ascii="Times New Roman" w:eastAsia="Times New Roman" w:hAnsi="Times New Roman"/>
                <w:sz w:val="24"/>
                <w:szCs w:val="24"/>
              </w:rPr>
              <w:t>.01</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E47159" w:rsidRPr="00FD7FB3" w:rsidRDefault="00AE76E5" w:rsidP="00AE76E5">
            <w:pPr>
              <w:spacing w:after="0"/>
              <w:rPr>
                <w:rFonts w:ascii="Times New Roman" w:hAnsi="Times New Roman"/>
                <w:sz w:val="24"/>
                <w:szCs w:val="24"/>
              </w:rPr>
            </w:pPr>
            <w:r w:rsidRPr="00AE76E5">
              <w:rPr>
                <w:rFonts w:ascii="Times New Roman" w:hAnsi="Times New Roman"/>
                <w:sz w:val="24"/>
                <w:szCs w:val="24"/>
              </w:rPr>
              <w:t>Describe the strengths and weaknesses o</w:t>
            </w:r>
            <w:r>
              <w:rPr>
                <w:rFonts w:ascii="Times New Roman" w:hAnsi="Times New Roman"/>
                <w:sz w:val="24"/>
                <w:szCs w:val="24"/>
              </w:rPr>
              <w:t xml:space="preserve">f TIFF, EPS, JPG, GIF, PDF, and </w:t>
            </w:r>
            <w:r w:rsidRPr="00AE76E5">
              <w:rPr>
                <w:rFonts w:ascii="Times New Roman" w:hAnsi="Times New Roman"/>
                <w:sz w:val="24"/>
                <w:szCs w:val="24"/>
              </w:rPr>
              <w:t>PNG in a Postscript environment.</w:t>
            </w:r>
          </w:p>
        </w:tc>
      </w:tr>
      <w:tr w:rsidR="00E47159" w:rsidRPr="00507BEE" w:rsidTr="006C6D82">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E47159" w:rsidRDefault="00E47159" w:rsidP="00E47159">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GDT.15.02</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E47159" w:rsidRPr="00FD7FB3" w:rsidRDefault="00AE76E5" w:rsidP="00E47159">
            <w:pPr>
              <w:spacing w:after="0"/>
              <w:rPr>
                <w:rFonts w:ascii="Times New Roman" w:hAnsi="Times New Roman"/>
                <w:sz w:val="24"/>
                <w:szCs w:val="24"/>
              </w:rPr>
            </w:pPr>
            <w:r w:rsidRPr="00AE76E5">
              <w:rPr>
                <w:rFonts w:ascii="Times New Roman" w:hAnsi="Times New Roman"/>
                <w:sz w:val="24"/>
                <w:szCs w:val="24"/>
              </w:rPr>
              <w:t>Create documents/images and demonstrate the ability to save as digital files.</w:t>
            </w:r>
          </w:p>
        </w:tc>
      </w:tr>
      <w:tr w:rsidR="00E47159" w:rsidRPr="00507BEE" w:rsidTr="00AE76E5">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tcPr>
          <w:p w:rsidR="00E47159" w:rsidRDefault="00AE76E5" w:rsidP="00E47159">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GDT.15.03</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tcPr>
          <w:p w:rsidR="00E47159" w:rsidRPr="00FD7FB3" w:rsidRDefault="00AE76E5" w:rsidP="00AE76E5">
            <w:pPr>
              <w:spacing w:after="0"/>
              <w:rPr>
                <w:rFonts w:ascii="Times New Roman" w:hAnsi="Times New Roman"/>
                <w:sz w:val="24"/>
                <w:szCs w:val="24"/>
              </w:rPr>
            </w:pPr>
            <w:r w:rsidRPr="00AE76E5">
              <w:rPr>
                <w:rFonts w:ascii="Times New Roman" w:hAnsi="Times New Roman"/>
                <w:sz w:val="24"/>
                <w:szCs w:val="24"/>
              </w:rPr>
              <w:t>Demonstrate how to place scanned graphics/photo</w:t>
            </w:r>
            <w:r>
              <w:rPr>
                <w:rFonts w:ascii="Times New Roman" w:hAnsi="Times New Roman"/>
                <w:sz w:val="24"/>
                <w:szCs w:val="24"/>
              </w:rPr>
              <w:t xml:space="preserve">s into an existing page layout </w:t>
            </w:r>
            <w:r w:rsidRPr="00AE76E5">
              <w:rPr>
                <w:rFonts w:ascii="Times New Roman" w:hAnsi="Times New Roman"/>
                <w:sz w:val="24"/>
                <w:szCs w:val="24"/>
              </w:rPr>
              <w:t>program.</w:t>
            </w:r>
          </w:p>
        </w:tc>
      </w:tr>
      <w:tr w:rsidR="00E47159" w:rsidRPr="00507BEE" w:rsidTr="00AE76E5">
        <w:trPr>
          <w:trHeight w:val="345"/>
        </w:trPr>
        <w:tc>
          <w:tcPr>
            <w:tcW w:w="1847" w:type="dxa"/>
            <w:tcBorders>
              <w:top w:val="single" w:sz="6" w:space="0" w:color="auto"/>
              <w:left w:val="thinThickSmallGap" w:sz="18" w:space="0" w:color="auto"/>
              <w:bottom w:val="thickThinSmallGap" w:sz="24" w:space="0" w:color="auto"/>
              <w:right w:val="single" w:sz="6" w:space="0" w:color="auto"/>
            </w:tcBorders>
            <w:shd w:val="clear" w:color="auto" w:fill="auto"/>
          </w:tcPr>
          <w:p w:rsidR="00E47159" w:rsidRDefault="00AE76E5" w:rsidP="00E47159">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GDT.15.04</w:t>
            </w:r>
          </w:p>
        </w:tc>
        <w:tc>
          <w:tcPr>
            <w:tcW w:w="8953" w:type="dxa"/>
            <w:tcBorders>
              <w:top w:val="single" w:sz="6" w:space="0" w:color="auto"/>
              <w:left w:val="single" w:sz="6" w:space="0" w:color="auto"/>
              <w:bottom w:val="thickThinSmallGap" w:sz="24" w:space="0" w:color="auto"/>
              <w:right w:val="thickThinSmallGap" w:sz="18" w:space="0" w:color="auto"/>
            </w:tcBorders>
            <w:shd w:val="clear" w:color="auto" w:fill="auto"/>
          </w:tcPr>
          <w:p w:rsidR="00E47159" w:rsidRPr="00FD7FB3" w:rsidRDefault="00AE76E5" w:rsidP="00E47159">
            <w:pPr>
              <w:spacing w:after="0"/>
              <w:rPr>
                <w:rFonts w:ascii="Times New Roman" w:hAnsi="Times New Roman"/>
                <w:sz w:val="24"/>
                <w:szCs w:val="24"/>
              </w:rPr>
            </w:pPr>
            <w:r w:rsidRPr="00AE76E5">
              <w:rPr>
                <w:rFonts w:ascii="Times New Roman" w:hAnsi="Times New Roman"/>
                <w:sz w:val="24"/>
                <w:szCs w:val="24"/>
              </w:rPr>
              <w:t>Produce digital files using appropriate DPI and PPI resolution for media.</w:t>
            </w:r>
          </w:p>
        </w:tc>
      </w:tr>
    </w:tbl>
    <w:p w:rsidR="00566C8B" w:rsidRDefault="00566C8B">
      <w:pPr>
        <w:spacing w:after="0" w:line="240" w:lineRule="auto"/>
        <w:rPr>
          <w:rFonts w:ascii="Times New Roman" w:hAnsi="Times New Roman"/>
          <w:sz w:val="24"/>
          <w:szCs w:val="24"/>
        </w:rPr>
      </w:pPr>
      <w:r>
        <w:rPr>
          <w:rFonts w:ascii="Times New Roman" w:hAnsi="Times New Roman"/>
          <w:sz w:val="24"/>
          <w:szCs w:val="24"/>
        </w:rPr>
        <w:br w:type="page"/>
      </w:r>
    </w:p>
    <w:p w:rsidR="00255DE1" w:rsidRPr="00507BEE" w:rsidRDefault="00255DE1" w:rsidP="00E86311">
      <w:pPr>
        <w:spacing w:after="0" w:line="240" w:lineRule="auto"/>
        <w:rPr>
          <w:rFonts w:ascii="Times New Roman" w:hAnsi="Times New Roman"/>
          <w:sz w:val="24"/>
          <w:szCs w:val="24"/>
        </w:rPr>
      </w:pP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8953"/>
      </w:tblGrid>
      <w:tr w:rsidR="00315C5C" w:rsidRPr="00507BEE" w:rsidTr="00D54213">
        <w:trPr>
          <w:trHeight w:val="312"/>
          <w:tblHeader/>
        </w:trPr>
        <w:tc>
          <w:tcPr>
            <w:tcW w:w="10800" w:type="dxa"/>
            <w:gridSpan w:val="2"/>
            <w:tcBorders>
              <w:top w:val="thinThickSmallGap" w:sz="18" w:space="0" w:color="auto"/>
              <w:left w:val="thinThickSmallGap" w:sz="18" w:space="0" w:color="auto"/>
              <w:bottom w:val="single" w:sz="6" w:space="0" w:color="auto"/>
              <w:right w:val="thickThinSmallGap" w:sz="18" w:space="0" w:color="auto"/>
            </w:tcBorders>
            <w:shd w:val="clear" w:color="auto" w:fill="000000"/>
          </w:tcPr>
          <w:p w:rsidR="00315C5C" w:rsidRPr="00507BEE" w:rsidRDefault="00315C5C" w:rsidP="00D54213">
            <w:pPr>
              <w:pStyle w:val="Heading1"/>
              <w:spacing w:before="0" w:after="0"/>
              <w:jc w:val="center"/>
              <w:rPr>
                <w:sz w:val="24"/>
                <w:szCs w:val="24"/>
              </w:rPr>
            </w:pPr>
            <w:bookmarkStart w:id="38" w:name="_Toc406746671"/>
            <w:bookmarkStart w:id="39" w:name="_Toc410215497"/>
            <w:r w:rsidRPr="00507BEE">
              <w:rPr>
                <w:sz w:val="24"/>
                <w:szCs w:val="24"/>
              </w:rPr>
              <w:t>GRADES 9.12 STANDARDS</w:t>
            </w:r>
            <w:bookmarkEnd w:id="38"/>
            <w:bookmarkEnd w:id="39"/>
          </w:p>
          <w:p w:rsidR="00315C5C" w:rsidRPr="00507BEE" w:rsidRDefault="00315C5C" w:rsidP="00D54213">
            <w:pPr>
              <w:pStyle w:val="Heading1"/>
              <w:spacing w:before="0" w:after="0"/>
              <w:jc w:val="center"/>
              <w:rPr>
                <w:sz w:val="24"/>
                <w:szCs w:val="24"/>
              </w:rPr>
            </w:pPr>
            <w:bookmarkStart w:id="40" w:name="_Toc410215498"/>
            <w:r w:rsidRPr="00507BEE">
              <w:rPr>
                <w:sz w:val="24"/>
                <w:szCs w:val="24"/>
              </w:rPr>
              <w:t>TRANSPORTATION TECHNOLOGY</w:t>
            </w:r>
            <w:bookmarkEnd w:id="40"/>
          </w:p>
        </w:tc>
      </w:tr>
      <w:tr w:rsidR="00315C5C" w:rsidRPr="00507BEE" w:rsidTr="00315C5C">
        <w:trPr>
          <w:trHeight w:val="1692"/>
        </w:trPr>
        <w:tc>
          <w:tcPr>
            <w:tcW w:w="10800" w:type="dxa"/>
            <w:gridSpan w:val="2"/>
            <w:tcBorders>
              <w:top w:val="single" w:sz="6" w:space="0" w:color="auto"/>
              <w:left w:val="thinThickSmallGap" w:sz="18" w:space="0" w:color="auto"/>
              <w:bottom w:val="single" w:sz="6" w:space="0" w:color="auto"/>
              <w:right w:val="thickThinSmallGap" w:sz="18" w:space="0" w:color="auto"/>
            </w:tcBorders>
            <w:shd w:val="clear" w:color="auto" w:fill="auto"/>
            <w:vAlign w:val="center"/>
            <w:hideMark/>
          </w:tcPr>
          <w:p w:rsidR="00315C5C" w:rsidRPr="00507BEE" w:rsidRDefault="00315C5C" w:rsidP="00D54213">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Description: Transportation Technology will provide a comprehensive coverage of vehicular systems such as air, land, marine, and space. In addition, it will explore support systems for moving cargo in various environments. Students will design and apply the effects of transportation technology on individuals, society, and the environment, as well as the evolution of transportation are introduced and explored. Teachers will provide students the opportunity to apply knowledge through “hands on” activities related to topics and careers within Transportation Technology.</w:t>
            </w:r>
          </w:p>
        </w:tc>
      </w:tr>
      <w:tr w:rsidR="00315C5C" w:rsidRPr="00507BEE" w:rsidTr="00315C5C">
        <w:trPr>
          <w:trHeight w:val="408"/>
        </w:trPr>
        <w:tc>
          <w:tcPr>
            <w:tcW w:w="10800" w:type="dxa"/>
            <w:gridSpan w:val="2"/>
            <w:tcBorders>
              <w:top w:val="single" w:sz="6" w:space="0" w:color="auto"/>
              <w:left w:val="thinThickSmallGap" w:sz="18" w:space="0" w:color="auto"/>
              <w:bottom w:val="single" w:sz="6" w:space="0" w:color="auto"/>
              <w:right w:val="thickThinSmallGap" w:sz="18" w:space="0" w:color="auto"/>
            </w:tcBorders>
            <w:shd w:val="clear" w:color="auto" w:fill="000000"/>
            <w:noWrap/>
            <w:vAlign w:val="bottom"/>
            <w:hideMark/>
          </w:tcPr>
          <w:p w:rsidR="00315C5C" w:rsidRPr="00D54213" w:rsidRDefault="00315C5C" w:rsidP="00EA0E8A">
            <w:pPr>
              <w:spacing w:after="0" w:line="240" w:lineRule="auto"/>
              <w:jc w:val="center"/>
              <w:rPr>
                <w:rFonts w:ascii="Cambria" w:eastAsia="Times New Roman" w:hAnsi="Cambria"/>
                <w:b/>
                <w:bCs/>
                <w:sz w:val="24"/>
                <w:szCs w:val="24"/>
              </w:rPr>
            </w:pPr>
            <w:r w:rsidRPr="00D54213">
              <w:rPr>
                <w:rFonts w:ascii="Cambria" w:eastAsia="Times New Roman" w:hAnsi="Cambria"/>
                <w:b/>
                <w:bCs/>
                <w:sz w:val="24"/>
                <w:szCs w:val="24"/>
              </w:rPr>
              <w:t>ACADEMIC EXPECTATIONS</w:t>
            </w:r>
          </w:p>
        </w:tc>
      </w:tr>
      <w:tr w:rsidR="00315C5C" w:rsidRPr="00507BEE" w:rsidTr="00315C5C">
        <w:trPr>
          <w:trHeight w:val="912"/>
        </w:trPr>
        <w:tc>
          <w:tcPr>
            <w:tcW w:w="10800" w:type="dxa"/>
            <w:gridSpan w:val="2"/>
            <w:tcBorders>
              <w:top w:val="single" w:sz="6" w:space="0" w:color="auto"/>
              <w:left w:val="thinThickSmallGap" w:sz="18" w:space="0" w:color="auto"/>
              <w:bottom w:val="single" w:sz="6" w:space="0" w:color="auto"/>
              <w:right w:val="thickThinSmallGap" w:sz="18" w:space="0" w:color="auto"/>
            </w:tcBorders>
            <w:shd w:val="clear" w:color="auto" w:fill="auto"/>
            <w:vAlign w:val="bottom"/>
            <w:hideMark/>
          </w:tcPr>
          <w:p w:rsidR="00315C5C" w:rsidRPr="00507BEE" w:rsidRDefault="00315C5C" w:rsidP="00D54213">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All secondary students should meet Connecticut’s academic standards. All Knowledge and Skills are predicated on the assumption that academic skills have been attained. Some knowledge and skill statements will further define critical linkages and applications of academics.</w:t>
            </w:r>
          </w:p>
        </w:tc>
      </w:tr>
      <w:tr w:rsidR="00315C5C" w:rsidRPr="00507BEE" w:rsidTr="00315C5C">
        <w:trPr>
          <w:trHeight w:val="408"/>
        </w:trPr>
        <w:tc>
          <w:tcPr>
            <w:tcW w:w="10800" w:type="dxa"/>
            <w:gridSpan w:val="2"/>
            <w:tcBorders>
              <w:top w:val="single" w:sz="6" w:space="0" w:color="auto"/>
              <w:left w:val="thinThickSmallGap" w:sz="18" w:space="0" w:color="auto"/>
              <w:bottom w:val="single" w:sz="6" w:space="0" w:color="auto"/>
              <w:right w:val="thickThinSmallGap" w:sz="18" w:space="0" w:color="auto"/>
            </w:tcBorders>
            <w:shd w:val="clear" w:color="auto" w:fill="000000"/>
            <w:noWrap/>
            <w:vAlign w:val="bottom"/>
            <w:hideMark/>
          </w:tcPr>
          <w:p w:rsidR="00315C5C" w:rsidRPr="00D54213" w:rsidRDefault="00315C5C" w:rsidP="00EA0E8A">
            <w:pPr>
              <w:spacing w:after="0" w:line="240" w:lineRule="auto"/>
              <w:jc w:val="center"/>
              <w:rPr>
                <w:rFonts w:ascii="Cambria" w:eastAsia="Times New Roman" w:hAnsi="Cambria"/>
                <w:b/>
                <w:bCs/>
                <w:sz w:val="24"/>
                <w:szCs w:val="24"/>
              </w:rPr>
            </w:pPr>
            <w:r w:rsidRPr="00D54213">
              <w:rPr>
                <w:rFonts w:ascii="Cambria" w:eastAsia="Times New Roman" w:hAnsi="Cambria"/>
                <w:b/>
                <w:bCs/>
                <w:sz w:val="24"/>
                <w:szCs w:val="24"/>
              </w:rPr>
              <w:t>KNOWLEDGE AND SKILLS</w:t>
            </w:r>
          </w:p>
        </w:tc>
      </w:tr>
      <w:tr w:rsidR="00315C5C" w:rsidRPr="00507BEE" w:rsidTr="00315C5C">
        <w:trPr>
          <w:trHeight w:val="336"/>
        </w:trPr>
        <w:tc>
          <w:tcPr>
            <w:tcW w:w="10800" w:type="dxa"/>
            <w:gridSpan w:val="2"/>
            <w:tcBorders>
              <w:top w:val="single" w:sz="6" w:space="0" w:color="auto"/>
              <w:left w:val="thinThickSmallGap" w:sz="18" w:space="0" w:color="auto"/>
              <w:bottom w:val="single" w:sz="6" w:space="0" w:color="auto"/>
              <w:right w:val="thickThinSmallGap" w:sz="18" w:space="0" w:color="auto"/>
            </w:tcBorders>
            <w:shd w:val="clear" w:color="auto" w:fill="auto"/>
            <w:hideMark/>
          </w:tcPr>
          <w:p w:rsidR="00315C5C" w:rsidRPr="00507BEE" w:rsidRDefault="00315C5C" w:rsidP="00E86311">
            <w:pPr>
              <w:spacing w:after="0" w:line="240" w:lineRule="auto"/>
              <w:rPr>
                <w:rFonts w:ascii="Times New Roman" w:eastAsia="Times New Roman" w:hAnsi="Times New Roman"/>
                <w:b/>
                <w:sz w:val="24"/>
                <w:szCs w:val="24"/>
              </w:rPr>
            </w:pPr>
            <w:r w:rsidRPr="00507BEE">
              <w:rPr>
                <w:rFonts w:ascii="Times New Roman" w:eastAsia="Times New Roman" w:hAnsi="Times New Roman"/>
                <w:b/>
                <w:sz w:val="24"/>
                <w:szCs w:val="24"/>
              </w:rPr>
              <w:t>The following knowledge and skill statements apply to all careers in transportation.</w:t>
            </w:r>
          </w:p>
        </w:tc>
      </w:tr>
      <w:tr w:rsidR="00315C5C" w:rsidRPr="00507BEE" w:rsidTr="00315C5C">
        <w:trPr>
          <w:trHeight w:val="570"/>
        </w:trPr>
        <w:tc>
          <w:tcPr>
            <w:tcW w:w="1847" w:type="dxa"/>
            <w:tcBorders>
              <w:top w:val="single" w:sz="6" w:space="0" w:color="auto"/>
              <w:left w:val="thinThickSmallGap" w:sz="18" w:space="0" w:color="auto"/>
              <w:bottom w:val="single" w:sz="6" w:space="0" w:color="auto"/>
              <w:right w:val="single" w:sz="6" w:space="0" w:color="auto"/>
            </w:tcBorders>
            <w:shd w:val="clear" w:color="auto" w:fill="auto"/>
            <w:hideMark/>
          </w:tcPr>
          <w:p w:rsidR="00315C5C" w:rsidRPr="00507BEE" w:rsidRDefault="00315C5C"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TRAN.01</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hideMark/>
          </w:tcPr>
          <w:p w:rsidR="00315C5C" w:rsidRPr="00507BEE" w:rsidRDefault="00315C5C"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Identify historical, social, economic, environmental, and government regulations impact transportation technology.</w:t>
            </w:r>
          </w:p>
        </w:tc>
      </w:tr>
      <w:tr w:rsidR="00315C5C" w:rsidRPr="00507BEE" w:rsidTr="00315C5C">
        <w:trPr>
          <w:trHeight w:val="345"/>
        </w:trPr>
        <w:tc>
          <w:tcPr>
            <w:tcW w:w="1847" w:type="dxa"/>
            <w:tcBorders>
              <w:top w:val="single" w:sz="6" w:space="0" w:color="auto"/>
              <w:left w:val="thinThickSmallGap" w:sz="18" w:space="0" w:color="auto"/>
              <w:bottom w:val="single" w:sz="6" w:space="0" w:color="auto"/>
              <w:right w:val="single" w:sz="6" w:space="0" w:color="auto"/>
            </w:tcBorders>
            <w:shd w:val="clear" w:color="auto" w:fill="auto"/>
            <w:hideMark/>
          </w:tcPr>
          <w:p w:rsidR="00315C5C" w:rsidRPr="00507BEE" w:rsidRDefault="00315C5C"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TRAN.01.01</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hideMark/>
          </w:tcPr>
          <w:p w:rsidR="00315C5C" w:rsidRPr="00507BEE" w:rsidRDefault="00315C5C"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Demonstrate historical innovations in the evolution of transportation systems.</w:t>
            </w:r>
          </w:p>
        </w:tc>
      </w:tr>
      <w:tr w:rsidR="00315C5C" w:rsidRPr="00507BEE" w:rsidTr="00315C5C">
        <w:trPr>
          <w:trHeight w:val="525"/>
        </w:trPr>
        <w:tc>
          <w:tcPr>
            <w:tcW w:w="1847" w:type="dxa"/>
            <w:tcBorders>
              <w:top w:val="single" w:sz="6" w:space="0" w:color="auto"/>
              <w:left w:val="thinThickSmallGap" w:sz="18" w:space="0" w:color="auto"/>
              <w:bottom w:val="single" w:sz="6" w:space="0" w:color="auto"/>
              <w:right w:val="single" w:sz="6" w:space="0" w:color="auto"/>
            </w:tcBorders>
            <w:shd w:val="clear" w:color="auto" w:fill="auto"/>
            <w:hideMark/>
          </w:tcPr>
          <w:p w:rsidR="00315C5C" w:rsidRPr="00507BEE" w:rsidRDefault="00315C5C"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TRAN.01.02</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hideMark/>
          </w:tcPr>
          <w:p w:rsidR="00315C5C" w:rsidRPr="00507BEE" w:rsidRDefault="00315C5C"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Demonstrate how technological developments have changed how goods and people are transported</w:t>
            </w:r>
          </w:p>
        </w:tc>
      </w:tr>
      <w:tr w:rsidR="00315C5C" w:rsidRPr="00507BEE" w:rsidTr="00315C5C">
        <w:trPr>
          <w:trHeight w:val="564"/>
        </w:trPr>
        <w:tc>
          <w:tcPr>
            <w:tcW w:w="1847" w:type="dxa"/>
            <w:tcBorders>
              <w:top w:val="single" w:sz="6" w:space="0" w:color="auto"/>
              <w:left w:val="thinThickSmallGap" w:sz="18" w:space="0" w:color="auto"/>
              <w:bottom w:val="single" w:sz="6" w:space="0" w:color="auto"/>
              <w:right w:val="single" w:sz="6" w:space="0" w:color="auto"/>
            </w:tcBorders>
            <w:shd w:val="clear" w:color="auto" w:fill="auto"/>
            <w:hideMark/>
          </w:tcPr>
          <w:p w:rsidR="00315C5C" w:rsidRPr="00507BEE" w:rsidRDefault="00315C5C"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TRAN.01.03</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hideMark/>
          </w:tcPr>
          <w:p w:rsidR="00315C5C" w:rsidRPr="00507BEE" w:rsidRDefault="00315C5C"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 xml:space="preserve">Predict the social, economic and environmental impacts of existing and evolving transportation technologies. </w:t>
            </w:r>
          </w:p>
        </w:tc>
      </w:tr>
      <w:tr w:rsidR="00315C5C" w:rsidRPr="00507BEE" w:rsidTr="00315C5C">
        <w:trPr>
          <w:trHeight w:val="318"/>
        </w:trPr>
        <w:tc>
          <w:tcPr>
            <w:tcW w:w="1847" w:type="dxa"/>
            <w:tcBorders>
              <w:top w:val="single" w:sz="6" w:space="0" w:color="auto"/>
              <w:left w:val="thinThickSmallGap" w:sz="18" w:space="0" w:color="auto"/>
              <w:bottom w:val="single" w:sz="6" w:space="0" w:color="auto"/>
              <w:right w:val="single" w:sz="6" w:space="0" w:color="auto"/>
            </w:tcBorders>
            <w:shd w:val="clear" w:color="auto" w:fill="auto"/>
            <w:hideMark/>
          </w:tcPr>
          <w:p w:rsidR="00315C5C" w:rsidRPr="00507BEE" w:rsidRDefault="00315C5C"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TRAN.01.04</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hideMark/>
          </w:tcPr>
          <w:p w:rsidR="00315C5C" w:rsidRPr="00507BEE" w:rsidRDefault="00315C5C"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 xml:space="preserve">Describe the importance of transportation systems to maintaining our quality of life. </w:t>
            </w:r>
          </w:p>
        </w:tc>
      </w:tr>
      <w:tr w:rsidR="00315C5C" w:rsidRPr="00507BEE" w:rsidTr="00315C5C">
        <w:trPr>
          <w:trHeight w:val="282"/>
        </w:trPr>
        <w:tc>
          <w:tcPr>
            <w:tcW w:w="1847" w:type="dxa"/>
            <w:tcBorders>
              <w:top w:val="single" w:sz="6" w:space="0" w:color="auto"/>
              <w:left w:val="thinThickSmallGap" w:sz="18" w:space="0" w:color="auto"/>
              <w:bottom w:val="single" w:sz="6" w:space="0" w:color="auto"/>
              <w:right w:val="single" w:sz="6" w:space="0" w:color="auto"/>
            </w:tcBorders>
            <w:shd w:val="clear" w:color="auto" w:fill="auto"/>
            <w:hideMark/>
          </w:tcPr>
          <w:p w:rsidR="00315C5C" w:rsidRPr="00507BEE" w:rsidRDefault="00315C5C"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TRAN.01.05</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hideMark/>
          </w:tcPr>
          <w:p w:rsidR="00315C5C" w:rsidRPr="00507BEE" w:rsidRDefault="00315C5C"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Explain how governmental regulations impact transportation.</w:t>
            </w:r>
          </w:p>
        </w:tc>
      </w:tr>
      <w:tr w:rsidR="00315C5C" w:rsidRPr="00507BEE" w:rsidTr="00315C5C">
        <w:trPr>
          <w:trHeight w:val="273"/>
        </w:trPr>
        <w:tc>
          <w:tcPr>
            <w:tcW w:w="1847" w:type="dxa"/>
            <w:tcBorders>
              <w:top w:val="single" w:sz="6" w:space="0" w:color="auto"/>
              <w:left w:val="thinThickSmallGap" w:sz="18" w:space="0" w:color="auto"/>
              <w:bottom w:val="single" w:sz="6" w:space="0" w:color="auto"/>
              <w:right w:val="single" w:sz="6" w:space="0" w:color="auto"/>
            </w:tcBorders>
            <w:shd w:val="clear" w:color="auto" w:fill="auto"/>
            <w:hideMark/>
          </w:tcPr>
          <w:p w:rsidR="00315C5C" w:rsidRPr="00507BEE" w:rsidRDefault="00315C5C"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TRAN.02</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hideMark/>
          </w:tcPr>
          <w:p w:rsidR="00315C5C" w:rsidRPr="00507BEE" w:rsidRDefault="00315C5C"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Define transportation technology systems.</w:t>
            </w:r>
          </w:p>
        </w:tc>
      </w:tr>
      <w:tr w:rsidR="00315C5C" w:rsidRPr="00507BEE" w:rsidTr="00315C5C">
        <w:trPr>
          <w:trHeight w:val="588"/>
        </w:trPr>
        <w:tc>
          <w:tcPr>
            <w:tcW w:w="1847" w:type="dxa"/>
            <w:tcBorders>
              <w:top w:val="single" w:sz="6" w:space="0" w:color="auto"/>
              <w:left w:val="thinThickSmallGap" w:sz="18" w:space="0" w:color="auto"/>
              <w:bottom w:val="single" w:sz="6" w:space="0" w:color="auto"/>
              <w:right w:val="single" w:sz="6" w:space="0" w:color="auto"/>
            </w:tcBorders>
            <w:shd w:val="clear" w:color="auto" w:fill="auto"/>
            <w:hideMark/>
          </w:tcPr>
          <w:p w:rsidR="00315C5C" w:rsidRPr="00507BEE" w:rsidRDefault="00315C5C"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TRAN.02.01</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hideMark/>
          </w:tcPr>
          <w:p w:rsidR="00315C5C" w:rsidRPr="00507BEE" w:rsidRDefault="00315C5C"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Define and properly use common transportation technology terminology (e.g. combustion. pathways. velocity. vehicle. mode. payload. and terminal).</w:t>
            </w:r>
          </w:p>
        </w:tc>
      </w:tr>
      <w:tr w:rsidR="00315C5C" w:rsidRPr="00507BEE" w:rsidTr="00315C5C">
        <w:trPr>
          <w:trHeight w:val="507"/>
        </w:trPr>
        <w:tc>
          <w:tcPr>
            <w:tcW w:w="1847" w:type="dxa"/>
            <w:tcBorders>
              <w:top w:val="single" w:sz="6" w:space="0" w:color="auto"/>
              <w:left w:val="thinThickSmallGap" w:sz="18" w:space="0" w:color="auto"/>
              <w:bottom w:val="single" w:sz="6" w:space="0" w:color="auto"/>
              <w:right w:val="single" w:sz="6" w:space="0" w:color="auto"/>
            </w:tcBorders>
            <w:shd w:val="clear" w:color="auto" w:fill="auto"/>
            <w:hideMark/>
          </w:tcPr>
          <w:p w:rsidR="00315C5C" w:rsidRPr="00507BEE" w:rsidRDefault="00315C5C"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TRAN.02.02</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hideMark/>
          </w:tcPr>
          <w:p w:rsidR="00315C5C" w:rsidRPr="00507BEE" w:rsidRDefault="00315C5C"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 xml:space="preserve">Demonstrate and apply how propulsion, control, guidance, payload, and support systems for various land, water, space, air, and materials handling systems are used in transportation technologies. </w:t>
            </w:r>
          </w:p>
        </w:tc>
      </w:tr>
      <w:tr w:rsidR="00315C5C" w:rsidRPr="00507BEE" w:rsidTr="00315C5C">
        <w:trPr>
          <w:trHeight w:val="552"/>
        </w:trPr>
        <w:tc>
          <w:tcPr>
            <w:tcW w:w="1847" w:type="dxa"/>
            <w:tcBorders>
              <w:top w:val="single" w:sz="6" w:space="0" w:color="auto"/>
              <w:left w:val="thinThickSmallGap" w:sz="18" w:space="0" w:color="auto"/>
              <w:bottom w:val="single" w:sz="6" w:space="0" w:color="auto"/>
              <w:right w:val="single" w:sz="6" w:space="0" w:color="auto"/>
            </w:tcBorders>
            <w:shd w:val="clear" w:color="auto" w:fill="auto"/>
            <w:hideMark/>
          </w:tcPr>
          <w:p w:rsidR="00315C5C" w:rsidRPr="00507BEE" w:rsidRDefault="00315C5C"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TRAN.02.03</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hideMark/>
          </w:tcPr>
          <w:p w:rsidR="00315C5C" w:rsidRPr="00507BEE" w:rsidRDefault="00315C5C"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 xml:space="preserve">Demonstrate and apply basic applications for transportation technology (e.g. moving people. transporting goods. and recreation) and generate examples of each. </w:t>
            </w:r>
          </w:p>
        </w:tc>
      </w:tr>
      <w:tr w:rsidR="00315C5C" w:rsidRPr="00507BEE" w:rsidTr="00315C5C">
        <w:trPr>
          <w:trHeight w:val="228"/>
        </w:trPr>
        <w:tc>
          <w:tcPr>
            <w:tcW w:w="1847" w:type="dxa"/>
            <w:tcBorders>
              <w:top w:val="single" w:sz="6" w:space="0" w:color="auto"/>
              <w:left w:val="thinThickSmallGap" w:sz="18" w:space="0" w:color="auto"/>
              <w:bottom w:val="single" w:sz="6" w:space="0" w:color="auto"/>
              <w:right w:val="single" w:sz="6" w:space="0" w:color="auto"/>
            </w:tcBorders>
            <w:shd w:val="clear" w:color="auto" w:fill="auto"/>
            <w:hideMark/>
          </w:tcPr>
          <w:p w:rsidR="00315C5C" w:rsidRPr="00507BEE" w:rsidRDefault="00315C5C"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TRAN.02.04</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hideMark/>
          </w:tcPr>
          <w:p w:rsidR="00315C5C" w:rsidRPr="00507BEE" w:rsidRDefault="00315C5C"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 xml:space="preserve">Design, build and evaluate a simple fixed path or variable path transportation system. </w:t>
            </w:r>
          </w:p>
        </w:tc>
      </w:tr>
      <w:tr w:rsidR="00315C5C" w:rsidRPr="00507BEE" w:rsidTr="00315C5C">
        <w:trPr>
          <w:trHeight w:val="498"/>
        </w:trPr>
        <w:tc>
          <w:tcPr>
            <w:tcW w:w="1847" w:type="dxa"/>
            <w:tcBorders>
              <w:top w:val="single" w:sz="6" w:space="0" w:color="auto"/>
              <w:left w:val="thinThickSmallGap" w:sz="18" w:space="0" w:color="auto"/>
              <w:bottom w:val="single" w:sz="6" w:space="0" w:color="auto"/>
              <w:right w:val="single" w:sz="6" w:space="0" w:color="auto"/>
            </w:tcBorders>
            <w:shd w:val="clear" w:color="auto" w:fill="auto"/>
            <w:hideMark/>
          </w:tcPr>
          <w:p w:rsidR="00315C5C" w:rsidRPr="00507BEE" w:rsidRDefault="00315C5C"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TRAN.02.05</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hideMark/>
          </w:tcPr>
          <w:p w:rsidR="00315C5C" w:rsidRPr="00507BEE" w:rsidRDefault="00315C5C"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 xml:space="preserve">Solve a simple transportation problem by designing, building, and testing a vehicle that will carry a payload a specified distance. </w:t>
            </w:r>
          </w:p>
        </w:tc>
      </w:tr>
      <w:tr w:rsidR="00315C5C" w:rsidRPr="00507BEE" w:rsidTr="00D54213">
        <w:trPr>
          <w:trHeight w:val="777"/>
        </w:trPr>
        <w:tc>
          <w:tcPr>
            <w:tcW w:w="1847" w:type="dxa"/>
            <w:tcBorders>
              <w:top w:val="single" w:sz="6" w:space="0" w:color="auto"/>
              <w:left w:val="thinThickSmallGap" w:sz="18" w:space="0" w:color="auto"/>
              <w:bottom w:val="single" w:sz="6" w:space="0" w:color="auto"/>
              <w:right w:val="single" w:sz="6" w:space="0" w:color="auto"/>
            </w:tcBorders>
            <w:shd w:val="clear" w:color="auto" w:fill="auto"/>
            <w:noWrap/>
            <w:hideMark/>
          </w:tcPr>
          <w:p w:rsidR="00315C5C" w:rsidRPr="00507BEE" w:rsidRDefault="00315C5C" w:rsidP="00507BEE">
            <w:pPr>
              <w:spacing w:after="0" w:line="240" w:lineRule="auto"/>
              <w:ind w:firstLineChars="73" w:firstLine="175"/>
              <w:rPr>
                <w:rFonts w:ascii="Times New Roman" w:hAnsi="Times New Roman"/>
                <w:sz w:val="24"/>
                <w:szCs w:val="24"/>
              </w:rPr>
            </w:pPr>
            <w:r w:rsidRPr="00507BEE">
              <w:rPr>
                <w:rFonts w:ascii="Times New Roman" w:hAnsi="Times New Roman"/>
                <w:sz w:val="24"/>
                <w:szCs w:val="24"/>
              </w:rPr>
              <w:t>TRAN.02.06</w:t>
            </w:r>
          </w:p>
        </w:tc>
        <w:tc>
          <w:tcPr>
            <w:tcW w:w="8953" w:type="dxa"/>
            <w:tcBorders>
              <w:top w:val="single" w:sz="6" w:space="0" w:color="auto"/>
              <w:left w:val="single" w:sz="6" w:space="0" w:color="auto"/>
              <w:bottom w:val="single" w:sz="6" w:space="0" w:color="auto"/>
              <w:right w:val="thickThinSmallGap" w:sz="18" w:space="0" w:color="auto"/>
            </w:tcBorders>
            <w:shd w:val="clear" w:color="auto" w:fill="auto"/>
            <w:hideMark/>
          </w:tcPr>
          <w:p w:rsidR="00315C5C" w:rsidRPr="00507BEE" w:rsidRDefault="00315C5C" w:rsidP="00E86311">
            <w:pPr>
              <w:spacing w:after="0" w:line="240" w:lineRule="auto"/>
              <w:rPr>
                <w:rFonts w:ascii="Times New Roman" w:hAnsi="Times New Roman"/>
                <w:sz w:val="24"/>
                <w:szCs w:val="24"/>
              </w:rPr>
            </w:pPr>
            <w:r w:rsidRPr="00507BEE">
              <w:rPr>
                <w:rFonts w:ascii="Times New Roman" w:hAnsi="Times New Roman"/>
                <w:sz w:val="24"/>
                <w:szCs w:val="24"/>
              </w:rPr>
              <w:t>Describe and give examples on how transportation plays a vital role of other technologies including but not limited to manufacturing, construction, communications, health and safety and agriculture.</w:t>
            </w:r>
          </w:p>
        </w:tc>
      </w:tr>
      <w:tr w:rsidR="00315C5C" w:rsidRPr="00507BEE" w:rsidTr="00D54213">
        <w:trPr>
          <w:trHeight w:val="363"/>
        </w:trPr>
        <w:tc>
          <w:tcPr>
            <w:tcW w:w="1847" w:type="dxa"/>
            <w:tcBorders>
              <w:top w:val="single" w:sz="6" w:space="0" w:color="auto"/>
              <w:left w:val="thinThickSmallGap" w:sz="18" w:space="0" w:color="auto"/>
              <w:bottom w:val="thickThinSmallGap" w:sz="24" w:space="0" w:color="auto"/>
              <w:right w:val="single" w:sz="6" w:space="0" w:color="auto"/>
            </w:tcBorders>
            <w:shd w:val="clear" w:color="auto" w:fill="auto"/>
            <w:hideMark/>
          </w:tcPr>
          <w:p w:rsidR="00315C5C" w:rsidRPr="00507BEE" w:rsidRDefault="00315C5C"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 xml:space="preserve">   TRAN.02.07</w:t>
            </w:r>
          </w:p>
        </w:tc>
        <w:tc>
          <w:tcPr>
            <w:tcW w:w="8953" w:type="dxa"/>
            <w:tcBorders>
              <w:top w:val="single" w:sz="6" w:space="0" w:color="auto"/>
              <w:left w:val="single" w:sz="6" w:space="0" w:color="auto"/>
              <w:bottom w:val="thickThinSmallGap" w:sz="24" w:space="0" w:color="auto"/>
              <w:right w:val="thickThinSmallGap" w:sz="18" w:space="0" w:color="auto"/>
            </w:tcBorders>
            <w:shd w:val="clear" w:color="auto" w:fill="auto"/>
            <w:hideMark/>
          </w:tcPr>
          <w:p w:rsidR="00315C5C" w:rsidRPr="00507BEE" w:rsidRDefault="00315C5C"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Identify, design and apply and the uses of different energy and power technologies.</w:t>
            </w:r>
          </w:p>
        </w:tc>
      </w:tr>
      <w:tr w:rsidR="00315C5C" w:rsidRPr="00507BEE" w:rsidTr="00D54213">
        <w:trPr>
          <w:trHeight w:val="723"/>
        </w:trPr>
        <w:tc>
          <w:tcPr>
            <w:tcW w:w="1847" w:type="dxa"/>
            <w:tcBorders>
              <w:top w:val="thickThinSmallGap" w:sz="24" w:space="0" w:color="auto"/>
              <w:left w:val="thinThickSmallGap" w:sz="18" w:space="0" w:color="auto"/>
              <w:bottom w:val="thickThinSmallGap" w:sz="18" w:space="0" w:color="auto"/>
              <w:right w:val="single" w:sz="6" w:space="0" w:color="auto"/>
            </w:tcBorders>
            <w:shd w:val="clear" w:color="auto" w:fill="auto"/>
            <w:hideMark/>
          </w:tcPr>
          <w:p w:rsidR="00315C5C" w:rsidRPr="00507BEE" w:rsidRDefault="00315C5C"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TRAN.02.08</w:t>
            </w:r>
          </w:p>
        </w:tc>
        <w:tc>
          <w:tcPr>
            <w:tcW w:w="8953" w:type="dxa"/>
            <w:tcBorders>
              <w:top w:val="thickThinSmallGap" w:sz="24" w:space="0" w:color="auto"/>
              <w:left w:val="single" w:sz="6" w:space="0" w:color="auto"/>
              <w:bottom w:val="thickThinSmallGap" w:sz="18" w:space="0" w:color="auto"/>
              <w:right w:val="thickThinSmallGap" w:sz="18" w:space="0" w:color="auto"/>
            </w:tcBorders>
            <w:shd w:val="clear" w:color="auto" w:fill="auto"/>
            <w:hideMark/>
          </w:tcPr>
          <w:p w:rsidR="00315C5C" w:rsidRPr="00507BEE" w:rsidRDefault="00315C5C"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 xml:space="preserve">Use design-based learning approaches that intentionally integrate the content and process of science and/or mathematics education with the content and process of technology and/or engineering education. </w:t>
            </w:r>
          </w:p>
        </w:tc>
      </w:tr>
    </w:tbl>
    <w:p w:rsidR="00332162" w:rsidRDefault="00332162" w:rsidP="00E86311">
      <w:pPr>
        <w:spacing w:after="0"/>
        <w:rPr>
          <w:rFonts w:ascii="Times New Roman" w:hAnsi="Times New Roman"/>
          <w:sz w:val="24"/>
          <w:szCs w:val="24"/>
        </w:rPr>
      </w:pPr>
    </w:p>
    <w:p w:rsidR="00332162" w:rsidRDefault="00332162">
      <w:pPr>
        <w:spacing w:after="0" w:line="240" w:lineRule="auto"/>
        <w:rPr>
          <w:rFonts w:ascii="Times New Roman" w:hAnsi="Times New Roman"/>
          <w:sz w:val="24"/>
          <w:szCs w:val="24"/>
        </w:rPr>
      </w:pPr>
      <w:r>
        <w:rPr>
          <w:rFonts w:ascii="Times New Roman" w:hAnsi="Times New Roman"/>
          <w:sz w:val="24"/>
          <w:szCs w:val="24"/>
        </w:rPr>
        <w:br w:type="page"/>
      </w:r>
    </w:p>
    <w:p w:rsidR="00DF2CCE" w:rsidRPr="00507BEE" w:rsidRDefault="00DF2CCE" w:rsidP="00E86311">
      <w:pPr>
        <w:spacing w:after="0"/>
        <w:rPr>
          <w:rFonts w:ascii="Times New Roman" w:hAnsi="Times New Roman"/>
          <w:sz w:val="24"/>
          <w:szCs w:val="24"/>
        </w:rPr>
      </w:pPr>
    </w:p>
    <w:tbl>
      <w:tblPr>
        <w:tblW w:w="10800" w:type="dxa"/>
        <w:tblInd w:w="-72" w:type="dxa"/>
        <w:tblLook w:val="04A0" w:firstRow="1" w:lastRow="0" w:firstColumn="1" w:lastColumn="0" w:noHBand="0" w:noVBand="1"/>
      </w:tblPr>
      <w:tblGrid>
        <w:gridCol w:w="1710"/>
        <w:gridCol w:w="9090"/>
      </w:tblGrid>
      <w:tr w:rsidR="00D53DA9" w:rsidRPr="00507BEE" w:rsidTr="00D53DA9">
        <w:trPr>
          <w:trHeight w:val="408"/>
          <w:tblHeader/>
        </w:trPr>
        <w:tc>
          <w:tcPr>
            <w:tcW w:w="10800" w:type="dxa"/>
            <w:gridSpan w:val="2"/>
            <w:tcBorders>
              <w:top w:val="thickThinSmallGap" w:sz="18" w:space="0" w:color="auto"/>
              <w:left w:val="thickThinSmallGap" w:sz="18" w:space="0" w:color="auto"/>
              <w:bottom w:val="single" w:sz="6" w:space="0" w:color="auto"/>
              <w:right w:val="thinThickSmallGap" w:sz="18" w:space="0" w:color="auto"/>
            </w:tcBorders>
            <w:shd w:val="clear" w:color="auto" w:fill="000000"/>
            <w:noWrap/>
            <w:vAlign w:val="center"/>
          </w:tcPr>
          <w:p w:rsidR="00D53DA9" w:rsidRPr="00507BEE" w:rsidRDefault="00D53DA9" w:rsidP="004C2240">
            <w:pPr>
              <w:pStyle w:val="Heading1"/>
              <w:spacing w:before="0" w:after="0"/>
              <w:jc w:val="center"/>
              <w:rPr>
                <w:sz w:val="24"/>
                <w:szCs w:val="24"/>
              </w:rPr>
            </w:pPr>
            <w:bookmarkStart w:id="41" w:name="_Toc406746673"/>
            <w:bookmarkStart w:id="42" w:name="_Toc410215499"/>
            <w:r w:rsidRPr="00507BEE">
              <w:rPr>
                <w:sz w:val="24"/>
                <w:szCs w:val="24"/>
              </w:rPr>
              <w:t>GRADES 9.12 STANDARDS</w:t>
            </w:r>
            <w:bookmarkEnd w:id="41"/>
            <w:bookmarkEnd w:id="42"/>
          </w:p>
          <w:p w:rsidR="00D53DA9" w:rsidRPr="00507BEE" w:rsidRDefault="00D53DA9" w:rsidP="004C2240">
            <w:pPr>
              <w:pStyle w:val="Heading1"/>
              <w:spacing w:before="0" w:after="0"/>
              <w:jc w:val="center"/>
              <w:rPr>
                <w:sz w:val="24"/>
                <w:szCs w:val="24"/>
              </w:rPr>
            </w:pPr>
            <w:bookmarkStart w:id="43" w:name="_Toc410215500"/>
            <w:r w:rsidRPr="00507BEE">
              <w:rPr>
                <w:sz w:val="24"/>
                <w:szCs w:val="24"/>
              </w:rPr>
              <w:t>WOOD TECHNOLOGY</w:t>
            </w:r>
            <w:bookmarkEnd w:id="43"/>
          </w:p>
        </w:tc>
      </w:tr>
      <w:tr w:rsidR="00D53DA9" w:rsidRPr="00507BEE" w:rsidTr="00D53DA9">
        <w:trPr>
          <w:trHeight w:val="408"/>
        </w:trPr>
        <w:tc>
          <w:tcPr>
            <w:tcW w:w="10800" w:type="dxa"/>
            <w:gridSpan w:val="2"/>
            <w:tcBorders>
              <w:top w:val="single" w:sz="6" w:space="0" w:color="auto"/>
              <w:left w:val="thickThinSmallGap" w:sz="18" w:space="0" w:color="auto"/>
              <w:bottom w:val="single" w:sz="6" w:space="0" w:color="auto"/>
              <w:right w:val="thinThickSmallGap" w:sz="18" w:space="0" w:color="auto"/>
            </w:tcBorders>
            <w:shd w:val="clear" w:color="auto" w:fill="auto"/>
            <w:noWrap/>
            <w:vAlign w:val="bottom"/>
            <w:hideMark/>
          </w:tcPr>
          <w:p w:rsidR="00D53DA9" w:rsidRPr="00507BEE" w:rsidRDefault="00D53DA9" w:rsidP="004C2240">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Description: Individuals working in wood manufacturing construct and repair wooden products. Students are immersed in a design and manufacturing environment that strengthens three-dimensional thought while utilizing tools safely and efficiently. Students work collaboratively and independently. Skills taught and assessed promote technologically literate citizen in an economy founded on manufacturing.</w:t>
            </w:r>
          </w:p>
        </w:tc>
      </w:tr>
      <w:tr w:rsidR="00D53DA9" w:rsidRPr="00507BEE" w:rsidTr="00D53DA9">
        <w:trPr>
          <w:trHeight w:val="408"/>
        </w:trPr>
        <w:tc>
          <w:tcPr>
            <w:tcW w:w="10800" w:type="dxa"/>
            <w:gridSpan w:val="2"/>
            <w:tcBorders>
              <w:top w:val="single" w:sz="6" w:space="0" w:color="auto"/>
              <w:left w:val="thickThinSmallGap" w:sz="18" w:space="0" w:color="auto"/>
              <w:bottom w:val="single" w:sz="6" w:space="0" w:color="auto"/>
              <w:right w:val="thinThickSmallGap" w:sz="18" w:space="0" w:color="auto"/>
            </w:tcBorders>
            <w:shd w:val="clear" w:color="auto" w:fill="000000"/>
            <w:noWrap/>
            <w:vAlign w:val="bottom"/>
            <w:hideMark/>
          </w:tcPr>
          <w:p w:rsidR="00D53DA9" w:rsidRPr="004C2240" w:rsidRDefault="00D53DA9" w:rsidP="004C2240">
            <w:pPr>
              <w:spacing w:after="0" w:line="240" w:lineRule="auto"/>
              <w:ind w:left="144" w:right="144"/>
              <w:jc w:val="center"/>
              <w:rPr>
                <w:rFonts w:ascii="Cambria" w:eastAsia="Times New Roman" w:hAnsi="Cambria"/>
                <w:b/>
                <w:bCs/>
                <w:sz w:val="24"/>
                <w:szCs w:val="24"/>
              </w:rPr>
            </w:pPr>
            <w:r w:rsidRPr="004C2240">
              <w:rPr>
                <w:rFonts w:ascii="Cambria" w:eastAsia="Times New Roman" w:hAnsi="Cambria"/>
                <w:b/>
                <w:bCs/>
                <w:sz w:val="24"/>
                <w:szCs w:val="24"/>
              </w:rPr>
              <w:t>ACADEMIC EXPECTATIONS</w:t>
            </w:r>
          </w:p>
        </w:tc>
      </w:tr>
      <w:tr w:rsidR="00D53DA9" w:rsidRPr="00507BEE" w:rsidTr="00D53DA9">
        <w:trPr>
          <w:trHeight w:val="912"/>
        </w:trPr>
        <w:tc>
          <w:tcPr>
            <w:tcW w:w="10800" w:type="dxa"/>
            <w:gridSpan w:val="2"/>
            <w:tcBorders>
              <w:top w:val="single" w:sz="6" w:space="0" w:color="auto"/>
              <w:left w:val="thickThinSmallGap" w:sz="18" w:space="0" w:color="auto"/>
              <w:bottom w:val="single" w:sz="6" w:space="0" w:color="auto"/>
              <w:right w:val="thinThickSmallGap" w:sz="18" w:space="0" w:color="auto"/>
            </w:tcBorders>
            <w:shd w:val="clear" w:color="auto" w:fill="auto"/>
            <w:vAlign w:val="bottom"/>
            <w:hideMark/>
          </w:tcPr>
          <w:p w:rsidR="00D53DA9" w:rsidRPr="00507BEE" w:rsidRDefault="00D53DA9" w:rsidP="004C2240">
            <w:pPr>
              <w:spacing w:after="0" w:line="240" w:lineRule="auto"/>
              <w:ind w:left="144" w:right="144"/>
              <w:rPr>
                <w:rFonts w:ascii="Times New Roman" w:eastAsia="Times New Roman" w:hAnsi="Times New Roman"/>
                <w:sz w:val="24"/>
                <w:szCs w:val="24"/>
              </w:rPr>
            </w:pPr>
            <w:r w:rsidRPr="00507BEE">
              <w:rPr>
                <w:rFonts w:ascii="Times New Roman" w:eastAsia="Times New Roman" w:hAnsi="Times New Roman"/>
                <w:sz w:val="24"/>
                <w:szCs w:val="24"/>
              </w:rPr>
              <w:t>All secondary students should meet Connecticut’s academic standards. All Knowledge and Skills are predicated on the assumption that academic skills have been attained. Some knowledge and skill statements will further define critical linkages and applications of academics.</w:t>
            </w:r>
          </w:p>
        </w:tc>
      </w:tr>
      <w:tr w:rsidR="00D53DA9" w:rsidRPr="00507BEE" w:rsidTr="00D53DA9">
        <w:trPr>
          <w:trHeight w:val="408"/>
        </w:trPr>
        <w:tc>
          <w:tcPr>
            <w:tcW w:w="10800" w:type="dxa"/>
            <w:gridSpan w:val="2"/>
            <w:tcBorders>
              <w:top w:val="single" w:sz="6" w:space="0" w:color="auto"/>
              <w:left w:val="thickThinSmallGap" w:sz="18" w:space="0" w:color="auto"/>
              <w:bottom w:val="single" w:sz="6" w:space="0" w:color="auto"/>
              <w:right w:val="thinThickSmallGap" w:sz="18" w:space="0" w:color="auto"/>
            </w:tcBorders>
            <w:shd w:val="clear" w:color="auto" w:fill="000000"/>
            <w:noWrap/>
            <w:vAlign w:val="bottom"/>
            <w:hideMark/>
          </w:tcPr>
          <w:p w:rsidR="00D53DA9" w:rsidRPr="004C2240" w:rsidRDefault="00D53DA9" w:rsidP="004C2240">
            <w:pPr>
              <w:spacing w:after="0" w:line="240" w:lineRule="auto"/>
              <w:jc w:val="center"/>
              <w:rPr>
                <w:rFonts w:ascii="Cambria" w:eastAsia="Times New Roman" w:hAnsi="Cambria"/>
                <w:b/>
                <w:bCs/>
                <w:sz w:val="24"/>
                <w:szCs w:val="24"/>
              </w:rPr>
            </w:pPr>
            <w:r w:rsidRPr="004C2240">
              <w:rPr>
                <w:rFonts w:ascii="Cambria" w:eastAsia="Times New Roman" w:hAnsi="Cambria"/>
                <w:b/>
                <w:bCs/>
                <w:sz w:val="24"/>
                <w:szCs w:val="24"/>
              </w:rPr>
              <w:t>KNOWLEDGE AND SKILLS</w:t>
            </w:r>
          </w:p>
        </w:tc>
      </w:tr>
      <w:tr w:rsidR="00D53DA9" w:rsidRPr="00507BEE" w:rsidTr="00D53DA9">
        <w:trPr>
          <w:trHeight w:val="336"/>
        </w:trPr>
        <w:tc>
          <w:tcPr>
            <w:tcW w:w="10800" w:type="dxa"/>
            <w:gridSpan w:val="2"/>
            <w:tcBorders>
              <w:top w:val="single" w:sz="6" w:space="0" w:color="auto"/>
              <w:left w:val="thickThinSmallGap" w:sz="18" w:space="0" w:color="auto"/>
              <w:bottom w:val="single" w:sz="6" w:space="0" w:color="auto"/>
              <w:right w:val="thinThickSmallGap" w:sz="18" w:space="0" w:color="auto"/>
            </w:tcBorders>
            <w:shd w:val="clear" w:color="auto" w:fill="auto"/>
            <w:hideMark/>
          </w:tcPr>
          <w:p w:rsidR="00D53DA9" w:rsidRPr="00507BEE" w:rsidRDefault="00D53DA9" w:rsidP="00E86311">
            <w:pPr>
              <w:spacing w:after="0" w:line="240" w:lineRule="auto"/>
              <w:rPr>
                <w:rFonts w:ascii="Times New Roman" w:eastAsia="Times New Roman" w:hAnsi="Times New Roman"/>
                <w:b/>
                <w:sz w:val="24"/>
                <w:szCs w:val="24"/>
              </w:rPr>
            </w:pPr>
            <w:r w:rsidRPr="00507BEE">
              <w:rPr>
                <w:rFonts w:ascii="Times New Roman" w:eastAsia="Times New Roman" w:hAnsi="Times New Roman"/>
                <w:b/>
                <w:sz w:val="24"/>
                <w:szCs w:val="24"/>
              </w:rPr>
              <w:t>The following knowledge and skill statements apply to all careers in wood technology.</w:t>
            </w:r>
          </w:p>
        </w:tc>
      </w:tr>
      <w:tr w:rsidR="00D53DA9" w:rsidRPr="00507BEE" w:rsidTr="004C2240">
        <w:trPr>
          <w:trHeight w:val="552"/>
        </w:trPr>
        <w:tc>
          <w:tcPr>
            <w:tcW w:w="1710" w:type="dxa"/>
            <w:tcBorders>
              <w:top w:val="single" w:sz="6" w:space="0" w:color="auto"/>
              <w:left w:val="thickThinSmallGap" w:sz="18" w:space="0" w:color="auto"/>
              <w:bottom w:val="single" w:sz="6" w:space="0" w:color="auto"/>
              <w:right w:val="single" w:sz="6" w:space="0" w:color="auto"/>
            </w:tcBorders>
            <w:shd w:val="clear" w:color="auto" w:fill="auto"/>
            <w:hideMark/>
          </w:tcPr>
          <w:p w:rsidR="00D53DA9" w:rsidRPr="00507BEE" w:rsidRDefault="00D53DA9"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WM.01</w:t>
            </w:r>
          </w:p>
        </w:tc>
        <w:tc>
          <w:tcPr>
            <w:tcW w:w="9090" w:type="dxa"/>
            <w:tcBorders>
              <w:top w:val="single" w:sz="6" w:space="0" w:color="auto"/>
              <w:left w:val="single" w:sz="6" w:space="0" w:color="auto"/>
              <w:bottom w:val="single" w:sz="6" w:space="0" w:color="auto"/>
              <w:right w:val="thinThickSmallGap" w:sz="18" w:space="0" w:color="auto"/>
            </w:tcBorders>
            <w:shd w:val="clear" w:color="auto" w:fill="auto"/>
            <w:hideMark/>
          </w:tcPr>
          <w:p w:rsidR="00D53DA9" w:rsidRPr="00507BEE" w:rsidRDefault="00D53DA9"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Identify and appraise the impacts wood manufacturing has on their future aspirations; both career based and/or as an educated consumer.</w:t>
            </w:r>
          </w:p>
        </w:tc>
      </w:tr>
      <w:tr w:rsidR="00D53DA9" w:rsidRPr="00507BEE" w:rsidTr="004C2240">
        <w:trPr>
          <w:trHeight w:val="255"/>
        </w:trPr>
        <w:tc>
          <w:tcPr>
            <w:tcW w:w="1710" w:type="dxa"/>
            <w:tcBorders>
              <w:top w:val="single" w:sz="6" w:space="0" w:color="auto"/>
              <w:left w:val="thickThinSmallGap" w:sz="18" w:space="0" w:color="auto"/>
              <w:bottom w:val="single" w:sz="6" w:space="0" w:color="auto"/>
              <w:right w:val="single" w:sz="6" w:space="0" w:color="auto"/>
            </w:tcBorders>
            <w:shd w:val="clear" w:color="auto" w:fill="auto"/>
            <w:hideMark/>
          </w:tcPr>
          <w:p w:rsidR="00D53DA9" w:rsidRPr="00507BEE" w:rsidRDefault="00D53DA9"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WM.01.01</w:t>
            </w:r>
          </w:p>
        </w:tc>
        <w:tc>
          <w:tcPr>
            <w:tcW w:w="9090" w:type="dxa"/>
            <w:tcBorders>
              <w:top w:val="single" w:sz="6" w:space="0" w:color="auto"/>
              <w:left w:val="single" w:sz="6" w:space="0" w:color="auto"/>
              <w:bottom w:val="single" w:sz="6" w:space="0" w:color="auto"/>
              <w:right w:val="thinThickSmallGap" w:sz="18" w:space="0" w:color="auto"/>
            </w:tcBorders>
            <w:shd w:val="clear" w:color="auto" w:fill="auto"/>
            <w:hideMark/>
          </w:tcPr>
          <w:p w:rsidR="00D53DA9" w:rsidRPr="00507BEE" w:rsidRDefault="00D53DA9"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Develop career goals and objectives as part of a plan for future career direction.</w:t>
            </w:r>
          </w:p>
        </w:tc>
      </w:tr>
      <w:tr w:rsidR="00D53DA9" w:rsidRPr="00507BEE" w:rsidTr="004C2240">
        <w:trPr>
          <w:trHeight w:val="318"/>
        </w:trPr>
        <w:tc>
          <w:tcPr>
            <w:tcW w:w="1710" w:type="dxa"/>
            <w:tcBorders>
              <w:top w:val="single" w:sz="6" w:space="0" w:color="auto"/>
              <w:left w:val="thickThinSmallGap" w:sz="18" w:space="0" w:color="auto"/>
              <w:bottom w:val="single" w:sz="6" w:space="0" w:color="auto"/>
              <w:right w:val="single" w:sz="6" w:space="0" w:color="auto"/>
            </w:tcBorders>
            <w:shd w:val="clear" w:color="auto" w:fill="auto"/>
            <w:hideMark/>
          </w:tcPr>
          <w:p w:rsidR="00D53DA9" w:rsidRPr="00507BEE" w:rsidRDefault="00D53DA9"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WM.O1.02</w:t>
            </w:r>
          </w:p>
        </w:tc>
        <w:tc>
          <w:tcPr>
            <w:tcW w:w="9090" w:type="dxa"/>
            <w:tcBorders>
              <w:top w:val="single" w:sz="6" w:space="0" w:color="auto"/>
              <w:left w:val="single" w:sz="6" w:space="0" w:color="auto"/>
              <w:bottom w:val="single" w:sz="6" w:space="0" w:color="auto"/>
              <w:right w:val="thinThickSmallGap" w:sz="18" w:space="0" w:color="auto"/>
            </w:tcBorders>
            <w:shd w:val="clear" w:color="auto" w:fill="auto"/>
            <w:hideMark/>
          </w:tcPr>
          <w:p w:rsidR="00D53DA9" w:rsidRPr="00507BEE" w:rsidRDefault="00D53DA9"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Develop strategies to reach career objectives.</w:t>
            </w:r>
          </w:p>
        </w:tc>
      </w:tr>
      <w:tr w:rsidR="00D53DA9" w:rsidRPr="00507BEE" w:rsidTr="004C2240">
        <w:trPr>
          <w:trHeight w:val="885"/>
        </w:trPr>
        <w:tc>
          <w:tcPr>
            <w:tcW w:w="1710" w:type="dxa"/>
            <w:tcBorders>
              <w:top w:val="single" w:sz="6" w:space="0" w:color="auto"/>
              <w:left w:val="thickThinSmallGap" w:sz="18" w:space="0" w:color="auto"/>
              <w:bottom w:val="single" w:sz="6" w:space="0" w:color="auto"/>
              <w:right w:val="single" w:sz="6" w:space="0" w:color="auto"/>
            </w:tcBorders>
            <w:shd w:val="clear" w:color="auto" w:fill="auto"/>
            <w:hideMark/>
          </w:tcPr>
          <w:p w:rsidR="00D53DA9" w:rsidRPr="00507BEE" w:rsidRDefault="00D53DA9"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WM.02</w:t>
            </w:r>
          </w:p>
        </w:tc>
        <w:tc>
          <w:tcPr>
            <w:tcW w:w="9090" w:type="dxa"/>
            <w:tcBorders>
              <w:top w:val="single" w:sz="6" w:space="0" w:color="auto"/>
              <w:left w:val="single" w:sz="6" w:space="0" w:color="auto"/>
              <w:bottom w:val="single" w:sz="6" w:space="0" w:color="auto"/>
              <w:right w:val="thinThickSmallGap" w:sz="18" w:space="0" w:color="auto"/>
            </w:tcBorders>
            <w:shd w:val="clear" w:color="auto" w:fill="auto"/>
            <w:hideMark/>
          </w:tcPr>
          <w:p w:rsidR="00D53DA9" w:rsidRPr="00507BEE" w:rsidRDefault="00D53DA9"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Describe and demonstrate the procedures related to workplace and job site safety including personal protective equipment, machine safety, and material handling practices.</w:t>
            </w:r>
          </w:p>
        </w:tc>
      </w:tr>
      <w:tr w:rsidR="00D53DA9" w:rsidRPr="00507BEE" w:rsidTr="004C2240">
        <w:trPr>
          <w:trHeight w:val="255"/>
        </w:trPr>
        <w:tc>
          <w:tcPr>
            <w:tcW w:w="1710" w:type="dxa"/>
            <w:tcBorders>
              <w:top w:val="single" w:sz="6" w:space="0" w:color="auto"/>
              <w:left w:val="thickThinSmallGap" w:sz="18" w:space="0" w:color="auto"/>
              <w:bottom w:val="single" w:sz="6" w:space="0" w:color="auto"/>
              <w:right w:val="single" w:sz="6" w:space="0" w:color="auto"/>
            </w:tcBorders>
            <w:shd w:val="clear" w:color="auto" w:fill="auto"/>
            <w:hideMark/>
          </w:tcPr>
          <w:p w:rsidR="00D53DA9" w:rsidRPr="00507BEE" w:rsidRDefault="00D53DA9"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WM.02.01</w:t>
            </w:r>
          </w:p>
        </w:tc>
        <w:tc>
          <w:tcPr>
            <w:tcW w:w="9090" w:type="dxa"/>
            <w:tcBorders>
              <w:top w:val="single" w:sz="6" w:space="0" w:color="auto"/>
              <w:left w:val="single" w:sz="6" w:space="0" w:color="auto"/>
              <w:bottom w:val="single" w:sz="6" w:space="0" w:color="auto"/>
              <w:right w:val="thinThickSmallGap" w:sz="18" w:space="0" w:color="auto"/>
            </w:tcBorders>
            <w:shd w:val="clear" w:color="auto" w:fill="auto"/>
            <w:hideMark/>
          </w:tcPr>
          <w:p w:rsidR="00D53DA9" w:rsidRPr="00507BEE" w:rsidRDefault="00D53DA9"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Demonstrate sa</w:t>
            </w:r>
            <w:r w:rsidR="00866E7B">
              <w:rPr>
                <w:rFonts w:ascii="Times New Roman" w:eastAsia="Times New Roman" w:hAnsi="Times New Roman"/>
                <w:sz w:val="24"/>
                <w:szCs w:val="24"/>
              </w:rPr>
              <w:t>fe material handling practices.</w:t>
            </w:r>
          </w:p>
        </w:tc>
      </w:tr>
      <w:tr w:rsidR="00D53DA9" w:rsidRPr="00507BEE" w:rsidTr="004C2240">
        <w:trPr>
          <w:trHeight w:val="327"/>
        </w:trPr>
        <w:tc>
          <w:tcPr>
            <w:tcW w:w="1710" w:type="dxa"/>
            <w:tcBorders>
              <w:top w:val="single" w:sz="6" w:space="0" w:color="auto"/>
              <w:left w:val="thickThinSmallGap" w:sz="18" w:space="0" w:color="auto"/>
              <w:bottom w:val="single" w:sz="6" w:space="0" w:color="auto"/>
              <w:right w:val="single" w:sz="6" w:space="0" w:color="auto"/>
            </w:tcBorders>
            <w:shd w:val="clear" w:color="auto" w:fill="auto"/>
            <w:hideMark/>
          </w:tcPr>
          <w:p w:rsidR="00D53DA9" w:rsidRPr="00507BEE" w:rsidRDefault="00F810E8"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WM.0</w:t>
            </w:r>
            <w:r w:rsidR="00D53DA9" w:rsidRPr="00507BEE">
              <w:rPr>
                <w:rFonts w:ascii="Times New Roman" w:eastAsia="Times New Roman" w:hAnsi="Times New Roman"/>
                <w:sz w:val="24"/>
                <w:szCs w:val="24"/>
              </w:rPr>
              <w:t>2.02</w:t>
            </w:r>
          </w:p>
        </w:tc>
        <w:tc>
          <w:tcPr>
            <w:tcW w:w="9090" w:type="dxa"/>
            <w:tcBorders>
              <w:top w:val="single" w:sz="6" w:space="0" w:color="auto"/>
              <w:left w:val="single" w:sz="6" w:space="0" w:color="auto"/>
              <w:bottom w:val="single" w:sz="6" w:space="0" w:color="auto"/>
              <w:right w:val="thinThickSmallGap" w:sz="18" w:space="0" w:color="auto"/>
            </w:tcBorders>
            <w:shd w:val="clear" w:color="auto" w:fill="auto"/>
            <w:hideMark/>
          </w:tcPr>
          <w:p w:rsidR="00D53DA9" w:rsidRPr="00507BEE" w:rsidRDefault="00D9444F" w:rsidP="00E86311">
            <w:pPr>
              <w:spacing w:after="0" w:line="240" w:lineRule="auto"/>
              <w:rPr>
                <w:rFonts w:ascii="Times New Roman" w:eastAsia="Times New Roman" w:hAnsi="Times New Roman"/>
                <w:sz w:val="24"/>
                <w:szCs w:val="24"/>
              </w:rPr>
            </w:pPr>
            <w:r w:rsidRPr="00D9444F">
              <w:rPr>
                <w:rFonts w:ascii="Times New Roman" w:eastAsia="Times New Roman" w:hAnsi="Times New Roman"/>
                <w:sz w:val="24"/>
                <w:szCs w:val="24"/>
              </w:rPr>
              <w:t>Demonstrate and explain knowledge of workplace safety procedures.</w:t>
            </w:r>
            <w:r>
              <w:rPr>
                <w:rFonts w:ascii="Times New Roman" w:eastAsia="Times New Roman" w:hAnsi="Times New Roman"/>
                <w:sz w:val="24"/>
                <w:szCs w:val="24"/>
              </w:rPr>
              <w:t>*(A2)</w:t>
            </w:r>
          </w:p>
        </w:tc>
      </w:tr>
      <w:tr w:rsidR="00D53DA9" w:rsidRPr="00507BEE" w:rsidTr="004C2240">
        <w:trPr>
          <w:trHeight w:val="255"/>
        </w:trPr>
        <w:tc>
          <w:tcPr>
            <w:tcW w:w="1710" w:type="dxa"/>
            <w:tcBorders>
              <w:top w:val="single" w:sz="6" w:space="0" w:color="auto"/>
              <w:left w:val="thickThinSmallGap" w:sz="18" w:space="0" w:color="auto"/>
              <w:bottom w:val="single" w:sz="6" w:space="0" w:color="auto"/>
              <w:right w:val="single" w:sz="6" w:space="0" w:color="auto"/>
            </w:tcBorders>
            <w:shd w:val="clear" w:color="auto" w:fill="auto"/>
            <w:hideMark/>
          </w:tcPr>
          <w:p w:rsidR="00D53DA9" w:rsidRPr="00507BEE" w:rsidRDefault="00D53DA9"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WM.02.03</w:t>
            </w:r>
          </w:p>
        </w:tc>
        <w:tc>
          <w:tcPr>
            <w:tcW w:w="9090" w:type="dxa"/>
            <w:tcBorders>
              <w:top w:val="single" w:sz="6" w:space="0" w:color="auto"/>
              <w:left w:val="single" w:sz="6" w:space="0" w:color="auto"/>
              <w:bottom w:val="single" w:sz="6" w:space="0" w:color="auto"/>
              <w:right w:val="thinThickSmallGap" w:sz="18" w:space="0" w:color="auto"/>
            </w:tcBorders>
            <w:shd w:val="clear" w:color="auto" w:fill="auto"/>
            <w:hideMark/>
          </w:tcPr>
          <w:p w:rsidR="00D53DA9" w:rsidRPr="00507BEE" w:rsidRDefault="00D9444F" w:rsidP="00D9444F">
            <w:pPr>
              <w:spacing w:after="0" w:line="240" w:lineRule="auto"/>
              <w:rPr>
                <w:rFonts w:ascii="Times New Roman" w:eastAsia="Times New Roman" w:hAnsi="Times New Roman"/>
                <w:sz w:val="24"/>
                <w:szCs w:val="24"/>
              </w:rPr>
            </w:pPr>
            <w:r w:rsidRPr="00D9444F">
              <w:rPr>
                <w:rFonts w:ascii="Times New Roman" w:eastAsia="Times New Roman" w:hAnsi="Times New Roman"/>
                <w:sz w:val="24"/>
                <w:szCs w:val="24"/>
              </w:rPr>
              <w:t>Demonstrate and explain knowledge of personal safe</w:t>
            </w:r>
            <w:r>
              <w:rPr>
                <w:rFonts w:ascii="Times New Roman" w:eastAsia="Times New Roman" w:hAnsi="Times New Roman"/>
                <w:sz w:val="24"/>
                <w:szCs w:val="24"/>
              </w:rPr>
              <w:t xml:space="preserve">ty practices pertaining to eye </w:t>
            </w:r>
            <w:r w:rsidRPr="00D9444F">
              <w:rPr>
                <w:rFonts w:ascii="Times New Roman" w:eastAsia="Times New Roman" w:hAnsi="Times New Roman"/>
                <w:sz w:val="24"/>
                <w:szCs w:val="24"/>
              </w:rPr>
              <w:t>wear, footwear, clothing, and personal protectiv</w:t>
            </w:r>
            <w:r>
              <w:rPr>
                <w:rFonts w:ascii="Times New Roman" w:eastAsia="Times New Roman" w:hAnsi="Times New Roman"/>
                <w:sz w:val="24"/>
                <w:szCs w:val="24"/>
              </w:rPr>
              <w:t xml:space="preserve">e equipment (PPE) used in wood </w:t>
            </w:r>
            <w:r w:rsidRPr="00D9444F">
              <w:rPr>
                <w:rFonts w:ascii="Times New Roman" w:eastAsia="Times New Roman" w:hAnsi="Times New Roman"/>
                <w:sz w:val="24"/>
                <w:szCs w:val="24"/>
              </w:rPr>
              <w:t>technology.</w:t>
            </w:r>
            <w:r>
              <w:rPr>
                <w:rFonts w:ascii="Times New Roman" w:eastAsia="Times New Roman" w:hAnsi="Times New Roman"/>
                <w:sz w:val="24"/>
                <w:szCs w:val="24"/>
              </w:rPr>
              <w:t>*(A3)</w:t>
            </w:r>
          </w:p>
        </w:tc>
      </w:tr>
      <w:tr w:rsidR="00D53DA9" w:rsidRPr="00507BEE" w:rsidTr="004C2240">
        <w:trPr>
          <w:trHeight w:val="237"/>
        </w:trPr>
        <w:tc>
          <w:tcPr>
            <w:tcW w:w="1710" w:type="dxa"/>
            <w:tcBorders>
              <w:top w:val="single" w:sz="6" w:space="0" w:color="auto"/>
              <w:left w:val="thickThinSmallGap" w:sz="18" w:space="0" w:color="auto"/>
              <w:bottom w:val="single" w:sz="6" w:space="0" w:color="auto"/>
              <w:right w:val="single" w:sz="6" w:space="0" w:color="auto"/>
            </w:tcBorders>
            <w:shd w:val="clear" w:color="auto" w:fill="auto"/>
            <w:hideMark/>
          </w:tcPr>
          <w:p w:rsidR="00D53DA9" w:rsidRPr="00507BEE" w:rsidRDefault="00D53DA9"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WM.02.04</w:t>
            </w:r>
          </w:p>
        </w:tc>
        <w:tc>
          <w:tcPr>
            <w:tcW w:w="9090" w:type="dxa"/>
            <w:tcBorders>
              <w:top w:val="single" w:sz="6" w:space="0" w:color="auto"/>
              <w:left w:val="single" w:sz="6" w:space="0" w:color="auto"/>
              <w:bottom w:val="single" w:sz="6" w:space="0" w:color="auto"/>
              <w:right w:val="thinThickSmallGap" w:sz="18" w:space="0" w:color="auto"/>
            </w:tcBorders>
            <w:shd w:val="clear" w:color="auto" w:fill="auto"/>
            <w:hideMark/>
          </w:tcPr>
          <w:p w:rsidR="00D53DA9" w:rsidRPr="00507BEE" w:rsidRDefault="00D53DA9"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Describe safety p</w:t>
            </w:r>
            <w:r w:rsidR="00866E7B">
              <w:rPr>
                <w:rFonts w:ascii="Times New Roman" w:eastAsia="Times New Roman" w:hAnsi="Times New Roman"/>
                <w:sz w:val="24"/>
                <w:szCs w:val="24"/>
              </w:rPr>
              <w:t>ractices for specific machines.</w:t>
            </w:r>
          </w:p>
        </w:tc>
      </w:tr>
      <w:tr w:rsidR="00D53DA9" w:rsidRPr="00507BEE" w:rsidTr="004C2240">
        <w:trPr>
          <w:trHeight w:val="300"/>
        </w:trPr>
        <w:tc>
          <w:tcPr>
            <w:tcW w:w="1710" w:type="dxa"/>
            <w:tcBorders>
              <w:top w:val="single" w:sz="6" w:space="0" w:color="auto"/>
              <w:left w:val="thickThinSmallGap" w:sz="18" w:space="0" w:color="auto"/>
              <w:bottom w:val="single" w:sz="6" w:space="0" w:color="auto"/>
              <w:right w:val="single" w:sz="6" w:space="0" w:color="auto"/>
            </w:tcBorders>
            <w:shd w:val="clear" w:color="auto" w:fill="auto"/>
            <w:hideMark/>
          </w:tcPr>
          <w:p w:rsidR="00D53DA9" w:rsidRPr="00507BEE" w:rsidRDefault="00D53DA9"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WM.02.05</w:t>
            </w:r>
          </w:p>
        </w:tc>
        <w:tc>
          <w:tcPr>
            <w:tcW w:w="9090" w:type="dxa"/>
            <w:tcBorders>
              <w:top w:val="single" w:sz="6" w:space="0" w:color="auto"/>
              <w:left w:val="single" w:sz="6" w:space="0" w:color="auto"/>
              <w:bottom w:val="single" w:sz="6" w:space="0" w:color="auto"/>
              <w:right w:val="thinThickSmallGap" w:sz="18" w:space="0" w:color="auto"/>
            </w:tcBorders>
            <w:shd w:val="clear" w:color="auto" w:fill="auto"/>
            <w:hideMark/>
          </w:tcPr>
          <w:p w:rsidR="00D53DA9" w:rsidRPr="00507BEE" w:rsidRDefault="00861F16" w:rsidP="00861F16">
            <w:pPr>
              <w:spacing w:after="0" w:line="240" w:lineRule="auto"/>
              <w:rPr>
                <w:rFonts w:ascii="Times New Roman" w:eastAsia="Times New Roman" w:hAnsi="Times New Roman"/>
                <w:sz w:val="24"/>
                <w:szCs w:val="24"/>
              </w:rPr>
            </w:pPr>
            <w:r w:rsidRPr="00861F16">
              <w:rPr>
                <w:rFonts w:ascii="Times New Roman" w:eastAsia="Times New Roman" w:hAnsi="Times New Roman"/>
                <w:sz w:val="24"/>
                <w:szCs w:val="24"/>
              </w:rPr>
              <w:t>Demonstrate knowledge of proper use, sto</w:t>
            </w:r>
            <w:r>
              <w:rPr>
                <w:rFonts w:ascii="Times New Roman" w:eastAsia="Times New Roman" w:hAnsi="Times New Roman"/>
                <w:sz w:val="24"/>
                <w:szCs w:val="24"/>
              </w:rPr>
              <w:t xml:space="preserve">rage, and disposal of hazardous </w:t>
            </w:r>
            <w:r w:rsidRPr="00861F16">
              <w:rPr>
                <w:rFonts w:ascii="Times New Roman" w:eastAsia="Times New Roman" w:hAnsi="Times New Roman"/>
                <w:sz w:val="24"/>
                <w:szCs w:val="24"/>
              </w:rPr>
              <w:t>materials following OSHA’s proper safety practices for a woodworking facility.</w:t>
            </w:r>
            <w:r>
              <w:rPr>
                <w:rFonts w:ascii="Times New Roman" w:eastAsia="Times New Roman" w:hAnsi="Times New Roman"/>
                <w:sz w:val="24"/>
                <w:szCs w:val="24"/>
              </w:rPr>
              <w:t>*(A1)</w:t>
            </w:r>
          </w:p>
        </w:tc>
      </w:tr>
      <w:tr w:rsidR="00D53DA9" w:rsidRPr="00507BEE" w:rsidTr="004C2240">
        <w:trPr>
          <w:trHeight w:val="255"/>
        </w:trPr>
        <w:tc>
          <w:tcPr>
            <w:tcW w:w="1710" w:type="dxa"/>
            <w:tcBorders>
              <w:top w:val="single" w:sz="6" w:space="0" w:color="auto"/>
              <w:left w:val="thickThinSmallGap" w:sz="18" w:space="0" w:color="auto"/>
              <w:bottom w:val="single" w:sz="6" w:space="0" w:color="auto"/>
              <w:right w:val="single" w:sz="6" w:space="0" w:color="auto"/>
            </w:tcBorders>
            <w:shd w:val="clear" w:color="auto" w:fill="auto"/>
            <w:hideMark/>
          </w:tcPr>
          <w:p w:rsidR="00D53DA9" w:rsidRPr="00507BEE" w:rsidRDefault="00D53DA9"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WM.02.06</w:t>
            </w:r>
          </w:p>
        </w:tc>
        <w:tc>
          <w:tcPr>
            <w:tcW w:w="9090" w:type="dxa"/>
            <w:tcBorders>
              <w:top w:val="single" w:sz="6" w:space="0" w:color="auto"/>
              <w:left w:val="single" w:sz="6" w:space="0" w:color="auto"/>
              <w:bottom w:val="single" w:sz="6" w:space="0" w:color="auto"/>
              <w:right w:val="thinThickSmallGap" w:sz="18" w:space="0" w:color="auto"/>
            </w:tcBorders>
            <w:shd w:val="clear" w:color="auto" w:fill="auto"/>
            <w:hideMark/>
          </w:tcPr>
          <w:p w:rsidR="00D53DA9" w:rsidRPr="00507BEE" w:rsidRDefault="00D9444F" w:rsidP="00E86311">
            <w:pPr>
              <w:spacing w:after="0" w:line="240" w:lineRule="auto"/>
              <w:rPr>
                <w:rFonts w:ascii="Times New Roman" w:eastAsia="Times New Roman" w:hAnsi="Times New Roman"/>
                <w:sz w:val="24"/>
                <w:szCs w:val="24"/>
              </w:rPr>
            </w:pPr>
            <w:r>
              <w:rPr>
                <w:rFonts w:ascii="Times New Roman" w:eastAsia="Times New Roman" w:hAnsi="Times New Roman"/>
                <w:sz w:val="24"/>
                <w:szCs w:val="24"/>
              </w:rPr>
              <w:t>Obtain, read and follow SDS (</w:t>
            </w:r>
            <w:r w:rsidR="00D53DA9" w:rsidRPr="00507BEE">
              <w:rPr>
                <w:rFonts w:ascii="Times New Roman" w:eastAsia="Times New Roman" w:hAnsi="Times New Roman"/>
                <w:sz w:val="24"/>
                <w:szCs w:val="24"/>
              </w:rPr>
              <w:t>Safety Data Sheets) information.</w:t>
            </w:r>
          </w:p>
        </w:tc>
      </w:tr>
      <w:tr w:rsidR="00D53DA9" w:rsidRPr="00507BEE" w:rsidTr="00D53DA9">
        <w:trPr>
          <w:trHeight w:val="288"/>
        </w:trPr>
        <w:tc>
          <w:tcPr>
            <w:tcW w:w="1710" w:type="dxa"/>
            <w:tcBorders>
              <w:top w:val="single" w:sz="6" w:space="0" w:color="auto"/>
              <w:left w:val="thickThinSmallGap" w:sz="18" w:space="0" w:color="auto"/>
              <w:bottom w:val="single" w:sz="6" w:space="0" w:color="auto"/>
              <w:right w:val="single" w:sz="6" w:space="0" w:color="auto"/>
            </w:tcBorders>
            <w:shd w:val="clear" w:color="auto" w:fill="auto"/>
            <w:hideMark/>
          </w:tcPr>
          <w:p w:rsidR="00D53DA9" w:rsidRPr="00507BEE" w:rsidRDefault="00D53DA9"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WM.02.07</w:t>
            </w:r>
          </w:p>
        </w:tc>
        <w:tc>
          <w:tcPr>
            <w:tcW w:w="9090" w:type="dxa"/>
            <w:tcBorders>
              <w:top w:val="single" w:sz="6" w:space="0" w:color="auto"/>
              <w:left w:val="single" w:sz="6" w:space="0" w:color="auto"/>
              <w:bottom w:val="single" w:sz="6" w:space="0" w:color="auto"/>
              <w:right w:val="thinThickSmallGap" w:sz="18" w:space="0" w:color="auto"/>
            </w:tcBorders>
            <w:shd w:val="clear" w:color="auto" w:fill="auto"/>
            <w:hideMark/>
          </w:tcPr>
          <w:p w:rsidR="00D53DA9" w:rsidRPr="00507BEE" w:rsidRDefault="00D53DA9"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Follow safe practices relating to environmental hazards.</w:t>
            </w:r>
          </w:p>
        </w:tc>
      </w:tr>
      <w:tr w:rsidR="00D53DA9" w:rsidRPr="00507BEE" w:rsidTr="00D53DA9">
        <w:trPr>
          <w:trHeight w:val="288"/>
        </w:trPr>
        <w:tc>
          <w:tcPr>
            <w:tcW w:w="1710" w:type="dxa"/>
            <w:tcBorders>
              <w:top w:val="single" w:sz="6" w:space="0" w:color="auto"/>
              <w:left w:val="thickThinSmallGap" w:sz="18" w:space="0" w:color="auto"/>
              <w:bottom w:val="single" w:sz="6" w:space="0" w:color="auto"/>
              <w:right w:val="single" w:sz="6" w:space="0" w:color="auto"/>
            </w:tcBorders>
            <w:shd w:val="clear" w:color="auto" w:fill="auto"/>
            <w:hideMark/>
          </w:tcPr>
          <w:p w:rsidR="00D53DA9" w:rsidRPr="00507BEE" w:rsidRDefault="00D53DA9"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WM.02.08</w:t>
            </w:r>
          </w:p>
        </w:tc>
        <w:tc>
          <w:tcPr>
            <w:tcW w:w="9090" w:type="dxa"/>
            <w:tcBorders>
              <w:top w:val="single" w:sz="6" w:space="0" w:color="auto"/>
              <w:left w:val="single" w:sz="6" w:space="0" w:color="auto"/>
              <w:bottom w:val="single" w:sz="6" w:space="0" w:color="auto"/>
              <w:right w:val="thinThickSmallGap" w:sz="18" w:space="0" w:color="auto"/>
            </w:tcBorders>
            <w:shd w:val="clear" w:color="auto" w:fill="auto"/>
            <w:hideMark/>
          </w:tcPr>
          <w:p w:rsidR="00D53DA9" w:rsidRPr="00507BEE" w:rsidRDefault="00F810E8" w:rsidP="00F810E8">
            <w:pPr>
              <w:spacing w:after="0" w:line="240" w:lineRule="auto"/>
              <w:rPr>
                <w:rFonts w:ascii="Times New Roman" w:eastAsia="Times New Roman" w:hAnsi="Times New Roman"/>
                <w:sz w:val="24"/>
                <w:szCs w:val="24"/>
              </w:rPr>
            </w:pPr>
            <w:r w:rsidRPr="00F810E8">
              <w:rPr>
                <w:rFonts w:ascii="Times New Roman" w:eastAsia="Times New Roman" w:hAnsi="Times New Roman"/>
                <w:sz w:val="24"/>
                <w:szCs w:val="24"/>
              </w:rPr>
              <w:t>Explain safe proper use, disposal, and stora</w:t>
            </w:r>
            <w:r>
              <w:rPr>
                <w:rFonts w:ascii="Times New Roman" w:eastAsia="Times New Roman" w:hAnsi="Times New Roman"/>
                <w:sz w:val="24"/>
                <w:szCs w:val="24"/>
              </w:rPr>
              <w:t xml:space="preserve">ge of chemicals following OSHA </w:t>
            </w:r>
            <w:r w:rsidRPr="00F810E8">
              <w:rPr>
                <w:rFonts w:ascii="Times New Roman" w:eastAsia="Times New Roman" w:hAnsi="Times New Roman"/>
                <w:sz w:val="24"/>
                <w:szCs w:val="24"/>
              </w:rPr>
              <w:t>standards.</w:t>
            </w:r>
            <w:r>
              <w:rPr>
                <w:rFonts w:ascii="Times New Roman" w:eastAsia="Times New Roman" w:hAnsi="Times New Roman"/>
                <w:sz w:val="24"/>
                <w:szCs w:val="24"/>
              </w:rPr>
              <w:t>*(A7)</w:t>
            </w:r>
          </w:p>
        </w:tc>
      </w:tr>
      <w:tr w:rsidR="00F810E8" w:rsidRPr="00507BEE" w:rsidTr="00D53DA9">
        <w:trPr>
          <w:trHeight w:val="288"/>
        </w:trPr>
        <w:tc>
          <w:tcPr>
            <w:tcW w:w="1710" w:type="dxa"/>
            <w:tcBorders>
              <w:top w:val="single" w:sz="6" w:space="0" w:color="auto"/>
              <w:left w:val="thickThinSmallGap" w:sz="18" w:space="0" w:color="auto"/>
              <w:bottom w:val="single" w:sz="6" w:space="0" w:color="auto"/>
              <w:right w:val="single" w:sz="6" w:space="0" w:color="auto"/>
            </w:tcBorders>
            <w:shd w:val="clear" w:color="auto" w:fill="auto"/>
          </w:tcPr>
          <w:p w:rsidR="00F810E8" w:rsidRPr="00507BEE" w:rsidRDefault="00F810E8"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WM.02.09</w:t>
            </w:r>
          </w:p>
        </w:tc>
        <w:tc>
          <w:tcPr>
            <w:tcW w:w="9090" w:type="dxa"/>
            <w:tcBorders>
              <w:top w:val="single" w:sz="6" w:space="0" w:color="auto"/>
              <w:left w:val="single" w:sz="6" w:space="0" w:color="auto"/>
              <w:bottom w:val="single" w:sz="6" w:space="0" w:color="auto"/>
              <w:right w:val="thinThickSmallGap" w:sz="18" w:space="0" w:color="auto"/>
            </w:tcBorders>
            <w:shd w:val="clear" w:color="auto" w:fill="auto"/>
          </w:tcPr>
          <w:p w:rsidR="00F810E8" w:rsidRPr="00507BEE" w:rsidRDefault="00F810E8" w:rsidP="00F810E8">
            <w:pPr>
              <w:spacing w:after="0" w:line="240" w:lineRule="auto"/>
              <w:rPr>
                <w:rFonts w:ascii="Times New Roman" w:eastAsia="Times New Roman" w:hAnsi="Times New Roman"/>
                <w:sz w:val="24"/>
                <w:szCs w:val="24"/>
              </w:rPr>
            </w:pPr>
            <w:r w:rsidRPr="00F810E8">
              <w:rPr>
                <w:rFonts w:ascii="Times New Roman" w:eastAsia="Times New Roman" w:hAnsi="Times New Roman"/>
                <w:sz w:val="24"/>
                <w:szCs w:val="24"/>
              </w:rPr>
              <w:t>Describe safety practices for the following mac</w:t>
            </w:r>
            <w:r>
              <w:rPr>
                <w:rFonts w:ascii="Times New Roman" w:eastAsia="Times New Roman" w:hAnsi="Times New Roman"/>
                <w:sz w:val="24"/>
                <w:szCs w:val="24"/>
              </w:rPr>
              <w:t xml:space="preserve">hines: table saw, drill press, </w:t>
            </w:r>
            <w:r w:rsidRPr="00F810E8">
              <w:rPr>
                <w:rFonts w:ascii="Times New Roman" w:eastAsia="Times New Roman" w:hAnsi="Times New Roman"/>
                <w:sz w:val="24"/>
                <w:szCs w:val="24"/>
              </w:rPr>
              <w:t>stationary sander, router table, and miter saw.</w:t>
            </w:r>
            <w:r>
              <w:rPr>
                <w:rFonts w:ascii="Times New Roman" w:eastAsia="Times New Roman" w:hAnsi="Times New Roman"/>
                <w:sz w:val="24"/>
                <w:szCs w:val="24"/>
              </w:rPr>
              <w:t>*(A4)</w:t>
            </w:r>
          </w:p>
        </w:tc>
      </w:tr>
      <w:tr w:rsidR="00D53DA9" w:rsidRPr="00507BEE" w:rsidTr="00D53DA9">
        <w:trPr>
          <w:trHeight w:val="602"/>
        </w:trPr>
        <w:tc>
          <w:tcPr>
            <w:tcW w:w="1710" w:type="dxa"/>
            <w:tcBorders>
              <w:top w:val="single" w:sz="6" w:space="0" w:color="auto"/>
              <w:left w:val="thickThinSmallGap" w:sz="18" w:space="0" w:color="auto"/>
              <w:bottom w:val="single" w:sz="6" w:space="0" w:color="auto"/>
              <w:right w:val="single" w:sz="6" w:space="0" w:color="auto"/>
            </w:tcBorders>
            <w:shd w:val="clear" w:color="auto" w:fill="auto"/>
            <w:hideMark/>
          </w:tcPr>
          <w:p w:rsidR="00D53DA9" w:rsidRPr="00507BEE" w:rsidRDefault="00D53DA9"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WM.03</w:t>
            </w:r>
          </w:p>
        </w:tc>
        <w:tc>
          <w:tcPr>
            <w:tcW w:w="9090" w:type="dxa"/>
            <w:tcBorders>
              <w:top w:val="single" w:sz="6" w:space="0" w:color="auto"/>
              <w:left w:val="single" w:sz="6" w:space="0" w:color="auto"/>
              <w:bottom w:val="single" w:sz="6" w:space="0" w:color="auto"/>
              <w:right w:val="thinThickSmallGap" w:sz="18" w:space="0" w:color="auto"/>
            </w:tcBorders>
            <w:shd w:val="clear" w:color="auto" w:fill="auto"/>
            <w:hideMark/>
          </w:tcPr>
          <w:p w:rsidR="00D53DA9" w:rsidRPr="00507BEE" w:rsidRDefault="00D53DA9"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Identify and describe the safe and appropriate use of various types of hand and power tools and machinery used for building.</w:t>
            </w:r>
          </w:p>
        </w:tc>
      </w:tr>
      <w:tr w:rsidR="00D53DA9" w:rsidRPr="00507BEE" w:rsidTr="00566273">
        <w:trPr>
          <w:trHeight w:val="336"/>
        </w:trPr>
        <w:tc>
          <w:tcPr>
            <w:tcW w:w="1710" w:type="dxa"/>
            <w:tcBorders>
              <w:top w:val="single" w:sz="6" w:space="0" w:color="auto"/>
              <w:left w:val="thickThinSmallGap" w:sz="18" w:space="0" w:color="auto"/>
              <w:bottom w:val="single" w:sz="6" w:space="0" w:color="auto"/>
              <w:right w:val="single" w:sz="6" w:space="0" w:color="auto"/>
            </w:tcBorders>
            <w:shd w:val="clear" w:color="auto" w:fill="auto"/>
            <w:hideMark/>
          </w:tcPr>
          <w:p w:rsidR="00D53DA9" w:rsidRPr="00507BEE" w:rsidRDefault="00D53DA9"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WM.03.01</w:t>
            </w:r>
          </w:p>
        </w:tc>
        <w:tc>
          <w:tcPr>
            <w:tcW w:w="9090" w:type="dxa"/>
            <w:tcBorders>
              <w:top w:val="single" w:sz="6" w:space="0" w:color="auto"/>
              <w:left w:val="single" w:sz="6" w:space="0" w:color="auto"/>
              <w:bottom w:val="single" w:sz="6" w:space="0" w:color="auto"/>
              <w:right w:val="thinThickSmallGap" w:sz="18" w:space="0" w:color="auto"/>
            </w:tcBorders>
            <w:shd w:val="clear" w:color="auto" w:fill="auto"/>
            <w:hideMark/>
          </w:tcPr>
          <w:p w:rsidR="00D53DA9" w:rsidRPr="00507BEE" w:rsidRDefault="008210C1" w:rsidP="008210C1">
            <w:pPr>
              <w:spacing w:after="0" w:line="240" w:lineRule="auto"/>
              <w:rPr>
                <w:rFonts w:ascii="Times New Roman" w:eastAsia="Times New Roman" w:hAnsi="Times New Roman"/>
                <w:sz w:val="24"/>
                <w:szCs w:val="24"/>
              </w:rPr>
            </w:pPr>
            <w:r w:rsidRPr="008210C1">
              <w:rPr>
                <w:rFonts w:ascii="Times New Roman" w:eastAsia="Times New Roman" w:hAnsi="Times New Roman"/>
                <w:sz w:val="24"/>
                <w:szCs w:val="24"/>
              </w:rPr>
              <w:t>Identify, use, and maintain the following measur</w:t>
            </w:r>
            <w:r>
              <w:rPr>
                <w:rFonts w:ascii="Times New Roman" w:eastAsia="Times New Roman" w:hAnsi="Times New Roman"/>
                <w:sz w:val="24"/>
                <w:szCs w:val="24"/>
              </w:rPr>
              <w:t xml:space="preserve">ing, layout, and marking tools: </w:t>
            </w:r>
            <w:r w:rsidRPr="008210C1">
              <w:rPr>
                <w:rFonts w:ascii="Times New Roman" w:eastAsia="Times New Roman" w:hAnsi="Times New Roman"/>
                <w:sz w:val="24"/>
                <w:szCs w:val="24"/>
              </w:rPr>
              <w:t>steel rule, tape measure, combination square, sliding “T” bevel, and compass.</w:t>
            </w:r>
            <w:r>
              <w:rPr>
                <w:rFonts w:ascii="Times New Roman" w:eastAsia="Times New Roman" w:hAnsi="Times New Roman"/>
                <w:sz w:val="24"/>
                <w:szCs w:val="24"/>
              </w:rPr>
              <w:t>*(B8)</w:t>
            </w:r>
          </w:p>
        </w:tc>
      </w:tr>
      <w:tr w:rsidR="00D53DA9" w:rsidRPr="00507BEE" w:rsidTr="00566273">
        <w:trPr>
          <w:trHeight w:val="324"/>
        </w:trPr>
        <w:tc>
          <w:tcPr>
            <w:tcW w:w="1710" w:type="dxa"/>
            <w:tcBorders>
              <w:top w:val="single" w:sz="6" w:space="0" w:color="auto"/>
              <w:left w:val="thickThinSmallGap" w:sz="18" w:space="0" w:color="auto"/>
              <w:bottom w:val="thickThinSmallGap" w:sz="24" w:space="0" w:color="auto"/>
              <w:right w:val="single" w:sz="6" w:space="0" w:color="auto"/>
            </w:tcBorders>
            <w:shd w:val="clear" w:color="auto" w:fill="auto"/>
            <w:hideMark/>
          </w:tcPr>
          <w:p w:rsidR="00D53DA9" w:rsidRPr="00507BEE" w:rsidRDefault="00D53DA9"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WM.03.02</w:t>
            </w:r>
          </w:p>
        </w:tc>
        <w:tc>
          <w:tcPr>
            <w:tcW w:w="9090" w:type="dxa"/>
            <w:tcBorders>
              <w:top w:val="single" w:sz="6" w:space="0" w:color="auto"/>
              <w:left w:val="single" w:sz="6" w:space="0" w:color="auto"/>
              <w:bottom w:val="thickThinSmallGap" w:sz="24" w:space="0" w:color="auto"/>
              <w:right w:val="thinThickSmallGap" w:sz="18" w:space="0" w:color="auto"/>
            </w:tcBorders>
            <w:shd w:val="clear" w:color="auto" w:fill="auto"/>
            <w:hideMark/>
          </w:tcPr>
          <w:p w:rsidR="00D53DA9" w:rsidRPr="00507BEE" w:rsidRDefault="003224C3" w:rsidP="003224C3">
            <w:pPr>
              <w:spacing w:after="0" w:line="240" w:lineRule="auto"/>
              <w:rPr>
                <w:rFonts w:ascii="Times New Roman" w:eastAsia="Times New Roman" w:hAnsi="Times New Roman"/>
                <w:sz w:val="24"/>
                <w:szCs w:val="24"/>
              </w:rPr>
            </w:pPr>
            <w:r w:rsidRPr="003224C3">
              <w:rPr>
                <w:rFonts w:ascii="Times New Roman" w:eastAsia="Times New Roman" w:hAnsi="Times New Roman"/>
                <w:sz w:val="24"/>
                <w:szCs w:val="24"/>
              </w:rPr>
              <w:t>Identify proper use and function of the following</w:t>
            </w:r>
            <w:r>
              <w:rPr>
                <w:rFonts w:ascii="Times New Roman" w:eastAsia="Times New Roman" w:hAnsi="Times New Roman"/>
                <w:sz w:val="24"/>
                <w:szCs w:val="24"/>
              </w:rPr>
              <w:t xml:space="preserve"> portable power tools: circular </w:t>
            </w:r>
            <w:r w:rsidRPr="003224C3">
              <w:rPr>
                <w:rFonts w:ascii="Times New Roman" w:eastAsia="Times New Roman" w:hAnsi="Times New Roman"/>
                <w:sz w:val="24"/>
                <w:szCs w:val="24"/>
              </w:rPr>
              <w:t>saw, drill, jig/saber saw, finishing sanders, and routers.</w:t>
            </w:r>
            <w:r>
              <w:rPr>
                <w:rFonts w:ascii="Times New Roman" w:eastAsia="Times New Roman" w:hAnsi="Times New Roman"/>
                <w:sz w:val="24"/>
                <w:szCs w:val="24"/>
              </w:rPr>
              <w:t>*(B9)</w:t>
            </w:r>
          </w:p>
        </w:tc>
      </w:tr>
      <w:tr w:rsidR="00D53DA9" w:rsidRPr="00507BEE" w:rsidTr="00566273">
        <w:trPr>
          <w:trHeight w:val="324"/>
        </w:trPr>
        <w:tc>
          <w:tcPr>
            <w:tcW w:w="1710" w:type="dxa"/>
            <w:tcBorders>
              <w:top w:val="thickThinSmallGap" w:sz="24" w:space="0" w:color="auto"/>
              <w:left w:val="thickThinSmallGap" w:sz="18" w:space="0" w:color="auto"/>
              <w:bottom w:val="single" w:sz="6" w:space="0" w:color="auto"/>
              <w:right w:val="single" w:sz="6" w:space="0" w:color="auto"/>
            </w:tcBorders>
            <w:shd w:val="clear" w:color="auto" w:fill="auto"/>
            <w:hideMark/>
          </w:tcPr>
          <w:p w:rsidR="00D53DA9" w:rsidRPr="00507BEE" w:rsidRDefault="00D53DA9"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WM.03.03</w:t>
            </w:r>
          </w:p>
        </w:tc>
        <w:tc>
          <w:tcPr>
            <w:tcW w:w="9090" w:type="dxa"/>
            <w:tcBorders>
              <w:top w:val="thickThinSmallGap" w:sz="24" w:space="0" w:color="auto"/>
              <w:left w:val="single" w:sz="6" w:space="0" w:color="auto"/>
              <w:bottom w:val="single" w:sz="6" w:space="0" w:color="auto"/>
              <w:right w:val="thinThickSmallGap" w:sz="18" w:space="0" w:color="auto"/>
            </w:tcBorders>
            <w:shd w:val="clear" w:color="auto" w:fill="auto"/>
            <w:hideMark/>
          </w:tcPr>
          <w:p w:rsidR="00D53DA9" w:rsidRPr="00507BEE" w:rsidRDefault="003224C3" w:rsidP="003224C3">
            <w:pPr>
              <w:spacing w:after="0" w:line="240" w:lineRule="auto"/>
              <w:rPr>
                <w:rFonts w:ascii="Times New Roman" w:eastAsia="Times New Roman" w:hAnsi="Times New Roman"/>
                <w:sz w:val="24"/>
                <w:szCs w:val="24"/>
              </w:rPr>
            </w:pPr>
            <w:r w:rsidRPr="003224C3">
              <w:rPr>
                <w:rFonts w:ascii="Times New Roman" w:eastAsia="Times New Roman" w:hAnsi="Times New Roman"/>
                <w:sz w:val="24"/>
                <w:szCs w:val="24"/>
              </w:rPr>
              <w:t>Identify proper use and function of the following fastening tools: hammer, Phillip</w:t>
            </w:r>
            <w:r>
              <w:rPr>
                <w:rFonts w:ascii="Times New Roman" w:eastAsia="Times New Roman" w:hAnsi="Times New Roman"/>
                <w:sz w:val="24"/>
                <w:szCs w:val="24"/>
              </w:rPr>
              <w:t xml:space="preserve"> </w:t>
            </w:r>
            <w:r w:rsidRPr="003224C3">
              <w:rPr>
                <w:rFonts w:ascii="Times New Roman" w:eastAsia="Times New Roman" w:hAnsi="Times New Roman"/>
                <w:sz w:val="24"/>
                <w:szCs w:val="24"/>
              </w:rPr>
              <w:t>head screw driver, and slotted/flat head screw driver.</w:t>
            </w:r>
            <w:r>
              <w:rPr>
                <w:rFonts w:ascii="Times New Roman" w:eastAsia="Times New Roman" w:hAnsi="Times New Roman"/>
                <w:sz w:val="24"/>
                <w:szCs w:val="24"/>
              </w:rPr>
              <w:t>*(B10)</w:t>
            </w:r>
          </w:p>
        </w:tc>
      </w:tr>
      <w:tr w:rsidR="00D53DA9" w:rsidRPr="00507BEE" w:rsidTr="00D53DA9">
        <w:trPr>
          <w:trHeight w:val="324"/>
        </w:trPr>
        <w:tc>
          <w:tcPr>
            <w:tcW w:w="1710" w:type="dxa"/>
            <w:tcBorders>
              <w:top w:val="single" w:sz="6" w:space="0" w:color="auto"/>
              <w:left w:val="thickThinSmallGap" w:sz="18" w:space="0" w:color="auto"/>
              <w:bottom w:val="single" w:sz="6" w:space="0" w:color="auto"/>
              <w:right w:val="single" w:sz="6" w:space="0" w:color="auto"/>
            </w:tcBorders>
            <w:shd w:val="clear" w:color="auto" w:fill="auto"/>
            <w:hideMark/>
          </w:tcPr>
          <w:p w:rsidR="00D53DA9" w:rsidRPr="00507BEE" w:rsidRDefault="00D53DA9"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WM.03.04</w:t>
            </w:r>
          </w:p>
        </w:tc>
        <w:tc>
          <w:tcPr>
            <w:tcW w:w="9090" w:type="dxa"/>
            <w:tcBorders>
              <w:top w:val="single" w:sz="6" w:space="0" w:color="auto"/>
              <w:left w:val="single" w:sz="6" w:space="0" w:color="auto"/>
              <w:bottom w:val="single" w:sz="6" w:space="0" w:color="auto"/>
              <w:right w:val="thinThickSmallGap" w:sz="18" w:space="0" w:color="auto"/>
            </w:tcBorders>
            <w:shd w:val="clear" w:color="auto" w:fill="auto"/>
            <w:hideMark/>
          </w:tcPr>
          <w:p w:rsidR="00D53DA9" w:rsidRPr="00507BEE" w:rsidRDefault="00F810E8" w:rsidP="00F810E8">
            <w:pPr>
              <w:spacing w:after="0" w:line="240" w:lineRule="auto"/>
              <w:rPr>
                <w:rFonts w:ascii="Times New Roman" w:eastAsia="Times New Roman" w:hAnsi="Times New Roman"/>
                <w:sz w:val="24"/>
                <w:szCs w:val="24"/>
              </w:rPr>
            </w:pPr>
            <w:r w:rsidRPr="00F810E8">
              <w:rPr>
                <w:rFonts w:ascii="Times New Roman" w:eastAsia="Times New Roman" w:hAnsi="Times New Roman"/>
                <w:sz w:val="24"/>
                <w:szCs w:val="24"/>
              </w:rPr>
              <w:t>Demonstrate and explain knowledge of proper use</w:t>
            </w:r>
            <w:r>
              <w:rPr>
                <w:rFonts w:ascii="Times New Roman" w:eastAsia="Times New Roman" w:hAnsi="Times New Roman"/>
                <w:sz w:val="24"/>
                <w:szCs w:val="24"/>
              </w:rPr>
              <w:t xml:space="preserve"> and storage of portable power </w:t>
            </w:r>
            <w:r w:rsidRPr="00F810E8">
              <w:rPr>
                <w:rFonts w:ascii="Times New Roman" w:eastAsia="Times New Roman" w:hAnsi="Times New Roman"/>
                <w:sz w:val="24"/>
                <w:szCs w:val="24"/>
              </w:rPr>
              <w:t>tools.</w:t>
            </w:r>
            <w:r>
              <w:rPr>
                <w:rFonts w:ascii="Times New Roman" w:eastAsia="Times New Roman" w:hAnsi="Times New Roman"/>
                <w:sz w:val="24"/>
                <w:szCs w:val="24"/>
              </w:rPr>
              <w:t>*(A6)</w:t>
            </w:r>
          </w:p>
        </w:tc>
      </w:tr>
      <w:tr w:rsidR="00D53DA9" w:rsidRPr="00507BEE" w:rsidTr="00D53DA9">
        <w:trPr>
          <w:trHeight w:val="324"/>
        </w:trPr>
        <w:tc>
          <w:tcPr>
            <w:tcW w:w="1710" w:type="dxa"/>
            <w:tcBorders>
              <w:top w:val="single" w:sz="6" w:space="0" w:color="auto"/>
              <w:left w:val="thickThinSmallGap" w:sz="18" w:space="0" w:color="auto"/>
              <w:bottom w:val="single" w:sz="6" w:space="0" w:color="auto"/>
              <w:right w:val="single" w:sz="6" w:space="0" w:color="auto"/>
            </w:tcBorders>
            <w:shd w:val="clear" w:color="auto" w:fill="auto"/>
            <w:hideMark/>
          </w:tcPr>
          <w:p w:rsidR="00D53DA9" w:rsidRPr="00507BEE" w:rsidRDefault="00D53DA9"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WM.03.05</w:t>
            </w:r>
          </w:p>
        </w:tc>
        <w:tc>
          <w:tcPr>
            <w:tcW w:w="9090" w:type="dxa"/>
            <w:tcBorders>
              <w:top w:val="single" w:sz="6" w:space="0" w:color="auto"/>
              <w:left w:val="single" w:sz="6" w:space="0" w:color="auto"/>
              <w:bottom w:val="single" w:sz="6" w:space="0" w:color="auto"/>
              <w:right w:val="thinThickSmallGap" w:sz="18" w:space="0" w:color="auto"/>
            </w:tcBorders>
            <w:shd w:val="clear" w:color="auto" w:fill="auto"/>
            <w:hideMark/>
          </w:tcPr>
          <w:p w:rsidR="00D53DA9" w:rsidRPr="00507BEE" w:rsidRDefault="00F810E8" w:rsidP="00F810E8">
            <w:pPr>
              <w:spacing w:after="0" w:line="240" w:lineRule="auto"/>
              <w:rPr>
                <w:rFonts w:ascii="Times New Roman" w:eastAsia="Times New Roman" w:hAnsi="Times New Roman"/>
                <w:sz w:val="24"/>
                <w:szCs w:val="24"/>
              </w:rPr>
            </w:pPr>
            <w:r w:rsidRPr="00F810E8">
              <w:rPr>
                <w:rFonts w:ascii="Times New Roman" w:eastAsia="Times New Roman" w:hAnsi="Times New Roman"/>
                <w:sz w:val="24"/>
                <w:szCs w:val="24"/>
              </w:rPr>
              <w:t>Demonstrate and explain knowledge of proper use and storage of basic hand tools.</w:t>
            </w:r>
            <w:r>
              <w:rPr>
                <w:rFonts w:ascii="Times New Roman" w:eastAsia="Times New Roman" w:hAnsi="Times New Roman"/>
                <w:sz w:val="24"/>
                <w:szCs w:val="24"/>
              </w:rPr>
              <w:t>*(A5)</w:t>
            </w:r>
          </w:p>
        </w:tc>
      </w:tr>
      <w:tr w:rsidR="00C6014D" w:rsidRPr="00507BEE" w:rsidTr="00D53DA9">
        <w:trPr>
          <w:trHeight w:val="288"/>
        </w:trPr>
        <w:tc>
          <w:tcPr>
            <w:tcW w:w="1710" w:type="dxa"/>
            <w:tcBorders>
              <w:top w:val="single" w:sz="6" w:space="0" w:color="auto"/>
              <w:left w:val="thickThinSmallGap" w:sz="18" w:space="0" w:color="auto"/>
              <w:bottom w:val="single" w:sz="6" w:space="0" w:color="auto"/>
              <w:right w:val="single" w:sz="6" w:space="0" w:color="auto"/>
            </w:tcBorders>
            <w:shd w:val="clear" w:color="auto" w:fill="auto"/>
            <w:noWrap/>
          </w:tcPr>
          <w:p w:rsidR="00C6014D" w:rsidRPr="00507BEE" w:rsidRDefault="00C6014D" w:rsidP="00507BEE">
            <w:pPr>
              <w:spacing w:after="0"/>
              <w:ind w:firstLineChars="73" w:firstLine="175"/>
              <w:rPr>
                <w:rFonts w:ascii="Times New Roman" w:hAnsi="Times New Roman"/>
                <w:sz w:val="24"/>
                <w:szCs w:val="24"/>
              </w:rPr>
            </w:pPr>
            <w:r>
              <w:rPr>
                <w:rFonts w:ascii="Times New Roman" w:hAnsi="Times New Roman"/>
                <w:sz w:val="24"/>
                <w:szCs w:val="24"/>
              </w:rPr>
              <w:t>WM.03.06</w:t>
            </w:r>
          </w:p>
        </w:tc>
        <w:tc>
          <w:tcPr>
            <w:tcW w:w="9090" w:type="dxa"/>
            <w:tcBorders>
              <w:top w:val="single" w:sz="6" w:space="0" w:color="auto"/>
              <w:left w:val="single" w:sz="6" w:space="0" w:color="auto"/>
              <w:bottom w:val="single" w:sz="6" w:space="0" w:color="auto"/>
              <w:right w:val="thinThickSmallGap" w:sz="18" w:space="0" w:color="auto"/>
            </w:tcBorders>
            <w:shd w:val="clear" w:color="auto" w:fill="auto"/>
          </w:tcPr>
          <w:p w:rsidR="00C6014D" w:rsidRPr="00507BEE" w:rsidRDefault="00C6014D" w:rsidP="00C6014D">
            <w:pPr>
              <w:spacing w:after="0"/>
              <w:rPr>
                <w:rFonts w:ascii="Times New Roman" w:hAnsi="Times New Roman"/>
                <w:sz w:val="24"/>
                <w:szCs w:val="24"/>
              </w:rPr>
            </w:pPr>
            <w:r w:rsidRPr="00C6014D">
              <w:rPr>
                <w:rFonts w:ascii="Times New Roman" w:hAnsi="Times New Roman"/>
                <w:sz w:val="24"/>
                <w:szCs w:val="24"/>
              </w:rPr>
              <w:t>Identify proper use and function of the following h</w:t>
            </w:r>
            <w:r>
              <w:rPr>
                <w:rFonts w:ascii="Times New Roman" w:hAnsi="Times New Roman"/>
                <w:sz w:val="24"/>
                <w:szCs w:val="24"/>
              </w:rPr>
              <w:t xml:space="preserve">and tools: cross cut saw, rip </w:t>
            </w:r>
            <w:r w:rsidRPr="00C6014D">
              <w:rPr>
                <w:rFonts w:ascii="Times New Roman" w:hAnsi="Times New Roman"/>
                <w:sz w:val="24"/>
                <w:szCs w:val="24"/>
              </w:rPr>
              <w:t>saw, level, coping saw, nail set, hand plane, chisel, and file.</w:t>
            </w:r>
            <w:r>
              <w:rPr>
                <w:rFonts w:ascii="Times New Roman" w:hAnsi="Times New Roman"/>
                <w:sz w:val="24"/>
                <w:szCs w:val="24"/>
              </w:rPr>
              <w:t>*(B11)</w:t>
            </w:r>
          </w:p>
        </w:tc>
      </w:tr>
      <w:tr w:rsidR="00D53DA9" w:rsidRPr="00507BEE" w:rsidTr="00D53DA9">
        <w:trPr>
          <w:trHeight w:val="288"/>
        </w:trPr>
        <w:tc>
          <w:tcPr>
            <w:tcW w:w="1710" w:type="dxa"/>
            <w:tcBorders>
              <w:top w:val="single" w:sz="6" w:space="0" w:color="auto"/>
              <w:left w:val="thickThinSmallGap" w:sz="18" w:space="0" w:color="auto"/>
              <w:bottom w:val="single" w:sz="6" w:space="0" w:color="auto"/>
              <w:right w:val="single" w:sz="6" w:space="0" w:color="auto"/>
            </w:tcBorders>
            <w:shd w:val="clear" w:color="auto" w:fill="auto"/>
            <w:noWrap/>
            <w:hideMark/>
          </w:tcPr>
          <w:p w:rsidR="00D53DA9" w:rsidRPr="00507BEE" w:rsidRDefault="00D53DA9" w:rsidP="004F25D2">
            <w:pPr>
              <w:spacing w:after="0"/>
              <w:ind w:firstLineChars="73" w:firstLine="175"/>
              <w:rPr>
                <w:rFonts w:ascii="Times New Roman" w:hAnsi="Times New Roman"/>
                <w:sz w:val="24"/>
                <w:szCs w:val="24"/>
              </w:rPr>
            </w:pPr>
            <w:r w:rsidRPr="00507BEE">
              <w:rPr>
                <w:rFonts w:ascii="Times New Roman" w:hAnsi="Times New Roman"/>
                <w:sz w:val="24"/>
                <w:szCs w:val="24"/>
              </w:rPr>
              <w:t>WM.03.0</w:t>
            </w:r>
            <w:r w:rsidR="004F25D2">
              <w:rPr>
                <w:rFonts w:ascii="Times New Roman" w:hAnsi="Times New Roman"/>
                <w:sz w:val="24"/>
                <w:szCs w:val="24"/>
              </w:rPr>
              <w:t>7</w:t>
            </w:r>
          </w:p>
        </w:tc>
        <w:tc>
          <w:tcPr>
            <w:tcW w:w="9090" w:type="dxa"/>
            <w:tcBorders>
              <w:top w:val="single" w:sz="6" w:space="0" w:color="auto"/>
              <w:left w:val="single" w:sz="6" w:space="0" w:color="auto"/>
              <w:bottom w:val="single" w:sz="6" w:space="0" w:color="auto"/>
              <w:right w:val="thinThickSmallGap" w:sz="18" w:space="0" w:color="auto"/>
            </w:tcBorders>
            <w:shd w:val="clear" w:color="auto" w:fill="auto"/>
            <w:hideMark/>
          </w:tcPr>
          <w:p w:rsidR="00D53DA9" w:rsidRPr="00507BEE" w:rsidRDefault="00D53DA9" w:rsidP="00E86311">
            <w:pPr>
              <w:spacing w:after="0"/>
              <w:rPr>
                <w:rFonts w:ascii="Times New Roman" w:hAnsi="Times New Roman"/>
                <w:sz w:val="24"/>
                <w:szCs w:val="24"/>
              </w:rPr>
            </w:pPr>
            <w:r w:rsidRPr="00507BEE">
              <w:rPr>
                <w:rFonts w:ascii="Times New Roman" w:hAnsi="Times New Roman"/>
                <w:sz w:val="24"/>
                <w:szCs w:val="24"/>
              </w:rPr>
              <w:t>Identify proper use and function of stationary saw</w:t>
            </w:r>
            <w:r w:rsidR="00866E7B">
              <w:rPr>
                <w:rFonts w:ascii="Times New Roman" w:hAnsi="Times New Roman"/>
                <w:sz w:val="24"/>
                <w:szCs w:val="24"/>
              </w:rPr>
              <w:t>s.</w:t>
            </w:r>
          </w:p>
        </w:tc>
      </w:tr>
      <w:tr w:rsidR="00D53DA9" w:rsidRPr="00507BEE" w:rsidTr="00D53DA9">
        <w:trPr>
          <w:trHeight w:val="606"/>
        </w:trPr>
        <w:tc>
          <w:tcPr>
            <w:tcW w:w="1710" w:type="dxa"/>
            <w:tcBorders>
              <w:top w:val="single" w:sz="6" w:space="0" w:color="auto"/>
              <w:left w:val="thickThinSmallGap" w:sz="18" w:space="0" w:color="auto"/>
              <w:bottom w:val="single" w:sz="6" w:space="0" w:color="auto"/>
              <w:right w:val="single" w:sz="6" w:space="0" w:color="auto"/>
            </w:tcBorders>
            <w:shd w:val="clear" w:color="auto" w:fill="auto"/>
            <w:hideMark/>
          </w:tcPr>
          <w:p w:rsidR="00D53DA9" w:rsidRPr="00507BEE" w:rsidRDefault="00D53DA9" w:rsidP="004F25D2">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WM.03.0</w:t>
            </w:r>
            <w:r w:rsidR="004F25D2">
              <w:rPr>
                <w:rFonts w:ascii="Times New Roman" w:eastAsia="Times New Roman" w:hAnsi="Times New Roman"/>
                <w:sz w:val="24"/>
                <w:szCs w:val="24"/>
              </w:rPr>
              <w:t>8</w:t>
            </w:r>
          </w:p>
        </w:tc>
        <w:tc>
          <w:tcPr>
            <w:tcW w:w="9090" w:type="dxa"/>
            <w:tcBorders>
              <w:top w:val="single" w:sz="6" w:space="0" w:color="auto"/>
              <w:left w:val="single" w:sz="6" w:space="0" w:color="auto"/>
              <w:bottom w:val="single" w:sz="6" w:space="0" w:color="auto"/>
              <w:right w:val="thinThickSmallGap" w:sz="18" w:space="0" w:color="auto"/>
            </w:tcBorders>
            <w:shd w:val="clear" w:color="auto" w:fill="auto"/>
            <w:hideMark/>
          </w:tcPr>
          <w:p w:rsidR="00D53DA9" w:rsidRPr="00507BEE" w:rsidRDefault="00D53DA9"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 xml:space="preserve">Identify the proper use and function specialty machinery (e.g. drill presses. jointers. surface planers. table saws. power miter saws. band saws. scroll saws. and stationary sanders.* </w:t>
            </w:r>
          </w:p>
        </w:tc>
      </w:tr>
      <w:tr w:rsidR="004F25D2" w:rsidRPr="00507BEE" w:rsidTr="00D53DA9">
        <w:trPr>
          <w:trHeight w:val="324"/>
        </w:trPr>
        <w:tc>
          <w:tcPr>
            <w:tcW w:w="1710" w:type="dxa"/>
            <w:tcBorders>
              <w:top w:val="single" w:sz="6" w:space="0" w:color="auto"/>
              <w:left w:val="thickThinSmallGap" w:sz="18" w:space="0" w:color="auto"/>
              <w:bottom w:val="single" w:sz="6" w:space="0" w:color="000000"/>
              <w:right w:val="single" w:sz="6" w:space="0" w:color="auto"/>
            </w:tcBorders>
            <w:shd w:val="clear" w:color="auto" w:fill="auto"/>
          </w:tcPr>
          <w:p w:rsidR="004F25D2" w:rsidRPr="00507BEE" w:rsidRDefault="004F25D2"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WM.03.09</w:t>
            </w:r>
          </w:p>
        </w:tc>
        <w:tc>
          <w:tcPr>
            <w:tcW w:w="9090" w:type="dxa"/>
            <w:tcBorders>
              <w:top w:val="single" w:sz="6" w:space="0" w:color="auto"/>
              <w:left w:val="single" w:sz="6" w:space="0" w:color="auto"/>
              <w:bottom w:val="single" w:sz="6" w:space="0" w:color="000000"/>
              <w:right w:val="thinThickSmallGap" w:sz="18" w:space="0" w:color="auto"/>
            </w:tcBorders>
            <w:shd w:val="clear" w:color="auto" w:fill="auto"/>
          </w:tcPr>
          <w:p w:rsidR="004F25D2" w:rsidRPr="00507BEE" w:rsidRDefault="004F25D2" w:rsidP="00E86311">
            <w:pPr>
              <w:spacing w:after="0" w:line="240" w:lineRule="auto"/>
              <w:rPr>
                <w:rFonts w:ascii="Times New Roman" w:eastAsia="Times New Roman" w:hAnsi="Times New Roman"/>
                <w:sz w:val="24"/>
                <w:szCs w:val="24"/>
              </w:rPr>
            </w:pPr>
            <w:r w:rsidRPr="004F25D2">
              <w:rPr>
                <w:rFonts w:ascii="Times New Roman" w:eastAsia="Times New Roman" w:hAnsi="Times New Roman"/>
                <w:sz w:val="24"/>
                <w:szCs w:val="24"/>
              </w:rPr>
              <w:t>Identify proper use and function of the table and miter saws.</w:t>
            </w:r>
            <w:r>
              <w:rPr>
                <w:rFonts w:ascii="Times New Roman" w:eastAsia="Times New Roman" w:hAnsi="Times New Roman"/>
                <w:sz w:val="24"/>
                <w:szCs w:val="24"/>
              </w:rPr>
              <w:t>*(B12)</w:t>
            </w:r>
          </w:p>
        </w:tc>
      </w:tr>
      <w:tr w:rsidR="00D53DA9" w:rsidRPr="00507BEE" w:rsidTr="00D53DA9">
        <w:trPr>
          <w:trHeight w:val="324"/>
        </w:trPr>
        <w:tc>
          <w:tcPr>
            <w:tcW w:w="1710" w:type="dxa"/>
            <w:tcBorders>
              <w:top w:val="single" w:sz="6" w:space="0" w:color="auto"/>
              <w:left w:val="thickThinSmallGap" w:sz="18" w:space="0" w:color="auto"/>
              <w:bottom w:val="single" w:sz="6" w:space="0" w:color="000000"/>
              <w:right w:val="single" w:sz="6" w:space="0" w:color="auto"/>
            </w:tcBorders>
            <w:shd w:val="clear" w:color="auto" w:fill="auto"/>
            <w:hideMark/>
          </w:tcPr>
          <w:p w:rsidR="00D53DA9" w:rsidRPr="00507BEE" w:rsidRDefault="002A1A67"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WM.03.10</w:t>
            </w:r>
          </w:p>
        </w:tc>
        <w:tc>
          <w:tcPr>
            <w:tcW w:w="9090" w:type="dxa"/>
            <w:tcBorders>
              <w:top w:val="single" w:sz="6" w:space="0" w:color="auto"/>
              <w:left w:val="single" w:sz="6" w:space="0" w:color="auto"/>
              <w:bottom w:val="single" w:sz="6" w:space="0" w:color="000000"/>
              <w:right w:val="thinThickSmallGap" w:sz="18" w:space="0" w:color="auto"/>
            </w:tcBorders>
            <w:shd w:val="clear" w:color="auto" w:fill="auto"/>
            <w:hideMark/>
          </w:tcPr>
          <w:p w:rsidR="00D53DA9" w:rsidRPr="00507BEE" w:rsidRDefault="00D53DA9"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Explain and dem</w:t>
            </w:r>
            <w:r w:rsidR="004F25D2">
              <w:rPr>
                <w:rFonts w:ascii="Times New Roman" w:eastAsia="Times New Roman" w:hAnsi="Times New Roman"/>
                <w:sz w:val="24"/>
                <w:szCs w:val="24"/>
              </w:rPr>
              <w:t>onstrate correct use of planers.</w:t>
            </w:r>
          </w:p>
        </w:tc>
      </w:tr>
      <w:tr w:rsidR="00D53DA9" w:rsidRPr="00507BEE" w:rsidTr="00D53DA9">
        <w:trPr>
          <w:trHeight w:val="324"/>
        </w:trPr>
        <w:tc>
          <w:tcPr>
            <w:tcW w:w="1710" w:type="dxa"/>
            <w:tcBorders>
              <w:top w:val="single" w:sz="6" w:space="0" w:color="000000"/>
              <w:left w:val="thickThinSmallGap" w:sz="18" w:space="0" w:color="auto"/>
              <w:bottom w:val="single" w:sz="6" w:space="0" w:color="auto"/>
              <w:right w:val="single" w:sz="6" w:space="0" w:color="auto"/>
            </w:tcBorders>
            <w:shd w:val="clear" w:color="auto" w:fill="auto"/>
            <w:hideMark/>
          </w:tcPr>
          <w:p w:rsidR="00D53DA9" w:rsidRPr="00507BEE" w:rsidRDefault="002A1A67"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WM.03.11</w:t>
            </w:r>
          </w:p>
        </w:tc>
        <w:tc>
          <w:tcPr>
            <w:tcW w:w="9090" w:type="dxa"/>
            <w:tcBorders>
              <w:top w:val="single" w:sz="6" w:space="0" w:color="000000"/>
              <w:left w:val="single" w:sz="6" w:space="0" w:color="auto"/>
              <w:bottom w:val="single" w:sz="6" w:space="0" w:color="auto"/>
              <w:right w:val="thinThickSmallGap" w:sz="18" w:space="0" w:color="auto"/>
            </w:tcBorders>
            <w:shd w:val="clear" w:color="auto" w:fill="auto"/>
            <w:hideMark/>
          </w:tcPr>
          <w:p w:rsidR="00D53DA9" w:rsidRPr="00507BEE" w:rsidRDefault="00D53DA9"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Explain</w:t>
            </w:r>
            <w:r w:rsidR="00866E7B">
              <w:rPr>
                <w:rFonts w:ascii="Times New Roman" w:eastAsia="Times New Roman" w:hAnsi="Times New Roman"/>
                <w:sz w:val="24"/>
                <w:szCs w:val="24"/>
              </w:rPr>
              <w:t xml:space="preserve"> and demonstrate use of molders</w:t>
            </w:r>
          </w:p>
        </w:tc>
      </w:tr>
      <w:tr w:rsidR="00D53DA9" w:rsidRPr="00507BEE" w:rsidTr="00D53DA9">
        <w:trPr>
          <w:trHeight w:val="300"/>
        </w:trPr>
        <w:tc>
          <w:tcPr>
            <w:tcW w:w="1710" w:type="dxa"/>
            <w:tcBorders>
              <w:top w:val="single" w:sz="6" w:space="0" w:color="auto"/>
              <w:left w:val="thickThinSmallGap" w:sz="18" w:space="0" w:color="auto"/>
              <w:bottom w:val="single" w:sz="6" w:space="0" w:color="auto"/>
              <w:right w:val="single" w:sz="6" w:space="0" w:color="auto"/>
            </w:tcBorders>
            <w:shd w:val="clear" w:color="auto" w:fill="auto"/>
            <w:hideMark/>
          </w:tcPr>
          <w:p w:rsidR="00D53DA9" w:rsidRPr="00507BEE" w:rsidRDefault="002A1A67"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WM.03.12</w:t>
            </w:r>
          </w:p>
        </w:tc>
        <w:tc>
          <w:tcPr>
            <w:tcW w:w="9090" w:type="dxa"/>
            <w:tcBorders>
              <w:top w:val="single" w:sz="6" w:space="0" w:color="auto"/>
              <w:left w:val="single" w:sz="6" w:space="0" w:color="auto"/>
              <w:bottom w:val="single" w:sz="6" w:space="0" w:color="auto"/>
              <w:right w:val="thinThickSmallGap" w:sz="18" w:space="0" w:color="auto"/>
            </w:tcBorders>
            <w:shd w:val="clear" w:color="auto" w:fill="auto"/>
            <w:hideMark/>
          </w:tcPr>
          <w:p w:rsidR="00D53DA9" w:rsidRPr="00507BEE" w:rsidRDefault="00D53DA9"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Identify functions and</w:t>
            </w:r>
            <w:r w:rsidR="00866E7B">
              <w:rPr>
                <w:rFonts w:ascii="Times New Roman" w:eastAsia="Times New Roman" w:hAnsi="Times New Roman"/>
                <w:sz w:val="24"/>
                <w:szCs w:val="24"/>
              </w:rPr>
              <w:t xml:space="preserve"> demonstrate us of wood lathes.</w:t>
            </w:r>
          </w:p>
        </w:tc>
      </w:tr>
      <w:tr w:rsidR="00D53DA9" w:rsidRPr="00507BEE" w:rsidTr="00D53DA9">
        <w:trPr>
          <w:trHeight w:val="264"/>
        </w:trPr>
        <w:tc>
          <w:tcPr>
            <w:tcW w:w="1710" w:type="dxa"/>
            <w:tcBorders>
              <w:top w:val="single" w:sz="6" w:space="0" w:color="auto"/>
              <w:left w:val="thickThinSmallGap" w:sz="18" w:space="0" w:color="auto"/>
              <w:bottom w:val="single" w:sz="6" w:space="0" w:color="auto"/>
              <w:right w:val="single" w:sz="6" w:space="0" w:color="auto"/>
            </w:tcBorders>
            <w:shd w:val="clear" w:color="auto" w:fill="auto"/>
            <w:hideMark/>
          </w:tcPr>
          <w:p w:rsidR="00D53DA9" w:rsidRPr="00507BEE" w:rsidRDefault="002A1A67"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WM.03.13</w:t>
            </w:r>
          </w:p>
        </w:tc>
        <w:tc>
          <w:tcPr>
            <w:tcW w:w="9090" w:type="dxa"/>
            <w:tcBorders>
              <w:top w:val="single" w:sz="6" w:space="0" w:color="auto"/>
              <w:left w:val="single" w:sz="6" w:space="0" w:color="auto"/>
              <w:bottom w:val="single" w:sz="6" w:space="0" w:color="auto"/>
              <w:right w:val="thinThickSmallGap" w:sz="18" w:space="0" w:color="auto"/>
            </w:tcBorders>
            <w:shd w:val="clear" w:color="auto" w:fill="auto"/>
            <w:hideMark/>
          </w:tcPr>
          <w:p w:rsidR="00D53DA9" w:rsidRPr="00507BEE" w:rsidRDefault="00D53DA9"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Identify and demonstra</w:t>
            </w:r>
            <w:r w:rsidR="00866E7B">
              <w:rPr>
                <w:rFonts w:ascii="Times New Roman" w:eastAsia="Times New Roman" w:hAnsi="Times New Roman"/>
                <w:sz w:val="24"/>
                <w:szCs w:val="24"/>
              </w:rPr>
              <w:t>te use and function of sanders.</w:t>
            </w:r>
          </w:p>
        </w:tc>
      </w:tr>
      <w:tr w:rsidR="00D53DA9" w:rsidRPr="00507BEE" w:rsidTr="00D53DA9">
        <w:trPr>
          <w:trHeight w:val="264"/>
        </w:trPr>
        <w:tc>
          <w:tcPr>
            <w:tcW w:w="1710" w:type="dxa"/>
            <w:tcBorders>
              <w:top w:val="single" w:sz="6" w:space="0" w:color="auto"/>
              <w:left w:val="thickThinSmallGap" w:sz="18" w:space="0" w:color="auto"/>
              <w:bottom w:val="single" w:sz="6" w:space="0" w:color="auto"/>
              <w:right w:val="single" w:sz="6" w:space="0" w:color="auto"/>
            </w:tcBorders>
            <w:shd w:val="clear" w:color="auto" w:fill="auto"/>
          </w:tcPr>
          <w:p w:rsidR="00D53DA9" w:rsidRPr="00507BEE" w:rsidRDefault="002A1A67"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WM.03.14</w:t>
            </w:r>
          </w:p>
        </w:tc>
        <w:tc>
          <w:tcPr>
            <w:tcW w:w="9090" w:type="dxa"/>
            <w:tcBorders>
              <w:top w:val="single" w:sz="6" w:space="0" w:color="auto"/>
              <w:left w:val="single" w:sz="6" w:space="0" w:color="auto"/>
              <w:bottom w:val="single" w:sz="6" w:space="0" w:color="auto"/>
              <w:right w:val="thinThickSmallGap" w:sz="18" w:space="0" w:color="auto"/>
            </w:tcBorders>
            <w:shd w:val="clear" w:color="auto" w:fill="auto"/>
          </w:tcPr>
          <w:p w:rsidR="00D53DA9" w:rsidRPr="00507BEE" w:rsidRDefault="00D53DA9"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Select appropriate tools, procedures, and/or equipment.</w:t>
            </w:r>
          </w:p>
        </w:tc>
      </w:tr>
      <w:tr w:rsidR="00D53DA9" w:rsidRPr="00507BEE" w:rsidTr="00D53DA9">
        <w:trPr>
          <w:trHeight w:val="264"/>
        </w:trPr>
        <w:tc>
          <w:tcPr>
            <w:tcW w:w="1710" w:type="dxa"/>
            <w:tcBorders>
              <w:top w:val="single" w:sz="6" w:space="0" w:color="auto"/>
              <w:left w:val="thickThinSmallGap" w:sz="18" w:space="0" w:color="auto"/>
              <w:bottom w:val="single" w:sz="6" w:space="0" w:color="auto"/>
              <w:right w:val="single" w:sz="6" w:space="0" w:color="auto"/>
            </w:tcBorders>
            <w:shd w:val="clear" w:color="auto" w:fill="auto"/>
          </w:tcPr>
          <w:p w:rsidR="00D53DA9" w:rsidRPr="00507BEE" w:rsidRDefault="00D53DA9"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WM.03</w:t>
            </w:r>
            <w:r w:rsidR="002A1A67">
              <w:rPr>
                <w:rFonts w:ascii="Times New Roman" w:eastAsia="Times New Roman" w:hAnsi="Times New Roman"/>
                <w:sz w:val="24"/>
                <w:szCs w:val="24"/>
              </w:rPr>
              <w:t>.15</w:t>
            </w:r>
          </w:p>
        </w:tc>
        <w:tc>
          <w:tcPr>
            <w:tcW w:w="9090" w:type="dxa"/>
            <w:tcBorders>
              <w:top w:val="single" w:sz="6" w:space="0" w:color="auto"/>
              <w:left w:val="single" w:sz="6" w:space="0" w:color="auto"/>
              <w:bottom w:val="single" w:sz="6" w:space="0" w:color="auto"/>
              <w:right w:val="thinThickSmallGap" w:sz="18" w:space="0" w:color="auto"/>
            </w:tcBorders>
            <w:shd w:val="clear" w:color="auto" w:fill="auto"/>
          </w:tcPr>
          <w:p w:rsidR="00D53DA9" w:rsidRPr="00507BEE" w:rsidRDefault="00D53DA9"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Follow laboratory safety rules and procedures.</w:t>
            </w:r>
          </w:p>
        </w:tc>
      </w:tr>
      <w:tr w:rsidR="00D53DA9" w:rsidRPr="00507BEE" w:rsidTr="00D53DA9">
        <w:trPr>
          <w:trHeight w:val="264"/>
        </w:trPr>
        <w:tc>
          <w:tcPr>
            <w:tcW w:w="1710" w:type="dxa"/>
            <w:tcBorders>
              <w:top w:val="single" w:sz="6" w:space="0" w:color="auto"/>
              <w:left w:val="thickThinSmallGap" w:sz="18" w:space="0" w:color="auto"/>
              <w:bottom w:val="single" w:sz="6" w:space="0" w:color="auto"/>
              <w:right w:val="single" w:sz="6" w:space="0" w:color="auto"/>
            </w:tcBorders>
            <w:shd w:val="clear" w:color="auto" w:fill="auto"/>
          </w:tcPr>
          <w:p w:rsidR="00D53DA9" w:rsidRPr="00507BEE" w:rsidRDefault="002A1A67"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WM.03.16</w:t>
            </w:r>
          </w:p>
        </w:tc>
        <w:tc>
          <w:tcPr>
            <w:tcW w:w="9090" w:type="dxa"/>
            <w:tcBorders>
              <w:top w:val="single" w:sz="6" w:space="0" w:color="auto"/>
              <w:left w:val="single" w:sz="6" w:space="0" w:color="auto"/>
              <w:bottom w:val="single" w:sz="6" w:space="0" w:color="auto"/>
              <w:right w:val="thinThickSmallGap" w:sz="18" w:space="0" w:color="auto"/>
            </w:tcBorders>
            <w:shd w:val="clear" w:color="auto" w:fill="auto"/>
          </w:tcPr>
          <w:p w:rsidR="00D53DA9" w:rsidRPr="00507BEE" w:rsidRDefault="00D53DA9"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Demonstrate good housekeeping at a workstation within total laboratory.</w:t>
            </w:r>
          </w:p>
        </w:tc>
      </w:tr>
      <w:tr w:rsidR="00D53DA9" w:rsidRPr="00507BEE" w:rsidTr="00D53DA9">
        <w:trPr>
          <w:trHeight w:val="264"/>
        </w:trPr>
        <w:tc>
          <w:tcPr>
            <w:tcW w:w="1710" w:type="dxa"/>
            <w:tcBorders>
              <w:top w:val="single" w:sz="6" w:space="0" w:color="auto"/>
              <w:left w:val="thickThinSmallGap" w:sz="18" w:space="0" w:color="auto"/>
              <w:bottom w:val="single" w:sz="6" w:space="0" w:color="auto"/>
              <w:right w:val="single" w:sz="6" w:space="0" w:color="auto"/>
            </w:tcBorders>
            <w:shd w:val="clear" w:color="auto" w:fill="auto"/>
          </w:tcPr>
          <w:p w:rsidR="00D53DA9" w:rsidRPr="00507BEE" w:rsidRDefault="002A1A67"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WM.03.17</w:t>
            </w:r>
          </w:p>
        </w:tc>
        <w:tc>
          <w:tcPr>
            <w:tcW w:w="9090" w:type="dxa"/>
            <w:tcBorders>
              <w:top w:val="single" w:sz="6" w:space="0" w:color="auto"/>
              <w:left w:val="single" w:sz="6" w:space="0" w:color="auto"/>
              <w:bottom w:val="single" w:sz="6" w:space="0" w:color="auto"/>
              <w:right w:val="thinThickSmallGap" w:sz="18" w:space="0" w:color="auto"/>
            </w:tcBorders>
            <w:shd w:val="clear" w:color="auto" w:fill="auto"/>
          </w:tcPr>
          <w:p w:rsidR="00D53DA9" w:rsidRPr="00507BEE" w:rsidRDefault="00D53DA9"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Identify color coding safety standards.</w:t>
            </w:r>
          </w:p>
        </w:tc>
      </w:tr>
      <w:tr w:rsidR="00D53DA9" w:rsidRPr="00507BEE" w:rsidTr="00D53DA9">
        <w:trPr>
          <w:trHeight w:val="264"/>
        </w:trPr>
        <w:tc>
          <w:tcPr>
            <w:tcW w:w="1710" w:type="dxa"/>
            <w:tcBorders>
              <w:top w:val="single" w:sz="6" w:space="0" w:color="auto"/>
              <w:left w:val="thickThinSmallGap" w:sz="18" w:space="0" w:color="auto"/>
              <w:bottom w:val="single" w:sz="6" w:space="0" w:color="auto"/>
              <w:right w:val="single" w:sz="6" w:space="0" w:color="auto"/>
            </w:tcBorders>
            <w:shd w:val="clear" w:color="auto" w:fill="auto"/>
          </w:tcPr>
          <w:p w:rsidR="00D53DA9" w:rsidRPr="00507BEE" w:rsidRDefault="002A1A67"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WM.03.18</w:t>
            </w:r>
          </w:p>
        </w:tc>
        <w:tc>
          <w:tcPr>
            <w:tcW w:w="9090" w:type="dxa"/>
            <w:tcBorders>
              <w:top w:val="single" w:sz="6" w:space="0" w:color="auto"/>
              <w:left w:val="single" w:sz="6" w:space="0" w:color="auto"/>
              <w:bottom w:val="single" w:sz="6" w:space="0" w:color="auto"/>
              <w:right w:val="thinThickSmallGap" w:sz="18" w:space="0" w:color="auto"/>
            </w:tcBorders>
            <w:shd w:val="clear" w:color="auto" w:fill="auto"/>
          </w:tcPr>
          <w:p w:rsidR="00D53DA9" w:rsidRPr="00507BEE" w:rsidRDefault="00D53DA9"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Explain fire prevention and safety precautions and practices for extinguishing fires.</w:t>
            </w:r>
          </w:p>
        </w:tc>
      </w:tr>
      <w:tr w:rsidR="00D53DA9" w:rsidRPr="00507BEE" w:rsidTr="00D53DA9">
        <w:trPr>
          <w:trHeight w:val="264"/>
        </w:trPr>
        <w:tc>
          <w:tcPr>
            <w:tcW w:w="1710" w:type="dxa"/>
            <w:tcBorders>
              <w:top w:val="single" w:sz="6" w:space="0" w:color="auto"/>
              <w:left w:val="thickThinSmallGap" w:sz="18" w:space="0" w:color="auto"/>
              <w:bottom w:val="single" w:sz="6" w:space="0" w:color="auto"/>
              <w:right w:val="single" w:sz="6" w:space="0" w:color="auto"/>
            </w:tcBorders>
            <w:shd w:val="clear" w:color="auto" w:fill="auto"/>
          </w:tcPr>
          <w:p w:rsidR="00D53DA9" w:rsidRPr="00507BEE" w:rsidRDefault="002A1A67"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WM.03.19</w:t>
            </w:r>
          </w:p>
        </w:tc>
        <w:tc>
          <w:tcPr>
            <w:tcW w:w="9090" w:type="dxa"/>
            <w:tcBorders>
              <w:top w:val="single" w:sz="6" w:space="0" w:color="auto"/>
              <w:left w:val="single" w:sz="6" w:space="0" w:color="auto"/>
              <w:bottom w:val="single" w:sz="6" w:space="0" w:color="auto"/>
              <w:right w:val="thinThickSmallGap" w:sz="18" w:space="0" w:color="auto"/>
            </w:tcBorders>
            <w:shd w:val="clear" w:color="auto" w:fill="auto"/>
          </w:tcPr>
          <w:p w:rsidR="00D53DA9" w:rsidRPr="00507BEE" w:rsidRDefault="00D53DA9"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Identify harmful effects/potential dangers of familiar hazardous substances/devices to people and the environment.</w:t>
            </w:r>
          </w:p>
        </w:tc>
      </w:tr>
      <w:tr w:rsidR="00D53DA9" w:rsidRPr="00507BEE" w:rsidTr="004C2240">
        <w:trPr>
          <w:trHeight w:val="507"/>
        </w:trPr>
        <w:tc>
          <w:tcPr>
            <w:tcW w:w="1710" w:type="dxa"/>
            <w:tcBorders>
              <w:top w:val="single" w:sz="6" w:space="0" w:color="auto"/>
              <w:left w:val="thickThinSmallGap" w:sz="18" w:space="0" w:color="auto"/>
              <w:bottom w:val="single" w:sz="6" w:space="0" w:color="auto"/>
              <w:right w:val="single" w:sz="6" w:space="0" w:color="auto"/>
            </w:tcBorders>
            <w:shd w:val="clear" w:color="auto" w:fill="auto"/>
            <w:hideMark/>
          </w:tcPr>
          <w:p w:rsidR="00D53DA9" w:rsidRPr="00507BEE" w:rsidRDefault="00D53DA9"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WM.04</w:t>
            </w:r>
          </w:p>
        </w:tc>
        <w:tc>
          <w:tcPr>
            <w:tcW w:w="9090" w:type="dxa"/>
            <w:tcBorders>
              <w:top w:val="single" w:sz="6" w:space="0" w:color="auto"/>
              <w:left w:val="single" w:sz="6" w:space="0" w:color="auto"/>
              <w:bottom w:val="single" w:sz="6" w:space="0" w:color="auto"/>
              <w:right w:val="thinThickSmallGap" w:sz="18" w:space="0" w:color="auto"/>
            </w:tcBorders>
            <w:shd w:val="clear" w:color="auto" w:fill="auto"/>
            <w:hideMark/>
          </w:tcPr>
          <w:p w:rsidR="00D53DA9" w:rsidRPr="00507BEE" w:rsidRDefault="00D53DA9"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Explain and be able to demonstrate the methods involved in turning raw materials into useable products.</w:t>
            </w:r>
          </w:p>
        </w:tc>
      </w:tr>
      <w:tr w:rsidR="00D53DA9" w:rsidRPr="00507BEE" w:rsidTr="00D53DA9">
        <w:trPr>
          <w:trHeight w:val="336"/>
        </w:trPr>
        <w:tc>
          <w:tcPr>
            <w:tcW w:w="1710" w:type="dxa"/>
            <w:tcBorders>
              <w:top w:val="single" w:sz="6" w:space="0" w:color="auto"/>
              <w:left w:val="thickThinSmallGap" w:sz="18" w:space="0" w:color="auto"/>
              <w:bottom w:val="single" w:sz="6" w:space="0" w:color="auto"/>
              <w:right w:val="single" w:sz="6" w:space="0" w:color="auto"/>
            </w:tcBorders>
            <w:shd w:val="clear" w:color="auto" w:fill="auto"/>
            <w:hideMark/>
          </w:tcPr>
          <w:p w:rsidR="00D53DA9" w:rsidRPr="00507BEE" w:rsidRDefault="00D53DA9"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WM.04.01</w:t>
            </w:r>
          </w:p>
        </w:tc>
        <w:tc>
          <w:tcPr>
            <w:tcW w:w="9090" w:type="dxa"/>
            <w:tcBorders>
              <w:top w:val="single" w:sz="6" w:space="0" w:color="auto"/>
              <w:left w:val="single" w:sz="6" w:space="0" w:color="auto"/>
              <w:bottom w:val="single" w:sz="6" w:space="0" w:color="auto"/>
              <w:right w:val="thinThickSmallGap" w:sz="18" w:space="0" w:color="auto"/>
            </w:tcBorders>
            <w:shd w:val="clear" w:color="auto" w:fill="auto"/>
            <w:hideMark/>
          </w:tcPr>
          <w:p w:rsidR="00D53DA9" w:rsidRPr="00507BEE" w:rsidRDefault="00D53DA9"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Describe an</w:t>
            </w:r>
            <w:r w:rsidR="00866E7B">
              <w:rPr>
                <w:rFonts w:ascii="Times New Roman" w:eastAsia="Times New Roman" w:hAnsi="Times New Roman"/>
                <w:sz w:val="24"/>
                <w:szCs w:val="24"/>
              </w:rPr>
              <w:t>d interpret technical drawings.</w:t>
            </w:r>
          </w:p>
        </w:tc>
      </w:tr>
      <w:tr w:rsidR="00D53DA9" w:rsidRPr="00507BEE" w:rsidTr="00D53DA9">
        <w:trPr>
          <w:trHeight w:val="324"/>
        </w:trPr>
        <w:tc>
          <w:tcPr>
            <w:tcW w:w="1710" w:type="dxa"/>
            <w:tcBorders>
              <w:top w:val="single" w:sz="6" w:space="0" w:color="auto"/>
              <w:left w:val="thickThinSmallGap" w:sz="18" w:space="0" w:color="auto"/>
              <w:bottom w:val="single" w:sz="6" w:space="0" w:color="auto"/>
              <w:right w:val="single" w:sz="6" w:space="0" w:color="auto"/>
            </w:tcBorders>
            <w:shd w:val="clear" w:color="auto" w:fill="auto"/>
            <w:hideMark/>
          </w:tcPr>
          <w:p w:rsidR="00D53DA9" w:rsidRPr="00507BEE" w:rsidRDefault="00D53DA9"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WM.04.02</w:t>
            </w:r>
          </w:p>
        </w:tc>
        <w:tc>
          <w:tcPr>
            <w:tcW w:w="9090" w:type="dxa"/>
            <w:tcBorders>
              <w:top w:val="single" w:sz="6" w:space="0" w:color="auto"/>
              <w:left w:val="single" w:sz="6" w:space="0" w:color="auto"/>
              <w:bottom w:val="single" w:sz="6" w:space="0" w:color="auto"/>
              <w:right w:val="thinThickSmallGap" w:sz="18" w:space="0" w:color="auto"/>
            </w:tcBorders>
            <w:shd w:val="clear" w:color="auto" w:fill="auto"/>
            <w:hideMark/>
          </w:tcPr>
          <w:p w:rsidR="00D53DA9" w:rsidRPr="00507BEE" w:rsidRDefault="00D53DA9"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Describe and prepare rough drawings and sketches.*</w:t>
            </w:r>
            <w:r w:rsidR="000C1D05">
              <w:rPr>
                <w:rFonts w:ascii="Times New Roman" w:eastAsia="Times New Roman" w:hAnsi="Times New Roman"/>
                <w:sz w:val="24"/>
                <w:szCs w:val="24"/>
              </w:rPr>
              <w:t>(C14)</w:t>
            </w:r>
          </w:p>
        </w:tc>
      </w:tr>
      <w:tr w:rsidR="00D53DA9" w:rsidRPr="00507BEE" w:rsidTr="00D53DA9">
        <w:trPr>
          <w:trHeight w:val="348"/>
        </w:trPr>
        <w:tc>
          <w:tcPr>
            <w:tcW w:w="1710" w:type="dxa"/>
            <w:tcBorders>
              <w:top w:val="single" w:sz="6" w:space="0" w:color="auto"/>
              <w:left w:val="thickThinSmallGap" w:sz="18" w:space="0" w:color="auto"/>
              <w:bottom w:val="single" w:sz="6" w:space="0" w:color="auto"/>
              <w:right w:val="single" w:sz="6" w:space="0" w:color="auto"/>
            </w:tcBorders>
            <w:shd w:val="clear" w:color="auto" w:fill="auto"/>
            <w:hideMark/>
          </w:tcPr>
          <w:p w:rsidR="00D53DA9" w:rsidRPr="00507BEE" w:rsidRDefault="00D53DA9"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WM.04.03</w:t>
            </w:r>
          </w:p>
        </w:tc>
        <w:tc>
          <w:tcPr>
            <w:tcW w:w="9090" w:type="dxa"/>
            <w:tcBorders>
              <w:top w:val="single" w:sz="6" w:space="0" w:color="auto"/>
              <w:left w:val="single" w:sz="6" w:space="0" w:color="auto"/>
              <w:bottom w:val="single" w:sz="6" w:space="0" w:color="auto"/>
              <w:right w:val="thinThickSmallGap" w:sz="18" w:space="0" w:color="auto"/>
            </w:tcBorders>
            <w:shd w:val="clear" w:color="auto" w:fill="auto"/>
            <w:hideMark/>
          </w:tcPr>
          <w:p w:rsidR="00D53DA9" w:rsidRPr="00507BEE" w:rsidRDefault="00542F64" w:rsidP="00542F64">
            <w:pPr>
              <w:spacing w:after="0" w:line="240" w:lineRule="auto"/>
              <w:rPr>
                <w:rFonts w:ascii="Times New Roman" w:eastAsia="Times New Roman" w:hAnsi="Times New Roman"/>
                <w:sz w:val="24"/>
                <w:szCs w:val="24"/>
              </w:rPr>
            </w:pPr>
            <w:r w:rsidRPr="00542F64">
              <w:rPr>
                <w:rFonts w:ascii="Times New Roman" w:eastAsia="Times New Roman" w:hAnsi="Times New Roman"/>
                <w:sz w:val="24"/>
                <w:szCs w:val="24"/>
              </w:rPr>
              <w:t xml:space="preserve">Explain and prepare a cut list or bill of material </w:t>
            </w:r>
            <w:r>
              <w:rPr>
                <w:rFonts w:ascii="Times New Roman" w:eastAsia="Times New Roman" w:hAnsi="Times New Roman"/>
                <w:sz w:val="24"/>
                <w:szCs w:val="24"/>
              </w:rPr>
              <w:t xml:space="preserve">from a basic plan and assembly </w:t>
            </w:r>
            <w:r w:rsidRPr="00542F64">
              <w:rPr>
                <w:rFonts w:ascii="Times New Roman" w:eastAsia="Times New Roman" w:hAnsi="Times New Roman"/>
                <w:sz w:val="24"/>
                <w:szCs w:val="24"/>
              </w:rPr>
              <w:t>drawing.</w:t>
            </w:r>
            <w:r>
              <w:rPr>
                <w:rFonts w:ascii="Times New Roman" w:eastAsia="Times New Roman" w:hAnsi="Times New Roman"/>
                <w:sz w:val="24"/>
                <w:szCs w:val="24"/>
              </w:rPr>
              <w:t>(C15)</w:t>
            </w:r>
          </w:p>
        </w:tc>
      </w:tr>
      <w:tr w:rsidR="00D53DA9" w:rsidRPr="00507BEE" w:rsidTr="00D53DA9">
        <w:trPr>
          <w:trHeight w:val="324"/>
        </w:trPr>
        <w:tc>
          <w:tcPr>
            <w:tcW w:w="1710" w:type="dxa"/>
            <w:tcBorders>
              <w:top w:val="single" w:sz="6" w:space="0" w:color="auto"/>
              <w:left w:val="thickThinSmallGap" w:sz="18" w:space="0" w:color="auto"/>
              <w:bottom w:val="single" w:sz="6" w:space="0" w:color="auto"/>
              <w:right w:val="single" w:sz="6" w:space="0" w:color="auto"/>
            </w:tcBorders>
            <w:shd w:val="clear" w:color="auto" w:fill="auto"/>
            <w:hideMark/>
          </w:tcPr>
          <w:p w:rsidR="00D53DA9" w:rsidRPr="00507BEE" w:rsidRDefault="00D53DA9"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WM.04.04</w:t>
            </w:r>
          </w:p>
        </w:tc>
        <w:tc>
          <w:tcPr>
            <w:tcW w:w="9090" w:type="dxa"/>
            <w:tcBorders>
              <w:top w:val="single" w:sz="6" w:space="0" w:color="auto"/>
              <w:left w:val="single" w:sz="6" w:space="0" w:color="auto"/>
              <w:bottom w:val="single" w:sz="6" w:space="0" w:color="auto"/>
              <w:right w:val="thinThickSmallGap" w:sz="18" w:space="0" w:color="auto"/>
            </w:tcBorders>
            <w:shd w:val="clear" w:color="auto" w:fill="auto"/>
            <w:hideMark/>
          </w:tcPr>
          <w:p w:rsidR="00D53DA9" w:rsidRPr="00507BEE" w:rsidRDefault="00D53DA9"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Interpret a design to facilitate replication</w:t>
            </w:r>
          </w:p>
        </w:tc>
      </w:tr>
      <w:tr w:rsidR="00D53DA9" w:rsidRPr="00507BEE" w:rsidTr="00D53DA9">
        <w:trPr>
          <w:trHeight w:val="324"/>
        </w:trPr>
        <w:tc>
          <w:tcPr>
            <w:tcW w:w="1710" w:type="dxa"/>
            <w:tcBorders>
              <w:top w:val="single" w:sz="6" w:space="0" w:color="auto"/>
              <w:left w:val="thickThinSmallGap" w:sz="18" w:space="0" w:color="auto"/>
              <w:bottom w:val="single" w:sz="6" w:space="0" w:color="auto"/>
              <w:right w:val="single" w:sz="6" w:space="0" w:color="auto"/>
            </w:tcBorders>
            <w:shd w:val="clear" w:color="auto" w:fill="auto"/>
            <w:hideMark/>
          </w:tcPr>
          <w:p w:rsidR="00D53DA9" w:rsidRPr="00507BEE" w:rsidRDefault="00D53DA9"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WM.04.05</w:t>
            </w:r>
          </w:p>
        </w:tc>
        <w:tc>
          <w:tcPr>
            <w:tcW w:w="9090" w:type="dxa"/>
            <w:tcBorders>
              <w:top w:val="single" w:sz="6" w:space="0" w:color="auto"/>
              <w:left w:val="single" w:sz="6" w:space="0" w:color="auto"/>
              <w:bottom w:val="single" w:sz="6" w:space="0" w:color="auto"/>
              <w:right w:val="thinThickSmallGap" w:sz="18" w:space="0" w:color="auto"/>
            </w:tcBorders>
            <w:shd w:val="clear" w:color="auto" w:fill="auto"/>
            <w:hideMark/>
          </w:tcPr>
          <w:p w:rsidR="00D53DA9" w:rsidRPr="00507BEE" w:rsidRDefault="000C1D05" w:rsidP="000C1D05">
            <w:pPr>
              <w:spacing w:after="0" w:line="240" w:lineRule="auto"/>
              <w:rPr>
                <w:rFonts w:ascii="Times New Roman" w:eastAsia="Times New Roman" w:hAnsi="Times New Roman"/>
                <w:sz w:val="24"/>
                <w:szCs w:val="24"/>
              </w:rPr>
            </w:pPr>
            <w:r w:rsidRPr="000C1D05">
              <w:rPr>
                <w:rFonts w:ascii="Times New Roman" w:eastAsia="Times New Roman" w:hAnsi="Times New Roman"/>
                <w:sz w:val="24"/>
                <w:szCs w:val="24"/>
              </w:rPr>
              <w:t>Describe and identify fractional measurements</w:t>
            </w:r>
            <w:r>
              <w:rPr>
                <w:rFonts w:ascii="Times New Roman" w:eastAsia="Times New Roman" w:hAnsi="Times New Roman"/>
                <w:sz w:val="24"/>
                <w:szCs w:val="24"/>
              </w:rPr>
              <w:t xml:space="preserve"> from a basic plan and assembly </w:t>
            </w:r>
            <w:r w:rsidRPr="000C1D05">
              <w:rPr>
                <w:rFonts w:ascii="Times New Roman" w:eastAsia="Times New Roman" w:hAnsi="Times New Roman"/>
                <w:sz w:val="24"/>
                <w:szCs w:val="24"/>
              </w:rPr>
              <w:t>drawings.</w:t>
            </w:r>
            <w:r>
              <w:rPr>
                <w:rFonts w:ascii="Times New Roman" w:eastAsia="Times New Roman" w:hAnsi="Times New Roman"/>
                <w:sz w:val="24"/>
                <w:szCs w:val="24"/>
              </w:rPr>
              <w:t>*(C13)</w:t>
            </w:r>
          </w:p>
        </w:tc>
      </w:tr>
      <w:tr w:rsidR="006F08A1" w:rsidRPr="00507BEE" w:rsidTr="00D53DA9">
        <w:trPr>
          <w:trHeight w:val="324"/>
        </w:trPr>
        <w:tc>
          <w:tcPr>
            <w:tcW w:w="1710" w:type="dxa"/>
            <w:tcBorders>
              <w:top w:val="single" w:sz="6" w:space="0" w:color="auto"/>
              <w:left w:val="thickThinSmallGap" w:sz="18" w:space="0" w:color="auto"/>
              <w:bottom w:val="single" w:sz="6" w:space="0" w:color="auto"/>
              <w:right w:val="single" w:sz="6" w:space="0" w:color="auto"/>
            </w:tcBorders>
            <w:shd w:val="clear" w:color="auto" w:fill="auto"/>
          </w:tcPr>
          <w:p w:rsidR="006F08A1" w:rsidRPr="00507BEE" w:rsidRDefault="006F08A1"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WM.04.06</w:t>
            </w:r>
          </w:p>
        </w:tc>
        <w:tc>
          <w:tcPr>
            <w:tcW w:w="9090" w:type="dxa"/>
            <w:tcBorders>
              <w:top w:val="single" w:sz="6" w:space="0" w:color="auto"/>
              <w:left w:val="single" w:sz="6" w:space="0" w:color="auto"/>
              <w:bottom w:val="single" w:sz="6" w:space="0" w:color="auto"/>
              <w:right w:val="thinThickSmallGap" w:sz="18" w:space="0" w:color="auto"/>
            </w:tcBorders>
            <w:shd w:val="clear" w:color="auto" w:fill="auto"/>
          </w:tcPr>
          <w:p w:rsidR="006F08A1" w:rsidRPr="00507BEE" w:rsidRDefault="005B6A00" w:rsidP="00E86311">
            <w:pPr>
              <w:spacing w:after="0" w:line="240" w:lineRule="auto"/>
              <w:rPr>
                <w:rFonts w:ascii="Times New Roman" w:eastAsia="Times New Roman" w:hAnsi="Times New Roman"/>
                <w:sz w:val="24"/>
                <w:szCs w:val="24"/>
              </w:rPr>
            </w:pPr>
            <w:r w:rsidRPr="005B6A00">
              <w:rPr>
                <w:rFonts w:ascii="Times New Roman" w:eastAsia="Times New Roman" w:hAnsi="Times New Roman"/>
                <w:sz w:val="24"/>
                <w:szCs w:val="24"/>
              </w:rPr>
              <w:t>Identify the difference between both nominal and actual dimensions.</w:t>
            </w:r>
            <w:r>
              <w:rPr>
                <w:rFonts w:ascii="Times New Roman" w:eastAsia="Times New Roman" w:hAnsi="Times New Roman"/>
                <w:sz w:val="24"/>
                <w:szCs w:val="24"/>
              </w:rPr>
              <w:t>*(C17)</w:t>
            </w:r>
          </w:p>
        </w:tc>
      </w:tr>
      <w:tr w:rsidR="00D53DA9" w:rsidRPr="00507BEE" w:rsidTr="00D53DA9">
        <w:trPr>
          <w:trHeight w:val="324"/>
        </w:trPr>
        <w:tc>
          <w:tcPr>
            <w:tcW w:w="1710" w:type="dxa"/>
            <w:tcBorders>
              <w:top w:val="single" w:sz="6" w:space="0" w:color="auto"/>
              <w:left w:val="thickThinSmallGap" w:sz="18" w:space="0" w:color="auto"/>
              <w:bottom w:val="single" w:sz="6" w:space="0" w:color="auto"/>
              <w:right w:val="single" w:sz="6" w:space="0" w:color="auto"/>
            </w:tcBorders>
            <w:shd w:val="clear" w:color="auto" w:fill="auto"/>
            <w:hideMark/>
          </w:tcPr>
          <w:p w:rsidR="00D53DA9" w:rsidRPr="00507BEE" w:rsidRDefault="00566273"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WM.04.07</w:t>
            </w:r>
          </w:p>
        </w:tc>
        <w:tc>
          <w:tcPr>
            <w:tcW w:w="9090" w:type="dxa"/>
            <w:tcBorders>
              <w:top w:val="single" w:sz="6" w:space="0" w:color="auto"/>
              <w:left w:val="single" w:sz="6" w:space="0" w:color="auto"/>
              <w:bottom w:val="single" w:sz="6" w:space="0" w:color="auto"/>
              <w:right w:val="thinThickSmallGap" w:sz="18" w:space="0" w:color="auto"/>
            </w:tcBorders>
            <w:shd w:val="clear" w:color="auto" w:fill="auto"/>
            <w:hideMark/>
          </w:tcPr>
          <w:p w:rsidR="00D53DA9" w:rsidRPr="00507BEE" w:rsidRDefault="00D53DA9"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Extrapolate i</w:t>
            </w:r>
            <w:r w:rsidR="00866E7B">
              <w:rPr>
                <w:rFonts w:ascii="Times New Roman" w:eastAsia="Times New Roman" w:hAnsi="Times New Roman"/>
                <w:sz w:val="24"/>
                <w:szCs w:val="24"/>
              </w:rPr>
              <w:t>nformation from a set of plans.</w:t>
            </w:r>
          </w:p>
        </w:tc>
      </w:tr>
      <w:tr w:rsidR="00542F64" w:rsidRPr="00507BEE" w:rsidTr="00D53DA9">
        <w:trPr>
          <w:trHeight w:val="324"/>
        </w:trPr>
        <w:tc>
          <w:tcPr>
            <w:tcW w:w="1710" w:type="dxa"/>
            <w:tcBorders>
              <w:top w:val="single" w:sz="6" w:space="0" w:color="auto"/>
              <w:left w:val="thickThinSmallGap" w:sz="18" w:space="0" w:color="auto"/>
              <w:bottom w:val="single" w:sz="6" w:space="0" w:color="auto"/>
              <w:right w:val="single" w:sz="6" w:space="0" w:color="auto"/>
            </w:tcBorders>
            <w:shd w:val="clear" w:color="auto" w:fill="auto"/>
          </w:tcPr>
          <w:p w:rsidR="00542F64" w:rsidRPr="00507BEE" w:rsidRDefault="00566273"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WM.04.08</w:t>
            </w:r>
          </w:p>
        </w:tc>
        <w:tc>
          <w:tcPr>
            <w:tcW w:w="9090" w:type="dxa"/>
            <w:tcBorders>
              <w:top w:val="single" w:sz="6" w:space="0" w:color="auto"/>
              <w:left w:val="single" w:sz="6" w:space="0" w:color="auto"/>
              <w:bottom w:val="single" w:sz="6" w:space="0" w:color="auto"/>
              <w:right w:val="thinThickSmallGap" w:sz="18" w:space="0" w:color="auto"/>
            </w:tcBorders>
            <w:shd w:val="clear" w:color="auto" w:fill="auto"/>
          </w:tcPr>
          <w:p w:rsidR="00542F64" w:rsidRPr="00507BEE" w:rsidRDefault="00542F64" w:rsidP="00E86311">
            <w:pPr>
              <w:spacing w:after="0" w:line="240" w:lineRule="auto"/>
              <w:rPr>
                <w:rFonts w:ascii="Times New Roman" w:eastAsia="Times New Roman" w:hAnsi="Times New Roman"/>
                <w:sz w:val="24"/>
                <w:szCs w:val="24"/>
              </w:rPr>
            </w:pPr>
            <w:r w:rsidRPr="00542F64">
              <w:rPr>
                <w:rFonts w:ascii="Times New Roman" w:eastAsia="Times New Roman" w:hAnsi="Times New Roman"/>
                <w:sz w:val="24"/>
                <w:szCs w:val="24"/>
              </w:rPr>
              <w:t>Measure accurately to a sixteenth of an inch.</w:t>
            </w:r>
            <w:r>
              <w:rPr>
                <w:rFonts w:ascii="Times New Roman" w:eastAsia="Times New Roman" w:hAnsi="Times New Roman"/>
                <w:sz w:val="24"/>
                <w:szCs w:val="24"/>
              </w:rPr>
              <w:t>*(C16)</w:t>
            </w:r>
          </w:p>
        </w:tc>
      </w:tr>
      <w:tr w:rsidR="00D53DA9" w:rsidRPr="00507BEE" w:rsidTr="00D53DA9">
        <w:trPr>
          <w:trHeight w:val="324"/>
        </w:trPr>
        <w:tc>
          <w:tcPr>
            <w:tcW w:w="1710" w:type="dxa"/>
            <w:tcBorders>
              <w:top w:val="single" w:sz="6" w:space="0" w:color="auto"/>
              <w:left w:val="thickThinSmallGap" w:sz="18" w:space="0" w:color="auto"/>
              <w:bottom w:val="single" w:sz="6" w:space="0" w:color="auto"/>
              <w:right w:val="single" w:sz="6" w:space="0" w:color="auto"/>
            </w:tcBorders>
            <w:shd w:val="clear" w:color="auto" w:fill="auto"/>
            <w:hideMark/>
          </w:tcPr>
          <w:p w:rsidR="00D53DA9" w:rsidRPr="00507BEE" w:rsidRDefault="00566273"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WM.04.09</w:t>
            </w:r>
          </w:p>
        </w:tc>
        <w:tc>
          <w:tcPr>
            <w:tcW w:w="9090" w:type="dxa"/>
            <w:tcBorders>
              <w:top w:val="single" w:sz="6" w:space="0" w:color="auto"/>
              <w:left w:val="single" w:sz="6" w:space="0" w:color="auto"/>
              <w:bottom w:val="single" w:sz="6" w:space="0" w:color="auto"/>
              <w:right w:val="thinThickSmallGap" w:sz="18" w:space="0" w:color="auto"/>
            </w:tcBorders>
            <w:shd w:val="clear" w:color="auto" w:fill="auto"/>
            <w:hideMark/>
          </w:tcPr>
          <w:p w:rsidR="00D53DA9" w:rsidRPr="00507BEE" w:rsidRDefault="00D53DA9"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Estimate materials quantities in both board feet and linear feet.*</w:t>
            </w:r>
            <w:r w:rsidR="005B6A00">
              <w:rPr>
                <w:rFonts w:ascii="Times New Roman" w:eastAsia="Times New Roman" w:hAnsi="Times New Roman"/>
                <w:sz w:val="24"/>
                <w:szCs w:val="24"/>
              </w:rPr>
              <w:t>(C18)</w:t>
            </w:r>
          </w:p>
        </w:tc>
      </w:tr>
      <w:tr w:rsidR="00D53DA9" w:rsidRPr="00507BEE" w:rsidTr="00566273">
        <w:trPr>
          <w:trHeight w:val="324"/>
        </w:trPr>
        <w:tc>
          <w:tcPr>
            <w:tcW w:w="1710" w:type="dxa"/>
            <w:tcBorders>
              <w:top w:val="single" w:sz="6" w:space="0" w:color="auto"/>
              <w:left w:val="thickThinSmallGap" w:sz="18" w:space="0" w:color="auto"/>
              <w:bottom w:val="single" w:sz="6" w:space="0" w:color="auto"/>
              <w:right w:val="single" w:sz="6" w:space="0" w:color="auto"/>
            </w:tcBorders>
            <w:shd w:val="clear" w:color="auto" w:fill="auto"/>
            <w:hideMark/>
          </w:tcPr>
          <w:p w:rsidR="00D53DA9" w:rsidRPr="00507BEE" w:rsidRDefault="00566273"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WM.04.10</w:t>
            </w:r>
          </w:p>
        </w:tc>
        <w:tc>
          <w:tcPr>
            <w:tcW w:w="9090" w:type="dxa"/>
            <w:tcBorders>
              <w:top w:val="single" w:sz="6" w:space="0" w:color="auto"/>
              <w:left w:val="single" w:sz="6" w:space="0" w:color="auto"/>
              <w:bottom w:val="single" w:sz="6" w:space="0" w:color="auto"/>
              <w:right w:val="thinThickSmallGap" w:sz="18" w:space="0" w:color="auto"/>
            </w:tcBorders>
            <w:shd w:val="clear" w:color="auto" w:fill="auto"/>
            <w:hideMark/>
          </w:tcPr>
          <w:p w:rsidR="00D53DA9" w:rsidRPr="00507BEE" w:rsidRDefault="00D53DA9"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Interpret a design to facilitate replication</w:t>
            </w:r>
          </w:p>
        </w:tc>
      </w:tr>
      <w:tr w:rsidR="003C2499" w:rsidRPr="00507BEE" w:rsidTr="00566273">
        <w:trPr>
          <w:trHeight w:val="324"/>
        </w:trPr>
        <w:tc>
          <w:tcPr>
            <w:tcW w:w="1710" w:type="dxa"/>
            <w:tcBorders>
              <w:top w:val="single" w:sz="6" w:space="0" w:color="auto"/>
              <w:left w:val="thickThinSmallGap" w:sz="18" w:space="0" w:color="auto"/>
              <w:bottom w:val="thickThinSmallGap" w:sz="24" w:space="0" w:color="auto"/>
              <w:right w:val="single" w:sz="6" w:space="0" w:color="auto"/>
            </w:tcBorders>
            <w:shd w:val="clear" w:color="auto" w:fill="auto"/>
          </w:tcPr>
          <w:p w:rsidR="003C2499" w:rsidRPr="00507BEE" w:rsidRDefault="003C2499" w:rsidP="00507BEE">
            <w:pPr>
              <w:spacing w:after="0" w:line="240" w:lineRule="auto"/>
              <w:ind w:firstLineChars="73" w:firstLine="175"/>
              <w:rPr>
                <w:rFonts w:ascii="Times New Roman" w:eastAsia="Times New Roman" w:hAnsi="Times New Roman"/>
                <w:sz w:val="24"/>
                <w:szCs w:val="24"/>
              </w:rPr>
            </w:pPr>
          </w:p>
        </w:tc>
        <w:tc>
          <w:tcPr>
            <w:tcW w:w="9090" w:type="dxa"/>
            <w:tcBorders>
              <w:top w:val="single" w:sz="6" w:space="0" w:color="auto"/>
              <w:left w:val="single" w:sz="6" w:space="0" w:color="auto"/>
              <w:bottom w:val="thickThinSmallGap" w:sz="24" w:space="0" w:color="auto"/>
              <w:right w:val="thinThickSmallGap" w:sz="18" w:space="0" w:color="auto"/>
            </w:tcBorders>
            <w:shd w:val="clear" w:color="auto" w:fill="auto"/>
          </w:tcPr>
          <w:p w:rsidR="003C2499" w:rsidRPr="00507BEE" w:rsidRDefault="003C2499" w:rsidP="00E86311">
            <w:pPr>
              <w:spacing w:after="0" w:line="240" w:lineRule="auto"/>
              <w:rPr>
                <w:rFonts w:ascii="Times New Roman" w:eastAsia="Times New Roman" w:hAnsi="Times New Roman"/>
                <w:sz w:val="24"/>
                <w:szCs w:val="24"/>
              </w:rPr>
            </w:pPr>
            <w:r w:rsidRPr="003C2499">
              <w:rPr>
                <w:rFonts w:ascii="Times New Roman" w:eastAsia="Times New Roman" w:hAnsi="Times New Roman"/>
                <w:sz w:val="24"/>
                <w:szCs w:val="24"/>
              </w:rPr>
              <w:t>Prepare stock for use.</w:t>
            </w:r>
            <w:r>
              <w:rPr>
                <w:rFonts w:ascii="Times New Roman" w:eastAsia="Times New Roman" w:hAnsi="Times New Roman"/>
                <w:sz w:val="24"/>
                <w:szCs w:val="24"/>
              </w:rPr>
              <w:t>*(G28)</w:t>
            </w:r>
          </w:p>
        </w:tc>
      </w:tr>
      <w:tr w:rsidR="00D53DA9" w:rsidRPr="00507BEE" w:rsidTr="00566273">
        <w:trPr>
          <w:trHeight w:val="276"/>
        </w:trPr>
        <w:tc>
          <w:tcPr>
            <w:tcW w:w="1710" w:type="dxa"/>
            <w:tcBorders>
              <w:top w:val="thickThinSmallGap" w:sz="24" w:space="0" w:color="auto"/>
              <w:left w:val="thickThinSmallGap" w:sz="18" w:space="0" w:color="auto"/>
              <w:bottom w:val="single" w:sz="6" w:space="0" w:color="auto"/>
              <w:right w:val="single" w:sz="6" w:space="0" w:color="auto"/>
            </w:tcBorders>
            <w:shd w:val="clear" w:color="auto" w:fill="auto"/>
            <w:hideMark/>
          </w:tcPr>
          <w:p w:rsidR="00D53DA9" w:rsidRPr="00507BEE" w:rsidRDefault="00566273"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WM.04.11</w:t>
            </w:r>
          </w:p>
        </w:tc>
        <w:tc>
          <w:tcPr>
            <w:tcW w:w="9090" w:type="dxa"/>
            <w:tcBorders>
              <w:top w:val="thickThinSmallGap" w:sz="24" w:space="0" w:color="auto"/>
              <w:left w:val="single" w:sz="6" w:space="0" w:color="auto"/>
              <w:bottom w:val="single" w:sz="6" w:space="0" w:color="auto"/>
              <w:right w:val="thinThickSmallGap" w:sz="18" w:space="0" w:color="auto"/>
            </w:tcBorders>
            <w:shd w:val="clear" w:color="auto" w:fill="auto"/>
            <w:hideMark/>
          </w:tcPr>
          <w:p w:rsidR="00D53DA9" w:rsidRPr="00507BEE" w:rsidRDefault="005B6A00" w:rsidP="005B6A00">
            <w:pPr>
              <w:spacing w:after="0" w:line="240" w:lineRule="auto"/>
              <w:rPr>
                <w:rFonts w:ascii="Times New Roman" w:eastAsia="Times New Roman" w:hAnsi="Times New Roman"/>
                <w:sz w:val="24"/>
                <w:szCs w:val="24"/>
              </w:rPr>
            </w:pPr>
            <w:r w:rsidRPr="005B6A00">
              <w:rPr>
                <w:rFonts w:ascii="Times New Roman" w:eastAsia="Times New Roman" w:hAnsi="Times New Roman"/>
                <w:sz w:val="24"/>
                <w:szCs w:val="24"/>
              </w:rPr>
              <w:t>Consider the natural characteristics of grain, knots, and checks when laying out a board.</w:t>
            </w:r>
            <w:r>
              <w:rPr>
                <w:rFonts w:ascii="Times New Roman" w:eastAsia="Times New Roman" w:hAnsi="Times New Roman"/>
                <w:sz w:val="24"/>
                <w:szCs w:val="24"/>
              </w:rPr>
              <w:t>*(C19)</w:t>
            </w:r>
          </w:p>
        </w:tc>
      </w:tr>
      <w:tr w:rsidR="00D53DA9" w:rsidRPr="00507BEE" w:rsidTr="00D53DA9">
        <w:trPr>
          <w:trHeight w:val="276"/>
        </w:trPr>
        <w:tc>
          <w:tcPr>
            <w:tcW w:w="1710" w:type="dxa"/>
            <w:tcBorders>
              <w:top w:val="single" w:sz="6" w:space="0" w:color="auto"/>
              <w:left w:val="thickThinSmallGap" w:sz="18" w:space="0" w:color="auto"/>
              <w:bottom w:val="single" w:sz="6" w:space="0" w:color="auto"/>
              <w:right w:val="single" w:sz="6" w:space="0" w:color="auto"/>
            </w:tcBorders>
            <w:shd w:val="clear" w:color="auto" w:fill="auto"/>
            <w:hideMark/>
          </w:tcPr>
          <w:p w:rsidR="00D53DA9" w:rsidRPr="00507BEE" w:rsidRDefault="00566273"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WM.04.12</w:t>
            </w:r>
          </w:p>
        </w:tc>
        <w:tc>
          <w:tcPr>
            <w:tcW w:w="9090" w:type="dxa"/>
            <w:tcBorders>
              <w:top w:val="single" w:sz="6" w:space="0" w:color="auto"/>
              <w:left w:val="single" w:sz="6" w:space="0" w:color="auto"/>
              <w:bottom w:val="single" w:sz="6" w:space="0" w:color="auto"/>
              <w:right w:val="thinThickSmallGap" w:sz="18" w:space="0" w:color="auto"/>
            </w:tcBorders>
            <w:shd w:val="clear" w:color="auto" w:fill="auto"/>
            <w:hideMark/>
          </w:tcPr>
          <w:p w:rsidR="00D53DA9" w:rsidRPr="00507BEE" w:rsidRDefault="003C2499" w:rsidP="003C2499">
            <w:pPr>
              <w:spacing w:after="0" w:line="240" w:lineRule="auto"/>
              <w:rPr>
                <w:rFonts w:ascii="Times New Roman" w:eastAsia="Times New Roman" w:hAnsi="Times New Roman"/>
                <w:sz w:val="24"/>
                <w:szCs w:val="24"/>
              </w:rPr>
            </w:pPr>
            <w:r w:rsidRPr="003C2499">
              <w:rPr>
                <w:rFonts w:ascii="Times New Roman" w:eastAsia="Times New Roman" w:hAnsi="Times New Roman"/>
                <w:sz w:val="24"/>
                <w:szCs w:val="24"/>
              </w:rPr>
              <w:t>Identify and assemble the following types of joints:</w:t>
            </w:r>
            <w:r>
              <w:rPr>
                <w:rFonts w:ascii="Times New Roman" w:eastAsia="Times New Roman" w:hAnsi="Times New Roman"/>
                <w:sz w:val="24"/>
                <w:szCs w:val="24"/>
              </w:rPr>
              <w:t xml:space="preserve"> butt, miter, dado, rabbet, and </w:t>
            </w:r>
            <w:r w:rsidRPr="003C2499">
              <w:rPr>
                <w:rFonts w:ascii="Times New Roman" w:eastAsia="Times New Roman" w:hAnsi="Times New Roman"/>
                <w:sz w:val="24"/>
                <w:szCs w:val="24"/>
              </w:rPr>
              <w:t>lap.</w:t>
            </w:r>
            <w:r>
              <w:rPr>
                <w:rFonts w:ascii="Times New Roman" w:eastAsia="Times New Roman" w:hAnsi="Times New Roman"/>
                <w:sz w:val="24"/>
                <w:szCs w:val="24"/>
              </w:rPr>
              <w:t>*(G27)</w:t>
            </w:r>
          </w:p>
        </w:tc>
      </w:tr>
      <w:tr w:rsidR="005B6A00" w:rsidRPr="00507BEE" w:rsidTr="00D53DA9">
        <w:trPr>
          <w:trHeight w:val="276"/>
        </w:trPr>
        <w:tc>
          <w:tcPr>
            <w:tcW w:w="1710" w:type="dxa"/>
            <w:tcBorders>
              <w:top w:val="single" w:sz="6" w:space="0" w:color="auto"/>
              <w:left w:val="thickThinSmallGap" w:sz="18" w:space="0" w:color="auto"/>
              <w:bottom w:val="single" w:sz="6" w:space="0" w:color="auto"/>
              <w:right w:val="single" w:sz="6" w:space="0" w:color="auto"/>
            </w:tcBorders>
            <w:shd w:val="clear" w:color="auto" w:fill="auto"/>
          </w:tcPr>
          <w:p w:rsidR="005B6A00" w:rsidRPr="00507BEE" w:rsidRDefault="00566273"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WM.04.13</w:t>
            </w:r>
          </w:p>
        </w:tc>
        <w:tc>
          <w:tcPr>
            <w:tcW w:w="9090" w:type="dxa"/>
            <w:tcBorders>
              <w:top w:val="single" w:sz="6" w:space="0" w:color="auto"/>
              <w:left w:val="single" w:sz="6" w:space="0" w:color="auto"/>
              <w:bottom w:val="single" w:sz="6" w:space="0" w:color="auto"/>
              <w:right w:val="thinThickSmallGap" w:sz="18" w:space="0" w:color="auto"/>
            </w:tcBorders>
            <w:shd w:val="clear" w:color="auto" w:fill="auto"/>
          </w:tcPr>
          <w:p w:rsidR="005B6A00" w:rsidRPr="00507BEE" w:rsidRDefault="005B6A00" w:rsidP="00E86311">
            <w:pPr>
              <w:spacing w:after="0" w:line="240" w:lineRule="auto"/>
              <w:rPr>
                <w:rFonts w:ascii="Times New Roman" w:eastAsia="Times New Roman" w:hAnsi="Times New Roman"/>
                <w:sz w:val="24"/>
                <w:szCs w:val="24"/>
              </w:rPr>
            </w:pPr>
            <w:r w:rsidRPr="005B6A00">
              <w:rPr>
                <w:rFonts w:ascii="Times New Roman" w:eastAsia="Times New Roman" w:hAnsi="Times New Roman"/>
                <w:sz w:val="24"/>
                <w:szCs w:val="24"/>
              </w:rPr>
              <w:t>Identify and select the proper cutting process based on grain direction.</w:t>
            </w:r>
            <w:r>
              <w:rPr>
                <w:rFonts w:ascii="Times New Roman" w:eastAsia="Times New Roman" w:hAnsi="Times New Roman"/>
                <w:sz w:val="24"/>
                <w:szCs w:val="24"/>
              </w:rPr>
              <w:t>*(E23)</w:t>
            </w:r>
          </w:p>
        </w:tc>
      </w:tr>
      <w:tr w:rsidR="005B6A00" w:rsidRPr="00507BEE" w:rsidTr="00D53DA9">
        <w:trPr>
          <w:trHeight w:val="276"/>
        </w:trPr>
        <w:tc>
          <w:tcPr>
            <w:tcW w:w="1710" w:type="dxa"/>
            <w:tcBorders>
              <w:top w:val="single" w:sz="6" w:space="0" w:color="auto"/>
              <w:left w:val="thickThinSmallGap" w:sz="18" w:space="0" w:color="auto"/>
              <w:bottom w:val="single" w:sz="6" w:space="0" w:color="auto"/>
              <w:right w:val="single" w:sz="6" w:space="0" w:color="auto"/>
            </w:tcBorders>
            <w:shd w:val="clear" w:color="auto" w:fill="auto"/>
          </w:tcPr>
          <w:p w:rsidR="005B6A00" w:rsidRPr="00507BEE" w:rsidRDefault="00566273"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WM.04.14</w:t>
            </w:r>
          </w:p>
        </w:tc>
        <w:tc>
          <w:tcPr>
            <w:tcW w:w="9090" w:type="dxa"/>
            <w:tcBorders>
              <w:top w:val="single" w:sz="6" w:space="0" w:color="auto"/>
              <w:left w:val="single" w:sz="6" w:space="0" w:color="auto"/>
              <w:bottom w:val="single" w:sz="6" w:space="0" w:color="auto"/>
              <w:right w:val="thinThickSmallGap" w:sz="18" w:space="0" w:color="auto"/>
            </w:tcBorders>
            <w:shd w:val="clear" w:color="auto" w:fill="auto"/>
          </w:tcPr>
          <w:p w:rsidR="005B6A00" w:rsidRPr="00507BEE" w:rsidRDefault="005B6A00" w:rsidP="00E86311">
            <w:pPr>
              <w:spacing w:after="0" w:line="240" w:lineRule="auto"/>
              <w:rPr>
                <w:rFonts w:ascii="Times New Roman" w:eastAsia="Times New Roman" w:hAnsi="Times New Roman"/>
                <w:sz w:val="24"/>
                <w:szCs w:val="24"/>
              </w:rPr>
            </w:pPr>
            <w:r w:rsidRPr="005B6A00">
              <w:rPr>
                <w:rFonts w:ascii="Times New Roman" w:eastAsia="Times New Roman" w:hAnsi="Times New Roman"/>
                <w:sz w:val="24"/>
                <w:szCs w:val="24"/>
              </w:rPr>
              <w:t>Identify how grain direction affects a material’s strength.</w:t>
            </w:r>
            <w:r>
              <w:rPr>
                <w:rFonts w:ascii="Times New Roman" w:eastAsia="Times New Roman" w:hAnsi="Times New Roman"/>
                <w:sz w:val="24"/>
                <w:szCs w:val="24"/>
              </w:rPr>
              <w:t>*(E24)</w:t>
            </w:r>
          </w:p>
        </w:tc>
      </w:tr>
      <w:tr w:rsidR="005B6A00" w:rsidRPr="00507BEE" w:rsidTr="00D53DA9">
        <w:trPr>
          <w:trHeight w:val="276"/>
        </w:trPr>
        <w:tc>
          <w:tcPr>
            <w:tcW w:w="1710" w:type="dxa"/>
            <w:tcBorders>
              <w:top w:val="single" w:sz="6" w:space="0" w:color="auto"/>
              <w:left w:val="thickThinSmallGap" w:sz="18" w:space="0" w:color="auto"/>
              <w:bottom w:val="single" w:sz="6" w:space="0" w:color="auto"/>
              <w:right w:val="single" w:sz="6" w:space="0" w:color="auto"/>
            </w:tcBorders>
            <w:shd w:val="clear" w:color="auto" w:fill="auto"/>
          </w:tcPr>
          <w:p w:rsidR="005B6A00" w:rsidRPr="00507BEE" w:rsidRDefault="00566273"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WM.04.15</w:t>
            </w:r>
          </w:p>
        </w:tc>
        <w:tc>
          <w:tcPr>
            <w:tcW w:w="9090" w:type="dxa"/>
            <w:tcBorders>
              <w:top w:val="single" w:sz="6" w:space="0" w:color="auto"/>
              <w:left w:val="single" w:sz="6" w:space="0" w:color="auto"/>
              <w:bottom w:val="single" w:sz="6" w:space="0" w:color="auto"/>
              <w:right w:val="thinThickSmallGap" w:sz="18" w:space="0" w:color="auto"/>
            </w:tcBorders>
            <w:shd w:val="clear" w:color="auto" w:fill="auto"/>
          </w:tcPr>
          <w:p w:rsidR="005B6A00" w:rsidRPr="00507BEE" w:rsidRDefault="005B6A00" w:rsidP="00E86311">
            <w:pPr>
              <w:spacing w:after="0" w:line="240" w:lineRule="auto"/>
              <w:rPr>
                <w:rFonts w:ascii="Times New Roman" w:eastAsia="Times New Roman" w:hAnsi="Times New Roman"/>
                <w:sz w:val="24"/>
                <w:szCs w:val="24"/>
              </w:rPr>
            </w:pPr>
            <w:r w:rsidRPr="005B6A00">
              <w:rPr>
                <w:rFonts w:ascii="Times New Roman" w:eastAsia="Times New Roman" w:hAnsi="Times New Roman"/>
                <w:sz w:val="24"/>
                <w:szCs w:val="24"/>
              </w:rPr>
              <w:t>Understanding kerf and its application to cutting and layout operations.</w:t>
            </w:r>
            <w:r>
              <w:rPr>
                <w:rFonts w:ascii="Times New Roman" w:eastAsia="Times New Roman" w:hAnsi="Times New Roman"/>
                <w:sz w:val="24"/>
                <w:szCs w:val="24"/>
              </w:rPr>
              <w:t>*(E25)</w:t>
            </w:r>
          </w:p>
        </w:tc>
      </w:tr>
      <w:tr w:rsidR="005B6A00" w:rsidRPr="00507BEE" w:rsidTr="00D53DA9">
        <w:trPr>
          <w:trHeight w:val="276"/>
        </w:trPr>
        <w:tc>
          <w:tcPr>
            <w:tcW w:w="1710" w:type="dxa"/>
            <w:tcBorders>
              <w:top w:val="single" w:sz="6" w:space="0" w:color="auto"/>
              <w:left w:val="thickThinSmallGap" w:sz="18" w:space="0" w:color="auto"/>
              <w:bottom w:val="single" w:sz="6" w:space="0" w:color="auto"/>
              <w:right w:val="single" w:sz="6" w:space="0" w:color="auto"/>
            </w:tcBorders>
            <w:shd w:val="clear" w:color="auto" w:fill="auto"/>
          </w:tcPr>
          <w:p w:rsidR="005B6A00" w:rsidRPr="00507BEE" w:rsidRDefault="00566273"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WM.04.16</w:t>
            </w:r>
          </w:p>
        </w:tc>
        <w:tc>
          <w:tcPr>
            <w:tcW w:w="9090" w:type="dxa"/>
            <w:tcBorders>
              <w:top w:val="single" w:sz="6" w:space="0" w:color="auto"/>
              <w:left w:val="single" w:sz="6" w:space="0" w:color="auto"/>
              <w:bottom w:val="single" w:sz="6" w:space="0" w:color="auto"/>
              <w:right w:val="thinThickSmallGap" w:sz="18" w:space="0" w:color="auto"/>
            </w:tcBorders>
            <w:shd w:val="clear" w:color="auto" w:fill="auto"/>
          </w:tcPr>
          <w:p w:rsidR="005B6A00" w:rsidRPr="00507BEE" w:rsidRDefault="005B6A00" w:rsidP="005B6A00">
            <w:pPr>
              <w:spacing w:after="0" w:line="240" w:lineRule="auto"/>
              <w:rPr>
                <w:rFonts w:ascii="Times New Roman" w:eastAsia="Times New Roman" w:hAnsi="Times New Roman"/>
                <w:sz w:val="24"/>
                <w:szCs w:val="24"/>
              </w:rPr>
            </w:pPr>
            <w:r w:rsidRPr="005B6A00">
              <w:rPr>
                <w:rFonts w:ascii="Times New Roman" w:eastAsia="Times New Roman" w:hAnsi="Times New Roman"/>
                <w:sz w:val="24"/>
                <w:szCs w:val="24"/>
              </w:rPr>
              <w:t>Identify characteristics and applications of the f</w:t>
            </w:r>
            <w:r>
              <w:rPr>
                <w:rFonts w:ascii="Times New Roman" w:eastAsia="Times New Roman" w:hAnsi="Times New Roman"/>
                <w:sz w:val="24"/>
                <w:szCs w:val="24"/>
              </w:rPr>
              <w:t xml:space="preserve">ollowing coniferous softwoods: </w:t>
            </w:r>
            <w:r w:rsidRPr="005B6A00">
              <w:rPr>
                <w:rFonts w:ascii="Times New Roman" w:eastAsia="Times New Roman" w:hAnsi="Times New Roman"/>
                <w:sz w:val="24"/>
                <w:szCs w:val="24"/>
              </w:rPr>
              <w:t>pine, cedar, and fir.</w:t>
            </w:r>
            <w:r>
              <w:rPr>
                <w:rFonts w:ascii="Times New Roman" w:eastAsia="Times New Roman" w:hAnsi="Times New Roman"/>
                <w:sz w:val="24"/>
                <w:szCs w:val="24"/>
              </w:rPr>
              <w:t>*(D20)</w:t>
            </w:r>
            <w:r w:rsidRPr="005B6A00">
              <w:rPr>
                <w:rFonts w:ascii="Times New Roman" w:eastAsia="Times New Roman" w:hAnsi="Times New Roman"/>
                <w:sz w:val="24"/>
                <w:szCs w:val="24"/>
              </w:rPr>
              <w:t xml:space="preserve">  </w:t>
            </w:r>
          </w:p>
        </w:tc>
      </w:tr>
      <w:tr w:rsidR="005B6A00" w:rsidRPr="00507BEE" w:rsidTr="00D53DA9">
        <w:trPr>
          <w:trHeight w:val="276"/>
        </w:trPr>
        <w:tc>
          <w:tcPr>
            <w:tcW w:w="1710" w:type="dxa"/>
            <w:tcBorders>
              <w:top w:val="single" w:sz="6" w:space="0" w:color="auto"/>
              <w:left w:val="thickThinSmallGap" w:sz="18" w:space="0" w:color="auto"/>
              <w:bottom w:val="single" w:sz="6" w:space="0" w:color="auto"/>
              <w:right w:val="single" w:sz="6" w:space="0" w:color="auto"/>
            </w:tcBorders>
            <w:shd w:val="clear" w:color="auto" w:fill="auto"/>
          </w:tcPr>
          <w:p w:rsidR="005B6A00" w:rsidRPr="00507BEE" w:rsidRDefault="00566273"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WM.04.17</w:t>
            </w:r>
          </w:p>
        </w:tc>
        <w:tc>
          <w:tcPr>
            <w:tcW w:w="9090" w:type="dxa"/>
            <w:tcBorders>
              <w:top w:val="single" w:sz="6" w:space="0" w:color="auto"/>
              <w:left w:val="single" w:sz="6" w:space="0" w:color="auto"/>
              <w:bottom w:val="single" w:sz="6" w:space="0" w:color="auto"/>
              <w:right w:val="thinThickSmallGap" w:sz="18" w:space="0" w:color="auto"/>
            </w:tcBorders>
            <w:shd w:val="clear" w:color="auto" w:fill="auto"/>
          </w:tcPr>
          <w:p w:rsidR="005B6A00" w:rsidRPr="00507BEE" w:rsidRDefault="005B6A00" w:rsidP="005B6A00">
            <w:pPr>
              <w:spacing w:after="0" w:line="240" w:lineRule="auto"/>
              <w:rPr>
                <w:rFonts w:ascii="Times New Roman" w:eastAsia="Times New Roman" w:hAnsi="Times New Roman"/>
                <w:sz w:val="24"/>
                <w:szCs w:val="24"/>
              </w:rPr>
            </w:pPr>
            <w:r w:rsidRPr="005B6A00">
              <w:rPr>
                <w:rFonts w:ascii="Times New Roman" w:eastAsia="Times New Roman" w:hAnsi="Times New Roman"/>
                <w:sz w:val="24"/>
                <w:szCs w:val="24"/>
              </w:rPr>
              <w:t>Identify characteristics and applications of the</w:t>
            </w:r>
            <w:r>
              <w:rPr>
                <w:rFonts w:ascii="Times New Roman" w:eastAsia="Times New Roman" w:hAnsi="Times New Roman"/>
                <w:sz w:val="24"/>
                <w:szCs w:val="24"/>
              </w:rPr>
              <w:t xml:space="preserve"> following deciduous hardwoods: </w:t>
            </w:r>
            <w:r w:rsidRPr="005B6A00">
              <w:rPr>
                <w:rFonts w:ascii="Times New Roman" w:eastAsia="Times New Roman" w:hAnsi="Times New Roman"/>
                <w:sz w:val="24"/>
                <w:szCs w:val="24"/>
              </w:rPr>
              <w:t>oak, maple, and poplar.</w:t>
            </w:r>
            <w:r>
              <w:rPr>
                <w:rFonts w:ascii="Times New Roman" w:eastAsia="Times New Roman" w:hAnsi="Times New Roman"/>
                <w:sz w:val="24"/>
                <w:szCs w:val="24"/>
              </w:rPr>
              <w:t>*(D21)</w:t>
            </w:r>
          </w:p>
        </w:tc>
      </w:tr>
      <w:tr w:rsidR="005B6A00" w:rsidRPr="00507BEE" w:rsidTr="00D53DA9">
        <w:trPr>
          <w:trHeight w:val="276"/>
        </w:trPr>
        <w:tc>
          <w:tcPr>
            <w:tcW w:w="1710" w:type="dxa"/>
            <w:tcBorders>
              <w:top w:val="single" w:sz="6" w:space="0" w:color="auto"/>
              <w:left w:val="thickThinSmallGap" w:sz="18" w:space="0" w:color="auto"/>
              <w:bottom w:val="single" w:sz="6" w:space="0" w:color="auto"/>
              <w:right w:val="single" w:sz="6" w:space="0" w:color="auto"/>
            </w:tcBorders>
            <w:shd w:val="clear" w:color="auto" w:fill="auto"/>
          </w:tcPr>
          <w:p w:rsidR="005B6A00" w:rsidRPr="00507BEE" w:rsidRDefault="00566273"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WM.04.18</w:t>
            </w:r>
          </w:p>
        </w:tc>
        <w:tc>
          <w:tcPr>
            <w:tcW w:w="9090" w:type="dxa"/>
            <w:tcBorders>
              <w:top w:val="single" w:sz="6" w:space="0" w:color="auto"/>
              <w:left w:val="single" w:sz="6" w:space="0" w:color="auto"/>
              <w:bottom w:val="single" w:sz="6" w:space="0" w:color="auto"/>
              <w:right w:val="thinThickSmallGap" w:sz="18" w:space="0" w:color="auto"/>
            </w:tcBorders>
            <w:shd w:val="clear" w:color="auto" w:fill="auto"/>
          </w:tcPr>
          <w:p w:rsidR="005B6A00" w:rsidRPr="00507BEE" w:rsidRDefault="005B6A00" w:rsidP="005B6A00">
            <w:pPr>
              <w:spacing w:after="0" w:line="240" w:lineRule="auto"/>
              <w:rPr>
                <w:rFonts w:ascii="Times New Roman" w:eastAsia="Times New Roman" w:hAnsi="Times New Roman"/>
                <w:sz w:val="24"/>
                <w:szCs w:val="24"/>
              </w:rPr>
            </w:pPr>
            <w:r w:rsidRPr="005B6A00">
              <w:rPr>
                <w:rFonts w:ascii="Times New Roman" w:eastAsia="Times New Roman" w:hAnsi="Times New Roman"/>
                <w:sz w:val="24"/>
                <w:szCs w:val="24"/>
              </w:rPr>
              <w:t>Identify characteristics and applications of t</w:t>
            </w:r>
            <w:r>
              <w:rPr>
                <w:rFonts w:ascii="Times New Roman" w:eastAsia="Times New Roman" w:hAnsi="Times New Roman"/>
                <w:sz w:val="24"/>
                <w:szCs w:val="24"/>
              </w:rPr>
              <w:t xml:space="preserve">he following engineered lumber: </w:t>
            </w:r>
            <w:r w:rsidRPr="005B6A00">
              <w:rPr>
                <w:rFonts w:ascii="Times New Roman" w:eastAsia="Times New Roman" w:hAnsi="Times New Roman"/>
                <w:sz w:val="24"/>
                <w:szCs w:val="24"/>
              </w:rPr>
              <w:t>plywood and medium density fiberboard.</w:t>
            </w:r>
            <w:r>
              <w:rPr>
                <w:rFonts w:ascii="Times New Roman" w:eastAsia="Times New Roman" w:hAnsi="Times New Roman"/>
                <w:sz w:val="24"/>
                <w:szCs w:val="24"/>
              </w:rPr>
              <w:t>(D22)</w:t>
            </w:r>
          </w:p>
        </w:tc>
      </w:tr>
      <w:tr w:rsidR="00D53DA9" w:rsidRPr="00507BEE" w:rsidTr="00D53DA9">
        <w:trPr>
          <w:trHeight w:val="300"/>
        </w:trPr>
        <w:tc>
          <w:tcPr>
            <w:tcW w:w="1710" w:type="dxa"/>
            <w:tcBorders>
              <w:top w:val="single" w:sz="6" w:space="0" w:color="auto"/>
              <w:left w:val="thickThinSmallGap" w:sz="18" w:space="0" w:color="auto"/>
              <w:bottom w:val="single" w:sz="6" w:space="0" w:color="auto"/>
              <w:right w:val="single" w:sz="6" w:space="0" w:color="auto"/>
            </w:tcBorders>
            <w:shd w:val="clear" w:color="auto" w:fill="auto"/>
            <w:hideMark/>
          </w:tcPr>
          <w:p w:rsidR="00D53DA9" w:rsidRPr="00507BEE" w:rsidRDefault="00566273"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WM.04.19</w:t>
            </w:r>
          </w:p>
        </w:tc>
        <w:tc>
          <w:tcPr>
            <w:tcW w:w="9090" w:type="dxa"/>
            <w:tcBorders>
              <w:top w:val="single" w:sz="6" w:space="0" w:color="auto"/>
              <w:left w:val="single" w:sz="6" w:space="0" w:color="auto"/>
              <w:bottom w:val="single" w:sz="6" w:space="0" w:color="auto"/>
              <w:right w:val="thinThickSmallGap" w:sz="18" w:space="0" w:color="auto"/>
            </w:tcBorders>
            <w:shd w:val="clear" w:color="auto" w:fill="auto"/>
            <w:hideMark/>
          </w:tcPr>
          <w:p w:rsidR="00D53DA9" w:rsidRPr="00507BEE" w:rsidRDefault="003C2499" w:rsidP="003C2499">
            <w:pPr>
              <w:spacing w:after="0" w:line="240" w:lineRule="auto"/>
              <w:rPr>
                <w:rFonts w:ascii="Times New Roman" w:eastAsia="Times New Roman" w:hAnsi="Times New Roman"/>
                <w:sz w:val="24"/>
                <w:szCs w:val="24"/>
              </w:rPr>
            </w:pPr>
            <w:r w:rsidRPr="003C2499">
              <w:rPr>
                <w:rFonts w:ascii="Times New Roman" w:eastAsia="Times New Roman" w:hAnsi="Times New Roman"/>
                <w:sz w:val="24"/>
                <w:szCs w:val="24"/>
              </w:rPr>
              <w:t>Identify and describe the purpose and u</w:t>
            </w:r>
            <w:r>
              <w:rPr>
                <w:rFonts w:ascii="Times New Roman" w:eastAsia="Times New Roman" w:hAnsi="Times New Roman"/>
                <w:sz w:val="24"/>
                <w:szCs w:val="24"/>
              </w:rPr>
              <w:t xml:space="preserve">se of the following woodworking </w:t>
            </w:r>
            <w:r w:rsidRPr="003C2499">
              <w:rPr>
                <w:rFonts w:ascii="Times New Roman" w:eastAsia="Times New Roman" w:hAnsi="Times New Roman"/>
                <w:sz w:val="24"/>
                <w:szCs w:val="24"/>
              </w:rPr>
              <w:t xml:space="preserve">fasteners: common nails, round head screws, </w:t>
            </w:r>
            <w:r>
              <w:rPr>
                <w:rFonts w:ascii="Times New Roman" w:eastAsia="Times New Roman" w:hAnsi="Times New Roman"/>
                <w:sz w:val="24"/>
                <w:szCs w:val="24"/>
              </w:rPr>
              <w:t xml:space="preserve">flat head screws, and oval head </w:t>
            </w:r>
            <w:r w:rsidRPr="003C2499">
              <w:rPr>
                <w:rFonts w:ascii="Times New Roman" w:eastAsia="Times New Roman" w:hAnsi="Times New Roman"/>
                <w:sz w:val="24"/>
                <w:szCs w:val="24"/>
              </w:rPr>
              <w:t>screws.</w:t>
            </w:r>
            <w:r>
              <w:rPr>
                <w:rFonts w:ascii="Times New Roman" w:eastAsia="Times New Roman" w:hAnsi="Times New Roman"/>
                <w:sz w:val="24"/>
                <w:szCs w:val="24"/>
              </w:rPr>
              <w:t>*(H29)</w:t>
            </w:r>
          </w:p>
        </w:tc>
      </w:tr>
      <w:tr w:rsidR="00D53DA9" w:rsidRPr="00507BEE" w:rsidTr="00D53DA9">
        <w:trPr>
          <w:trHeight w:val="300"/>
        </w:trPr>
        <w:tc>
          <w:tcPr>
            <w:tcW w:w="1710" w:type="dxa"/>
            <w:tcBorders>
              <w:top w:val="single" w:sz="6" w:space="0" w:color="auto"/>
              <w:left w:val="thickThinSmallGap" w:sz="18" w:space="0" w:color="auto"/>
              <w:bottom w:val="single" w:sz="6" w:space="0" w:color="auto"/>
              <w:right w:val="single" w:sz="6" w:space="0" w:color="auto"/>
            </w:tcBorders>
            <w:shd w:val="clear" w:color="auto" w:fill="auto"/>
            <w:hideMark/>
          </w:tcPr>
          <w:p w:rsidR="00D53DA9" w:rsidRPr="00507BEE" w:rsidRDefault="00566273"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WM.04.20</w:t>
            </w:r>
          </w:p>
        </w:tc>
        <w:tc>
          <w:tcPr>
            <w:tcW w:w="9090" w:type="dxa"/>
            <w:tcBorders>
              <w:top w:val="single" w:sz="6" w:space="0" w:color="auto"/>
              <w:left w:val="single" w:sz="6" w:space="0" w:color="auto"/>
              <w:bottom w:val="single" w:sz="6" w:space="0" w:color="auto"/>
              <w:right w:val="thinThickSmallGap" w:sz="18" w:space="0" w:color="auto"/>
            </w:tcBorders>
            <w:shd w:val="clear" w:color="auto" w:fill="auto"/>
            <w:hideMark/>
          </w:tcPr>
          <w:p w:rsidR="00D53DA9" w:rsidRPr="00507BEE" w:rsidRDefault="00D53DA9"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Identify, describe purpose of and use woodworking adhesives.*</w:t>
            </w:r>
          </w:p>
        </w:tc>
      </w:tr>
      <w:tr w:rsidR="00D53DA9" w:rsidRPr="00507BEE" w:rsidTr="00D53DA9">
        <w:trPr>
          <w:trHeight w:val="312"/>
        </w:trPr>
        <w:tc>
          <w:tcPr>
            <w:tcW w:w="1710" w:type="dxa"/>
            <w:tcBorders>
              <w:top w:val="single" w:sz="6" w:space="0" w:color="auto"/>
              <w:left w:val="thickThinSmallGap" w:sz="18" w:space="0" w:color="auto"/>
              <w:bottom w:val="single" w:sz="6" w:space="0" w:color="auto"/>
              <w:right w:val="single" w:sz="6" w:space="0" w:color="auto"/>
            </w:tcBorders>
            <w:shd w:val="clear" w:color="auto" w:fill="auto"/>
            <w:hideMark/>
          </w:tcPr>
          <w:p w:rsidR="00D53DA9" w:rsidRPr="00507BEE" w:rsidRDefault="00566273"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WM.04.21</w:t>
            </w:r>
          </w:p>
        </w:tc>
        <w:tc>
          <w:tcPr>
            <w:tcW w:w="9090" w:type="dxa"/>
            <w:tcBorders>
              <w:top w:val="single" w:sz="6" w:space="0" w:color="auto"/>
              <w:left w:val="single" w:sz="6" w:space="0" w:color="auto"/>
              <w:bottom w:val="single" w:sz="6" w:space="0" w:color="auto"/>
              <w:right w:val="thinThickSmallGap" w:sz="18" w:space="0" w:color="auto"/>
            </w:tcBorders>
            <w:shd w:val="clear" w:color="auto" w:fill="auto"/>
            <w:hideMark/>
          </w:tcPr>
          <w:p w:rsidR="00D53DA9" w:rsidRPr="00507BEE" w:rsidRDefault="003C2499" w:rsidP="00E86311">
            <w:pPr>
              <w:spacing w:after="0" w:line="240" w:lineRule="auto"/>
              <w:rPr>
                <w:rFonts w:ascii="Times New Roman" w:eastAsia="Times New Roman" w:hAnsi="Times New Roman"/>
                <w:sz w:val="24"/>
                <w:szCs w:val="24"/>
              </w:rPr>
            </w:pPr>
            <w:r w:rsidRPr="003C2499">
              <w:rPr>
                <w:rFonts w:ascii="Times New Roman" w:eastAsia="Times New Roman" w:hAnsi="Times New Roman"/>
                <w:sz w:val="24"/>
                <w:szCs w:val="24"/>
              </w:rPr>
              <w:t>Identify and describe the purpose of the following clamping devices: bar clamp, c</w:t>
            </w:r>
            <w:r>
              <w:rPr>
                <w:rFonts w:ascii="Times New Roman" w:eastAsia="Times New Roman" w:hAnsi="Times New Roman"/>
                <w:sz w:val="24"/>
                <w:szCs w:val="24"/>
              </w:rPr>
              <w:t>-clamp, parallel/hand screw clamp, and spring clamps.*(H30)</w:t>
            </w:r>
          </w:p>
        </w:tc>
      </w:tr>
      <w:tr w:rsidR="00D53DA9" w:rsidRPr="00507BEE" w:rsidTr="00D53DA9">
        <w:trPr>
          <w:trHeight w:val="312"/>
        </w:trPr>
        <w:tc>
          <w:tcPr>
            <w:tcW w:w="1710" w:type="dxa"/>
            <w:tcBorders>
              <w:top w:val="single" w:sz="6" w:space="0" w:color="auto"/>
              <w:left w:val="thickThinSmallGap" w:sz="18" w:space="0" w:color="auto"/>
              <w:bottom w:val="single" w:sz="6" w:space="0" w:color="auto"/>
              <w:right w:val="single" w:sz="6" w:space="0" w:color="auto"/>
            </w:tcBorders>
            <w:shd w:val="clear" w:color="auto" w:fill="auto"/>
            <w:hideMark/>
          </w:tcPr>
          <w:p w:rsidR="00D53DA9" w:rsidRPr="00507BEE" w:rsidRDefault="00566273"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WM.04.22</w:t>
            </w:r>
          </w:p>
        </w:tc>
        <w:tc>
          <w:tcPr>
            <w:tcW w:w="9090" w:type="dxa"/>
            <w:tcBorders>
              <w:top w:val="single" w:sz="6" w:space="0" w:color="auto"/>
              <w:left w:val="single" w:sz="6" w:space="0" w:color="auto"/>
              <w:bottom w:val="single" w:sz="6" w:space="0" w:color="auto"/>
              <w:right w:val="thinThickSmallGap" w:sz="18" w:space="0" w:color="auto"/>
            </w:tcBorders>
            <w:shd w:val="clear" w:color="auto" w:fill="auto"/>
            <w:hideMark/>
          </w:tcPr>
          <w:p w:rsidR="00D53DA9" w:rsidRPr="00507BEE" w:rsidRDefault="004D0870" w:rsidP="004D0870">
            <w:pPr>
              <w:spacing w:after="0" w:line="240" w:lineRule="auto"/>
              <w:rPr>
                <w:rFonts w:ascii="Times New Roman" w:eastAsia="Times New Roman" w:hAnsi="Times New Roman"/>
                <w:sz w:val="24"/>
                <w:szCs w:val="24"/>
              </w:rPr>
            </w:pPr>
            <w:r w:rsidRPr="004D0870">
              <w:rPr>
                <w:rFonts w:ascii="Times New Roman" w:eastAsia="Times New Roman" w:hAnsi="Times New Roman"/>
                <w:sz w:val="24"/>
                <w:szCs w:val="24"/>
              </w:rPr>
              <w:t>Identify and apply various wood finishes for inter</w:t>
            </w:r>
            <w:r>
              <w:rPr>
                <w:rFonts w:ascii="Times New Roman" w:eastAsia="Times New Roman" w:hAnsi="Times New Roman"/>
                <w:sz w:val="24"/>
                <w:szCs w:val="24"/>
              </w:rPr>
              <w:t xml:space="preserve">ior and exterior, with brush or </w:t>
            </w:r>
            <w:r w:rsidRPr="004D0870">
              <w:rPr>
                <w:rFonts w:ascii="Times New Roman" w:eastAsia="Times New Roman" w:hAnsi="Times New Roman"/>
                <w:sz w:val="24"/>
                <w:szCs w:val="24"/>
              </w:rPr>
              <w:t>wipe on, for the following: paint, stain, and clear coat.</w:t>
            </w:r>
            <w:r>
              <w:rPr>
                <w:rFonts w:ascii="Times New Roman" w:eastAsia="Times New Roman" w:hAnsi="Times New Roman"/>
                <w:sz w:val="24"/>
                <w:szCs w:val="24"/>
              </w:rPr>
              <w:t>*(I31)</w:t>
            </w:r>
          </w:p>
        </w:tc>
      </w:tr>
      <w:tr w:rsidR="00D53DA9" w:rsidRPr="00507BEE" w:rsidTr="00D53DA9">
        <w:trPr>
          <w:trHeight w:val="300"/>
        </w:trPr>
        <w:tc>
          <w:tcPr>
            <w:tcW w:w="1710" w:type="dxa"/>
            <w:tcBorders>
              <w:top w:val="single" w:sz="6" w:space="0" w:color="auto"/>
              <w:left w:val="thickThinSmallGap" w:sz="18" w:space="0" w:color="auto"/>
              <w:bottom w:val="single" w:sz="6" w:space="0" w:color="000000"/>
              <w:right w:val="single" w:sz="6" w:space="0" w:color="auto"/>
            </w:tcBorders>
            <w:shd w:val="clear" w:color="auto" w:fill="auto"/>
            <w:hideMark/>
          </w:tcPr>
          <w:p w:rsidR="00D53DA9" w:rsidRPr="00507BEE" w:rsidRDefault="00566273"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WM.04.23</w:t>
            </w:r>
          </w:p>
        </w:tc>
        <w:tc>
          <w:tcPr>
            <w:tcW w:w="9090" w:type="dxa"/>
            <w:tcBorders>
              <w:top w:val="single" w:sz="6" w:space="0" w:color="auto"/>
              <w:left w:val="single" w:sz="6" w:space="0" w:color="auto"/>
              <w:bottom w:val="single" w:sz="6" w:space="0" w:color="000000"/>
              <w:right w:val="thinThickSmallGap" w:sz="18" w:space="0" w:color="auto"/>
            </w:tcBorders>
            <w:shd w:val="clear" w:color="auto" w:fill="auto"/>
            <w:hideMark/>
          </w:tcPr>
          <w:p w:rsidR="00D53DA9" w:rsidRPr="00507BEE" w:rsidRDefault="00A2077E" w:rsidP="00E86311">
            <w:pPr>
              <w:spacing w:after="0" w:line="240" w:lineRule="auto"/>
              <w:rPr>
                <w:rFonts w:ascii="Times New Roman" w:eastAsia="Times New Roman" w:hAnsi="Times New Roman"/>
                <w:sz w:val="24"/>
                <w:szCs w:val="24"/>
              </w:rPr>
            </w:pPr>
            <w:r w:rsidRPr="00A2077E">
              <w:rPr>
                <w:rFonts w:ascii="Times New Roman" w:eastAsia="Times New Roman" w:hAnsi="Times New Roman"/>
                <w:sz w:val="24"/>
                <w:szCs w:val="24"/>
              </w:rPr>
              <w:t>Describe the abrasive grit numbering grading system.</w:t>
            </w:r>
            <w:r>
              <w:rPr>
                <w:rFonts w:ascii="Times New Roman" w:eastAsia="Times New Roman" w:hAnsi="Times New Roman"/>
                <w:sz w:val="24"/>
                <w:szCs w:val="24"/>
              </w:rPr>
              <w:t>*(F26)</w:t>
            </w:r>
          </w:p>
        </w:tc>
      </w:tr>
      <w:tr w:rsidR="00D53DA9" w:rsidRPr="00507BEE" w:rsidTr="00D53DA9">
        <w:trPr>
          <w:trHeight w:val="312"/>
        </w:trPr>
        <w:tc>
          <w:tcPr>
            <w:tcW w:w="1710" w:type="dxa"/>
            <w:tcBorders>
              <w:top w:val="single" w:sz="6" w:space="0" w:color="000000"/>
              <w:left w:val="thickThinSmallGap" w:sz="18" w:space="0" w:color="auto"/>
              <w:bottom w:val="single" w:sz="6" w:space="0" w:color="auto"/>
              <w:right w:val="single" w:sz="6" w:space="0" w:color="auto"/>
            </w:tcBorders>
            <w:shd w:val="clear" w:color="auto" w:fill="auto"/>
            <w:hideMark/>
          </w:tcPr>
          <w:p w:rsidR="00D53DA9" w:rsidRPr="00507BEE" w:rsidRDefault="00566273" w:rsidP="00507BEE">
            <w:pPr>
              <w:spacing w:after="0" w:line="240" w:lineRule="auto"/>
              <w:ind w:firstLineChars="73" w:firstLine="175"/>
              <w:rPr>
                <w:rFonts w:ascii="Times New Roman" w:eastAsia="Times New Roman" w:hAnsi="Times New Roman"/>
                <w:sz w:val="24"/>
                <w:szCs w:val="24"/>
              </w:rPr>
            </w:pPr>
            <w:r>
              <w:rPr>
                <w:rFonts w:ascii="Times New Roman" w:eastAsia="Times New Roman" w:hAnsi="Times New Roman"/>
                <w:sz w:val="24"/>
                <w:szCs w:val="24"/>
              </w:rPr>
              <w:t>WM.04.24</w:t>
            </w:r>
          </w:p>
        </w:tc>
        <w:tc>
          <w:tcPr>
            <w:tcW w:w="9090" w:type="dxa"/>
            <w:tcBorders>
              <w:top w:val="single" w:sz="6" w:space="0" w:color="000000"/>
              <w:left w:val="single" w:sz="6" w:space="0" w:color="auto"/>
              <w:bottom w:val="single" w:sz="6" w:space="0" w:color="auto"/>
              <w:right w:val="thinThickSmallGap" w:sz="18" w:space="0" w:color="auto"/>
            </w:tcBorders>
            <w:shd w:val="clear" w:color="auto" w:fill="auto"/>
            <w:hideMark/>
          </w:tcPr>
          <w:p w:rsidR="00D53DA9" w:rsidRPr="00507BEE" w:rsidRDefault="00D53DA9"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Differentiate am</w:t>
            </w:r>
            <w:r w:rsidR="00866E7B">
              <w:rPr>
                <w:rFonts w:ascii="Times New Roman" w:eastAsia="Times New Roman" w:hAnsi="Times New Roman"/>
                <w:sz w:val="24"/>
                <w:szCs w:val="24"/>
              </w:rPr>
              <w:t>ong various abrasive materials.</w:t>
            </w:r>
          </w:p>
        </w:tc>
      </w:tr>
      <w:tr w:rsidR="00D53DA9" w:rsidRPr="00507BEE" w:rsidTr="004C2240">
        <w:trPr>
          <w:trHeight w:val="300"/>
        </w:trPr>
        <w:tc>
          <w:tcPr>
            <w:tcW w:w="1710" w:type="dxa"/>
            <w:tcBorders>
              <w:top w:val="single" w:sz="6" w:space="0" w:color="auto"/>
              <w:left w:val="thickThinSmallGap" w:sz="18" w:space="0" w:color="auto"/>
              <w:bottom w:val="single" w:sz="6" w:space="0" w:color="auto"/>
              <w:right w:val="single" w:sz="6" w:space="0" w:color="auto"/>
            </w:tcBorders>
            <w:shd w:val="clear" w:color="auto" w:fill="auto"/>
            <w:hideMark/>
          </w:tcPr>
          <w:p w:rsidR="00D53DA9" w:rsidRPr="00507BEE" w:rsidRDefault="00D53DA9"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WM.05</w:t>
            </w:r>
          </w:p>
        </w:tc>
        <w:tc>
          <w:tcPr>
            <w:tcW w:w="9090" w:type="dxa"/>
            <w:tcBorders>
              <w:top w:val="single" w:sz="6" w:space="0" w:color="auto"/>
              <w:left w:val="single" w:sz="6" w:space="0" w:color="auto"/>
              <w:bottom w:val="single" w:sz="6" w:space="0" w:color="auto"/>
              <w:right w:val="thinThickSmallGap" w:sz="18" w:space="0" w:color="auto"/>
            </w:tcBorders>
            <w:shd w:val="clear" w:color="auto" w:fill="auto"/>
            <w:hideMark/>
          </w:tcPr>
          <w:p w:rsidR="00D53DA9" w:rsidRPr="00507BEE" w:rsidRDefault="00D53DA9" w:rsidP="00E86311">
            <w:pPr>
              <w:spacing w:after="0" w:line="240" w:lineRule="auto"/>
              <w:rPr>
                <w:rFonts w:ascii="Times New Roman" w:eastAsia="Times New Roman" w:hAnsi="Times New Roman"/>
                <w:b/>
                <w:bCs/>
                <w:sz w:val="24"/>
                <w:szCs w:val="24"/>
              </w:rPr>
            </w:pPr>
            <w:r w:rsidRPr="00507BEE">
              <w:rPr>
                <w:rFonts w:ascii="Times New Roman" w:eastAsia="Times New Roman" w:hAnsi="Times New Roman"/>
                <w:b/>
                <w:bCs/>
                <w:sz w:val="24"/>
                <w:szCs w:val="24"/>
              </w:rPr>
              <w:t>Describe and demonstrate the attributes of wood design.</w:t>
            </w:r>
          </w:p>
        </w:tc>
      </w:tr>
      <w:tr w:rsidR="00D53DA9" w:rsidRPr="00507BEE" w:rsidTr="00D53DA9">
        <w:trPr>
          <w:trHeight w:val="336"/>
        </w:trPr>
        <w:tc>
          <w:tcPr>
            <w:tcW w:w="1710" w:type="dxa"/>
            <w:tcBorders>
              <w:top w:val="single" w:sz="6" w:space="0" w:color="auto"/>
              <w:left w:val="thickThinSmallGap" w:sz="18" w:space="0" w:color="auto"/>
              <w:bottom w:val="single" w:sz="6" w:space="0" w:color="auto"/>
              <w:right w:val="single" w:sz="6" w:space="0" w:color="auto"/>
            </w:tcBorders>
            <w:shd w:val="clear" w:color="auto" w:fill="auto"/>
            <w:hideMark/>
          </w:tcPr>
          <w:p w:rsidR="00D53DA9" w:rsidRPr="00507BEE" w:rsidRDefault="00D53DA9"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WM.05.01</w:t>
            </w:r>
          </w:p>
        </w:tc>
        <w:tc>
          <w:tcPr>
            <w:tcW w:w="9090" w:type="dxa"/>
            <w:tcBorders>
              <w:top w:val="single" w:sz="6" w:space="0" w:color="auto"/>
              <w:left w:val="single" w:sz="6" w:space="0" w:color="auto"/>
              <w:bottom w:val="single" w:sz="6" w:space="0" w:color="auto"/>
              <w:right w:val="thinThickSmallGap" w:sz="18" w:space="0" w:color="auto"/>
            </w:tcBorders>
            <w:shd w:val="clear" w:color="auto" w:fill="auto"/>
            <w:hideMark/>
          </w:tcPr>
          <w:p w:rsidR="00D53DA9" w:rsidRPr="00507BEE" w:rsidRDefault="00D53DA9"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 xml:space="preserve">Utilize the design process; including defining a problem, brainstorming, researching and generating ideas, identifying criteria and specifying constraints, exploring possibilities, selecting an approach, developing a design proposal, making a model or prototype, testing and evaluating the design using specifications,  refining the design, creating or making it, and communicating processes and results.  </w:t>
            </w:r>
          </w:p>
        </w:tc>
      </w:tr>
      <w:tr w:rsidR="00D53DA9" w:rsidRPr="00507BEE" w:rsidTr="00D53DA9">
        <w:trPr>
          <w:trHeight w:val="336"/>
        </w:trPr>
        <w:tc>
          <w:tcPr>
            <w:tcW w:w="1710" w:type="dxa"/>
            <w:tcBorders>
              <w:top w:val="single" w:sz="6" w:space="0" w:color="auto"/>
              <w:left w:val="thickThinSmallGap" w:sz="18" w:space="0" w:color="auto"/>
              <w:bottom w:val="single" w:sz="6" w:space="0" w:color="auto"/>
              <w:right w:val="single" w:sz="6" w:space="0" w:color="auto"/>
            </w:tcBorders>
            <w:shd w:val="clear" w:color="auto" w:fill="auto"/>
            <w:hideMark/>
          </w:tcPr>
          <w:p w:rsidR="00D53DA9" w:rsidRPr="00507BEE" w:rsidRDefault="00D53DA9"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WM.05.02</w:t>
            </w:r>
          </w:p>
        </w:tc>
        <w:tc>
          <w:tcPr>
            <w:tcW w:w="9090" w:type="dxa"/>
            <w:tcBorders>
              <w:top w:val="single" w:sz="6" w:space="0" w:color="auto"/>
              <w:left w:val="single" w:sz="6" w:space="0" w:color="auto"/>
              <w:bottom w:val="single" w:sz="6" w:space="0" w:color="auto"/>
              <w:right w:val="thinThickSmallGap" w:sz="18" w:space="0" w:color="auto"/>
            </w:tcBorders>
            <w:shd w:val="clear" w:color="auto" w:fill="auto"/>
            <w:hideMark/>
          </w:tcPr>
          <w:p w:rsidR="00D53DA9" w:rsidRPr="00507BEE" w:rsidRDefault="00D53DA9"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Check and critique a design continually, and improve and revise the idea of the design as needed.</w:t>
            </w:r>
          </w:p>
        </w:tc>
      </w:tr>
      <w:tr w:rsidR="00D53DA9" w:rsidRPr="00507BEE" w:rsidTr="00D53DA9">
        <w:trPr>
          <w:trHeight w:val="336"/>
        </w:trPr>
        <w:tc>
          <w:tcPr>
            <w:tcW w:w="1710" w:type="dxa"/>
            <w:tcBorders>
              <w:top w:val="single" w:sz="6" w:space="0" w:color="auto"/>
              <w:left w:val="thickThinSmallGap" w:sz="18" w:space="0" w:color="auto"/>
              <w:bottom w:val="single" w:sz="6" w:space="0" w:color="auto"/>
              <w:right w:val="single" w:sz="6" w:space="0" w:color="auto"/>
            </w:tcBorders>
            <w:shd w:val="clear" w:color="auto" w:fill="auto"/>
          </w:tcPr>
          <w:p w:rsidR="00D53DA9" w:rsidRPr="00507BEE" w:rsidRDefault="00D53DA9"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WM.05.03</w:t>
            </w:r>
          </w:p>
        </w:tc>
        <w:tc>
          <w:tcPr>
            <w:tcW w:w="9090" w:type="dxa"/>
            <w:tcBorders>
              <w:top w:val="single" w:sz="6" w:space="0" w:color="auto"/>
              <w:left w:val="single" w:sz="6" w:space="0" w:color="auto"/>
              <w:bottom w:val="single" w:sz="6" w:space="0" w:color="auto"/>
              <w:right w:val="thinThickSmallGap" w:sz="18" w:space="0" w:color="auto"/>
            </w:tcBorders>
            <w:shd w:val="clear" w:color="auto" w:fill="auto"/>
          </w:tcPr>
          <w:p w:rsidR="00D53DA9" w:rsidRPr="00507BEE" w:rsidRDefault="00D53DA9"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Design and create cabinet and wood products</w:t>
            </w:r>
          </w:p>
        </w:tc>
      </w:tr>
      <w:tr w:rsidR="00D53DA9" w:rsidRPr="00507BEE" w:rsidTr="00D53DA9">
        <w:trPr>
          <w:trHeight w:val="336"/>
        </w:trPr>
        <w:tc>
          <w:tcPr>
            <w:tcW w:w="1710" w:type="dxa"/>
            <w:tcBorders>
              <w:top w:val="single" w:sz="6" w:space="0" w:color="auto"/>
              <w:left w:val="thickThinSmallGap" w:sz="18" w:space="0" w:color="auto"/>
              <w:bottom w:val="single" w:sz="6" w:space="0" w:color="auto"/>
              <w:right w:val="single" w:sz="6" w:space="0" w:color="auto"/>
            </w:tcBorders>
            <w:shd w:val="clear" w:color="auto" w:fill="auto"/>
          </w:tcPr>
          <w:p w:rsidR="00D53DA9" w:rsidRPr="00507BEE" w:rsidRDefault="00D53DA9"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WM.05.04</w:t>
            </w:r>
          </w:p>
        </w:tc>
        <w:tc>
          <w:tcPr>
            <w:tcW w:w="9090" w:type="dxa"/>
            <w:tcBorders>
              <w:top w:val="single" w:sz="6" w:space="0" w:color="auto"/>
              <w:left w:val="single" w:sz="6" w:space="0" w:color="auto"/>
              <w:bottom w:val="single" w:sz="6" w:space="0" w:color="auto"/>
              <w:right w:val="thinThickSmallGap" w:sz="18" w:space="0" w:color="auto"/>
            </w:tcBorders>
            <w:shd w:val="clear" w:color="auto" w:fill="auto"/>
          </w:tcPr>
          <w:p w:rsidR="00D53DA9" w:rsidRPr="00507BEE" w:rsidRDefault="00D53DA9"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sz w:val="24"/>
                <w:szCs w:val="24"/>
              </w:rPr>
              <w:t>Develop a production plan, including the layout, bill of materials, and cost analysis, for the production of cabinets or wood products.</w:t>
            </w:r>
          </w:p>
        </w:tc>
      </w:tr>
      <w:tr w:rsidR="00D53DA9" w:rsidRPr="00507BEE" w:rsidTr="00D53DA9">
        <w:trPr>
          <w:trHeight w:val="336"/>
        </w:trPr>
        <w:tc>
          <w:tcPr>
            <w:tcW w:w="1710" w:type="dxa"/>
            <w:tcBorders>
              <w:top w:val="single" w:sz="6" w:space="0" w:color="auto"/>
              <w:left w:val="thickThinSmallGap" w:sz="18" w:space="0" w:color="auto"/>
              <w:bottom w:val="single" w:sz="6" w:space="0" w:color="auto"/>
              <w:right w:val="single" w:sz="6" w:space="0" w:color="auto"/>
            </w:tcBorders>
            <w:shd w:val="clear" w:color="auto" w:fill="auto"/>
            <w:hideMark/>
          </w:tcPr>
          <w:p w:rsidR="00D53DA9" w:rsidRPr="00507BEE" w:rsidRDefault="00D53DA9" w:rsidP="00E86311">
            <w:pPr>
              <w:spacing w:after="0" w:line="240" w:lineRule="auto"/>
              <w:rPr>
                <w:rFonts w:ascii="Times New Roman" w:eastAsia="Times New Roman" w:hAnsi="Times New Roman"/>
                <w:sz w:val="24"/>
                <w:szCs w:val="24"/>
              </w:rPr>
            </w:pPr>
            <w:r w:rsidRPr="00507BEE">
              <w:rPr>
                <w:rFonts w:ascii="Times New Roman" w:eastAsia="Times New Roman" w:hAnsi="Times New Roman"/>
                <w:b/>
                <w:bCs/>
                <w:sz w:val="24"/>
                <w:szCs w:val="24"/>
              </w:rPr>
              <w:t>WM.06</w:t>
            </w:r>
          </w:p>
        </w:tc>
        <w:tc>
          <w:tcPr>
            <w:tcW w:w="9090" w:type="dxa"/>
            <w:tcBorders>
              <w:top w:val="single" w:sz="6" w:space="0" w:color="auto"/>
              <w:left w:val="single" w:sz="6" w:space="0" w:color="auto"/>
              <w:bottom w:val="single" w:sz="6" w:space="0" w:color="auto"/>
              <w:right w:val="thinThickSmallGap" w:sz="18" w:space="0" w:color="auto"/>
            </w:tcBorders>
            <w:shd w:val="clear" w:color="auto" w:fill="auto"/>
            <w:hideMark/>
          </w:tcPr>
          <w:p w:rsidR="00D53DA9" w:rsidRPr="00507BEE" w:rsidRDefault="00D53DA9" w:rsidP="00E86311">
            <w:pPr>
              <w:spacing w:after="0" w:line="240" w:lineRule="auto"/>
              <w:rPr>
                <w:rFonts w:ascii="Times New Roman" w:hAnsi="Times New Roman"/>
                <w:b/>
                <w:sz w:val="24"/>
                <w:szCs w:val="24"/>
              </w:rPr>
            </w:pPr>
            <w:r w:rsidRPr="00507BEE">
              <w:rPr>
                <w:rFonts w:ascii="Times New Roman" w:hAnsi="Times New Roman"/>
                <w:b/>
                <w:sz w:val="24"/>
                <w:szCs w:val="24"/>
              </w:rPr>
              <w:t>Read blueprints and specifications</w:t>
            </w:r>
          </w:p>
        </w:tc>
      </w:tr>
      <w:tr w:rsidR="00D53DA9" w:rsidRPr="00507BEE" w:rsidTr="00D53DA9">
        <w:trPr>
          <w:trHeight w:val="336"/>
        </w:trPr>
        <w:tc>
          <w:tcPr>
            <w:tcW w:w="1710" w:type="dxa"/>
            <w:tcBorders>
              <w:top w:val="single" w:sz="6" w:space="0" w:color="auto"/>
              <w:left w:val="thickThinSmallGap" w:sz="18" w:space="0" w:color="auto"/>
              <w:bottom w:val="single" w:sz="6" w:space="0" w:color="auto"/>
              <w:right w:val="single" w:sz="6" w:space="0" w:color="auto"/>
            </w:tcBorders>
            <w:shd w:val="clear" w:color="auto" w:fill="auto"/>
            <w:hideMark/>
          </w:tcPr>
          <w:p w:rsidR="00D53DA9" w:rsidRPr="00507BEE" w:rsidRDefault="00D53DA9"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WM.06.01</w:t>
            </w:r>
          </w:p>
        </w:tc>
        <w:tc>
          <w:tcPr>
            <w:tcW w:w="9090" w:type="dxa"/>
            <w:tcBorders>
              <w:top w:val="single" w:sz="6" w:space="0" w:color="auto"/>
              <w:left w:val="single" w:sz="6" w:space="0" w:color="auto"/>
              <w:bottom w:val="single" w:sz="6" w:space="0" w:color="auto"/>
              <w:right w:val="thinThickSmallGap" w:sz="18" w:space="0" w:color="auto"/>
            </w:tcBorders>
            <w:shd w:val="clear" w:color="auto" w:fill="auto"/>
            <w:hideMark/>
          </w:tcPr>
          <w:p w:rsidR="00D53DA9" w:rsidRPr="00507BEE" w:rsidRDefault="00D53DA9" w:rsidP="00E86311">
            <w:pPr>
              <w:spacing w:after="0" w:line="240" w:lineRule="auto"/>
              <w:rPr>
                <w:rFonts w:ascii="Times New Roman" w:hAnsi="Times New Roman"/>
                <w:sz w:val="24"/>
                <w:szCs w:val="24"/>
              </w:rPr>
            </w:pPr>
            <w:r w:rsidRPr="00507BEE">
              <w:rPr>
                <w:rFonts w:ascii="Times New Roman" w:hAnsi="Times New Roman"/>
                <w:sz w:val="24"/>
                <w:szCs w:val="24"/>
              </w:rPr>
              <w:t>Explain the purpose and components of contract documents and specifications.</w:t>
            </w:r>
          </w:p>
        </w:tc>
      </w:tr>
      <w:tr w:rsidR="00D53DA9" w:rsidRPr="00507BEE" w:rsidTr="00D53DA9">
        <w:trPr>
          <w:trHeight w:val="336"/>
        </w:trPr>
        <w:tc>
          <w:tcPr>
            <w:tcW w:w="1710" w:type="dxa"/>
            <w:tcBorders>
              <w:top w:val="single" w:sz="6" w:space="0" w:color="auto"/>
              <w:left w:val="thickThinSmallGap" w:sz="18" w:space="0" w:color="auto"/>
              <w:bottom w:val="single" w:sz="6" w:space="0" w:color="auto"/>
              <w:right w:val="single" w:sz="6" w:space="0" w:color="auto"/>
            </w:tcBorders>
            <w:shd w:val="clear" w:color="auto" w:fill="auto"/>
            <w:hideMark/>
          </w:tcPr>
          <w:p w:rsidR="00D53DA9" w:rsidRPr="00507BEE" w:rsidRDefault="00D53DA9"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WM.06.02</w:t>
            </w:r>
          </w:p>
        </w:tc>
        <w:tc>
          <w:tcPr>
            <w:tcW w:w="9090" w:type="dxa"/>
            <w:tcBorders>
              <w:top w:val="single" w:sz="6" w:space="0" w:color="auto"/>
              <w:left w:val="single" w:sz="6" w:space="0" w:color="auto"/>
              <w:bottom w:val="single" w:sz="6" w:space="0" w:color="auto"/>
              <w:right w:val="thinThickSmallGap" w:sz="18" w:space="0" w:color="auto"/>
            </w:tcBorders>
            <w:shd w:val="clear" w:color="auto" w:fill="auto"/>
            <w:hideMark/>
          </w:tcPr>
          <w:p w:rsidR="00D53DA9" w:rsidRPr="00507BEE" w:rsidRDefault="00D53DA9" w:rsidP="00E86311">
            <w:pPr>
              <w:spacing w:after="0" w:line="240" w:lineRule="auto"/>
              <w:rPr>
                <w:rFonts w:ascii="Times New Roman" w:hAnsi="Times New Roman"/>
                <w:sz w:val="24"/>
                <w:szCs w:val="24"/>
              </w:rPr>
            </w:pPr>
            <w:r w:rsidRPr="00507BEE">
              <w:rPr>
                <w:rFonts w:ascii="Times New Roman" w:hAnsi="Times New Roman"/>
                <w:sz w:val="24"/>
                <w:szCs w:val="24"/>
              </w:rPr>
              <w:t>Identify and explain the following elements: Dimensions; Construction views; Section views; Site plans; Foundation plans; Floor plans and elevations; Details; Wiring details.</w:t>
            </w:r>
          </w:p>
        </w:tc>
      </w:tr>
      <w:tr w:rsidR="00D53DA9" w:rsidRPr="00507BEE" w:rsidTr="00566273">
        <w:trPr>
          <w:trHeight w:val="237"/>
        </w:trPr>
        <w:tc>
          <w:tcPr>
            <w:tcW w:w="1710" w:type="dxa"/>
            <w:tcBorders>
              <w:top w:val="single" w:sz="6" w:space="0" w:color="auto"/>
              <w:left w:val="thickThinSmallGap" w:sz="18" w:space="0" w:color="auto"/>
              <w:bottom w:val="single" w:sz="6" w:space="0" w:color="auto"/>
              <w:right w:val="single" w:sz="6" w:space="0" w:color="auto"/>
            </w:tcBorders>
            <w:shd w:val="clear" w:color="auto" w:fill="auto"/>
            <w:hideMark/>
          </w:tcPr>
          <w:p w:rsidR="00D53DA9" w:rsidRPr="00507BEE" w:rsidRDefault="00D53DA9"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WM.06.03</w:t>
            </w:r>
          </w:p>
        </w:tc>
        <w:tc>
          <w:tcPr>
            <w:tcW w:w="9090" w:type="dxa"/>
            <w:tcBorders>
              <w:top w:val="single" w:sz="6" w:space="0" w:color="auto"/>
              <w:left w:val="single" w:sz="6" w:space="0" w:color="auto"/>
              <w:bottom w:val="single" w:sz="6" w:space="0" w:color="auto"/>
              <w:right w:val="thinThickSmallGap" w:sz="18" w:space="0" w:color="auto"/>
            </w:tcBorders>
            <w:shd w:val="clear" w:color="auto" w:fill="auto"/>
            <w:hideMark/>
          </w:tcPr>
          <w:p w:rsidR="00D53DA9" w:rsidRPr="00507BEE" w:rsidRDefault="00D53DA9" w:rsidP="00E86311">
            <w:pPr>
              <w:spacing w:after="0"/>
              <w:rPr>
                <w:rFonts w:ascii="Times New Roman" w:hAnsi="Times New Roman"/>
                <w:sz w:val="24"/>
                <w:szCs w:val="24"/>
              </w:rPr>
            </w:pPr>
            <w:r w:rsidRPr="00507BEE">
              <w:rPr>
                <w:rFonts w:ascii="Times New Roman" w:hAnsi="Times New Roman"/>
                <w:sz w:val="24"/>
                <w:szCs w:val="24"/>
              </w:rPr>
              <w:t>Identify building symbols.</w:t>
            </w:r>
          </w:p>
        </w:tc>
      </w:tr>
      <w:tr w:rsidR="00D53DA9" w:rsidRPr="00507BEE" w:rsidTr="00566273">
        <w:trPr>
          <w:trHeight w:val="372"/>
        </w:trPr>
        <w:tc>
          <w:tcPr>
            <w:tcW w:w="1710" w:type="dxa"/>
            <w:tcBorders>
              <w:top w:val="single" w:sz="6" w:space="0" w:color="auto"/>
              <w:left w:val="thickThinSmallGap" w:sz="18" w:space="0" w:color="auto"/>
              <w:bottom w:val="thickThinSmallGap" w:sz="24" w:space="0" w:color="auto"/>
              <w:right w:val="single" w:sz="6" w:space="0" w:color="auto"/>
            </w:tcBorders>
            <w:shd w:val="clear" w:color="auto" w:fill="auto"/>
            <w:hideMark/>
          </w:tcPr>
          <w:p w:rsidR="00D53DA9" w:rsidRPr="00507BEE" w:rsidRDefault="00D53DA9"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WM.06.04</w:t>
            </w:r>
          </w:p>
        </w:tc>
        <w:tc>
          <w:tcPr>
            <w:tcW w:w="9090" w:type="dxa"/>
            <w:tcBorders>
              <w:top w:val="single" w:sz="6" w:space="0" w:color="auto"/>
              <w:left w:val="single" w:sz="6" w:space="0" w:color="auto"/>
              <w:bottom w:val="thickThinSmallGap" w:sz="24" w:space="0" w:color="auto"/>
              <w:right w:val="thinThickSmallGap" w:sz="18" w:space="0" w:color="auto"/>
            </w:tcBorders>
            <w:shd w:val="clear" w:color="auto" w:fill="auto"/>
            <w:hideMark/>
          </w:tcPr>
          <w:p w:rsidR="00D53DA9" w:rsidRPr="00507BEE" w:rsidRDefault="00D53DA9" w:rsidP="00E86311">
            <w:pPr>
              <w:spacing w:after="0"/>
              <w:rPr>
                <w:rFonts w:ascii="Times New Roman" w:hAnsi="Times New Roman"/>
                <w:sz w:val="24"/>
                <w:szCs w:val="24"/>
              </w:rPr>
            </w:pPr>
            <w:r w:rsidRPr="00507BEE">
              <w:rPr>
                <w:rFonts w:ascii="Times New Roman" w:hAnsi="Times New Roman"/>
                <w:sz w:val="24"/>
                <w:szCs w:val="24"/>
              </w:rPr>
              <w:t>Identify lists of materials and specifications.</w:t>
            </w:r>
          </w:p>
        </w:tc>
      </w:tr>
      <w:tr w:rsidR="00D53DA9" w:rsidRPr="00507BEE" w:rsidTr="00566273">
        <w:trPr>
          <w:trHeight w:val="360"/>
        </w:trPr>
        <w:tc>
          <w:tcPr>
            <w:tcW w:w="1710" w:type="dxa"/>
            <w:tcBorders>
              <w:top w:val="thickThinSmallGap" w:sz="24" w:space="0" w:color="auto"/>
              <w:left w:val="thickThinSmallGap" w:sz="18" w:space="0" w:color="auto"/>
              <w:bottom w:val="single" w:sz="6" w:space="0" w:color="auto"/>
              <w:right w:val="single" w:sz="6" w:space="0" w:color="auto"/>
            </w:tcBorders>
            <w:shd w:val="clear" w:color="auto" w:fill="auto"/>
            <w:hideMark/>
          </w:tcPr>
          <w:p w:rsidR="00D53DA9" w:rsidRPr="00507BEE" w:rsidRDefault="00D53DA9"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WM.06.05</w:t>
            </w:r>
          </w:p>
        </w:tc>
        <w:tc>
          <w:tcPr>
            <w:tcW w:w="9090" w:type="dxa"/>
            <w:tcBorders>
              <w:top w:val="thickThinSmallGap" w:sz="24" w:space="0" w:color="auto"/>
              <w:left w:val="single" w:sz="6" w:space="0" w:color="auto"/>
              <w:bottom w:val="single" w:sz="6" w:space="0" w:color="auto"/>
              <w:right w:val="thinThickSmallGap" w:sz="18" w:space="0" w:color="auto"/>
            </w:tcBorders>
            <w:shd w:val="clear" w:color="auto" w:fill="auto"/>
            <w:hideMark/>
          </w:tcPr>
          <w:p w:rsidR="00D53DA9" w:rsidRPr="00507BEE" w:rsidRDefault="00D53DA9" w:rsidP="00E86311">
            <w:pPr>
              <w:spacing w:after="0"/>
              <w:rPr>
                <w:rFonts w:ascii="Times New Roman" w:hAnsi="Times New Roman"/>
                <w:sz w:val="24"/>
                <w:szCs w:val="24"/>
              </w:rPr>
            </w:pPr>
            <w:r w:rsidRPr="00507BEE">
              <w:rPr>
                <w:rFonts w:ascii="Times New Roman" w:hAnsi="Times New Roman"/>
                <w:sz w:val="24"/>
                <w:szCs w:val="24"/>
              </w:rPr>
              <w:t>Use architectural and engineering scales.</w:t>
            </w:r>
          </w:p>
        </w:tc>
      </w:tr>
      <w:tr w:rsidR="00D53DA9" w:rsidRPr="00507BEE" w:rsidTr="00D53DA9">
        <w:trPr>
          <w:trHeight w:val="255"/>
        </w:trPr>
        <w:tc>
          <w:tcPr>
            <w:tcW w:w="1710" w:type="dxa"/>
            <w:tcBorders>
              <w:top w:val="single" w:sz="6" w:space="0" w:color="auto"/>
              <w:left w:val="thickThinSmallGap" w:sz="18" w:space="0" w:color="auto"/>
              <w:bottom w:val="thinThickSmallGap" w:sz="18" w:space="0" w:color="auto"/>
              <w:right w:val="single" w:sz="6" w:space="0" w:color="auto"/>
            </w:tcBorders>
            <w:shd w:val="clear" w:color="auto" w:fill="auto"/>
            <w:hideMark/>
          </w:tcPr>
          <w:p w:rsidR="00D53DA9" w:rsidRPr="00507BEE" w:rsidRDefault="00D53DA9" w:rsidP="00507BEE">
            <w:pPr>
              <w:spacing w:after="0" w:line="240" w:lineRule="auto"/>
              <w:ind w:firstLineChars="73" w:firstLine="175"/>
              <w:rPr>
                <w:rFonts w:ascii="Times New Roman" w:eastAsia="Times New Roman" w:hAnsi="Times New Roman"/>
                <w:sz w:val="24"/>
                <w:szCs w:val="24"/>
              </w:rPr>
            </w:pPr>
            <w:r w:rsidRPr="00507BEE">
              <w:rPr>
                <w:rFonts w:ascii="Times New Roman" w:eastAsia="Times New Roman" w:hAnsi="Times New Roman"/>
                <w:sz w:val="24"/>
                <w:szCs w:val="24"/>
              </w:rPr>
              <w:t>WM.06.06</w:t>
            </w:r>
          </w:p>
        </w:tc>
        <w:tc>
          <w:tcPr>
            <w:tcW w:w="9090" w:type="dxa"/>
            <w:tcBorders>
              <w:top w:val="single" w:sz="6" w:space="0" w:color="auto"/>
              <w:left w:val="single" w:sz="6" w:space="0" w:color="auto"/>
              <w:bottom w:val="thinThickSmallGap" w:sz="18" w:space="0" w:color="auto"/>
              <w:right w:val="thinThickSmallGap" w:sz="18" w:space="0" w:color="auto"/>
            </w:tcBorders>
            <w:shd w:val="clear" w:color="auto" w:fill="auto"/>
            <w:hideMark/>
          </w:tcPr>
          <w:p w:rsidR="00D53DA9" w:rsidRPr="00507BEE" w:rsidRDefault="00D53DA9" w:rsidP="00E86311">
            <w:pPr>
              <w:spacing w:after="0"/>
              <w:rPr>
                <w:rFonts w:ascii="Times New Roman" w:hAnsi="Times New Roman"/>
                <w:sz w:val="24"/>
                <w:szCs w:val="24"/>
              </w:rPr>
            </w:pPr>
            <w:r w:rsidRPr="00507BEE">
              <w:rPr>
                <w:rFonts w:ascii="Times New Roman" w:hAnsi="Times New Roman"/>
                <w:sz w:val="24"/>
                <w:szCs w:val="24"/>
              </w:rPr>
              <w:t>Demonstrate a basic understanding of computer-aided design.</w:t>
            </w:r>
          </w:p>
        </w:tc>
      </w:tr>
    </w:tbl>
    <w:p w:rsidR="00DA09EA" w:rsidRPr="00507BEE" w:rsidRDefault="00DA09EA" w:rsidP="00E86311">
      <w:pPr>
        <w:spacing w:after="0" w:line="240" w:lineRule="auto"/>
        <w:rPr>
          <w:sz w:val="24"/>
          <w:szCs w:val="24"/>
        </w:rPr>
        <w:sectPr w:rsidR="00DA09EA" w:rsidRPr="00507BEE" w:rsidSect="00DE444A">
          <w:headerReference w:type="default" r:id="rId10"/>
          <w:footerReference w:type="default" r:id="rId11"/>
          <w:pgSz w:w="12240" w:h="15840"/>
          <w:pgMar w:top="720" w:right="720" w:bottom="720" w:left="720" w:header="720" w:footer="720" w:gutter="0"/>
          <w:pgBorders w:display="firstPage" w:offsetFrom="page">
            <w:top w:val="twistedLines1" w:sz="12" w:space="24" w:color="auto"/>
            <w:left w:val="twistedLines1" w:sz="12" w:space="24" w:color="auto"/>
            <w:bottom w:val="twistedLines1" w:sz="12" w:space="24" w:color="auto"/>
            <w:right w:val="twistedLines1" w:sz="12" w:space="24" w:color="auto"/>
          </w:pgBorders>
          <w:pgNumType w:start="1" w:chapStyle="1"/>
          <w:cols w:space="720"/>
          <w:titlePg/>
          <w:docGrid w:linePitch="360"/>
        </w:sectPr>
      </w:pPr>
    </w:p>
    <w:p w:rsidR="00F133C4" w:rsidRPr="00507BEE" w:rsidRDefault="00F133C4" w:rsidP="00F133C4">
      <w:pPr>
        <w:pStyle w:val="Heading1"/>
        <w:rPr>
          <w:sz w:val="24"/>
          <w:szCs w:val="24"/>
        </w:rPr>
      </w:pPr>
      <w:bookmarkStart w:id="44" w:name="_Toc410215501"/>
      <w:bookmarkStart w:id="45" w:name="_Toc405537997"/>
      <w:r w:rsidRPr="00507BEE">
        <w:rPr>
          <w:sz w:val="24"/>
          <w:szCs w:val="24"/>
        </w:rPr>
        <w:t>Appendix I</w:t>
      </w:r>
      <w:bookmarkEnd w:id="44"/>
    </w:p>
    <w:p w:rsidR="00F133C4" w:rsidRPr="00507BEE" w:rsidRDefault="00F133C4" w:rsidP="00F133C4">
      <w:pPr>
        <w:pStyle w:val="Heading1"/>
        <w:rPr>
          <w:sz w:val="24"/>
          <w:szCs w:val="24"/>
        </w:rPr>
      </w:pPr>
      <w:bookmarkStart w:id="46" w:name="_Toc410215502"/>
      <w:r w:rsidRPr="00507BEE">
        <w:rPr>
          <w:sz w:val="24"/>
          <w:szCs w:val="24"/>
        </w:rPr>
        <w:t>C</w:t>
      </w:r>
      <w:r>
        <w:rPr>
          <w:sz w:val="24"/>
          <w:szCs w:val="24"/>
          <w:lang w:val="en-US"/>
        </w:rPr>
        <w:t>OMMON</w:t>
      </w:r>
      <w:r>
        <w:rPr>
          <w:sz w:val="24"/>
          <w:szCs w:val="24"/>
        </w:rPr>
        <w:t xml:space="preserve"> CORE STATE STANDARDS ENGLISH/LANGUAGE ARTS</w:t>
      </w:r>
      <w:r w:rsidRPr="00507BEE">
        <w:rPr>
          <w:sz w:val="24"/>
          <w:szCs w:val="24"/>
        </w:rPr>
        <w:t xml:space="preserve"> A</w:t>
      </w:r>
      <w:r>
        <w:rPr>
          <w:sz w:val="24"/>
          <w:szCs w:val="24"/>
        </w:rPr>
        <w:t>LIGNMENT</w:t>
      </w:r>
      <w:bookmarkEnd w:id="4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6"/>
        <w:gridCol w:w="2365"/>
        <w:gridCol w:w="2179"/>
        <w:gridCol w:w="1816"/>
        <w:gridCol w:w="1954"/>
      </w:tblGrid>
      <w:tr w:rsidR="00F133C4" w:rsidRPr="00507BEE" w:rsidTr="00016A54">
        <w:trPr>
          <w:tblHeader/>
          <w:jc w:val="center"/>
        </w:trPr>
        <w:tc>
          <w:tcPr>
            <w:tcW w:w="0" w:type="auto"/>
            <w:vMerge w:val="restart"/>
            <w:shd w:val="clear" w:color="auto" w:fill="BFBFBF"/>
            <w:vAlign w:val="center"/>
          </w:tcPr>
          <w:p w:rsidR="00F133C4" w:rsidRPr="00507BEE" w:rsidRDefault="00F133C4" w:rsidP="00016A54">
            <w:pPr>
              <w:spacing w:after="0"/>
              <w:contextualSpacing/>
              <w:jc w:val="center"/>
              <w:rPr>
                <w:rFonts w:ascii="Arial Narrow" w:hAnsi="Arial Narrow" w:cs="Arial Narrow"/>
                <w:b/>
                <w:bCs/>
                <w:sz w:val="24"/>
                <w:szCs w:val="24"/>
              </w:rPr>
            </w:pPr>
            <w:r w:rsidRPr="00507BEE">
              <w:rPr>
                <w:rFonts w:ascii="Arial Narrow" w:hAnsi="Arial Narrow" w:cs="Arial Narrow"/>
                <w:b/>
                <w:bCs/>
                <w:sz w:val="24"/>
                <w:szCs w:val="24"/>
              </w:rPr>
              <w:t>Technology Education</w:t>
            </w:r>
          </w:p>
          <w:p w:rsidR="00F133C4" w:rsidRPr="00507BEE" w:rsidRDefault="00F133C4" w:rsidP="00016A54">
            <w:pPr>
              <w:spacing w:after="0"/>
              <w:contextualSpacing/>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Grades 6-8 Standards</w:t>
            </w:r>
          </w:p>
          <w:p w:rsidR="00F133C4" w:rsidRPr="00507BEE" w:rsidRDefault="00F133C4" w:rsidP="00016A54">
            <w:pPr>
              <w:spacing w:after="0"/>
              <w:contextualSpacing/>
              <w:jc w:val="center"/>
              <w:rPr>
                <w:rFonts w:ascii="Arial Narrow" w:hAnsi="Arial Narrow" w:cs="Arial Narrow"/>
                <w:b/>
                <w:bCs/>
                <w:sz w:val="24"/>
                <w:szCs w:val="24"/>
              </w:rPr>
            </w:pPr>
            <w:r w:rsidRPr="00507BEE">
              <w:rPr>
                <w:rFonts w:ascii="Arial Narrow" w:hAnsi="Arial Narrow" w:cs="Arial Narrow"/>
                <w:b/>
                <w:bCs/>
                <w:sz w:val="24"/>
                <w:szCs w:val="24"/>
              </w:rPr>
              <w:t>CCSS ENGLISH LANGUAGE ARTS</w:t>
            </w:r>
          </w:p>
          <w:p w:rsidR="00F133C4" w:rsidRPr="00507BEE" w:rsidRDefault="00F133C4" w:rsidP="00016A54">
            <w:pPr>
              <w:spacing w:after="0"/>
              <w:contextualSpacing/>
              <w:jc w:val="center"/>
              <w:rPr>
                <w:rFonts w:ascii="Arial Narrow" w:hAnsi="Arial Narrow" w:cs="Arial Narrow"/>
                <w:b/>
                <w:bCs/>
                <w:sz w:val="24"/>
                <w:szCs w:val="24"/>
              </w:rPr>
            </w:pPr>
            <w:r w:rsidRPr="00507BEE">
              <w:rPr>
                <w:rFonts w:ascii="Arial Narrow" w:hAnsi="Arial Narrow" w:cs="Arial Narrow"/>
                <w:b/>
                <w:bCs/>
                <w:sz w:val="24"/>
                <w:szCs w:val="24"/>
              </w:rPr>
              <w:t>Speaking &amp; Listening – SL – (Grade Level, Standard #)</w:t>
            </w:r>
          </w:p>
        </w:tc>
        <w:tc>
          <w:tcPr>
            <w:tcW w:w="8354" w:type="dxa"/>
            <w:gridSpan w:val="4"/>
            <w:shd w:val="clear" w:color="auto" w:fill="BFBFBF"/>
            <w:vAlign w:val="center"/>
          </w:tcPr>
          <w:p w:rsidR="00F133C4" w:rsidRPr="00507BEE" w:rsidRDefault="00F133C4" w:rsidP="00016A54">
            <w:pPr>
              <w:spacing w:after="0"/>
              <w:jc w:val="center"/>
              <w:rPr>
                <w:rFonts w:ascii="Arial Narrow" w:eastAsia="Times New Roman" w:hAnsi="Arial Narrow" w:cs="Arial Narrow"/>
                <w:b/>
                <w:bCs/>
                <w:caps/>
                <w:sz w:val="24"/>
                <w:szCs w:val="24"/>
              </w:rPr>
            </w:pPr>
            <w:r w:rsidRPr="00507BEE">
              <w:rPr>
                <w:rFonts w:ascii="Arial Narrow" w:eastAsia="Times New Roman" w:hAnsi="Arial Narrow" w:cs="Arial Narrow"/>
                <w:b/>
                <w:bCs/>
                <w:caps/>
                <w:sz w:val="24"/>
                <w:szCs w:val="24"/>
              </w:rPr>
              <w:t>Pathways</w:t>
            </w:r>
          </w:p>
        </w:tc>
      </w:tr>
      <w:tr w:rsidR="00F133C4" w:rsidRPr="00507BEE" w:rsidTr="00016A54">
        <w:trPr>
          <w:trHeight w:val="1259"/>
          <w:tblHeader/>
          <w:jc w:val="center"/>
        </w:trPr>
        <w:tc>
          <w:tcPr>
            <w:tcW w:w="0" w:type="auto"/>
            <w:vMerge/>
            <w:tcBorders>
              <w:bottom w:val="single" w:sz="4" w:space="0" w:color="auto"/>
            </w:tcBorders>
            <w:shd w:val="clear" w:color="auto" w:fill="BFBFBF"/>
          </w:tcPr>
          <w:p w:rsidR="00F133C4" w:rsidRPr="00507BEE" w:rsidRDefault="00F133C4" w:rsidP="00016A54">
            <w:pPr>
              <w:spacing w:after="0"/>
              <w:rPr>
                <w:rFonts w:ascii="Arial Narrow" w:eastAsia="Times New Roman" w:hAnsi="Arial Narrow" w:cs="Arial Narrow"/>
                <w:b/>
                <w:bCs/>
                <w:sz w:val="24"/>
                <w:szCs w:val="24"/>
              </w:rPr>
            </w:pPr>
          </w:p>
        </w:tc>
        <w:tc>
          <w:tcPr>
            <w:tcW w:w="2365" w:type="dxa"/>
            <w:tcBorders>
              <w:bottom w:val="single" w:sz="4" w:space="0" w:color="auto"/>
            </w:tcBorders>
            <w:shd w:val="clear" w:color="auto" w:fill="D9D9D9"/>
          </w:tcPr>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ESSENTIAL KNOWLEDGE AND SKILLS</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6-12 Grade</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(EKS)</w:t>
            </w:r>
          </w:p>
        </w:tc>
        <w:tc>
          <w:tcPr>
            <w:tcW w:w="2179" w:type="dxa"/>
            <w:tcBorders>
              <w:bottom w:val="single" w:sz="4" w:space="0" w:color="auto"/>
            </w:tcBorders>
            <w:shd w:val="clear" w:color="auto" w:fill="D9D9D9"/>
          </w:tcPr>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NATURE OF TECHNOLOGY</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(NT)</w:t>
            </w:r>
          </w:p>
        </w:tc>
        <w:tc>
          <w:tcPr>
            <w:tcW w:w="0" w:type="auto"/>
            <w:tcBorders>
              <w:bottom w:val="single" w:sz="4" w:space="0" w:color="auto"/>
            </w:tcBorders>
            <w:shd w:val="clear" w:color="auto" w:fill="D9D9D9"/>
          </w:tcPr>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IMPACT OF TECHNOLOGY</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(IT)</w:t>
            </w:r>
          </w:p>
        </w:tc>
        <w:tc>
          <w:tcPr>
            <w:tcW w:w="1954" w:type="dxa"/>
            <w:tcBorders>
              <w:bottom w:val="single" w:sz="4" w:space="0" w:color="auto"/>
            </w:tcBorders>
            <w:shd w:val="clear" w:color="auto" w:fill="D9D9D9"/>
          </w:tcPr>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DESIGN AND DEVELOPMENT</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(Engineering)</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(DD)</w:t>
            </w:r>
          </w:p>
        </w:tc>
      </w:tr>
      <w:tr w:rsidR="00F133C4" w:rsidRPr="00507BEE" w:rsidTr="00016A54">
        <w:trPr>
          <w:trHeight w:val="1052"/>
          <w:jc w:val="center"/>
        </w:trPr>
        <w:tc>
          <w:tcPr>
            <w:tcW w:w="0" w:type="auto"/>
            <w:tcBorders>
              <w:top w:val="single" w:sz="4" w:space="0" w:color="auto"/>
            </w:tcBorders>
            <w:vAlign w:val="center"/>
          </w:tcPr>
          <w:p w:rsidR="00F133C4" w:rsidRPr="00507BEE" w:rsidRDefault="00F133C4" w:rsidP="00016A54">
            <w:pPr>
              <w:autoSpaceDE w:val="0"/>
              <w:autoSpaceDN w:val="0"/>
              <w:adjustRightInd w:val="0"/>
              <w:spacing w:after="0"/>
              <w:rPr>
                <w:rFonts w:ascii="Arial Narrow" w:eastAsia="Times New Roman" w:hAnsi="Arial Narrow" w:cs="Arial Narrow"/>
                <w:b/>
                <w:bCs/>
                <w:sz w:val="24"/>
                <w:szCs w:val="24"/>
              </w:rPr>
            </w:pPr>
            <w:r w:rsidRPr="00507BEE">
              <w:rPr>
                <w:rFonts w:ascii="Helvetica" w:hAnsi="Helvetica" w:cs="Helvetica"/>
                <w:color w:val="3B3B3A"/>
                <w:sz w:val="24"/>
                <w:szCs w:val="24"/>
                <w:u w:val="single"/>
              </w:rPr>
              <w:t>6-8.1</w:t>
            </w:r>
            <w:r w:rsidRPr="00507BEE">
              <w:rPr>
                <w:rFonts w:ascii="Helvetica" w:hAnsi="Helvetica" w:cs="Helvetica"/>
                <w:color w:val="3B3B3A"/>
                <w:sz w:val="24"/>
                <w:szCs w:val="24"/>
              </w:rPr>
              <w:t xml:space="preserve"> Engage effectively in a range of collaborative discussions (one-on-one, in groups, and teacher-led) with diverse partners on grades 6,7, and 8 topics, texts, and issues, building on others’ ideas and expressing their own clearly.</w:t>
            </w:r>
          </w:p>
        </w:tc>
        <w:tc>
          <w:tcPr>
            <w:tcW w:w="2365" w:type="dxa"/>
            <w:tcBorders>
              <w:top w:val="single" w:sz="4" w:space="0" w:color="auto"/>
            </w:tcBorders>
          </w:tcPr>
          <w:p w:rsidR="00F133C4" w:rsidRPr="00507BEE" w:rsidRDefault="00F133C4" w:rsidP="00016A54">
            <w:pPr>
              <w:spacing w:after="0"/>
              <w:contextualSpacing/>
              <w:rPr>
                <w:rFonts w:ascii="Arial Narrow" w:hAnsi="Arial Narrow" w:cs="Arial Narrow"/>
                <w:sz w:val="24"/>
                <w:szCs w:val="24"/>
              </w:rPr>
            </w:pPr>
            <w:r w:rsidRPr="00507BEE">
              <w:rPr>
                <w:rFonts w:ascii="Times New Roman" w:hAnsi="Times New Roman"/>
                <w:sz w:val="24"/>
                <w:szCs w:val="24"/>
              </w:rPr>
              <w:t>02.01, 05.03, 05.07, 06.01, 06.05, 06.08, 07.01-07.05, 07.08, 08.01, 08.02, 09.05</w:t>
            </w:r>
          </w:p>
        </w:tc>
        <w:tc>
          <w:tcPr>
            <w:tcW w:w="2179" w:type="dxa"/>
            <w:tcBorders>
              <w:top w:val="single" w:sz="4" w:space="0" w:color="auto"/>
            </w:tcBorders>
            <w:vAlign w:val="center"/>
          </w:tcPr>
          <w:p w:rsidR="00F133C4" w:rsidRPr="00507BEE" w:rsidRDefault="00F133C4" w:rsidP="00016A54">
            <w:pPr>
              <w:spacing w:after="0"/>
              <w:contextualSpacing/>
              <w:jc w:val="center"/>
              <w:rPr>
                <w:rFonts w:ascii="Arial Narrow" w:hAnsi="Arial Narrow" w:cs="Arial Narrow"/>
                <w:sz w:val="24"/>
                <w:szCs w:val="24"/>
              </w:rPr>
            </w:pPr>
          </w:p>
        </w:tc>
        <w:tc>
          <w:tcPr>
            <w:tcW w:w="0" w:type="auto"/>
            <w:tcBorders>
              <w:top w:val="single" w:sz="4" w:space="0" w:color="auto"/>
            </w:tcBorders>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 xml:space="preserve">01.01-01.07, 02.01-02.06, </w:t>
            </w:r>
          </w:p>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03.01-03.06</w:t>
            </w:r>
          </w:p>
        </w:tc>
        <w:tc>
          <w:tcPr>
            <w:tcW w:w="1954" w:type="dxa"/>
            <w:tcBorders>
              <w:top w:val="single" w:sz="4" w:space="0" w:color="auto"/>
            </w:tcBorders>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01.01-01.07</w:t>
            </w:r>
          </w:p>
          <w:p w:rsidR="00F133C4" w:rsidRPr="00507BEE" w:rsidRDefault="00F133C4" w:rsidP="00016A54">
            <w:pPr>
              <w:spacing w:after="0"/>
              <w:contextualSpacing/>
              <w:rPr>
                <w:rFonts w:ascii="Arial Narrow" w:hAnsi="Arial Narrow" w:cs="Arial Narrow"/>
                <w:sz w:val="24"/>
                <w:szCs w:val="24"/>
              </w:rPr>
            </w:pPr>
          </w:p>
        </w:tc>
      </w:tr>
      <w:tr w:rsidR="00F133C4" w:rsidRPr="00507BEE" w:rsidTr="00016A54">
        <w:trPr>
          <w:trHeight w:val="20"/>
          <w:jc w:val="center"/>
        </w:trPr>
        <w:tc>
          <w:tcPr>
            <w:tcW w:w="0" w:type="auto"/>
            <w:vAlign w:val="center"/>
          </w:tcPr>
          <w:p w:rsidR="00F133C4" w:rsidRPr="00507BEE" w:rsidRDefault="00F133C4" w:rsidP="00016A54">
            <w:pPr>
              <w:autoSpaceDE w:val="0"/>
              <w:autoSpaceDN w:val="0"/>
              <w:adjustRightInd w:val="0"/>
              <w:spacing w:after="0"/>
              <w:rPr>
                <w:rFonts w:ascii="Helvetica" w:hAnsi="Helvetica" w:cs="Helvetica"/>
                <w:color w:val="3B3B3A"/>
                <w:sz w:val="24"/>
                <w:szCs w:val="24"/>
              </w:rPr>
            </w:pPr>
            <w:r w:rsidRPr="00507BEE">
              <w:rPr>
                <w:rFonts w:ascii="Helvetica" w:hAnsi="Helvetica" w:cs="Helvetica"/>
                <w:color w:val="3B3B3A"/>
                <w:sz w:val="24"/>
                <w:szCs w:val="24"/>
                <w:u w:val="single"/>
              </w:rPr>
              <w:t>6.2</w:t>
            </w:r>
            <w:r w:rsidRPr="00507BEE">
              <w:rPr>
                <w:rFonts w:ascii="Helvetica" w:hAnsi="Helvetica" w:cs="Helvetica"/>
                <w:color w:val="3B3B3A"/>
                <w:sz w:val="24"/>
                <w:szCs w:val="24"/>
              </w:rPr>
              <w:t xml:space="preserve"> Interpret information presented in diverse media and formats (e.g., visually, quantitatively, orally) and explain how it contributes to a topic, text, or issue under study.</w:t>
            </w:r>
          </w:p>
          <w:p w:rsidR="00F133C4" w:rsidRPr="00507BEE" w:rsidRDefault="00F133C4" w:rsidP="00016A54">
            <w:pPr>
              <w:autoSpaceDE w:val="0"/>
              <w:autoSpaceDN w:val="0"/>
              <w:adjustRightInd w:val="0"/>
              <w:spacing w:after="0"/>
              <w:rPr>
                <w:rFonts w:ascii="Helvetica" w:hAnsi="Helvetica" w:cs="Helvetica"/>
                <w:color w:val="3B3B3A"/>
                <w:sz w:val="24"/>
                <w:szCs w:val="24"/>
              </w:rPr>
            </w:pPr>
            <w:r w:rsidRPr="00507BEE">
              <w:rPr>
                <w:rFonts w:ascii="Helvetica" w:hAnsi="Helvetica" w:cs="Helvetica"/>
                <w:color w:val="3B3B3A"/>
                <w:sz w:val="24"/>
                <w:szCs w:val="24"/>
                <w:u w:val="single"/>
              </w:rPr>
              <w:t>7.2</w:t>
            </w:r>
            <w:r w:rsidRPr="00507BEE">
              <w:rPr>
                <w:rFonts w:ascii="Helvetica" w:hAnsi="Helvetica" w:cs="Helvetica"/>
                <w:color w:val="3B3B3A"/>
                <w:sz w:val="24"/>
                <w:szCs w:val="24"/>
              </w:rPr>
              <w:t xml:space="preserve"> Analyze the main ideas and supporting details presented in diverse media and formats (e.g., visually, quantitatively, orally) and explain how the ideas clarify a topic, text, or issue under study.</w:t>
            </w:r>
          </w:p>
          <w:p w:rsidR="00F133C4" w:rsidRPr="00507BEE" w:rsidRDefault="00F133C4" w:rsidP="00016A54">
            <w:pPr>
              <w:autoSpaceDE w:val="0"/>
              <w:autoSpaceDN w:val="0"/>
              <w:adjustRightInd w:val="0"/>
              <w:spacing w:after="0"/>
              <w:rPr>
                <w:rFonts w:ascii="Helvetica" w:hAnsi="Helvetica" w:cs="Helvetica"/>
                <w:color w:val="3B3B3A"/>
                <w:sz w:val="24"/>
                <w:szCs w:val="24"/>
              </w:rPr>
            </w:pPr>
            <w:r w:rsidRPr="00507BEE">
              <w:rPr>
                <w:rFonts w:ascii="Helvetica" w:hAnsi="Helvetica" w:cs="Helvetica"/>
                <w:color w:val="3B3B3A"/>
                <w:sz w:val="24"/>
                <w:szCs w:val="24"/>
                <w:u w:val="single"/>
              </w:rPr>
              <w:t>8.2</w:t>
            </w:r>
            <w:r w:rsidRPr="00507BEE">
              <w:rPr>
                <w:rFonts w:ascii="Helvetica" w:hAnsi="Helvetica" w:cs="Helvetica"/>
                <w:color w:val="3B3B3A"/>
                <w:sz w:val="24"/>
                <w:szCs w:val="24"/>
              </w:rPr>
              <w:t xml:space="preserve"> Analyze the purpose of information presented in diverse media and formats (e.g., visually, quantitatively, orally) and evaluate the motives (e.g., social, commercial, political) behind its presentation.</w:t>
            </w:r>
          </w:p>
        </w:tc>
        <w:tc>
          <w:tcPr>
            <w:tcW w:w="2365" w:type="dxa"/>
          </w:tcPr>
          <w:p w:rsidR="00F133C4" w:rsidRPr="00507BEE" w:rsidRDefault="00F133C4" w:rsidP="00016A54">
            <w:pPr>
              <w:spacing w:after="0"/>
              <w:contextualSpacing/>
              <w:rPr>
                <w:rFonts w:ascii="Times New Roman" w:hAnsi="Times New Roman"/>
                <w:sz w:val="24"/>
                <w:szCs w:val="24"/>
              </w:rPr>
            </w:pPr>
            <w:r w:rsidRPr="00507BEE">
              <w:rPr>
                <w:rFonts w:ascii="Times New Roman" w:hAnsi="Times New Roman"/>
                <w:sz w:val="24"/>
                <w:szCs w:val="24"/>
              </w:rPr>
              <w:t>05.03, 05.07, 05.09, 05.11,</w:t>
            </w:r>
          </w:p>
          <w:p w:rsidR="00F133C4" w:rsidRPr="00507BEE" w:rsidRDefault="00F133C4" w:rsidP="00016A54">
            <w:pPr>
              <w:spacing w:after="0"/>
              <w:contextualSpacing/>
              <w:rPr>
                <w:rFonts w:ascii="Times New Roman" w:hAnsi="Times New Roman"/>
                <w:sz w:val="24"/>
                <w:szCs w:val="24"/>
              </w:rPr>
            </w:pPr>
            <w:r w:rsidRPr="00507BEE">
              <w:rPr>
                <w:rFonts w:ascii="Times New Roman" w:hAnsi="Times New Roman"/>
                <w:sz w:val="24"/>
                <w:szCs w:val="24"/>
              </w:rPr>
              <w:t>06.02, 07.01-07.05, 08.04, 09.05</w:t>
            </w:r>
          </w:p>
          <w:p w:rsidR="00F133C4" w:rsidRPr="00507BEE" w:rsidRDefault="00F133C4" w:rsidP="00016A54">
            <w:pPr>
              <w:spacing w:after="0"/>
              <w:contextualSpacing/>
              <w:rPr>
                <w:rFonts w:ascii="Times New Roman" w:hAnsi="Times New Roman"/>
                <w:sz w:val="24"/>
                <w:szCs w:val="24"/>
              </w:rPr>
            </w:pPr>
          </w:p>
          <w:p w:rsidR="00F133C4" w:rsidRPr="00507BEE" w:rsidRDefault="00F133C4" w:rsidP="00016A54">
            <w:pPr>
              <w:spacing w:after="0"/>
              <w:contextualSpacing/>
              <w:rPr>
                <w:rFonts w:ascii="Times New Roman" w:hAnsi="Times New Roman"/>
                <w:sz w:val="24"/>
                <w:szCs w:val="24"/>
              </w:rPr>
            </w:pPr>
          </w:p>
        </w:tc>
        <w:tc>
          <w:tcPr>
            <w:tcW w:w="2179" w:type="dxa"/>
          </w:tcPr>
          <w:p w:rsidR="00F133C4" w:rsidRPr="00507BEE" w:rsidRDefault="00F133C4" w:rsidP="00016A54">
            <w:pPr>
              <w:spacing w:after="0"/>
              <w:contextualSpacing/>
              <w:rPr>
                <w:rFonts w:ascii="Arial Narrow" w:hAnsi="Arial Narrow" w:cs="Arial Narrow"/>
                <w:sz w:val="24"/>
                <w:szCs w:val="24"/>
              </w:rPr>
            </w:pPr>
          </w:p>
        </w:tc>
        <w:tc>
          <w:tcPr>
            <w:tcW w:w="0" w:type="auto"/>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 xml:space="preserve">01.01-01.07, 02.01-02.06, </w:t>
            </w:r>
          </w:p>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03.01-03.06</w:t>
            </w:r>
          </w:p>
          <w:p w:rsidR="00F133C4" w:rsidRPr="00507BEE" w:rsidRDefault="00F133C4" w:rsidP="00016A54">
            <w:pPr>
              <w:spacing w:after="0"/>
              <w:contextualSpacing/>
              <w:rPr>
                <w:rFonts w:ascii="Arial Narrow" w:hAnsi="Arial Narrow" w:cs="Arial Narrow"/>
                <w:sz w:val="24"/>
                <w:szCs w:val="24"/>
              </w:rPr>
            </w:pPr>
          </w:p>
        </w:tc>
        <w:tc>
          <w:tcPr>
            <w:tcW w:w="1954" w:type="dxa"/>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01.01-01.07</w:t>
            </w:r>
          </w:p>
          <w:p w:rsidR="00F133C4" w:rsidRPr="00507BEE" w:rsidRDefault="00F133C4" w:rsidP="00016A54">
            <w:pPr>
              <w:spacing w:after="0"/>
              <w:contextualSpacing/>
              <w:rPr>
                <w:rFonts w:ascii="Arial Narrow" w:hAnsi="Arial Narrow" w:cs="Arial Narrow"/>
                <w:sz w:val="24"/>
                <w:szCs w:val="24"/>
              </w:rPr>
            </w:pPr>
          </w:p>
        </w:tc>
      </w:tr>
      <w:tr w:rsidR="00F133C4" w:rsidRPr="00507BEE" w:rsidTr="00016A54">
        <w:trPr>
          <w:trHeight w:val="20"/>
          <w:jc w:val="center"/>
        </w:trPr>
        <w:tc>
          <w:tcPr>
            <w:tcW w:w="0" w:type="auto"/>
            <w:vAlign w:val="center"/>
          </w:tcPr>
          <w:p w:rsidR="00F133C4" w:rsidRPr="00507BEE" w:rsidRDefault="00F133C4" w:rsidP="00016A54">
            <w:pPr>
              <w:autoSpaceDE w:val="0"/>
              <w:autoSpaceDN w:val="0"/>
              <w:adjustRightInd w:val="0"/>
              <w:spacing w:after="0"/>
              <w:rPr>
                <w:rFonts w:ascii="Helvetica" w:hAnsi="Helvetica" w:cs="Helvetica"/>
                <w:color w:val="3B3B3A"/>
                <w:sz w:val="24"/>
                <w:szCs w:val="24"/>
              </w:rPr>
            </w:pPr>
            <w:r w:rsidRPr="00507BEE">
              <w:rPr>
                <w:rFonts w:ascii="Helvetica" w:hAnsi="Helvetica" w:cs="Helvetica"/>
                <w:color w:val="3B3B3A"/>
                <w:sz w:val="24"/>
                <w:szCs w:val="24"/>
                <w:u w:val="single"/>
              </w:rPr>
              <w:t>6.3</w:t>
            </w:r>
            <w:r w:rsidRPr="00507BEE">
              <w:rPr>
                <w:rFonts w:ascii="Helvetica" w:hAnsi="Helvetica" w:cs="Helvetica"/>
                <w:color w:val="3B3B3A"/>
                <w:sz w:val="24"/>
                <w:szCs w:val="24"/>
              </w:rPr>
              <w:t xml:space="preserve"> Delineate a speaker’s argument and specific claims, distinguishing claims that are supported by reasons and evidence from claims that are not.</w:t>
            </w:r>
          </w:p>
          <w:p w:rsidR="00F133C4" w:rsidRPr="00507BEE" w:rsidRDefault="00F133C4" w:rsidP="00016A54">
            <w:pPr>
              <w:autoSpaceDE w:val="0"/>
              <w:autoSpaceDN w:val="0"/>
              <w:adjustRightInd w:val="0"/>
              <w:spacing w:after="0"/>
              <w:rPr>
                <w:rFonts w:ascii="Helvetica" w:hAnsi="Helvetica" w:cs="Helvetica"/>
                <w:color w:val="3B3B3A"/>
                <w:sz w:val="24"/>
                <w:szCs w:val="24"/>
              </w:rPr>
            </w:pPr>
            <w:r w:rsidRPr="00507BEE">
              <w:rPr>
                <w:rFonts w:ascii="Helvetica" w:hAnsi="Helvetica" w:cs="Helvetica"/>
                <w:color w:val="3B3B3A"/>
                <w:sz w:val="24"/>
                <w:szCs w:val="24"/>
                <w:u w:val="single"/>
              </w:rPr>
              <w:t>7.3</w:t>
            </w:r>
            <w:r w:rsidRPr="00507BEE">
              <w:rPr>
                <w:rFonts w:ascii="Helvetica" w:hAnsi="Helvetica" w:cs="Helvetica"/>
                <w:color w:val="3B3B3A"/>
                <w:sz w:val="24"/>
                <w:szCs w:val="24"/>
              </w:rPr>
              <w:t xml:space="preserve"> Delineate a speaker’s argument and specific claims, evaluating the soundness of the reasoning and the relevance and sufficiency of the evidence</w:t>
            </w:r>
          </w:p>
          <w:p w:rsidR="00F133C4" w:rsidRPr="00507BEE" w:rsidRDefault="00F133C4" w:rsidP="00016A54">
            <w:pPr>
              <w:autoSpaceDE w:val="0"/>
              <w:autoSpaceDN w:val="0"/>
              <w:adjustRightInd w:val="0"/>
              <w:spacing w:after="0"/>
              <w:rPr>
                <w:rFonts w:ascii="Helvetica" w:hAnsi="Helvetica" w:cs="Helvetica"/>
                <w:color w:val="3B3B3A"/>
                <w:sz w:val="24"/>
                <w:szCs w:val="24"/>
              </w:rPr>
            </w:pPr>
            <w:r w:rsidRPr="00507BEE">
              <w:rPr>
                <w:rFonts w:ascii="Helvetica" w:hAnsi="Helvetica" w:cs="Helvetica"/>
                <w:color w:val="3B3B3A"/>
                <w:sz w:val="24"/>
                <w:szCs w:val="24"/>
                <w:u w:val="single"/>
              </w:rPr>
              <w:t>8.3</w:t>
            </w:r>
            <w:r w:rsidRPr="00507BEE">
              <w:rPr>
                <w:rFonts w:ascii="Helvetica" w:hAnsi="Helvetica" w:cs="Helvetica"/>
                <w:color w:val="3B3B3A"/>
                <w:sz w:val="24"/>
                <w:szCs w:val="24"/>
              </w:rPr>
              <w:t xml:space="preserve"> Delineate a speaker’s argument and specific claims, evaluating the soundness of the reasoning and relevance and sufficiency of the evidence and identifying when irrelevant evidence is introduced.</w:t>
            </w:r>
          </w:p>
        </w:tc>
        <w:tc>
          <w:tcPr>
            <w:tcW w:w="2365" w:type="dxa"/>
          </w:tcPr>
          <w:p w:rsidR="00F133C4" w:rsidRPr="00507BEE" w:rsidRDefault="00F133C4" w:rsidP="00016A54">
            <w:pPr>
              <w:spacing w:after="0"/>
              <w:contextualSpacing/>
              <w:rPr>
                <w:rFonts w:ascii="Times New Roman" w:hAnsi="Times New Roman"/>
                <w:sz w:val="24"/>
                <w:szCs w:val="24"/>
              </w:rPr>
            </w:pPr>
            <w:r w:rsidRPr="00507BEE">
              <w:rPr>
                <w:rFonts w:ascii="Times New Roman" w:hAnsi="Times New Roman"/>
                <w:sz w:val="24"/>
                <w:szCs w:val="24"/>
              </w:rPr>
              <w:t>05.03, 05.07, 05.09, 05.11, 07.01-07.05, 09.05</w:t>
            </w:r>
          </w:p>
          <w:p w:rsidR="00F133C4" w:rsidRPr="00507BEE" w:rsidRDefault="00F133C4" w:rsidP="00016A54">
            <w:pPr>
              <w:spacing w:after="0"/>
              <w:contextualSpacing/>
              <w:rPr>
                <w:rFonts w:ascii="Times New Roman" w:hAnsi="Times New Roman"/>
                <w:sz w:val="24"/>
                <w:szCs w:val="24"/>
              </w:rPr>
            </w:pPr>
          </w:p>
        </w:tc>
        <w:tc>
          <w:tcPr>
            <w:tcW w:w="2179" w:type="dxa"/>
            <w:vAlign w:val="center"/>
          </w:tcPr>
          <w:p w:rsidR="00F133C4" w:rsidRPr="00507BEE" w:rsidRDefault="00F133C4" w:rsidP="00016A54">
            <w:pPr>
              <w:spacing w:after="0"/>
              <w:contextualSpacing/>
              <w:jc w:val="center"/>
              <w:rPr>
                <w:rFonts w:ascii="Arial Narrow" w:hAnsi="Arial Narrow" w:cs="Arial Narrow"/>
                <w:sz w:val="24"/>
                <w:szCs w:val="24"/>
              </w:rPr>
            </w:pPr>
          </w:p>
        </w:tc>
        <w:tc>
          <w:tcPr>
            <w:tcW w:w="0" w:type="auto"/>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 xml:space="preserve">01.01-01.07, 02.01-02.06, </w:t>
            </w:r>
          </w:p>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03.01-03.06</w:t>
            </w:r>
          </w:p>
          <w:p w:rsidR="00F133C4" w:rsidRPr="00507BEE" w:rsidRDefault="00F133C4" w:rsidP="00016A54">
            <w:pPr>
              <w:spacing w:after="0"/>
              <w:contextualSpacing/>
              <w:rPr>
                <w:rFonts w:ascii="Arial Narrow" w:hAnsi="Arial Narrow" w:cs="Arial Narrow"/>
                <w:sz w:val="24"/>
                <w:szCs w:val="24"/>
              </w:rPr>
            </w:pPr>
          </w:p>
        </w:tc>
        <w:tc>
          <w:tcPr>
            <w:tcW w:w="1954" w:type="dxa"/>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01.01-01.07</w:t>
            </w:r>
          </w:p>
          <w:p w:rsidR="00F133C4" w:rsidRPr="00507BEE" w:rsidRDefault="00F133C4" w:rsidP="00016A54">
            <w:pPr>
              <w:spacing w:after="0"/>
              <w:contextualSpacing/>
              <w:rPr>
                <w:rFonts w:ascii="Arial Narrow" w:hAnsi="Arial Narrow" w:cs="Arial Narrow"/>
                <w:sz w:val="24"/>
                <w:szCs w:val="24"/>
              </w:rPr>
            </w:pPr>
          </w:p>
        </w:tc>
      </w:tr>
      <w:tr w:rsidR="00F133C4" w:rsidRPr="00507BEE" w:rsidTr="00016A54">
        <w:trPr>
          <w:trHeight w:val="20"/>
          <w:jc w:val="center"/>
        </w:trPr>
        <w:tc>
          <w:tcPr>
            <w:tcW w:w="0" w:type="auto"/>
            <w:vAlign w:val="center"/>
          </w:tcPr>
          <w:p w:rsidR="00F133C4" w:rsidRPr="00507BEE" w:rsidRDefault="00F133C4" w:rsidP="00016A54">
            <w:pPr>
              <w:autoSpaceDE w:val="0"/>
              <w:autoSpaceDN w:val="0"/>
              <w:adjustRightInd w:val="0"/>
              <w:spacing w:after="0"/>
              <w:rPr>
                <w:rFonts w:ascii="Helvetica" w:hAnsi="Helvetica" w:cs="Helvetica"/>
                <w:color w:val="3B3B3A"/>
                <w:sz w:val="24"/>
                <w:szCs w:val="24"/>
              </w:rPr>
            </w:pPr>
            <w:r w:rsidRPr="00507BEE">
              <w:rPr>
                <w:rFonts w:ascii="Helvetica" w:hAnsi="Helvetica" w:cs="Helvetica"/>
                <w:color w:val="3B3B3A"/>
                <w:sz w:val="24"/>
                <w:szCs w:val="24"/>
                <w:u w:val="single"/>
              </w:rPr>
              <w:t>6.4</w:t>
            </w:r>
            <w:r w:rsidRPr="00507BEE">
              <w:rPr>
                <w:rFonts w:ascii="Helvetica" w:hAnsi="Helvetica" w:cs="Helvetica"/>
                <w:color w:val="3B3B3A"/>
                <w:sz w:val="24"/>
                <w:szCs w:val="24"/>
              </w:rPr>
              <w:t xml:space="preserve"> Present claims and findings, sequencing ideas logically and using pertinent descriptions, facts, and details to accentuate main ideas or themes; use appropriate eye contact, adequate volume, and clear pronunciation.</w:t>
            </w:r>
          </w:p>
          <w:p w:rsidR="00F133C4" w:rsidRPr="00507BEE" w:rsidRDefault="00F133C4" w:rsidP="00016A54">
            <w:pPr>
              <w:autoSpaceDE w:val="0"/>
              <w:autoSpaceDN w:val="0"/>
              <w:adjustRightInd w:val="0"/>
              <w:spacing w:after="0"/>
              <w:rPr>
                <w:rFonts w:ascii="Helvetica" w:hAnsi="Helvetica" w:cs="Helvetica"/>
                <w:color w:val="3B3B3A"/>
                <w:sz w:val="24"/>
                <w:szCs w:val="24"/>
              </w:rPr>
            </w:pPr>
            <w:r w:rsidRPr="00507BEE">
              <w:rPr>
                <w:rFonts w:ascii="Helvetica" w:hAnsi="Helvetica" w:cs="Helvetica"/>
                <w:color w:val="3B3B3A"/>
                <w:sz w:val="24"/>
                <w:szCs w:val="24"/>
                <w:u w:val="single"/>
              </w:rPr>
              <w:t>7.4</w:t>
            </w:r>
            <w:r w:rsidRPr="00507BEE">
              <w:rPr>
                <w:rFonts w:ascii="Helvetica" w:hAnsi="Helvetica" w:cs="Helvetica"/>
                <w:color w:val="3B3B3A"/>
                <w:sz w:val="24"/>
                <w:szCs w:val="24"/>
              </w:rPr>
              <w:t xml:space="preserve"> Present claims and findings, emphasizing salient points in a focused, coherent manner with pertinent descriptions, facts, details, and examples; use appropriate eye contact, adequate volume, and clear pronunciation.</w:t>
            </w:r>
          </w:p>
          <w:p w:rsidR="00F133C4" w:rsidRPr="00507BEE" w:rsidRDefault="00F133C4" w:rsidP="00016A54">
            <w:pPr>
              <w:autoSpaceDE w:val="0"/>
              <w:autoSpaceDN w:val="0"/>
              <w:adjustRightInd w:val="0"/>
              <w:spacing w:after="0"/>
              <w:rPr>
                <w:rFonts w:ascii="Helvetica" w:hAnsi="Helvetica" w:cs="Helvetica"/>
                <w:color w:val="3B3B3A"/>
                <w:sz w:val="24"/>
                <w:szCs w:val="24"/>
              </w:rPr>
            </w:pPr>
            <w:r w:rsidRPr="00507BEE">
              <w:rPr>
                <w:rFonts w:ascii="Helvetica" w:hAnsi="Helvetica" w:cs="Helvetica"/>
                <w:color w:val="3B3B3A"/>
                <w:sz w:val="24"/>
                <w:szCs w:val="24"/>
                <w:u w:val="single"/>
              </w:rPr>
              <w:t>8.4</w:t>
            </w:r>
            <w:r w:rsidRPr="00507BEE">
              <w:rPr>
                <w:rFonts w:ascii="Helvetica" w:hAnsi="Helvetica" w:cs="Helvetica"/>
                <w:color w:val="3B3B3A"/>
                <w:sz w:val="24"/>
                <w:szCs w:val="24"/>
              </w:rPr>
              <w:t xml:space="preserve"> Present claims and findings, emphasizing salient points in a focused, coherent manner with relevant evidence, sound valid reasoning, and well-chosen details; use appropriate eye contact, adequate volume, and clear pronunciation.</w:t>
            </w:r>
          </w:p>
        </w:tc>
        <w:tc>
          <w:tcPr>
            <w:tcW w:w="2365" w:type="dxa"/>
          </w:tcPr>
          <w:p w:rsidR="00F133C4" w:rsidRPr="00507BEE" w:rsidRDefault="00F133C4" w:rsidP="00016A54">
            <w:pPr>
              <w:spacing w:after="0"/>
              <w:contextualSpacing/>
              <w:rPr>
                <w:rFonts w:ascii="Times New Roman" w:hAnsi="Times New Roman"/>
                <w:sz w:val="24"/>
                <w:szCs w:val="24"/>
              </w:rPr>
            </w:pPr>
            <w:r w:rsidRPr="00507BEE">
              <w:rPr>
                <w:rFonts w:ascii="Times New Roman" w:hAnsi="Times New Roman"/>
                <w:sz w:val="24"/>
                <w:szCs w:val="24"/>
              </w:rPr>
              <w:t xml:space="preserve">05.07, 05.11, 06.04, 07.06, </w:t>
            </w:r>
          </w:p>
          <w:p w:rsidR="00F133C4" w:rsidRPr="00507BEE" w:rsidRDefault="00F133C4" w:rsidP="00016A54">
            <w:pPr>
              <w:spacing w:after="0"/>
              <w:contextualSpacing/>
              <w:rPr>
                <w:rFonts w:ascii="Times New Roman" w:hAnsi="Times New Roman"/>
                <w:sz w:val="24"/>
                <w:szCs w:val="24"/>
              </w:rPr>
            </w:pPr>
            <w:r w:rsidRPr="00507BEE">
              <w:rPr>
                <w:rFonts w:ascii="Times New Roman" w:hAnsi="Times New Roman"/>
                <w:sz w:val="24"/>
                <w:szCs w:val="24"/>
              </w:rPr>
              <w:t>08.05, 09.05</w:t>
            </w:r>
          </w:p>
        </w:tc>
        <w:tc>
          <w:tcPr>
            <w:tcW w:w="2179" w:type="dxa"/>
            <w:vAlign w:val="center"/>
          </w:tcPr>
          <w:p w:rsidR="00F133C4" w:rsidRPr="00507BEE" w:rsidRDefault="00F133C4" w:rsidP="00016A54">
            <w:pPr>
              <w:spacing w:after="0"/>
              <w:contextualSpacing/>
              <w:jc w:val="center"/>
              <w:rPr>
                <w:rFonts w:ascii="Arial Narrow" w:hAnsi="Arial Narrow" w:cs="Arial Narrow"/>
                <w:sz w:val="24"/>
                <w:szCs w:val="24"/>
              </w:rPr>
            </w:pPr>
          </w:p>
        </w:tc>
        <w:tc>
          <w:tcPr>
            <w:tcW w:w="0" w:type="auto"/>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 xml:space="preserve">01.01-01.07, 02.01-02.06, </w:t>
            </w:r>
          </w:p>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03.01-03.06</w:t>
            </w:r>
          </w:p>
          <w:p w:rsidR="00F133C4" w:rsidRPr="00507BEE" w:rsidRDefault="00F133C4" w:rsidP="00016A54">
            <w:pPr>
              <w:spacing w:after="0"/>
              <w:contextualSpacing/>
              <w:rPr>
                <w:rFonts w:ascii="Arial Narrow" w:hAnsi="Arial Narrow" w:cs="Arial Narrow"/>
                <w:sz w:val="24"/>
                <w:szCs w:val="24"/>
              </w:rPr>
            </w:pPr>
          </w:p>
        </w:tc>
        <w:tc>
          <w:tcPr>
            <w:tcW w:w="1954" w:type="dxa"/>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01.01-01.07</w:t>
            </w:r>
          </w:p>
          <w:p w:rsidR="00F133C4" w:rsidRPr="00507BEE" w:rsidRDefault="00F133C4" w:rsidP="00016A54">
            <w:pPr>
              <w:spacing w:after="0"/>
              <w:contextualSpacing/>
              <w:rPr>
                <w:rFonts w:ascii="Arial Narrow" w:hAnsi="Arial Narrow" w:cs="Arial Narrow"/>
                <w:sz w:val="24"/>
                <w:szCs w:val="24"/>
              </w:rPr>
            </w:pPr>
          </w:p>
        </w:tc>
      </w:tr>
      <w:tr w:rsidR="00F133C4" w:rsidRPr="00507BEE" w:rsidTr="00016A54">
        <w:trPr>
          <w:trHeight w:val="20"/>
          <w:jc w:val="center"/>
        </w:trPr>
        <w:tc>
          <w:tcPr>
            <w:tcW w:w="0" w:type="auto"/>
            <w:vAlign w:val="center"/>
          </w:tcPr>
          <w:p w:rsidR="00F133C4" w:rsidRPr="00507BEE" w:rsidRDefault="00F133C4" w:rsidP="00016A54">
            <w:pPr>
              <w:autoSpaceDE w:val="0"/>
              <w:autoSpaceDN w:val="0"/>
              <w:adjustRightInd w:val="0"/>
              <w:spacing w:after="0"/>
              <w:rPr>
                <w:rFonts w:ascii="Helvetica" w:hAnsi="Helvetica" w:cs="Helvetica"/>
                <w:color w:val="3B3B3A"/>
                <w:sz w:val="24"/>
                <w:szCs w:val="24"/>
              </w:rPr>
            </w:pPr>
            <w:r w:rsidRPr="00507BEE">
              <w:rPr>
                <w:rFonts w:ascii="Helvetica" w:hAnsi="Helvetica" w:cs="Helvetica"/>
                <w:color w:val="3B3B3A"/>
                <w:sz w:val="24"/>
                <w:szCs w:val="24"/>
                <w:u w:val="single"/>
              </w:rPr>
              <w:t>6.5</w:t>
            </w:r>
            <w:r w:rsidRPr="00507BEE">
              <w:rPr>
                <w:rFonts w:ascii="Helvetica" w:hAnsi="Helvetica" w:cs="Helvetica"/>
                <w:color w:val="3B3B3A"/>
                <w:sz w:val="24"/>
                <w:szCs w:val="24"/>
              </w:rPr>
              <w:t xml:space="preserve"> Include multimedia components (e.g., graphics, images, music, sound) and visual displays in presentations to clarify information.</w:t>
            </w:r>
          </w:p>
          <w:p w:rsidR="00F133C4" w:rsidRPr="00507BEE" w:rsidRDefault="00F133C4" w:rsidP="00016A54">
            <w:pPr>
              <w:autoSpaceDE w:val="0"/>
              <w:autoSpaceDN w:val="0"/>
              <w:adjustRightInd w:val="0"/>
              <w:spacing w:after="0"/>
              <w:rPr>
                <w:rFonts w:ascii="Helvetica" w:hAnsi="Helvetica" w:cs="Helvetica"/>
                <w:color w:val="3B3B3A"/>
                <w:sz w:val="24"/>
                <w:szCs w:val="24"/>
              </w:rPr>
            </w:pPr>
            <w:r w:rsidRPr="00507BEE">
              <w:rPr>
                <w:rFonts w:ascii="Helvetica" w:hAnsi="Helvetica" w:cs="Helvetica"/>
                <w:color w:val="3B3B3A"/>
                <w:sz w:val="24"/>
                <w:szCs w:val="24"/>
                <w:u w:val="single"/>
              </w:rPr>
              <w:t>7.5</w:t>
            </w:r>
            <w:r w:rsidRPr="00507BEE">
              <w:rPr>
                <w:rFonts w:ascii="Helvetica" w:hAnsi="Helvetica" w:cs="Helvetica"/>
                <w:color w:val="3B3B3A"/>
                <w:sz w:val="24"/>
                <w:szCs w:val="24"/>
              </w:rPr>
              <w:t xml:space="preserve"> Include multimedia components and visual displays in presentations to clarify claims and findings and emphasize salient points.</w:t>
            </w:r>
          </w:p>
          <w:p w:rsidR="00F133C4" w:rsidRPr="00507BEE" w:rsidRDefault="00F133C4" w:rsidP="00016A54">
            <w:pPr>
              <w:autoSpaceDE w:val="0"/>
              <w:autoSpaceDN w:val="0"/>
              <w:adjustRightInd w:val="0"/>
              <w:spacing w:after="0"/>
              <w:rPr>
                <w:rFonts w:ascii="Helvetica" w:hAnsi="Helvetica" w:cs="Helvetica"/>
                <w:color w:val="3B3B3A"/>
                <w:sz w:val="24"/>
                <w:szCs w:val="24"/>
              </w:rPr>
            </w:pPr>
            <w:r w:rsidRPr="00507BEE">
              <w:rPr>
                <w:rFonts w:ascii="Helvetica" w:hAnsi="Helvetica" w:cs="Helvetica"/>
                <w:color w:val="3B3B3A"/>
                <w:sz w:val="24"/>
                <w:szCs w:val="24"/>
                <w:u w:val="single"/>
              </w:rPr>
              <w:t>8.5</w:t>
            </w:r>
            <w:r w:rsidRPr="00507BEE">
              <w:rPr>
                <w:rFonts w:ascii="Helvetica" w:hAnsi="Helvetica" w:cs="Helvetica"/>
                <w:color w:val="3B3B3A"/>
                <w:sz w:val="24"/>
                <w:szCs w:val="24"/>
              </w:rPr>
              <w:t xml:space="preserve"> Integrate multimedia and visual displays into presentations to clarify information, strengthen claims and evidence, and add interest.</w:t>
            </w:r>
          </w:p>
        </w:tc>
        <w:tc>
          <w:tcPr>
            <w:tcW w:w="2365" w:type="dxa"/>
          </w:tcPr>
          <w:p w:rsidR="00F133C4" w:rsidRPr="00507BEE" w:rsidRDefault="00F133C4" w:rsidP="00016A54">
            <w:pPr>
              <w:spacing w:after="0"/>
              <w:contextualSpacing/>
              <w:rPr>
                <w:rFonts w:ascii="Times New Roman" w:hAnsi="Times New Roman"/>
                <w:sz w:val="24"/>
                <w:szCs w:val="24"/>
              </w:rPr>
            </w:pPr>
            <w:r w:rsidRPr="00507BEE">
              <w:rPr>
                <w:rFonts w:ascii="Times New Roman" w:hAnsi="Times New Roman"/>
                <w:sz w:val="24"/>
                <w:szCs w:val="24"/>
              </w:rPr>
              <w:t>05.11, 08.05, 09.05</w:t>
            </w:r>
          </w:p>
        </w:tc>
        <w:tc>
          <w:tcPr>
            <w:tcW w:w="2179" w:type="dxa"/>
            <w:vAlign w:val="center"/>
          </w:tcPr>
          <w:p w:rsidR="00F133C4" w:rsidRPr="00507BEE" w:rsidRDefault="00F133C4" w:rsidP="00016A54">
            <w:pPr>
              <w:spacing w:after="0"/>
              <w:contextualSpacing/>
              <w:jc w:val="center"/>
              <w:rPr>
                <w:rFonts w:ascii="Arial Narrow" w:hAnsi="Arial Narrow" w:cs="Arial Narrow"/>
                <w:sz w:val="24"/>
                <w:szCs w:val="24"/>
              </w:rPr>
            </w:pPr>
          </w:p>
        </w:tc>
        <w:tc>
          <w:tcPr>
            <w:tcW w:w="0" w:type="auto"/>
          </w:tcPr>
          <w:p w:rsidR="00F133C4" w:rsidRPr="00507BEE" w:rsidRDefault="00F133C4" w:rsidP="00016A54">
            <w:pPr>
              <w:spacing w:after="0"/>
              <w:contextualSpacing/>
              <w:rPr>
                <w:rFonts w:ascii="Arial Narrow" w:hAnsi="Arial Narrow" w:cs="Arial Narrow"/>
                <w:sz w:val="24"/>
                <w:szCs w:val="24"/>
              </w:rPr>
            </w:pPr>
          </w:p>
        </w:tc>
        <w:tc>
          <w:tcPr>
            <w:tcW w:w="1954" w:type="dxa"/>
          </w:tcPr>
          <w:p w:rsidR="00F133C4" w:rsidRPr="00507BEE" w:rsidRDefault="00F133C4" w:rsidP="00016A54">
            <w:pPr>
              <w:spacing w:after="0"/>
              <w:contextualSpacing/>
              <w:rPr>
                <w:rFonts w:ascii="Arial Narrow" w:hAnsi="Arial Narrow" w:cs="Arial Narrow"/>
                <w:sz w:val="24"/>
                <w:szCs w:val="24"/>
              </w:rPr>
            </w:pPr>
          </w:p>
        </w:tc>
      </w:tr>
      <w:tr w:rsidR="00F133C4" w:rsidRPr="00507BEE" w:rsidTr="00016A54">
        <w:trPr>
          <w:trHeight w:val="809"/>
          <w:jc w:val="center"/>
        </w:trPr>
        <w:tc>
          <w:tcPr>
            <w:tcW w:w="0" w:type="auto"/>
            <w:vAlign w:val="center"/>
          </w:tcPr>
          <w:p w:rsidR="00F133C4" w:rsidRPr="00507BEE" w:rsidRDefault="00F133C4" w:rsidP="00016A54">
            <w:pPr>
              <w:autoSpaceDE w:val="0"/>
              <w:autoSpaceDN w:val="0"/>
              <w:adjustRightInd w:val="0"/>
              <w:spacing w:after="0"/>
              <w:rPr>
                <w:rFonts w:ascii="Helvetica" w:hAnsi="Helvetica" w:cs="Helvetica"/>
                <w:color w:val="3B3B3A"/>
                <w:sz w:val="24"/>
                <w:szCs w:val="24"/>
              </w:rPr>
            </w:pPr>
            <w:r w:rsidRPr="00507BEE">
              <w:rPr>
                <w:rFonts w:ascii="Helvetica" w:hAnsi="Helvetica" w:cs="Helvetica"/>
                <w:color w:val="3B3B3A"/>
                <w:sz w:val="24"/>
                <w:szCs w:val="24"/>
                <w:u w:val="single"/>
              </w:rPr>
              <w:t>6-8.6</w:t>
            </w:r>
            <w:r w:rsidRPr="00507BEE">
              <w:rPr>
                <w:rFonts w:ascii="Helvetica" w:hAnsi="Helvetica" w:cs="Helvetica"/>
                <w:color w:val="3B3B3A"/>
                <w:sz w:val="24"/>
                <w:szCs w:val="24"/>
              </w:rPr>
              <w:t xml:space="preserve"> Adapt speech to a variety of contexts and tasks, demonstrating command of formal English when indicated or appropriate.</w:t>
            </w:r>
          </w:p>
        </w:tc>
        <w:tc>
          <w:tcPr>
            <w:tcW w:w="2365" w:type="dxa"/>
          </w:tcPr>
          <w:p w:rsidR="00F133C4" w:rsidRPr="00507BEE" w:rsidRDefault="00F133C4" w:rsidP="00016A54">
            <w:pPr>
              <w:spacing w:after="0"/>
              <w:contextualSpacing/>
              <w:rPr>
                <w:rFonts w:ascii="Times New Roman" w:hAnsi="Times New Roman"/>
                <w:sz w:val="24"/>
                <w:szCs w:val="24"/>
              </w:rPr>
            </w:pPr>
            <w:r w:rsidRPr="00507BEE">
              <w:rPr>
                <w:rFonts w:ascii="Times New Roman" w:hAnsi="Times New Roman"/>
                <w:sz w:val="24"/>
                <w:szCs w:val="24"/>
              </w:rPr>
              <w:t>08.05, 09.05</w:t>
            </w:r>
          </w:p>
        </w:tc>
        <w:tc>
          <w:tcPr>
            <w:tcW w:w="2179" w:type="dxa"/>
            <w:vAlign w:val="center"/>
          </w:tcPr>
          <w:p w:rsidR="00F133C4" w:rsidRPr="00507BEE" w:rsidRDefault="00F133C4" w:rsidP="00016A54">
            <w:pPr>
              <w:spacing w:after="0"/>
              <w:contextualSpacing/>
              <w:jc w:val="center"/>
              <w:rPr>
                <w:rFonts w:ascii="Arial Narrow" w:hAnsi="Arial Narrow" w:cs="Arial Narrow"/>
                <w:sz w:val="24"/>
                <w:szCs w:val="24"/>
              </w:rPr>
            </w:pPr>
          </w:p>
        </w:tc>
        <w:tc>
          <w:tcPr>
            <w:tcW w:w="0" w:type="auto"/>
          </w:tcPr>
          <w:p w:rsidR="00F133C4" w:rsidRPr="00507BEE" w:rsidRDefault="00F133C4" w:rsidP="00016A54">
            <w:pPr>
              <w:spacing w:after="0"/>
              <w:contextualSpacing/>
              <w:rPr>
                <w:rFonts w:ascii="Arial Narrow" w:hAnsi="Arial Narrow" w:cs="Arial Narrow"/>
                <w:sz w:val="24"/>
                <w:szCs w:val="24"/>
              </w:rPr>
            </w:pPr>
          </w:p>
        </w:tc>
        <w:tc>
          <w:tcPr>
            <w:tcW w:w="1954" w:type="dxa"/>
          </w:tcPr>
          <w:p w:rsidR="00F133C4" w:rsidRPr="00507BEE" w:rsidRDefault="00F133C4" w:rsidP="00016A54">
            <w:pPr>
              <w:spacing w:after="0"/>
              <w:contextualSpacing/>
              <w:rPr>
                <w:rFonts w:ascii="Arial Narrow" w:hAnsi="Arial Narrow" w:cs="Arial Narrow"/>
                <w:sz w:val="24"/>
                <w:szCs w:val="24"/>
              </w:rPr>
            </w:pPr>
          </w:p>
        </w:tc>
      </w:tr>
    </w:tbl>
    <w:p w:rsidR="00F133C4" w:rsidRDefault="00F133C4" w:rsidP="00F133C4">
      <w:pPr>
        <w:spacing w:after="0"/>
        <w:rPr>
          <w:sz w:val="24"/>
          <w:szCs w:val="24"/>
        </w:rPr>
      </w:pPr>
    </w:p>
    <w:p w:rsidR="00F133C4" w:rsidRDefault="00F133C4" w:rsidP="00F133C4">
      <w:pPr>
        <w:spacing w:after="0"/>
        <w:rPr>
          <w:sz w:val="24"/>
          <w:szCs w:val="24"/>
        </w:rPr>
      </w:pPr>
    </w:p>
    <w:p w:rsidR="00F133C4" w:rsidRDefault="00F133C4" w:rsidP="00F133C4">
      <w:pPr>
        <w:spacing w:after="0"/>
        <w:rPr>
          <w:sz w:val="24"/>
          <w:szCs w:val="24"/>
        </w:rPr>
      </w:pPr>
    </w:p>
    <w:p w:rsidR="00F133C4" w:rsidRDefault="00F133C4" w:rsidP="00F133C4">
      <w:pPr>
        <w:spacing w:after="0"/>
        <w:rPr>
          <w:sz w:val="24"/>
          <w:szCs w:val="24"/>
        </w:rPr>
      </w:pPr>
    </w:p>
    <w:p w:rsidR="00F133C4" w:rsidRPr="00507BEE" w:rsidRDefault="00F133C4" w:rsidP="00F133C4">
      <w:pPr>
        <w:spacing w:after="0"/>
        <w:rPr>
          <w:sz w:val="24"/>
          <w:szCs w:val="24"/>
        </w:rPr>
      </w:pPr>
    </w:p>
    <w:tbl>
      <w:tblPr>
        <w:tblW w:w="14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20" w:firstRow="1" w:lastRow="0" w:firstColumn="0" w:lastColumn="0" w:noHBand="0" w:noVBand="0"/>
      </w:tblPr>
      <w:tblGrid>
        <w:gridCol w:w="6025"/>
        <w:gridCol w:w="2430"/>
        <w:gridCol w:w="2160"/>
        <w:gridCol w:w="1800"/>
        <w:gridCol w:w="1962"/>
        <w:gridCol w:w="18"/>
        <w:gridCol w:w="7"/>
      </w:tblGrid>
      <w:tr w:rsidR="00F133C4" w:rsidRPr="00507BEE" w:rsidTr="00F133C4">
        <w:trPr>
          <w:gridAfter w:val="2"/>
          <w:wAfter w:w="25" w:type="dxa"/>
          <w:trHeight w:val="449"/>
        </w:trPr>
        <w:tc>
          <w:tcPr>
            <w:tcW w:w="6025" w:type="dxa"/>
            <w:vMerge w:val="restart"/>
            <w:shd w:val="clear" w:color="auto" w:fill="BFBFBF" w:themeFill="background1" w:themeFillShade="BF"/>
          </w:tcPr>
          <w:p w:rsidR="00F133C4" w:rsidRPr="00507BEE" w:rsidRDefault="00F133C4" w:rsidP="00016A54">
            <w:pPr>
              <w:spacing w:after="0"/>
              <w:contextualSpacing/>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Technology Education</w:t>
            </w:r>
          </w:p>
          <w:p w:rsidR="00F133C4" w:rsidRPr="00507BEE" w:rsidRDefault="00F133C4" w:rsidP="00016A54">
            <w:pPr>
              <w:spacing w:after="0"/>
              <w:contextualSpacing/>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Grades 6-8 Standards</w:t>
            </w:r>
          </w:p>
          <w:p w:rsidR="00F133C4" w:rsidRPr="00507BEE" w:rsidRDefault="00F133C4" w:rsidP="00016A54">
            <w:pPr>
              <w:spacing w:after="0"/>
              <w:contextualSpacing/>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CCSS ENGLISH LANGUAGE ARTS</w:t>
            </w:r>
          </w:p>
          <w:p w:rsidR="00F133C4" w:rsidRPr="00507BEE" w:rsidRDefault="00F133C4" w:rsidP="00016A54">
            <w:pPr>
              <w:spacing w:after="0"/>
              <w:contextualSpacing/>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Reading Standards for Information Text – RSIT – (Grade Level, Standard #)</w:t>
            </w:r>
          </w:p>
          <w:p w:rsidR="00F133C4" w:rsidRPr="00507BEE" w:rsidRDefault="00F133C4" w:rsidP="00016A54">
            <w:pPr>
              <w:spacing w:after="0"/>
              <w:contextualSpacing/>
              <w:rPr>
                <w:rFonts w:ascii="Arial Narrow" w:eastAsia="Times New Roman" w:hAnsi="Arial Narrow" w:cs="Arial Narrow"/>
                <w:b/>
                <w:bCs/>
                <w:sz w:val="24"/>
                <w:szCs w:val="24"/>
              </w:rPr>
            </w:pPr>
          </w:p>
        </w:tc>
        <w:tc>
          <w:tcPr>
            <w:tcW w:w="8352" w:type="dxa"/>
            <w:gridSpan w:val="4"/>
            <w:shd w:val="clear" w:color="auto" w:fill="BFBFBF" w:themeFill="background1" w:themeFillShade="BF"/>
          </w:tcPr>
          <w:p w:rsidR="00F133C4" w:rsidRPr="00507BEE" w:rsidRDefault="00F133C4" w:rsidP="00016A54">
            <w:pPr>
              <w:spacing w:after="0"/>
              <w:contextualSpacing/>
              <w:jc w:val="center"/>
              <w:rPr>
                <w:rFonts w:ascii="Arial Narrow" w:eastAsia="Times New Roman" w:hAnsi="Arial Narrow" w:cs="Arial Narrow"/>
                <w:sz w:val="24"/>
                <w:szCs w:val="24"/>
              </w:rPr>
            </w:pPr>
            <w:r w:rsidRPr="00507BEE">
              <w:rPr>
                <w:rFonts w:ascii="Arial Narrow" w:eastAsia="Times New Roman" w:hAnsi="Arial Narrow" w:cs="Arial Narrow"/>
                <w:b/>
                <w:bCs/>
                <w:caps/>
                <w:sz w:val="24"/>
                <w:szCs w:val="24"/>
              </w:rPr>
              <w:t>Pathways</w:t>
            </w:r>
          </w:p>
        </w:tc>
      </w:tr>
      <w:tr w:rsidR="00F133C4" w:rsidRPr="00507BEE" w:rsidTr="00F133C4">
        <w:trPr>
          <w:gridAfter w:val="1"/>
          <w:wAfter w:w="7" w:type="dxa"/>
          <w:trHeight w:val="1270"/>
        </w:trPr>
        <w:tc>
          <w:tcPr>
            <w:tcW w:w="6025" w:type="dxa"/>
            <w:vMerge/>
            <w:tcBorders>
              <w:bottom w:val="single" w:sz="4" w:space="0" w:color="auto"/>
            </w:tcBorders>
            <w:shd w:val="clear" w:color="auto" w:fill="BFBFBF" w:themeFill="background1" w:themeFillShade="BF"/>
          </w:tcPr>
          <w:p w:rsidR="00F133C4" w:rsidRPr="00507BEE" w:rsidRDefault="00F133C4" w:rsidP="00016A54">
            <w:pPr>
              <w:spacing w:after="0"/>
              <w:contextualSpacing/>
              <w:jc w:val="center"/>
              <w:rPr>
                <w:rFonts w:ascii="Arial Narrow" w:eastAsia="Times New Roman" w:hAnsi="Arial Narrow" w:cs="Arial Narrow"/>
                <w:b/>
                <w:bCs/>
                <w:sz w:val="24"/>
                <w:szCs w:val="24"/>
              </w:rPr>
            </w:pPr>
          </w:p>
        </w:tc>
        <w:tc>
          <w:tcPr>
            <w:tcW w:w="2430" w:type="dxa"/>
            <w:tcBorders>
              <w:bottom w:val="single" w:sz="4" w:space="0" w:color="auto"/>
            </w:tcBorders>
            <w:shd w:val="clear" w:color="auto" w:fill="D9D9D9"/>
          </w:tcPr>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ESSENTIAL KNOWLEDGE AND SKILLS</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6-12 Grade</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(EKS)</w:t>
            </w:r>
          </w:p>
        </w:tc>
        <w:tc>
          <w:tcPr>
            <w:tcW w:w="2160" w:type="dxa"/>
            <w:tcBorders>
              <w:bottom w:val="single" w:sz="4" w:space="0" w:color="auto"/>
            </w:tcBorders>
            <w:shd w:val="clear" w:color="auto" w:fill="D9D9D9"/>
          </w:tcPr>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NATURE OF TECHNOLOGY</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(NT)</w:t>
            </w:r>
          </w:p>
        </w:tc>
        <w:tc>
          <w:tcPr>
            <w:tcW w:w="1800" w:type="dxa"/>
            <w:tcBorders>
              <w:bottom w:val="single" w:sz="4" w:space="0" w:color="auto"/>
            </w:tcBorders>
            <w:shd w:val="clear" w:color="auto" w:fill="D9D9D9"/>
          </w:tcPr>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IMPACT OF TECHNOLOGY</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(IT)</w:t>
            </w:r>
          </w:p>
        </w:tc>
        <w:tc>
          <w:tcPr>
            <w:tcW w:w="1980" w:type="dxa"/>
            <w:gridSpan w:val="2"/>
            <w:tcBorders>
              <w:bottom w:val="single" w:sz="4" w:space="0" w:color="auto"/>
            </w:tcBorders>
            <w:shd w:val="clear" w:color="auto" w:fill="D9D9D9"/>
          </w:tcPr>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DESIGN AND DEVELOPMENT</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(Engineering)</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(DD)</w:t>
            </w:r>
          </w:p>
        </w:tc>
      </w:tr>
      <w:tr w:rsidR="00F133C4" w:rsidRPr="00507BEE" w:rsidTr="00F133C4">
        <w:trPr>
          <w:trHeight w:val="20"/>
        </w:trPr>
        <w:tc>
          <w:tcPr>
            <w:tcW w:w="6025" w:type="dxa"/>
            <w:tcBorders>
              <w:top w:val="single" w:sz="4" w:space="0" w:color="auto"/>
            </w:tcBorders>
            <w:shd w:val="clear" w:color="auto" w:fill="auto"/>
          </w:tcPr>
          <w:p w:rsidR="00F133C4" w:rsidRPr="00507BEE" w:rsidRDefault="00F133C4" w:rsidP="00016A54">
            <w:pPr>
              <w:autoSpaceDE w:val="0"/>
              <w:autoSpaceDN w:val="0"/>
              <w:adjustRightInd w:val="0"/>
              <w:spacing w:after="0"/>
              <w:rPr>
                <w:rFonts w:ascii="Arial Narrow" w:eastAsia="Times New Roman" w:hAnsi="Arial Narrow" w:cs="Arial Narrow"/>
                <w:sz w:val="24"/>
                <w:szCs w:val="24"/>
              </w:rPr>
            </w:pPr>
            <w:r w:rsidRPr="00507BEE">
              <w:rPr>
                <w:rFonts w:ascii="Helvetica" w:eastAsia="Times New Roman" w:hAnsi="Helvetica" w:cs="Helvetica"/>
                <w:color w:val="3B3B3A"/>
                <w:sz w:val="24"/>
                <w:szCs w:val="24"/>
                <w:u w:val="single"/>
              </w:rPr>
              <w:t>6-8.1</w:t>
            </w:r>
            <w:r w:rsidRPr="00507BEE">
              <w:rPr>
                <w:rFonts w:ascii="Helvetica" w:eastAsia="Times New Roman" w:hAnsi="Helvetica" w:cs="Helvetica"/>
                <w:color w:val="3B3B3A"/>
                <w:sz w:val="24"/>
                <w:szCs w:val="24"/>
              </w:rPr>
              <w:t xml:space="preserve"> Cite specific textual evidence to support analysis of science and technical texts.</w:t>
            </w:r>
          </w:p>
        </w:tc>
        <w:tc>
          <w:tcPr>
            <w:tcW w:w="2430" w:type="dxa"/>
            <w:tcBorders>
              <w:top w:val="single" w:sz="4" w:space="0" w:color="auto"/>
            </w:tcBorders>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r w:rsidRPr="00507BEE">
              <w:rPr>
                <w:rFonts w:ascii="Arial Narrow" w:eastAsia="Times New Roman" w:hAnsi="Arial Narrow" w:cs="Arial Narrow"/>
                <w:sz w:val="24"/>
                <w:szCs w:val="24"/>
              </w:rPr>
              <w:t>01.01, 05.08, 05.10, 08.07</w:t>
            </w:r>
          </w:p>
        </w:tc>
        <w:tc>
          <w:tcPr>
            <w:tcW w:w="2160" w:type="dxa"/>
            <w:tcBorders>
              <w:top w:val="single" w:sz="4" w:space="0" w:color="auto"/>
            </w:tcBorders>
            <w:shd w:val="clear" w:color="auto" w:fill="auto"/>
          </w:tcPr>
          <w:p w:rsidR="00F133C4" w:rsidRPr="00507BEE" w:rsidRDefault="00F133C4" w:rsidP="00016A54">
            <w:pPr>
              <w:spacing w:after="0"/>
              <w:contextualSpacing/>
              <w:jc w:val="center"/>
              <w:rPr>
                <w:rFonts w:ascii="Arial Narrow" w:eastAsia="Times New Roman" w:hAnsi="Arial Narrow" w:cs="Arial Narrow"/>
                <w:sz w:val="24"/>
                <w:szCs w:val="24"/>
              </w:rPr>
            </w:pPr>
          </w:p>
        </w:tc>
        <w:tc>
          <w:tcPr>
            <w:tcW w:w="1800" w:type="dxa"/>
            <w:tcBorders>
              <w:top w:val="single" w:sz="4" w:space="0" w:color="auto"/>
            </w:tcBorders>
            <w:shd w:val="clear" w:color="auto" w:fill="auto"/>
          </w:tcPr>
          <w:p w:rsidR="00F133C4" w:rsidRPr="00507BEE" w:rsidRDefault="00F133C4" w:rsidP="00016A54">
            <w:pPr>
              <w:spacing w:after="0"/>
              <w:contextualSpacing/>
              <w:jc w:val="center"/>
              <w:rPr>
                <w:rFonts w:ascii="Arial Narrow" w:eastAsia="Times New Roman" w:hAnsi="Arial Narrow" w:cs="Arial Narrow"/>
                <w:sz w:val="24"/>
                <w:szCs w:val="24"/>
              </w:rPr>
            </w:pPr>
          </w:p>
        </w:tc>
        <w:tc>
          <w:tcPr>
            <w:tcW w:w="1987" w:type="dxa"/>
            <w:gridSpan w:val="3"/>
            <w:tcBorders>
              <w:top w:val="single" w:sz="4" w:space="0" w:color="auto"/>
            </w:tcBorders>
            <w:shd w:val="clear" w:color="auto" w:fill="auto"/>
          </w:tcPr>
          <w:p w:rsidR="00F133C4" w:rsidRPr="00507BEE" w:rsidRDefault="00F133C4" w:rsidP="00016A54">
            <w:pPr>
              <w:spacing w:after="0"/>
              <w:contextualSpacing/>
              <w:jc w:val="center"/>
              <w:rPr>
                <w:rFonts w:ascii="Arial Narrow" w:eastAsia="Times New Roman" w:hAnsi="Arial Narrow" w:cs="Arial Narrow"/>
                <w:sz w:val="24"/>
                <w:szCs w:val="24"/>
              </w:rPr>
            </w:pPr>
          </w:p>
        </w:tc>
      </w:tr>
      <w:tr w:rsidR="00F133C4" w:rsidRPr="00507BEE" w:rsidTr="00F133C4">
        <w:trPr>
          <w:trHeight w:val="20"/>
        </w:trPr>
        <w:tc>
          <w:tcPr>
            <w:tcW w:w="6025" w:type="dxa"/>
            <w:shd w:val="clear" w:color="auto" w:fill="auto"/>
          </w:tcPr>
          <w:p w:rsidR="00F133C4" w:rsidRPr="00507BEE" w:rsidRDefault="00F133C4" w:rsidP="00016A54">
            <w:pPr>
              <w:autoSpaceDE w:val="0"/>
              <w:autoSpaceDN w:val="0"/>
              <w:adjustRightInd w:val="0"/>
              <w:spacing w:after="0"/>
              <w:rPr>
                <w:rFonts w:ascii="Arial Narrow" w:eastAsia="Times New Roman" w:hAnsi="Arial Narrow" w:cs="Arial Narrow"/>
                <w:sz w:val="24"/>
                <w:szCs w:val="24"/>
              </w:rPr>
            </w:pPr>
            <w:r w:rsidRPr="00507BEE">
              <w:rPr>
                <w:rFonts w:ascii="Helvetica" w:eastAsia="Times New Roman" w:hAnsi="Helvetica" w:cs="Helvetica"/>
                <w:color w:val="3B3B3A"/>
                <w:sz w:val="24"/>
                <w:szCs w:val="24"/>
                <w:u w:val="single"/>
              </w:rPr>
              <w:t>6-8.2</w:t>
            </w:r>
            <w:r w:rsidRPr="00507BEE">
              <w:rPr>
                <w:rFonts w:ascii="Helvetica" w:eastAsia="Times New Roman" w:hAnsi="Helvetica" w:cs="Helvetica"/>
                <w:color w:val="3B3B3A"/>
                <w:sz w:val="24"/>
                <w:szCs w:val="24"/>
              </w:rPr>
              <w:t xml:space="preserve"> Determine the central ideas or conclusions of a text; provide an accurate summary of the text distinct from prior knowledge or opinions.</w:t>
            </w:r>
          </w:p>
        </w:tc>
        <w:tc>
          <w:tcPr>
            <w:tcW w:w="2430" w:type="dxa"/>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r w:rsidRPr="00507BEE">
              <w:rPr>
                <w:rFonts w:ascii="Arial Narrow" w:eastAsia="Times New Roman" w:hAnsi="Arial Narrow" w:cs="Arial Narrow"/>
                <w:sz w:val="24"/>
                <w:szCs w:val="24"/>
              </w:rPr>
              <w:t>01.01, 05.05, 05.08, 05.10</w:t>
            </w:r>
          </w:p>
        </w:tc>
        <w:tc>
          <w:tcPr>
            <w:tcW w:w="2160" w:type="dxa"/>
            <w:shd w:val="clear" w:color="auto" w:fill="auto"/>
          </w:tcPr>
          <w:p w:rsidR="00F133C4" w:rsidRPr="00507BEE" w:rsidRDefault="00F133C4" w:rsidP="00016A54">
            <w:pPr>
              <w:spacing w:after="0"/>
              <w:contextualSpacing/>
              <w:jc w:val="center"/>
              <w:rPr>
                <w:rFonts w:ascii="Arial Narrow" w:eastAsia="Times New Roman" w:hAnsi="Arial Narrow" w:cs="Arial Narrow"/>
                <w:sz w:val="24"/>
                <w:szCs w:val="24"/>
              </w:rPr>
            </w:pPr>
          </w:p>
        </w:tc>
        <w:tc>
          <w:tcPr>
            <w:tcW w:w="1800" w:type="dxa"/>
            <w:shd w:val="clear" w:color="auto" w:fill="auto"/>
          </w:tcPr>
          <w:p w:rsidR="00F133C4" w:rsidRPr="00507BEE" w:rsidRDefault="00F133C4" w:rsidP="00016A54">
            <w:pPr>
              <w:spacing w:after="0"/>
              <w:contextualSpacing/>
              <w:jc w:val="center"/>
              <w:rPr>
                <w:rFonts w:ascii="Arial Narrow" w:eastAsia="Times New Roman" w:hAnsi="Arial Narrow" w:cs="Arial Narrow"/>
                <w:sz w:val="24"/>
                <w:szCs w:val="24"/>
              </w:rPr>
            </w:pPr>
          </w:p>
        </w:tc>
        <w:tc>
          <w:tcPr>
            <w:tcW w:w="1987" w:type="dxa"/>
            <w:gridSpan w:val="3"/>
            <w:shd w:val="clear" w:color="auto" w:fill="auto"/>
          </w:tcPr>
          <w:p w:rsidR="00F133C4" w:rsidRPr="00507BEE" w:rsidRDefault="00F133C4" w:rsidP="00016A54">
            <w:pPr>
              <w:spacing w:after="0"/>
              <w:contextualSpacing/>
              <w:jc w:val="center"/>
              <w:rPr>
                <w:rFonts w:ascii="Arial Narrow" w:eastAsia="Times New Roman" w:hAnsi="Arial Narrow" w:cs="Arial Narrow"/>
                <w:sz w:val="24"/>
                <w:szCs w:val="24"/>
              </w:rPr>
            </w:pPr>
          </w:p>
        </w:tc>
      </w:tr>
      <w:tr w:rsidR="00F133C4" w:rsidRPr="00507BEE" w:rsidTr="00F133C4">
        <w:trPr>
          <w:trHeight w:val="20"/>
        </w:trPr>
        <w:tc>
          <w:tcPr>
            <w:tcW w:w="6025" w:type="dxa"/>
            <w:shd w:val="clear" w:color="auto" w:fill="auto"/>
          </w:tcPr>
          <w:p w:rsidR="00F133C4" w:rsidRPr="00507BEE" w:rsidRDefault="00F133C4" w:rsidP="00016A54">
            <w:pPr>
              <w:autoSpaceDE w:val="0"/>
              <w:autoSpaceDN w:val="0"/>
              <w:adjustRightInd w:val="0"/>
              <w:spacing w:after="0"/>
              <w:rPr>
                <w:rFonts w:ascii="Arial Narrow" w:eastAsia="Times New Roman" w:hAnsi="Arial Narrow" w:cs="Arial Narrow"/>
                <w:sz w:val="24"/>
                <w:szCs w:val="24"/>
              </w:rPr>
            </w:pPr>
            <w:r w:rsidRPr="00507BEE">
              <w:rPr>
                <w:rFonts w:ascii="Helvetica" w:eastAsia="Times New Roman" w:hAnsi="Helvetica" w:cs="Helvetica"/>
                <w:color w:val="3B3B3A"/>
                <w:sz w:val="24"/>
                <w:szCs w:val="24"/>
                <w:u w:val="single"/>
              </w:rPr>
              <w:t>6-8.3</w:t>
            </w:r>
            <w:r w:rsidRPr="00507BEE">
              <w:rPr>
                <w:rFonts w:ascii="Helvetica" w:eastAsia="Times New Roman" w:hAnsi="Helvetica" w:cs="Helvetica"/>
                <w:color w:val="3B3B3A"/>
                <w:sz w:val="24"/>
                <w:szCs w:val="24"/>
              </w:rPr>
              <w:t xml:space="preserve"> Follow precisely a multistep procedure when carrying out experiments, taking measurements, or performing technical tasks.</w:t>
            </w:r>
          </w:p>
        </w:tc>
        <w:tc>
          <w:tcPr>
            <w:tcW w:w="2430" w:type="dxa"/>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r w:rsidRPr="00507BEE">
              <w:rPr>
                <w:rFonts w:ascii="Arial Narrow" w:eastAsia="Times New Roman" w:hAnsi="Arial Narrow" w:cs="Arial Narrow"/>
                <w:sz w:val="24"/>
                <w:szCs w:val="24"/>
              </w:rPr>
              <w:t>04.02</w:t>
            </w:r>
          </w:p>
        </w:tc>
        <w:tc>
          <w:tcPr>
            <w:tcW w:w="2160" w:type="dxa"/>
            <w:shd w:val="clear" w:color="auto" w:fill="auto"/>
          </w:tcPr>
          <w:p w:rsidR="00F133C4" w:rsidRPr="00507BEE" w:rsidRDefault="00F133C4" w:rsidP="00016A54">
            <w:pPr>
              <w:spacing w:after="0"/>
              <w:contextualSpacing/>
              <w:jc w:val="center"/>
              <w:rPr>
                <w:rFonts w:ascii="Arial Narrow" w:eastAsia="Times New Roman" w:hAnsi="Arial Narrow" w:cs="Arial Narrow"/>
                <w:sz w:val="24"/>
                <w:szCs w:val="24"/>
              </w:rPr>
            </w:pPr>
          </w:p>
        </w:tc>
        <w:tc>
          <w:tcPr>
            <w:tcW w:w="1800" w:type="dxa"/>
            <w:shd w:val="clear" w:color="auto" w:fill="auto"/>
          </w:tcPr>
          <w:p w:rsidR="00F133C4" w:rsidRPr="00507BEE" w:rsidRDefault="00F133C4" w:rsidP="00016A54">
            <w:pPr>
              <w:spacing w:after="0"/>
              <w:contextualSpacing/>
              <w:jc w:val="center"/>
              <w:rPr>
                <w:rFonts w:ascii="Arial Narrow" w:eastAsia="Times New Roman" w:hAnsi="Arial Narrow" w:cs="Arial Narrow"/>
                <w:sz w:val="24"/>
                <w:szCs w:val="24"/>
              </w:rPr>
            </w:pPr>
          </w:p>
        </w:tc>
        <w:tc>
          <w:tcPr>
            <w:tcW w:w="1987" w:type="dxa"/>
            <w:gridSpan w:val="3"/>
            <w:shd w:val="clear" w:color="auto" w:fill="auto"/>
          </w:tcPr>
          <w:p w:rsidR="00F133C4" w:rsidRPr="00507BEE" w:rsidRDefault="00F133C4" w:rsidP="00016A54">
            <w:pPr>
              <w:spacing w:after="0"/>
              <w:contextualSpacing/>
              <w:jc w:val="center"/>
              <w:rPr>
                <w:rFonts w:ascii="Arial Narrow" w:eastAsia="Times New Roman" w:hAnsi="Arial Narrow" w:cs="Arial Narrow"/>
                <w:sz w:val="24"/>
                <w:szCs w:val="24"/>
              </w:rPr>
            </w:pPr>
          </w:p>
        </w:tc>
      </w:tr>
      <w:tr w:rsidR="00F133C4" w:rsidRPr="00507BEE" w:rsidTr="00F133C4">
        <w:trPr>
          <w:trHeight w:val="20"/>
        </w:trPr>
        <w:tc>
          <w:tcPr>
            <w:tcW w:w="6025" w:type="dxa"/>
            <w:shd w:val="clear" w:color="auto" w:fill="auto"/>
          </w:tcPr>
          <w:p w:rsidR="00F133C4" w:rsidRPr="00507BEE" w:rsidRDefault="00F133C4" w:rsidP="00016A54">
            <w:pPr>
              <w:autoSpaceDE w:val="0"/>
              <w:autoSpaceDN w:val="0"/>
              <w:adjustRightInd w:val="0"/>
              <w:spacing w:after="0"/>
              <w:rPr>
                <w:rFonts w:ascii="Helvetica" w:eastAsia="Times New Roman" w:hAnsi="Helvetica" w:cs="Helvetica"/>
                <w:color w:val="3B3B3A"/>
                <w:sz w:val="24"/>
                <w:szCs w:val="24"/>
              </w:rPr>
            </w:pPr>
            <w:r w:rsidRPr="00507BEE">
              <w:rPr>
                <w:rFonts w:ascii="Helvetica" w:eastAsia="Times New Roman" w:hAnsi="Helvetica" w:cs="Helvetica"/>
                <w:color w:val="3B3B3A"/>
                <w:sz w:val="24"/>
                <w:szCs w:val="24"/>
                <w:u w:val="single"/>
              </w:rPr>
              <w:t>6-8.4</w:t>
            </w:r>
            <w:r w:rsidRPr="00507BEE">
              <w:rPr>
                <w:rFonts w:ascii="Helvetica" w:eastAsia="Times New Roman" w:hAnsi="Helvetica" w:cs="Helvetica"/>
                <w:color w:val="3B3B3A"/>
                <w:sz w:val="24"/>
                <w:szCs w:val="24"/>
              </w:rPr>
              <w:t xml:space="preserve"> Determine the meaning of symbols, key terms, and other domain-specific words and phrases as they are used in a specific scientific or technical context relevant to </w:t>
            </w:r>
            <w:r w:rsidRPr="00507BEE">
              <w:rPr>
                <w:rStyle w:val="Emphasis"/>
                <w:rFonts w:ascii="Helvetica" w:eastAsia="Times New Roman" w:hAnsi="Helvetica" w:cs="Helvetica"/>
                <w:color w:val="3B3B3A"/>
                <w:sz w:val="24"/>
                <w:szCs w:val="24"/>
              </w:rPr>
              <w:t>grades 6–8 texts and topics</w:t>
            </w:r>
            <w:r w:rsidRPr="00507BEE">
              <w:rPr>
                <w:rFonts w:ascii="Helvetica" w:eastAsia="Times New Roman" w:hAnsi="Helvetica" w:cs="Helvetica"/>
                <w:color w:val="3B3B3A"/>
                <w:sz w:val="24"/>
                <w:szCs w:val="24"/>
              </w:rPr>
              <w:t>.</w:t>
            </w:r>
          </w:p>
        </w:tc>
        <w:tc>
          <w:tcPr>
            <w:tcW w:w="2430" w:type="dxa"/>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r w:rsidRPr="00507BEE">
              <w:rPr>
                <w:rFonts w:ascii="Arial Narrow" w:eastAsia="Times New Roman" w:hAnsi="Arial Narrow" w:cs="Arial Narrow"/>
                <w:sz w:val="24"/>
                <w:szCs w:val="24"/>
              </w:rPr>
              <w:t>04.01, 05.05</w:t>
            </w:r>
          </w:p>
        </w:tc>
        <w:tc>
          <w:tcPr>
            <w:tcW w:w="2160" w:type="dxa"/>
            <w:shd w:val="clear" w:color="auto" w:fill="auto"/>
          </w:tcPr>
          <w:p w:rsidR="00F133C4" w:rsidRPr="00507BEE" w:rsidRDefault="00F133C4" w:rsidP="00016A54">
            <w:pPr>
              <w:spacing w:after="0"/>
              <w:contextualSpacing/>
              <w:jc w:val="center"/>
              <w:rPr>
                <w:rFonts w:ascii="Arial Narrow" w:eastAsia="Times New Roman" w:hAnsi="Arial Narrow" w:cs="Arial Narrow"/>
                <w:sz w:val="24"/>
                <w:szCs w:val="24"/>
              </w:rPr>
            </w:pPr>
          </w:p>
        </w:tc>
        <w:tc>
          <w:tcPr>
            <w:tcW w:w="1800" w:type="dxa"/>
            <w:shd w:val="clear" w:color="auto" w:fill="auto"/>
          </w:tcPr>
          <w:p w:rsidR="00F133C4" w:rsidRPr="00507BEE" w:rsidRDefault="00F133C4" w:rsidP="00016A54">
            <w:pPr>
              <w:spacing w:after="0"/>
              <w:contextualSpacing/>
              <w:jc w:val="center"/>
              <w:rPr>
                <w:rFonts w:ascii="Arial Narrow" w:eastAsia="Times New Roman" w:hAnsi="Arial Narrow" w:cs="Arial Narrow"/>
                <w:sz w:val="24"/>
                <w:szCs w:val="24"/>
              </w:rPr>
            </w:pPr>
          </w:p>
        </w:tc>
        <w:tc>
          <w:tcPr>
            <w:tcW w:w="1987" w:type="dxa"/>
            <w:gridSpan w:val="3"/>
            <w:shd w:val="clear" w:color="auto" w:fill="auto"/>
          </w:tcPr>
          <w:p w:rsidR="00F133C4" w:rsidRPr="00507BEE" w:rsidRDefault="00F133C4" w:rsidP="00016A54">
            <w:pPr>
              <w:spacing w:after="0"/>
              <w:contextualSpacing/>
              <w:jc w:val="center"/>
              <w:rPr>
                <w:rFonts w:ascii="Arial Narrow" w:eastAsia="Times New Roman" w:hAnsi="Arial Narrow" w:cs="Arial Narrow"/>
                <w:sz w:val="24"/>
                <w:szCs w:val="24"/>
              </w:rPr>
            </w:pPr>
          </w:p>
        </w:tc>
      </w:tr>
      <w:tr w:rsidR="00F133C4" w:rsidRPr="00507BEE" w:rsidTr="00F133C4">
        <w:trPr>
          <w:trHeight w:val="20"/>
        </w:trPr>
        <w:tc>
          <w:tcPr>
            <w:tcW w:w="6025" w:type="dxa"/>
            <w:shd w:val="clear" w:color="auto" w:fill="auto"/>
          </w:tcPr>
          <w:p w:rsidR="00F133C4" w:rsidRPr="00507BEE" w:rsidRDefault="00F133C4" w:rsidP="00016A54">
            <w:pPr>
              <w:autoSpaceDE w:val="0"/>
              <w:autoSpaceDN w:val="0"/>
              <w:adjustRightInd w:val="0"/>
              <w:spacing w:after="0"/>
              <w:rPr>
                <w:rFonts w:ascii="Helvetica" w:eastAsia="Times New Roman" w:hAnsi="Helvetica" w:cs="Helvetica"/>
                <w:color w:val="3B3B3A"/>
                <w:sz w:val="24"/>
                <w:szCs w:val="24"/>
              </w:rPr>
            </w:pPr>
            <w:r w:rsidRPr="00507BEE">
              <w:rPr>
                <w:rFonts w:ascii="Helvetica" w:eastAsia="Times New Roman" w:hAnsi="Helvetica" w:cs="Helvetica"/>
                <w:color w:val="3B3B3A"/>
                <w:sz w:val="24"/>
                <w:szCs w:val="24"/>
                <w:u w:val="single"/>
              </w:rPr>
              <w:t>6-8.5</w:t>
            </w:r>
            <w:r w:rsidRPr="00507BEE">
              <w:rPr>
                <w:rFonts w:ascii="Helvetica" w:eastAsia="Times New Roman" w:hAnsi="Helvetica" w:cs="Helvetica"/>
                <w:color w:val="3B3B3A"/>
                <w:sz w:val="24"/>
                <w:szCs w:val="24"/>
              </w:rPr>
              <w:t xml:space="preserve"> Analyze the structure an author uses to organize a text, including how the major sections contribute to the whole and to an understanding of the topic.</w:t>
            </w:r>
          </w:p>
        </w:tc>
        <w:tc>
          <w:tcPr>
            <w:tcW w:w="2430" w:type="dxa"/>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r w:rsidRPr="00507BEE">
              <w:rPr>
                <w:rFonts w:ascii="Arial Narrow" w:eastAsia="Times New Roman" w:hAnsi="Arial Narrow" w:cs="Arial Narrow"/>
                <w:sz w:val="24"/>
                <w:szCs w:val="24"/>
              </w:rPr>
              <w:t>04.01, 05.05, 05.08</w:t>
            </w:r>
          </w:p>
        </w:tc>
        <w:tc>
          <w:tcPr>
            <w:tcW w:w="2160" w:type="dxa"/>
            <w:shd w:val="clear" w:color="auto" w:fill="auto"/>
          </w:tcPr>
          <w:p w:rsidR="00F133C4" w:rsidRPr="00507BEE" w:rsidRDefault="00F133C4" w:rsidP="00016A54">
            <w:pPr>
              <w:spacing w:after="0"/>
              <w:contextualSpacing/>
              <w:jc w:val="center"/>
              <w:rPr>
                <w:rFonts w:ascii="Arial Narrow" w:eastAsia="Times New Roman" w:hAnsi="Arial Narrow" w:cs="Arial Narrow"/>
                <w:sz w:val="24"/>
                <w:szCs w:val="24"/>
              </w:rPr>
            </w:pPr>
          </w:p>
        </w:tc>
        <w:tc>
          <w:tcPr>
            <w:tcW w:w="1800" w:type="dxa"/>
            <w:shd w:val="clear" w:color="auto" w:fill="auto"/>
          </w:tcPr>
          <w:p w:rsidR="00F133C4" w:rsidRPr="00507BEE" w:rsidRDefault="00F133C4" w:rsidP="00016A54">
            <w:pPr>
              <w:spacing w:after="0"/>
              <w:contextualSpacing/>
              <w:jc w:val="center"/>
              <w:rPr>
                <w:rFonts w:ascii="Arial Narrow" w:eastAsia="Times New Roman" w:hAnsi="Arial Narrow" w:cs="Arial Narrow"/>
                <w:sz w:val="24"/>
                <w:szCs w:val="24"/>
              </w:rPr>
            </w:pPr>
          </w:p>
        </w:tc>
        <w:tc>
          <w:tcPr>
            <w:tcW w:w="1987" w:type="dxa"/>
            <w:gridSpan w:val="3"/>
            <w:shd w:val="clear" w:color="auto" w:fill="auto"/>
          </w:tcPr>
          <w:p w:rsidR="00F133C4" w:rsidRPr="00507BEE" w:rsidRDefault="00F133C4" w:rsidP="00016A54">
            <w:pPr>
              <w:spacing w:after="0"/>
              <w:contextualSpacing/>
              <w:jc w:val="center"/>
              <w:rPr>
                <w:rFonts w:ascii="Arial Narrow" w:eastAsia="Times New Roman" w:hAnsi="Arial Narrow" w:cs="Arial Narrow"/>
                <w:sz w:val="24"/>
                <w:szCs w:val="24"/>
              </w:rPr>
            </w:pPr>
          </w:p>
        </w:tc>
      </w:tr>
      <w:tr w:rsidR="00F133C4" w:rsidRPr="00507BEE" w:rsidTr="00F133C4">
        <w:trPr>
          <w:trHeight w:val="20"/>
        </w:trPr>
        <w:tc>
          <w:tcPr>
            <w:tcW w:w="6025" w:type="dxa"/>
            <w:shd w:val="clear" w:color="auto" w:fill="auto"/>
          </w:tcPr>
          <w:p w:rsidR="00F133C4" w:rsidRPr="00507BEE" w:rsidRDefault="00F133C4" w:rsidP="00016A54">
            <w:pPr>
              <w:autoSpaceDE w:val="0"/>
              <w:autoSpaceDN w:val="0"/>
              <w:adjustRightInd w:val="0"/>
              <w:spacing w:after="0"/>
              <w:rPr>
                <w:rFonts w:ascii="Helvetica" w:eastAsia="Times New Roman" w:hAnsi="Helvetica" w:cs="Helvetica"/>
                <w:color w:val="3B3B3A"/>
                <w:sz w:val="24"/>
                <w:szCs w:val="24"/>
              </w:rPr>
            </w:pPr>
            <w:r w:rsidRPr="00507BEE">
              <w:rPr>
                <w:rFonts w:ascii="Helvetica" w:eastAsia="Times New Roman" w:hAnsi="Helvetica" w:cs="Helvetica"/>
                <w:color w:val="3B3B3A"/>
                <w:sz w:val="24"/>
                <w:szCs w:val="24"/>
                <w:u w:val="single"/>
              </w:rPr>
              <w:t>6-8.6</w:t>
            </w:r>
            <w:r w:rsidRPr="00507BEE">
              <w:rPr>
                <w:rFonts w:ascii="Helvetica" w:eastAsia="Times New Roman" w:hAnsi="Helvetica" w:cs="Helvetica"/>
                <w:color w:val="3B3B3A"/>
                <w:sz w:val="24"/>
                <w:szCs w:val="24"/>
              </w:rPr>
              <w:t xml:space="preserve"> Analyze the author’s purpose in providing an explanation, describing a procedure, or discussing an experiment in a text.</w:t>
            </w:r>
          </w:p>
        </w:tc>
        <w:tc>
          <w:tcPr>
            <w:tcW w:w="2430" w:type="dxa"/>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r w:rsidRPr="00507BEE">
              <w:rPr>
                <w:rFonts w:ascii="Arial Narrow" w:eastAsia="Times New Roman" w:hAnsi="Arial Narrow" w:cs="Arial Narrow"/>
                <w:sz w:val="24"/>
                <w:szCs w:val="24"/>
              </w:rPr>
              <w:t>04.01, 05.05, 05.08</w:t>
            </w:r>
          </w:p>
        </w:tc>
        <w:tc>
          <w:tcPr>
            <w:tcW w:w="2160" w:type="dxa"/>
            <w:shd w:val="clear" w:color="auto" w:fill="auto"/>
          </w:tcPr>
          <w:p w:rsidR="00F133C4" w:rsidRPr="00507BEE" w:rsidRDefault="00F133C4" w:rsidP="00016A54">
            <w:pPr>
              <w:spacing w:after="0"/>
              <w:contextualSpacing/>
              <w:jc w:val="center"/>
              <w:rPr>
                <w:rFonts w:ascii="Arial Narrow" w:eastAsia="Times New Roman" w:hAnsi="Arial Narrow" w:cs="Arial Narrow"/>
                <w:sz w:val="24"/>
                <w:szCs w:val="24"/>
              </w:rPr>
            </w:pPr>
          </w:p>
        </w:tc>
        <w:tc>
          <w:tcPr>
            <w:tcW w:w="1800" w:type="dxa"/>
            <w:shd w:val="clear" w:color="auto" w:fill="auto"/>
          </w:tcPr>
          <w:p w:rsidR="00F133C4" w:rsidRPr="00507BEE" w:rsidRDefault="00F133C4" w:rsidP="00016A54">
            <w:pPr>
              <w:spacing w:after="0"/>
              <w:contextualSpacing/>
              <w:jc w:val="center"/>
              <w:rPr>
                <w:rFonts w:ascii="Arial Narrow" w:eastAsia="Times New Roman" w:hAnsi="Arial Narrow" w:cs="Arial Narrow"/>
                <w:sz w:val="24"/>
                <w:szCs w:val="24"/>
              </w:rPr>
            </w:pPr>
          </w:p>
        </w:tc>
        <w:tc>
          <w:tcPr>
            <w:tcW w:w="1987" w:type="dxa"/>
            <w:gridSpan w:val="3"/>
            <w:shd w:val="clear" w:color="auto" w:fill="auto"/>
          </w:tcPr>
          <w:p w:rsidR="00F133C4" w:rsidRPr="00507BEE" w:rsidRDefault="00F133C4" w:rsidP="00016A54">
            <w:pPr>
              <w:spacing w:after="0"/>
              <w:contextualSpacing/>
              <w:jc w:val="center"/>
              <w:rPr>
                <w:rFonts w:ascii="Arial Narrow" w:eastAsia="Times New Roman" w:hAnsi="Arial Narrow" w:cs="Arial Narrow"/>
                <w:sz w:val="24"/>
                <w:szCs w:val="24"/>
              </w:rPr>
            </w:pPr>
          </w:p>
        </w:tc>
      </w:tr>
      <w:tr w:rsidR="00F133C4" w:rsidRPr="00507BEE" w:rsidTr="00F133C4">
        <w:trPr>
          <w:trHeight w:val="20"/>
        </w:trPr>
        <w:tc>
          <w:tcPr>
            <w:tcW w:w="6025" w:type="dxa"/>
            <w:tcBorders>
              <w:bottom w:val="single" w:sz="4" w:space="0" w:color="auto"/>
            </w:tcBorders>
            <w:shd w:val="clear" w:color="auto" w:fill="auto"/>
          </w:tcPr>
          <w:p w:rsidR="00F133C4" w:rsidRPr="00507BEE" w:rsidRDefault="00F133C4" w:rsidP="00016A54">
            <w:pPr>
              <w:autoSpaceDE w:val="0"/>
              <w:autoSpaceDN w:val="0"/>
              <w:adjustRightInd w:val="0"/>
              <w:spacing w:after="0"/>
              <w:rPr>
                <w:rFonts w:ascii="Helvetica" w:eastAsia="Times New Roman" w:hAnsi="Helvetica" w:cs="Helvetica"/>
                <w:color w:val="3B3B3A"/>
                <w:sz w:val="24"/>
                <w:szCs w:val="24"/>
              </w:rPr>
            </w:pPr>
            <w:r w:rsidRPr="00507BEE">
              <w:rPr>
                <w:rFonts w:ascii="Helvetica" w:eastAsia="Times New Roman" w:hAnsi="Helvetica" w:cs="Helvetica"/>
                <w:color w:val="3B3B3A"/>
                <w:sz w:val="24"/>
                <w:szCs w:val="24"/>
                <w:u w:val="single"/>
              </w:rPr>
              <w:t>6-8.7</w:t>
            </w:r>
            <w:r w:rsidRPr="00507BEE">
              <w:rPr>
                <w:rFonts w:ascii="Helvetica" w:eastAsia="Times New Roman" w:hAnsi="Helvetica" w:cs="Helvetica"/>
                <w:color w:val="3B3B3A"/>
                <w:sz w:val="24"/>
                <w:szCs w:val="24"/>
              </w:rPr>
              <w:t xml:space="preserve"> Integrate quantitative or technical information expressed in words in a text with a version of that information expressed visually (e.g., in a flowchart, diagram, model, graph, or table).</w:t>
            </w:r>
          </w:p>
        </w:tc>
        <w:tc>
          <w:tcPr>
            <w:tcW w:w="2430" w:type="dxa"/>
            <w:tcBorders>
              <w:bottom w:val="single" w:sz="4" w:space="0" w:color="auto"/>
            </w:tcBorders>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r w:rsidRPr="00507BEE">
              <w:rPr>
                <w:rFonts w:ascii="Arial Narrow" w:eastAsia="Times New Roman" w:hAnsi="Arial Narrow" w:cs="Arial Narrow"/>
                <w:sz w:val="24"/>
                <w:szCs w:val="24"/>
              </w:rPr>
              <w:t xml:space="preserve"> 02.02, 04.01, 05.05</w:t>
            </w:r>
          </w:p>
        </w:tc>
        <w:tc>
          <w:tcPr>
            <w:tcW w:w="2160" w:type="dxa"/>
            <w:tcBorders>
              <w:bottom w:val="single" w:sz="4" w:space="0" w:color="auto"/>
            </w:tcBorders>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r w:rsidRPr="00507BEE">
              <w:rPr>
                <w:rFonts w:ascii="Arial Narrow" w:eastAsia="Times New Roman" w:hAnsi="Arial Narrow" w:cs="Arial Narrow"/>
                <w:sz w:val="24"/>
                <w:szCs w:val="24"/>
              </w:rPr>
              <w:t xml:space="preserve">02.01, </w:t>
            </w:r>
          </w:p>
        </w:tc>
        <w:tc>
          <w:tcPr>
            <w:tcW w:w="1800" w:type="dxa"/>
            <w:tcBorders>
              <w:bottom w:val="single" w:sz="4" w:space="0" w:color="auto"/>
            </w:tcBorders>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r w:rsidRPr="00507BEE">
              <w:rPr>
                <w:rFonts w:ascii="Arial Narrow" w:eastAsia="Times New Roman" w:hAnsi="Arial Narrow" w:cs="Arial Narrow"/>
                <w:sz w:val="24"/>
                <w:szCs w:val="24"/>
              </w:rPr>
              <w:t>01.01-07,      02.01-06</w:t>
            </w:r>
          </w:p>
        </w:tc>
        <w:tc>
          <w:tcPr>
            <w:tcW w:w="1987" w:type="dxa"/>
            <w:gridSpan w:val="3"/>
            <w:tcBorders>
              <w:bottom w:val="single" w:sz="4" w:space="0" w:color="auto"/>
            </w:tcBorders>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p>
        </w:tc>
      </w:tr>
    </w:tbl>
    <w:p w:rsidR="00F133C4" w:rsidRDefault="00F133C4" w:rsidP="00F133C4">
      <w:r>
        <w:br w:type="page"/>
      </w: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20" w:firstRow="1" w:lastRow="0" w:firstColumn="0" w:lastColumn="0" w:noHBand="0" w:noVBand="0"/>
      </w:tblPr>
      <w:tblGrid>
        <w:gridCol w:w="6014"/>
        <w:gridCol w:w="2430"/>
        <w:gridCol w:w="2159"/>
        <w:gridCol w:w="1802"/>
        <w:gridCol w:w="1990"/>
      </w:tblGrid>
      <w:tr w:rsidR="00646775" w:rsidRPr="00507BEE" w:rsidTr="00837215">
        <w:trPr>
          <w:trHeight w:val="611"/>
        </w:trPr>
        <w:tc>
          <w:tcPr>
            <w:tcW w:w="6014" w:type="dxa"/>
            <w:vMerge w:val="restart"/>
            <w:shd w:val="clear" w:color="auto" w:fill="BFBFBF" w:themeFill="background1" w:themeFillShade="BF"/>
          </w:tcPr>
          <w:p w:rsidR="00F133C4" w:rsidRPr="00507BEE" w:rsidRDefault="00F133C4" w:rsidP="00016A54">
            <w:pPr>
              <w:spacing w:after="0"/>
              <w:contextualSpacing/>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Technology Education</w:t>
            </w:r>
          </w:p>
          <w:p w:rsidR="00F133C4" w:rsidRPr="00507BEE" w:rsidRDefault="00F133C4" w:rsidP="00016A54">
            <w:pPr>
              <w:spacing w:after="0"/>
              <w:contextualSpacing/>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Grades 6-8 Standards</w:t>
            </w:r>
          </w:p>
          <w:p w:rsidR="00F133C4" w:rsidRPr="00507BEE" w:rsidRDefault="00F133C4" w:rsidP="00016A54">
            <w:pPr>
              <w:spacing w:after="0"/>
              <w:contextualSpacing/>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CCSS ENGLISH LANGUAGE ARTS</w:t>
            </w:r>
          </w:p>
          <w:p w:rsidR="00F133C4" w:rsidRPr="00507BEE" w:rsidRDefault="00F133C4" w:rsidP="00016A54">
            <w:pPr>
              <w:spacing w:after="0"/>
              <w:contextualSpacing/>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Reading Standards for Information Text – RSIT – (Grade Level, Standard #)</w:t>
            </w:r>
          </w:p>
          <w:p w:rsidR="00F133C4" w:rsidRPr="00507BEE" w:rsidRDefault="00F133C4" w:rsidP="00016A54">
            <w:pPr>
              <w:spacing w:after="0"/>
              <w:contextualSpacing/>
              <w:rPr>
                <w:rFonts w:ascii="Arial Narrow" w:eastAsia="Times New Roman" w:hAnsi="Arial Narrow" w:cs="Arial Narrow"/>
                <w:b/>
                <w:bCs/>
                <w:sz w:val="24"/>
                <w:szCs w:val="24"/>
              </w:rPr>
            </w:pPr>
          </w:p>
        </w:tc>
        <w:tc>
          <w:tcPr>
            <w:tcW w:w="8381" w:type="dxa"/>
            <w:gridSpan w:val="4"/>
            <w:shd w:val="clear" w:color="auto" w:fill="BFBFBF" w:themeFill="background1" w:themeFillShade="BF"/>
          </w:tcPr>
          <w:p w:rsidR="00F133C4" w:rsidRPr="00507BEE" w:rsidRDefault="00F133C4" w:rsidP="00016A54">
            <w:pPr>
              <w:spacing w:after="0"/>
              <w:contextualSpacing/>
              <w:jc w:val="center"/>
              <w:rPr>
                <w:rFonts w:ascii="Arial Narrow" w:eastAsia="Times New Roman" w:hAnsi="Arial Narrow" w:cs="Arial Narrow"/>
                <w:sz w:val="24"/>
                <w:szCs w:val="24"/>
              </w:rPr>
            </w:pPr>
            <w:r w:rsidRPr="00507BEE">
              <w:rPr>
                <w:rFonts w:ascii="Arial Narrow" w:eastAsia="Times New Roman" w:hAnsi="Arial Narrow" w:cs="Arial Narrow"/>
                <w:b/>
                <w:bCs/>
                <w:caps/>
                <w:sz w:val="24"/>
                <w:szCs w:val="24"/>
              </w:rPr>
              <w:t>Pathways</w:t>
            </w:r>
          </w:p>
        </w:tc>
      </w:tr>
      <w:tr w:rsidR="00646775" w:rsidRPr="00507BEE" w:rsidTr="00837215">
        <w:trPr>
          <w:trHeight w:val="1110"/>
        </w:trPr>
        <w:tc>
          <w:tcPr>
            <w:tcW w:w="6014" w:type="dxa"/>
            <w:vMerge/>
            <w:tcBorders>
              <w:bottom w:val="single" w:sz="4" w:space="0" w:color="auto"/>
            </w:tcBorders>
            <w:shd w:val="clear" w:color="auto" w:fill="BFBFBF" w:themeFill="background1" w:themeFillShade="BF"/>
          </w:tcPr>
          <w:p w:rsidR="00F133C4" w:rsidRPr="00507BEE" w:rsidRDefault="00F133C4" w:rsidP="00016A54">
            <w:pPr>
              <w:spacing w:after="0"/>
              <w:contextualSpacing/>
              <w:jc w:val="center"/>
              <w:rPr>
                <w:rFonts w:ascii="Arial Narrow" w:eastAsia="Times New Roman" w:hAnsi="Arial Narrow" w:cs="Arial Narrow"/>
                <w:b/>
                <w:bCs/>
                <w:sz w:val="24"/>
                <w:szCs w:val="24"/>
              </w:rPr>
            </w:pPr>
          </w:p>
        </w:tc>
        <w:tc>
          <w:tcPr>
            <w:tcW w:w="2430" w:type="dxa"/>
            <w:tcBorders>
              <w:bottom w:val="single" w:sz="4" w:space="0" w:color="auto"/>
            </w:tcBorders>
            <w:shd w:val="clear" w:color="auto" w:fill="D9D9D9"/>
          </w:tcPr>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ESSENTIAL KNOWLEDGE AND SKILLS</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6-12 Grade</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(EKS)</w:t>
            </w:r>
          </w:p>
        </w:tc>
        <w:tc>
          <w:tcPr>
            <w:tcW w:w="2159" w:type="dxa"/>
            <w:tcBorders>
              <w:bottom w:val="single" w:sz="4" w:space="0" w:color="auto"/>
            </w:tcBorders>
            <w:shd w:val="clear" w:color="auto" w:fill="D9D9D9"/>
          </w:tcPr>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NATURE OF TECHNOLOGY</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(NT)</w:t>
            </w:r>
          </w:p>
        </w:tc>
        <w:tc>
          <w:tcPr>
            <w:tcW w:w="1802" w:type="dxa"/>
            <w:tcBorders>
              <w:bottom w:val="single" w:sz="4" w:space="0" w:color="auto"/>
            </w:tcBorders>
            <w:shd w:val="clear" w:color="auto" w:fill="D9D9D9"/>
          </w:tcPr>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IMPACT OF TECHNOLOGY</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(IT)</w:t>
            </w:r>
          </w:p>
        </w:tc>
        <w:tc>
          <w:tcPr>
            <w:tcW w:w="1990" w:type="dxa"/>
            <w:tcBorders>
              <w:bottom w:val="single" w:sz="4" w:space="0" w:color="auto"/>
            </w:tcBorders>
            <w:shd w:val="clear" w:color="auto" w:fill="D9D9D9"/>
          </w:tcPr>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DESIGN AND DEVELOPMENT</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(Engineering)</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(DD)</w:t>
            </w:r>
          </w:p>
        </w:tc>
      </w:tr>
      <w:tr w:rsidR="00646775" w:rsidRPr="00507BEE" w:rsidTr="00837215">
        <w:trPr>
          <w:trHeight w:val="20"/>
        </w:trPr>
        <w:tc>
          <w:tcPr>
            <w:tcW w:w="6014" w:type="dxa"/>
            <w:tcBorders>
              <w:top w:val="single" w:sz="4" w:space="0" w:color="auto"/>
            </w:tcBorders>
            <w:shd w:val="clear" w:color="auto" w:fill="auto"/>
          </w:tcPr>
          <w:p w:rsidR="00F133C4" w:rsidRPr="00507BEE" w:rsidRDefault="00F133C4" w:rsidP="00016A54">
            <w:pPr>
              <w:autoSpaceDE w:val="0"/>
              <w:autoSpaceDN w:val="0"/>
              <w:adjustRightInd w:val="0"/>
              <w:spacing w:after="0"/>
              <w:rPr>
                <w:rFonts w:ascii="Helvetica" w:eastAsia="Times New Roman" w:hAnsi="Helvetica" w:cs="Helvetica"/>
                <w:color w:val="3B3B3A"/>
                <w:sz w:val="24"/>
                <w:szCs w:val="24"/>
              </w:rPr>
            </w:pPr>
            <w:r w:rsidRPr="00507BEE">
              <w:rPr>
                <w:rFonts w:ascii="Helvetica" w:eastAsia="Times New Roman" w:hAnsi="Helvetica" w:cs="Helvetica"/>
                <w:color w:val="3B3B3A"/>
                <w:sz w:val="24"/>
                <w:szCs w:val="24"/>
                <w:u w:val="single"/>
              </w:rPr>
              <w:t>6-8.8</w:t>
            </w:r>
            <w:r w:rsidRPr="00507BEE">
              <w:rPr>
                <w:rFonts w:ascii="Helvetica" w:eastAsia="Times New Roman" w:hAnsi="Helvetica" w:cs="Helvetica"/>
                <w:color w:val="3B3B3A"/>
                <w:sz w:val="24"/>
                <w:szCs w:val="24"/>
              </w:rPr>
              <w:t xml:space="preserve"> Distinguish among facts, reasoned judgment based on research findings, and speculation in a text.</w:t>
            </w:r>
          </w:p>
        </w:tc>
        <w:tc>
          <w:tcPr>
            <w:tcW w:w="2430" w:type="dxa"/>
            <w:tcBorders>
              <w:top w:val="single" w:sz="4" w:space="0" w:color="auto"/>
            </w:tcBorders>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r w:rsidRPr="00507BEE">
              <w:rPr>
                <w:rFonts w:ascii="Arial Narrow" w:eastAsia="Times New Roman" w:hAnsi="Arial Narrow" w:cs="Arial Narrow"/>
                <w:sz w:val="24"/>
                <w:szCs w:val="24"/>
              </w:rPr>
              <w:t>02.04, 04.01, 05.05, 05.09</w:t>
            </w:r>
          </w:p>
        </w:tc>
        <w:tc>
          <w:tcPr>
            <w:tcW w:w="2159" w:type="dxa"/>
            <w:tcBorders>
              <w:top w:val="single" w:sz="4" w:space="0" w:color="auto"/>
            </w:tcBorders>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p>
        </w:tc>
        <w:tc>
          <w:tcPr>
            <w:tcW w:w="1802" w:type="dxa"/>
            <w:tcBorders>
              <w:top w:val="single" w:sz="4" w:space="0" w:color="auto"/>
            </w:tcBorders>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r w:rsidRPr="00507BEE">
              <w:rPr>
                <w:rFonts w:ascii="Arial Narrow" w:eastAsia="Times New Roman" w:hAnsi="Arial Narrow" w:cs="Arial Narrow"/>
                <w:sz w:val="24"/>
                <w:szCs w:val="24"/>
              </w:rPr>
              <w:t>01.01-07,      02.01-06</w:t>
            </w:r>
          </w:p>
        </w:tc>
        <w:tc>
          <w:tcPr>
            <w:tcW w:w="1990" w:type="dxa"/>
            <w:tcBorders>
              <w:top w:val="single" w:sz="4" w:space="0" w:color="auto"/>
            </w:tcBorders>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p>
        </w:tc>
      </w:tr>
      <w:tr w:rsidR="00646775" w:rsidRPr="00507BEE" w:rsidTr="00837215">
        <w:trPr>
          <w:trHeight w:val="20"/>
        </w:trPr>
        <w:tc>
          <w:tcPr>
            <w:tcW w:w="6014" w:type="dxa"/>
            <w:shd w:val="clear" w:color="auto" w:fill="auto"/>
          </w:tcPr>
          <w:p w:rsidR="00F133C4" w:rsidRPr="00507BEE" w:rsidRDefault="00F133C4" w:rsidP="00016A54">
            <w:pPr>
              <w:autoSpaceDE w:val="0"/>
              <w:autoSpaceDN w:val="0"/>
              <w:adjustRightInd w:val="0"/>
              <w:spacing w:after="0"/>
              <w:rPr>
                <w:rFonts w:ascii="Helvetica" w:eastAsia="Times New Roman" w:hAnsi="Helvetica" w:cs="Helvetica"/>
                <w:color w:val="3B3B3A"/>
                <w:sz w:val="24"/>
                <w:szCs w:val="24"/>
              </w:rPr>
            </w:pPr>
            <w:r w:rsidRPr="00507BEE">
              <w:rPr>
                <w:rFonts w:ascii="Helvetica" w:eastAsia="Times New Roman" w:hAnsi="Helvetica" w:cs="Helvetica"/>
                <w:color w:val="3B3B3A"/>
                <w:sz w:val="24"/>
                <w:szCs w:val="24"/>
                <w:u w:val="single"/>
              </w:rPr>
              <w:t>6-8.9</w:t>
            </w:r>
            <w:r w:rsidRPr="00507BEE">
              <w:rPr>
                <w:rFonts w:ascii="Helvetica" w:eastAsia="Times New Roman" w:hAnsi="Helvetica" w:cs="Helvetica"/>
                <w:color w:val="3B3B3A"/>
                <w:sz w:val="24"/>
                <w:szCs w:val="24"/>
              </w:rPr>
              <w:t xml:space="preserve"> Compare and contrast the information gained from experiments, simulations, video, or multimedia sources with that gained from reading a text on the same topic.</w:t>
            </w:r>
          </w:p>
        </w:tc>
        <w:tc>
          <w:tcPr>
            <w:tcW w:w="2430" w:type="dxa"/>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r w:rsidRPr="00507BEE">
              <w:rPr>
                <w:rFonts w:ascii="Arial Narrow" w:eastAsia="Times New Roman" w:hAnsi="Arial Narrow" w:cs="Arial Narrow"/>
                <w:sz w:val="24"/>
                <w:szCs w:val="24"/>
              </w:rPr>
              <w:t>04.01, 05.05</w:t>
            </w:r>
          </w:p>
        </w:tc>
        <w:tc>
          <w:tcPr>
            <w:tcW w:w="2159" w:type="dxa"/>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r w:rsidRPr="00507BEE">
              <w:rPr>
                <w:rFonts w:ascii="Arial Narrow" w:eastAsia="Times New Roman" w:hAnsi="Arial Narrow" w:cs="Arial Narrow"/>
                <w:sz w:val="24"/>
                <w:szCs w:val="24"/>
              </w:rPr>
              <w:t>02.02</w:t>
            </w:r>
          </w:p>
        </w:tc>
        <w:tc>
          <w:tcPr>
            <w:tcW w:w="1802" w:type="dxa"/>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r w:rsidRPr="00507BEE">
              <w:rPr>
                <w:rFonts w:ascii="Arial Narrow" w:eastAsia="Times New Roman" w:hAnsi="Arial Narrow" w:cs="Arial Narrow"/>
                <w:sz w:val="24"/>
                <w:szCs w:val="24"/>
              </w:rPr>
              <w:t>01.01-07</w:t>
            </w:r>
          </w:p>
        </w:tc>
        <w:tc>
          <w:tcPr>
            <w:tcW w:w="1990" w:type="dxa"/>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p>
        </w:tc>
      </w:tr>
      <w:tr w:rsidR="00646775" w:rsidRPr="00507BEE" w:rsidTr="00837215">
        <w:trPr>
          <w:trHeight w:val="269"/>
        </w:trPr>
        <w:tc>
          <w:tcPr>
            <w:tcW w:w="6014" w:type="dxa"/>
            <w:vMerge w:val="restart"/>
            <w:shd w:val="clear" w:color="auto" w:fill="BFBFBF"/>
          </w:tcPr>
          <w:p w:rsidR="00F133C4" w:rsidRPr="00507BEE" w:rsidRDefault="00F133C4" w:rsidP="00016A54">
            <w:pPr>
              <w:spacing w:after="0"/>
              <w:contextualSpacing/>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Technology Education</w:t>
            </w:r>
          </w:p>
          <w:p w:rsidR="00F133C4" w:rsidRPr="00507BEE" w:rsidRDefault="00F133C4" w:rsidP="00016A54">
            <w:pPr>
              <w:spacing w:after="0"/>
              <w:contextualSpacing/>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Grades 6-8 Standards</w:t>
            </w:r>
          </w:p>
          <w:p w:rsidR="00F133C4" w:rsidRPr="00507BEE" w:rsidRDefault="00F133C4" w:rsidP="00016A54">
            <w:pPr>
              <w:spacing w:after="0"/>
              <w:contextualSpacing/>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CCSS ENGLISH LANGUAGE ARTS</w:t>
            </w:r>
          </w:p>
          <w:p w:rsidR="00F133C4" w:rsidRPr="00507BEE" w:rsidRDefault="00F133C4" w:rsidP="00016A54">
            <w:pPr>
              <w:autoSpaceDE w:val="0"/>
              <w:autoSpaceDN w:val="0"/>
              <w:adjustRightInd w:val="0"/>
              <w:spacing w:after="0"/>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 xml:space="preserve">Writing Standards for Literacy in History/Social Studies, Science, and Technical Subjects – WHST – </w:t>
            </w:r>
            <w:r w:rsidRPr="00507BEE">
              <w:rPr>
                <w:rFonts w:ascii="Arial Narrow" w:eastAsia="Times New Roman" w:hAnsi="Arial Narrow" w:cs="Arial Narrow"/>
                <w:sz w:val="24"/>
                <w:szCs w:val="24"/>
              </w:rPr>
              <w:t>(</w:t>
            </w:r>
            <w:r w:rsidRPr="00507BEE">
              <w:rPr>
                <w:rFonts w:ascii="Arial Narrow" w:eastAsia="Times New Roman" w:hAnsi="Arial Narrow" w:cs="Arial Narrow"/>
                <w:b/>
                <w:bCs/>
                <w:sz w:val="24"/>
                <w:szCs w:val="24"/>
              </w:rPr>
              <w:t>Grade Level, Standard #)</w:t>
            </w:r>
          </w:p>
        </w:tc>
        <w:tc>
          <w:tcPr>
            <w:tcW w:w="8381" w:type="dxa"/>
            <w:gridSpan w:val="4"/>
            <w:shd w:val="clear" w:color="auto" w:fill="BFBFBF"/>
          </w:tcPr>
          <w:p w:rsidR="00F133C4" w:rsidRPr="00507BEE" w:rsidRDefault="00F133C4" w:rsidP="00016A54">
            <w:pPr>
              <w:spacing w:after="0"/>
              <w:contextualSpacing/>
              <w:jc w:val="center"/>
              <w:rPr>
                <w:rFonts w:ascii="Arial Narrow" w:eastAsia="Times New Roman" w:hAnsi="Arial Narrow" w:cs="Arial Narrow"/>
                <w:sz w:val="24"/>
                <w:szCs w:val="24"/>
              </w:rPr>
            </w:pPr>
            <w:r w:rsidRPr="00507BEE">
              <w:rPr>
                <w:rFonts w:ascii="Arial Narrow" w:eastAsia="Times New Roman" w:hAnsi="Arial Narrow" w:cs="Arial Narrow"/>
                <w:b/>
                <w:bCs/>
                <w:caps/>
                <w:sz w:val="24"/>
                <w:szCs w:val="24"/>
              </w:rPr>
              <w:t>Pathways</w:t>
            </w:r>
          </w:p>
        </w:tc>
      </w:tr>
      <w:tr w:rsidR="00646775" w:rsidRPr="00507BEE" w:rsidTr="00837215">
        <w:trPr>
          <w:trHeight w:val="1260"/>
        </w:trPr>
        <w:tc>
          <w:tcPr>
            <w:tcW w:w="6014" w:type="dxa"/>
            <w:vMerge/>
            <w:tcBorders>
              <w:bottom w:val="single" w:sz="4" w:space="0" w:color="auto"/>
            </w:tcBorders>
            <w:shd w:val="clear" w:color="auto" w:fill="auto"/>
          </w:tcPr>
          <w:p w:rsidR="00F133C4" w:rsidRPr="00507BEE" w:rsidRDefault="00F133C4" w:rsidP="00016A54">
            <w:pPr>
              <w:spacing w:after="0"/>
              <w:contextualSpacing/>
              <w:jc w:val="center"/>
              <w:rPr>
                <w:rFonts w:ascii="Arial Narrow" w:eastAsia="Times New Roman" w:hAnsi="Arial Narrow" w:cs="Arial Narrow"/>
                <w:b/>
                <w:bCs/>
                <w:sz w:val="24"/>
                <w:szCs w:val="24"/>
              </w:rPr>
            </w:pPr>
          </w:p>
        </w:tc>
        <w:tc>
          <w:tcPr>
            <w:tcW w:w="2430" w:type="dxa"/>
            <w:tcBorders>
              <w:bottom w:val="single" w:sz="4" w:space="0" w:color="auto"/>
            </w:tcBorders>
            <w:shd w:val="clear" w:color="auto" w:fill="D9D9D9"/>
          </w:tcPr>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ESSENTIAL KNOWLEDGE AND SKILLS</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6-12 Grade</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(EKS)</w:t>
            </w:r>
          </w:p>
        </w:tc>
        <w:tc>
          <w:tcPr>
            <w:tcW w:w="2159" w:type="dxa"/>
            <w:tcBorders>
              <w:bottom w:val="single" w:sz="4" w:space="0" w:color="auto"/>
            </w:tcBorders>
            <w:shd w:val="clear" w:color="auto" w:fill="D9D9D9"/>
          </w:tcPr>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NATURE OF TECHNOLOGY</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(NT)</w:t>
            </w:r>
          </w:p>
        </w:tc>
        <w:tc>
          <w:tcPr>
            <w:tcW w:w="1802" w:type="dxa"/>
            <w:tcBorders>
              <w:bottom w:val="single" w:sz="4" w:space="0" w:color="auto"/>
            </w:tcBorders>
            <w:shd w:val="clear" w:color="auto" w:fill="D9D9D9"/>
          </w:tcPr>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IMPACT OF TECHNOLOGY</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(IT)</w:t>
            </w:r>
          </w:p>
        </w:tc>
        <w:tc>
          <w:tcPr>
            <w:tcW w:w="1990" w:type="dxa"/>
            <w:tcBorders>
              <w:bottom w:val="single" w:sz="4" w:space="0" w:color="auto"/>
            </w:tcBorders>
            <w:shd w:val="clear" w:color="auto" w:fill="D9D9D9"/>
          </w:tcPr>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DESIGN AND DEVELOPMENT</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(Engineering)</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(DD)</w:t>
            </w:r>
          </w:p>
        </w:tc>
      </w:tr>
      <w:tr w:rsidR="00646775" w:rsidRPr="00507BEE" w:rsidTr="00837215">
        <w:trPr>
          <w:trHeight w:val="912"/>
        </w:trPr>
        <w:tc>
          <w:tcPr>
            <w:tcW w:w="6014" w:type="dxa"/>
            <w:tcBorders>
              <w:top w:val="single" w:sz="4" w:space="0" w:color="auto"/>
            </w:tcBorders>
            <w:shd w:val="clear" w:color="auto" w:fill="auto"/>
          </w:tcPr>
          <w:p w:rsidR="00F133C4" w:rsidRPr="00507BEE" w:rsidRDefault="00F133C4" w:rsidP="00016A54">
            <w:pPr>
              <w:autoSpaceDE w:val="0"/>
              <w:autoSpaceDN w:val="0"/>
              <w:adjustRightInd w:val="0"/>
              <w:spacing w:after="0"/>
              <w:rPr>
                <w:rFonts w:ascii="Arial Narrow" w:eastAsia="Times New Roman" w:hAnsi="Arial Narrow" w:cs="Arial Narrow"/>
                <w:sz w:val="24"/>
                <w:szCs w:val="24"/>
              </w:rPr>
            </w:pPr>
            <w:r w:rsidRPr="00507BEE">
              <w:rPr>
                <w:rFonts w:ascii="Helvetica" w:eastAsia="Times New Roman" w:hAnsi="Helvetica" w:cs="Helvetica"/>
                <w:color w:val="3B3B3A"/>
                <w:sz w:val="24"/>
                <w:szCs w:val="24"/>
                <w:u w:val="single"/>
              </w:rPr>
              <w:t>6-8.1</w:t>
            </w:r>
            <w:r w:rsidRPr="00507BEE">
              <w:rPr>
                <w:rFonts w:ascii="Helvetica" w:eastAsia="Times New Roman" w:hAnsi="Helvetica" w:cs="Helvetica"/>
                <w:color w:val="3B3B3A"/>
                <w:sz w:val="24"/>
                <w:szCs w:val="24"/>
              </w:rPr>
              <w:t xml:space="preserve"> Write arguments focused on </w:t>
            </w:r>
            <w:r w:rsidRPr="00507BEE">
              <w:rPr>
                <w:rStyle w:val="Emphasis"/>
                <w:rFonts w:ascii="Helvetica" w:eastAsia="Times New Roman" w:hAnsi="Helvetica" w:cs="Helvetica"/>
                <w:color w:val="3B3B3A"/>
                <w:sz w:val="24"/>
                <w:szCs w:val="24"/>
              </w:rPr>
              <w:t>discipline-specific content</w:t>
            </w:r>
            <w:r w:rsidRPr="00507BEE">
              <w:rPr>
                <w:rFonts w:ascii="Helvetica" w:eastAsia="Times New Roman" w:hAnsi="Helvetica" w:cs="Helvetica"/>
                <w:color w:val="3B3B3A"/>
                <w:sz w:val="24"/>
                <w:szCs w:val="24"/>
              </w:rPr>
              <w:t>.</w:t>
            </w:r>
          </w:p>
        </w:tc>
        <w:tc>
          <w:tcPr>
            <w:tcW w:w="2430" w:type="dxa"/>
            <w:tcBorders>
              <w:top w:val="single" w:sz="4" w:space="0" w:color="auto"/>
            </w:tcBorders>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r w:rsidRPr="00507BEE">
              <w:rPr>
                <w:rFonts w:ascii="Arial Narrow" w:eastAsia="Times New Roman" w:hAnsi="Arial Narrow" w:cs="Arial Narrow"/>
                <w:sz w:val="24"/>
                <w:szCs w:val="24"/>
              </w:rPr>
              <w:t>04.02, 05.10</w:t>
            </w:r>
          </w:p>
        </w:tc>
        <w:tc>
          <w:tcPr>
            <w:tcW w:w="2159" w:type="dxa"/>
            <w:tcBorders>
              <w:top w:val="single" w:sz="4" w:space="0" w:color="auto"/>
            </w:tcBorders>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r w:rsidRPr="00507BEE">
              <w:rPr>
                <w:rFonts w:ascii="Arial Narrow" w:eastAsia="Times New Roman" w:hAnsi="Arial Narrow" w:cs="Arial Narrow"/>
                <w:sz w:val="24"/>
                <w:szCs w:val="24"/>
              </w:rPr>
              <w:t xml:space="preserve">01.01, 01.02, 01.05, 01.07, 01.10-13, 01.15-01.17, </w:t>
            </w:r>
          </w:p>
        </w:tc>
        <w:tc>
          <w:tcPr>
            <w:tcW w:w="1802" w:type="dxa"/>
            <w:tcBorders>
              <w:top w:val="single" w:sz="4" w:space="0" w:color="auto"/>
            </w:tcBorders>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r w:rsidRPr="00507BEE">
              <w:rPr>
                <w:rFonts w:ascii="Arial Narrow" w:eastAsia="Times New Roman" w:hAnsi="Arial Narrow" w:cs="Arial Narrow"/>
                <w:sz w:val="24"/>
                <w:szCs w:val="24"/>
              </w:rPr>
              <w:t>03.01-03.06,</w:t>
            </w:r>
          </w:p>
        </w:tc>
        <w:tc>
          <w:tcPr>
            <w:tcW w:w="1990" w:type="dxa"/>
            <w:tcBorders>
              <w:top w:val="single" w:sz="4" w:space="0" w:color="auto"/>
            </w:tcBorders>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r w:rsidRPr="00507BEE">
              <w:rPr>
                <w:rFonts w:ascii="Arial Narrow" w:eastAsia="Times New Roman" w:hAnsi="Arial Narrow" w:cs="Arial Narrow"/>
                <w:sz w:val="24"/>
                <w:szCs w:val="24"/>
              </w:rPr>
              <w:t xml:space="preserve">01.01-01.07, </w:t>
            </w:r>
          </w:p>
        </w:tc>
      </w:tr>
      <w:tr w:rsidR="00646775" w:rsidRPr="00507BEE" w:rsidTr="00837215">
        <w:trPr>
          <w:trHeight w:val="20"/>
        </w:trPr>
        <w:tc>
          <w:tcPr>
            <w:tcW w:w="6014" w:type="dxa"/>
            <w:shd w:val="clear" w:color="auto" w:fill="auto"/>
          </w:tcPr>
          <w:p w:rsidR="00F133C4" w:rsidRPr="00507BEE" w:rsidRDefault="00F133C4" w:rsidP="00016A54">
            <w:pPr>
              <w:autoSpaceDE w:val="0"/>
              <w:autoSpaceDN w:val="0"/>
              <w:adjustRightInd w:val="0"/>
              <w:spacing w:after="0"/>
              <w:rPr>
                <w:rFonts w:ascii="Helvetica" w:eastAsia="Times New Roman" w:hAnsi="Helvetica" w:cs="Helvetica"/>
                <w:color w:val="3B3B3A"/>
                <w:sz w:val="24"/>
                <w:szCs w:val="24"/>
              </w:rPr>
            </w:pPr>
            <w:r w:rsidRPr="00507BEE">
              <w:rPr>
                <w:rFonts w:ascii="Helvetica" w:eastAsia="Times New Roman" w:hAnsi="Helvetica" w:cs="Helvetica"/>
                <w:color w:val="3B3B3A"/>
                <w:sz w:val="24"/>
                <w:szCs w:val="24"/>
                <w:u w:val="single"/>
              </w:rPr>
              <w:t>6-8.1a</w:t>
            </w:r>
            <w:r w:rsidRPr="00507BEE">
              <w:rPr>
                <w:rFonts w:ascii="Helvetica" w:eastAsia="Times New Roman" w:hAnsi="Helvetica" w:cs="Helvetica"/>
                <w:color w:val="3B3B3A"/>
                <w:sz w:val="24"/>
                <w:szCs w:val="24"/>
              </w:rPr>
              <w:t xml:space="preserve"> Introduce claim(s) about a topic or issue, acknowledge and distinguish the claim(s) from alternate or opposing claims, and organize the reasons and evidence logically.</w:t>
            </w:r>
          </w:p>
        </w:tc>
        <w:tc>
          <w:tcPr>
            <w:tcW w:w="2430" w:type="dxa"/>
            <w:shd w:val="clear" w:color="auto" w:fill="auto"/>
          </w:tcPr>
          <w:p w:rsidR="00F133C4" w:rsidRPr="00507BEE" w:rsidRDefault="00F133C4" w:rsidP="00016A54">
            <w:pPr>
              <w:spacing w:after="0"/>
              <w:rPr>
                <w:rFonts w:ascii="Courier" w:eastAsia="Times New Roman" w:hAnsi="Courier"/>
                <w:sz w:val="24"/>
                <w:szCs w:val="24"/>
              </w:rPr>
            </w:pPr>
            <w:r w:rsidRPr="00507BEE">
              <w:rPr>
                <w:rFonts w:ascii="Arial Narrow" w:eastAsia="Times New Roman" w:hAnsi="Arial Narrow" w:cs="Arial Narrow"/>
                <w:sz w:val="24"/>
                <w:szCs w:val="24"/>
              </w:rPr>
              <w:t>04.02, 05.10</w:t>
            </w:r>
          </w:p>
        </w:tc>
        <w:tc>
          <w:tcPr>
            <w:tcW w:w="2159" w:type="dxa"/>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p>
        </w:tc>
        <w:tc>
          <w:tcPr>
            <w:tcW w:w="1802" w:type="dxa"/>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p>
        </w:tc>
        <w:tc>
          <w:tcPr>
            <w:tcW w:w="1990" w:type="dxa"/>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p>
        </w:tc>
      </w:tr>
      <w:tr w:rsidR="00646775" w:rsidRPr="00507BEE" w:rsidTr="00837215">
        <w:trPr>
          <w:trHeight w:val="20"/>
        </w:trPr>
        <w:tc>
          <w:tcPr>
            <w:tcW w:w="6014" w:type="dxa"/>
            <w:shd w:val="clear" w:color="auto" w:fill="auto"/>
          </w:tcPr>
          <w:p w:rsidR="00F133C4" w:rsidRPr="00507BEE" w:rsidRDefault="00F133C4" w:rsidP="00016A54">
            <w:pPr>
              <w:autoSpaceDE w:val="0"/>
              <w:autoSpaceDN w:val="0"/>
              <w:adjustRightInd w:val="0"/>
              <w:spacing w:after="0"/>
              <w:rPr>
                <w:rFonts w:ascii="Helvetica" w:eastAsia="Times New Roman" w:hAnsi="Helvetica" w:cs="Helvetica"/>
                <w:color w:val="3B3B3A"/>
                <w:sz w:val="24"/>
                <w:szCs w:val="24"/>
              </w:rPr>
            </w:pPr>
            <w:r w:rsidRPr="00507BEE">
              <w:rPr>
                <w:rFonts w:ascii="Helvetica" w:eastAsia="Times New Roman" w:hAnsi="Helvetica" w:cs="Helvetica"/>
                <w:color w:val="3B3B3A"/>
                <w:sz w:val="24"/>
                <w:szCs w:val="24"/>
                <w:u w:val="single"/>
              </w:rPr>
              <w:t>6-8.1b</w:t>
            </w:r>
            <w:r w:rsidRPr="00507BEE">
              <w:rPr>
                <w:rFonts w:ascii="Helvetica" w:eastAsia="Times New Roman" w:hAnsi="Helvetica" w:cs="Helvetica"/>
                <w:color w:val="3B3B3A"/>
                <w:sz w:val="24"/>
                <w:szCs w:val="24"/>
              </w:rPr>
              <w:t xml:space="preserve"> Support claim(s) with logical reasoning and relevant, accurate data and evidence that demonstrate an understanding of the topic or text, using credible sources.</w:t>
            </w:r>
          </w:p>
        </w:tc>
        <w:tc>
          <w:tcPr>
            <w:tcW w:w="2430" w:type="dxa"/>
            <w:shd w:val="clear" w:color="auto" w:fill="auto"/>
          </w:tcPr>
          <w:p w:rsidR="00F133C4" w:rsidRPr="00507BEE" w:rsidRDefault="00F133C4" w:rsidP="00016A54">
            <w:pPr>
              <w:spacing w:after="0"/>
              <w:rPr>
                <w:rFonts w:ascii="Courier" w:eastAsia="Times New Roman" w:hAnsi="Courier"/>
                <w:sz w:val="24"/>
                <w:szCs w:val="24"/>
              </w:rPr>
            </w:pPr>
            <w:r w:rsidRPr="00507BEE">
              <w:rPr>
                <w:rFonts w:ascii="Arial Narrow" w:eastAsia="Times New Roman" w:hAnsi="Arial Narrow" w:cs="Arial Narrow"/>
                <w:sz w:val="24"/>
                <w:szCs w:val="24"/>
              </w:rPr>
              <w:t>04.02, 05.10</w:t>
            </w:r>
          </w:p>
        </w:tc>
        <w:tc>
          <w:tcPr>
            <w:tcW w:w="2159" w:type="dxa"/>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p>
        </w:tc>
        <w:tc>
          <w:tcPr>
            <w:tcW w:w="1802" w:type="dxa"/>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p>
        </w:tc>
        <w:tc>
          <w:tcPr>
            <w:tcW w:w="1990" w:type="dxa"/>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p>
        </w:tc>
      </w:tr>
      <w:tr w:rsidR="00646775" w:rsidRPr="00507BEE" w:rsidTr="00837215">
        <w:trPr>
          <w:trHeight w:val="737"/>
        </w:trPr>
        <w:tc>
          <w:tcPr>
            <w:tcW w:w="6014" w:type="dxa"/>
            <w:shd w:val="clear" w:color="auto" w:fill="auto"/>
          </w:tcPr>
          <w:p w:rsidR="00F133C4" w:rsidRPr="00507BEE" w:rsidRDefault="00F133C4" w:rsidP="00016A54">
            <w:pPr>
              <w:autoSpaceDE w:val="0"/>
              <w:autoSpaceDN w:val="0"/>
              <w:adjustRightInd w:val="0"/>
              <w:spacing w:after="0"/>
              <w:rPr>
                <w:rFonts w:ascii="Helvetica" w:eastAsia="Times New Roman" w:hAnsi="Helvetica" w:cs="Helvetica"/>
                <w:color w:val="3B3B3A"/>
                <w:sz w:val="24"/>
                <w:szCs w:val="24"/>
              </w:rPr>
            </w:pPr>
            <w:r w:rsidRPr="00507BEE">
              <w:rPr>
                <w:rFonts w:ascii="Helvetica" w:eastAsia="Times New Roman" w:hAnsi="Helvetica" w:cs="Helvetica"/>
                <w:color w:val="3B3B3A"/>
                <w:sz w:val="24"/>
                <w:szCs w:val="24"/>
                <w:u w:val="single"/>
              </w:rPr>
              <w:t>6-8.1c</w:t>
            </w:r>
            <w:r w:rsidRPr="00507BEE">
              <w:rPr>
                <w:rFonts w:ascii="Helvetica" w:eastAsia="Times New Roman" w:hAnsi="Helvetica" w:cs="Helvetica"/>
                <w:color w:val="3B3B3A"/>
                <w:sz w:val="24"/>
                <w:szCs w:val="24"/>
              </w:rPr>
              <w:t xml:space="preserve"> Use words, phrases, and clauses to create cohesion and clarify the relationships among claim(s), counterclaims, reasons, and evidence.</w:t>
            </w:r>
          </w:p>
        </w:tc>
        <w:tc>
          <w:tcPr>
            <w:tcW w:w="2430" w:type="dxa"/>
            <w:shd w:val="clear" w:color="auto" w:fill="FFFFFF"/>
          </w:tcPr>
          <w:p w:rsidR="00F133C4" w:rsidRPr="00507BEE" w:rsidRDefault="00F133C4" w:rsidP="00016A54">
            <w:pPr>
              <w:spacing w:after="0"/>
              <w:rPr>
                <w:rFonts w:ascii="Courier" w:eastAsia="Times New Roman" w:hAnsi="Courier"/>
                <w:sz w:val="24"/>
                <w:szCs w:val="24"/>
              </w:rPr>
            </w:pPr>
            <w:r w:rsidRPr="00507BEE">
              <w:rPr>
                <w:rFonts w:ascii="Arial Narrow" w:eastAsia="Times New Roman" w:hAnsi="Arial Narrow" w:cs="Arial Narrow"/>
                <w:sz w:val="24"/>
                <w:szCs w:val="24"/>
              </w:rPr>
              <w:t>04.02</w:t>
            </w:r>
          </w:p>
        </w:tc>
        <w:tc>
          <w:tcPr>
            <w:tcW w:w="2159" w:type="dxa"/>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p>
        </w:tc>
        <w:tc>
          <w:tcPr>
            <w:tcW w:w="1802" w:type="dxa"/>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p>
        </w:tc>
        <w:tc>
          <w:tcPr>
            <w:tcW w:w="1990" w:type="dxa"/>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p>
        </w:tc>
      </w:tr>
      <w:tr w:rsidR="00646775" w:rsidRPr="00507BEE" w:rsidTr="00837215">
        <w:trPr>
          <w:trHeight w:val="350"/>
        </w:trPr>
        <w:tc>
          <w:tcPr>
            <w:tcW w:w="6014" w:type="dxa"/>
            <w:shd w:val="clear" w:color="auto" w:fill="auto"/>
          </w:tcPr>
          <w:p w:rsidR="00F133C4" w:rsidRPr="00507BEE" w:rsidRDefault="00F133C4" w:rsidP="00016A54">
            <w:pPr>
              <w:autoSpaceDE w:val="0"/>
              <w:autoSpaceDN w:val="0"/>
              <w:adjustRightInd w:val="0"/>
              <w:spacing w:after="0"/>
              <w:rPr>
                <w:rFonts w:ascii="Helvetica" w:eastAsia="Times New Roman" w:hAnsi="Helvetica" w:cs="Helvetica"/>
                <w:color w:val="3B3B3A"/>
                <w:sz w:val="24"/>
                <w:szCs w:val="24"/>
              </w:rPr>
            </w:pPr>
            <w:r w:rsidRPr="00507BEE">
              <w:rPr>
                <w:rFonts w:ascii="Helvetica" w:eastAsia="Times New Roman" w:hAnsi="Helvetica" w:cs="Helvetica"/>
                <w:color w:val="3B3B3A"/>
                <w:sz w:val="24"/>
                <w:szCs w:val="24"/>
                <w:u w:val="single"/>
              </w:rPr>
              <w:t>6-8.1d</w:t>
            </w:r>
            <w:r w:rsidRPr="00507BEE">
              <w:rPr>
                <w:rFonts w:ascii="Helvetica" w:eastAsia="Times New Roman" w:hAnsi="Helvetica" w:cs="Helvetica"/>
                <w:color w:val="3B3B3A"/>
                <w:sz w:val="24"/>
                <w:szCs w:val="24"/>
              </w:rPr>
              <w:t xml:space="preserve"> Establish and maintain a formal style.</w:t>
            </w:r>
          </w:p>
        </w:tc>
        <w:tc>
          <w:tcPr>
            <w:tcW w:w="2430" w:type="dxa"/>
            <w:shd w:val="clear" w:color="auto" w:fill="auto"/>
          </w:tcPr>
          <w:p w:rsidR="00F133C4" w:rsidRPr="00507BEE" w:rsidRDefault="00F133C4" w:rsidP="00016A54">
            <w:pPr>
              <w:spacing w:after="0"/>
              <w:rPr>
                <w:rFonts w:ascii="Courier" w:eastAsia="Times New Roman" w:hAnsi="Courier"/>
                <w:sz w:val="24"/>
                <w:szCs w:val="24"/>
              </w:rPr>
            </w:pPr>
            <w:r w:rsidRPr="00507BEE">
              <w:rPr>
                <w:rFonts w:ascii="Arial Narrow" w:eastAsia="Times New Roman" w:hAnsi="Arial Narrow" w:cs="Arial Narrow"/>
                <w:sz w:val="24"/>
                <w:szCs w:val="24"/>
              </w:rPr>
              <w:t>04.02</w:t>
            </w:r>
          </w:p>
        </w:tc>
        <w:tc>
          <w:tcPr>
            <w:tcW w:w="2159" w:type="dxa"/>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p>
        </w:tc>
        <w:tc>
          <w:tcPr>
            <w:tcW w:w="1802" w:type="dxa"/>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p>
        </w:tc>
        <w:tc>
          <w:tcPr>
            <w:tcW w:w="1990" w:type="dxa"/>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p>
        </w:tc>
      </w:tr>
      <w:tr w:rsidR="00646775" w:rsidRPr="00507BEE" w:rsidTr="00837215">
        <w:trPr>
          <w:trHeight w:val="20"/>
        </w:trPr>
        <w:tc>
          <w:tcPr>
            <w:tcW w:w="6014" w:type="dxa"/>
            <w:shd w:val="clear" w:color="auto" w:fill="auto"/>
          </w:tcPr>
          <w:p w:rsidR="00F133C4" w:rsidRPr="00507BEE" w:rsidRDefault="00F133C4" w:rsidP="00016A54">
            <w:pPr>
              <w:autoSpaceDE w:val="0"/>
              <w:autoSpaceDN w:val="0"/>
              <w:adjustRightInd w:val="0"/>
              <w:spacing w:after="0"/>
              <w:rPr>
                <w:rFonts w:ascii="Helvetica" w:eastAsia="Times New Roman" w:hAnsi="Helvetica" w:cs="Helvetica"/>
                <w:color w:val="3B3B3A"/>
                <w:sz w:val="24"/>
                <w:szCs w:val="24"/>
              </w:rPr>
            </w:pPr>
            <w:r w:rsidRPr="00507BEE">
              <w:rPr>
                <w:rFonts w:ascii="Helvetica" w:eastAsia="Times New Roman" w:hAnsi="Helvetica" w:cs="Helvetica"/>
                <w:color w:val="3B3B3A"/>
                <w:sz w:val="24"/>
                <w:szCs w:val="24"/>
                <w:u w:val="single"/>
              </w:rPr>
              <w:t>6-8.e</w:t>
            </w:r>
            <w:r w:rsidRPr="00507BEE">
              <w:rPr>
                <w:rFonts w:ascii="Helvetica" w:eastAsia="Times New Roman" w:hAnsi="Helvetica" w:cs="Helvetica"/>
                <w:color w:val="3B3B3A"/>
                <w:sz w:val="24"/>
                <w:szCs w:val="24"/>
              </w:rPr>
              <w:t xml:space="preserve"> Provide a concluding statement or section that follows from and supports the argument presented.</w:t>
            </w:r>
          </w:p>
        </w:tc>
        <w:tc>
          <w:tcPr>
            <w:tcW w:w="2430" w:type="dxa"/>
            <w:shd w:val="clear" w:color="auto" w:fill="auto"/>
          </w:tcPr>
          <w:p w:rsidR="00F133C4" w:rsidRPr="00507BEE" w:rsidRDefault="00F133C4" w:rsidP="00016A54">
            <w:pPr>
              <w:spacing w:after="0"/>
              <w:rPr>
                <w:rFonts w:ascii="Courier" w:eastAsia="Times New Roman" w:hAnsi="Courier"/>
                <w:sz w:val="24"/>
                <w:szCs w:val="24"/>
              </w:rPr>
            </w:pPr>
            <w:r w:rsidRPr="00507BEE">
              <w:rPr>
                <w:rFonts w:ascii="Arial Narrow" w:eastAsia="Times New Roman" w:hAnsi="Arial Narrow" w:cs="Arial Narrow"/>
                <w:sz w:val="24"/>
                <w:szCs w:val="24"/>
              </w:rPr>
              <w:t>04.02</w:t>
            </w:r>
          </w:p>
        </w:tc>
        <w:tc>
          <w:tcPr>
            <w:tcW w:w="2159" w:type="dxa"/>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p>
        </w:tc>
        <w:tc>
          <w:tcPr>
            <w:tcW w:w="1802" w:type="dxa"/>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p>
        </w:tc>
        <w:tc>
          <w:tcPr>
            <w:tcW w:w="1990" w:type="dxa"/>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p>
        </w:tc>
      </w:tr>
      <w:tr w:rsidR="00646775" w:rsidRPr="00507BEE" w:rsidTr="00837215">
        <w:trPr>
          <w:trHeight w:val="548"/>
        </w:trPr>
        <w:tc>
          <w:tcPr>
            <w:tcW w:w="6014" w:type="dxa"/>
            <w:shd w:val="clear" w:color="auto" w:fill="auto"/>
          </w:tcPr>
          <w:p w:rsidR="00F133C4" w:rsidRPr="00507BEE" w:rsidRDefault="00F133C4" w:rsidP="00016A54">
            <w:pPr>
              <w:autoSpaceDE w:val="0"/>
              <w:autoSpaceDN w:val="0"/>
              <w:adjustRightInd w:val="0"/>
              <w:spacing w:after="0"/>
              <w:rPr>
                <w:rFonts w:ascii="Arial Narrow" w:eastAsia="Times New Roman" w:hAnsi="Arial Narrow" w:cs="Arial Narrow"/>
                <w:sz w:val="24"/>
                <w:szCs w:val="24"/>
              </w:rPr>
            </w:pPr>
            <w:r w:rsidRPr="00507BEE">
              <w:rPr>
                <w:rFonts w:ascii="Helvetica" w:eastAsia="Times New Roman" w:hAnsi="Helvetica" w:cs="Helvetica"/>
                <w:color w:val="3B3B3A"/>
                <w:sz w:val="24"/>
                <w:szCs w:val="24"/>
                <w:u w:val="single"/>
              </w:rPr>
              <w:t>6-8.2</w:t>
            </w:r>
            <w:r w:rsidRPr="00507BEE">
              <w:rPr>
                <w:rFonts w:ascii="Helvetica" w:eastAsia="Times New Roman" w:hAnsi="Helvetica" w:cs="Helvetica"/>
                <w:color w:val="3B3B3A"/>
                <w:sz w:val="24"/>
                <w:szCs w:val="24"/>
              </w:rPr>
              <w:t xml:space="preserve"> Write informative/explanatory texts, including the narration of historical events, scientific procedures/ experiments, or technical processes</w:t>
            </w:r>
            <w:r w:rsidRPr="00507BEE">
              <w:rPr>
                <w:rFonts w:ascii="Arial Narrow" w:eastAsia="Times New Roman" w:hAnsi="Arial Narrow" w:cs="Arial Narrow"/>
                <w:sz w:val="24"/>
                <w:szCs w:val="24"/>
              </w:rPr>
              <w:t>.</w:t>
            </w:r>
          </w:p>
        </w:tc>
        <w:tc>
          <w:tcPr>
            <w:tcW w:w="2430" w:type="dxa"/>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r w:rsidRPr="00507BEE">
              <w:rPr>
                <w:rFonts w:ascii="Arial Narrow" w:eastAsia="Times New Roman" w:hAnsi="Arial Narrow" w:cs="Arial Narrow"/>
                <w:sz w:val="24"/>
                <w:szCs w:val="24"/>
              </w:rPr>
              <w:t>05.04</w:t>
            </w:r>
          </w:p>
        </w:tc>
        <w:tc>
          <w:tcPr>
            <w:tcW w:w="2159" w:type="dxa"/>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p>
        </w:tc>
        <w:tc>
          <w:tcPr>
            <w:tcW w:w="1802" w:type="dxa"/>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p>
        </w:tc>
        <w:tc>
          <w:tcPr>
            <w:tcW w:w="1990" w:type="dxa"/>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r w:rsidRPr="00507BEE">
              <w:rPr>
                <w:rFonts w:ascii="Arial Narrow" w:eastAsia="Times New Roman" w:hAnsi="Arial Narrow" w:cs="Arial Narrow"/>
                <w:sz w:val="24"/>
                <w:szCs w:val="24"/>
              </w:rPr>
              <w:t>01.03, 01.09,</w:t>
            </w:r>
          </w:p>
          <w:p w:rsidR="00F133C4" w:rsidRPr="00507BEE" w:rsidRDefault="00F133C4" w:rsidP="00016A54">
            <w:pPr>
              <w:spacing w:after="0"/>
              <w:contextualSpacing/>
              <w:rPr>
                <w:rFonts w:ascii="Arial Narrow" w:eastAsia="Times New Roman" w:hAnsi="Arial Narrow" w:cs="Arial Narrow"/>
                <w:sz w:val="24"/>
                <w:szCs w:val="24"/>
              </w:rPr>
            </w:pPr>
            <w:r w:rsidRPr="00507BEE">
              <w:rPr>
                <w:rFonts w:ascii="Arial Narrow" w:eastAsia="Times New Roman" w:hAnsi="Arial Narrow" w:cs="Arial Narrow"/>
                <w:sz w:val="24"/>
                <w:szCs w:val="24"/>
              </w:rPr>
              <w:t>01.14</w:t>
            </w:r>
          </w:p>
        </w:tc>
      </w:tr>
      <w:tr w:rsidR="00646775" w:rsidRPr="00507BEE" w:rsidTr="00837215">
        <w:trPr>
          <w:trHeight w:val="467"/>
        </w:trPr>
        <w:tc>
          <w:tcPr>
            <w:tcW w:w="6014" w:type="dxa"/>
            <w:vMerge w:val="restart"/>
            <w:shd w:val="clear" w:color="auto" w:fill="BFBFBF"/>
          </w:tcPr>
          <w:p w:rsidR="00F133C4" w:rsidRPr="00507BEE" w:rsidRDefault="00F133C4" w:rsidP="00016A54">
            <w:pPr>
              <w:spacing w:after="0"/>
              <w:contextualSpacing/>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Technology Education</w:t>
            </w:r>
          </w:p>
          <w:p w:rsidR="00F133C4" w:rsidRPr="00507BEE" w:rsidRDefault="00F133C4" w:rsidP="00016A54">
            <w:pPr>
              <w:spacing w:after="0"/>
              <w:contextualSpacing/>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Grades 6-8 Standards</w:t>
            </w:r>
          </w:p>
          <w:p w:rsidR="00F133C4" w:rsidRPr="00507BEE" w:rsidRDefault="00F133C4" w:rsidP="00016A54">
            <w:pPr>
              <w:spacing w:after="0"/>
              <w:contextualSpacing/>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CCSS ENGLISH LANGUAGE ARTS</w:t>
            </w:r>
          </w:p>
          <w:p w:rsidR="00F133C4" w:rsidRPr="00507BEE" w:rsidRDefault="00F133C4" w:rsidP="00016A54">
            <w:pPr>
              <w:spacing w:after="0"/>
              <w:contextualSpacing/>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Reading Standards for Information Text – RSIT – (Grade Level, Standard #)</w:t>
            </w:r>
          </w:p>
          <w:p w:rsidR="00F133C4" w:rsidRPr="00507BEE" w:rsidRDefault="00F133C4" w:rsidP="00016A54">
            <w:pPr>
              <w:autoSpaceDE w:val="0"/>
              <w:autoSpaceDN w:val="0"/>
              <w:adjustRightInd w:val="0"/>
              <w:spacing w:after="0"/>
              <w:rPr>
                <w:rFonts w:ascii="Helvetica" w:eastAsia="Times New Roman" w:hAnsi="Helvetica" w:cs="Helvetica"/>
                <w:color w:val="3B3B3A"/>
                <w:sz w:val="24"/>
                <w:szCs w:val="24"/>
              </w:rPr>
            </w:pPr>
          </w:p>
        </w:tc>
        <w:tc>
          <w:tcPr>
            <w:tcW w:w="8381" w:type="dxa"/>
            <w:gridSpan w:val="4"/>
            <w:shd w:val="clear" w:color="auto" w:fill="BFBFBF"/>
          </w:tcPr>
          <w:p w:rsidR="00F133C4" w:rsidRPr="00507BEE" w:rsidRDefault="00F133C4" w:rsidP="00016A54">
            <w:pPr>
              <w:spacing w:after="0"/>
              <w:contextualSpacing/>
              <w:jc w:val="center"/>
              <w:rPr>
                <w:rFonts w:ascii="Arial Narrow" w:eastAsia="Times New Roman" w:hAnsi="Arial Narrow" w:cs="Arial Narrow"/>
                <w:sz w:val="24"/>
                <w:szCs w:val="24"/>
              </w:rPr>
            </w:pPr>
            <w:r w:rsidRPr="00507BEE">
              <w:rPr>
                <w:rFonts w:ascii="Arial Narrow" w:eastAsia="Times New Roman" w:hAnsi="Arial Narrow" w:cs="Arial Narrow"/>
                <w:b/>
                <w:bCs/>
                <w:caps/>
                <w:sz w:val="24"/>
                <w:szCs w:val="24"/>
              </w:rPr>
              <w:t>Pathways</w:t>
            </w:r>
          </w:p>
        </w:tc>
      </w:tr>
      <w:tr w:rsidR="00646775" w:rsidRPr="00507BEE" w:rsidTr="00837215">
        <w:trPr>
          <w:trHeight w:val="1490"/>
        </w:trPr>
        <w:tc>
          <w:tcPr>
            <w:tcW w:w="6014" w:type="dxa"/>
            <w:vMerge/>
            <w:tcBorders>
              <w:bottom w:val="single" w:sz="4" w:space="0" w:color="auto"/>
            </w:tcBorders>
            <w:shd w:val="clear" w:color="auto" w:fill="auto"/>
          </w:tcPr>
          <w:p w:rsidR="00F133C4" w:rsidRPr="00507BEE" w:rsidRDefault="00F133C4" w:rsidP="00016A54">
            <w:pPr>
              <w:spacing w:after="0"/>
              <w:contextualSpacing/>
              <w:jc w:val="center"/>
              <w:rPr>
                <w:rFonts w:ascii="Arial Narrow" w:eastAsia="Times New Roman" w:hAnsi="Arial Narrow" w:cs="Arial Narrow"/>
                <w:b/>
                <w:bCs/>
                <w:sz w:val="24"/>
                <w:szCs w:val="24"/>
              </w:rPr>
            </w:pPr>
          </w:p>
        </w:tc>
        <w:tc>
          <w:tcPr>
            <w:tcW w:w="2430" w:type="dxa"/>
            <w:tcBorders>
              <w:bottom w:val="single" w:sz="4" w:space="0" w:color="auto"/>
            </w:tcBorders>
            <w:shd w:val="clear" w:color="auto" w:fill="D9D9D9"/>
          </w:tcPr>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ESSENTIAL KNOWLEDGE AND SKILLS</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6-12 Grade</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(EKS)</w:t>
            </w:r>
          </w:p>
        </w:tc>
        <w:tc>
          <w:tcPr>
            <w:tcW w:w="2159" w:type="dxa"/>
            <w:tcBorders>
              <w:bottom w:val="single" w:sz="4" w:space="0" w:color="auto"/>
            </w:tcBorders>
            <w:shd w:val="clear" w:color="auto" w:fill="D9D9D9"/>
          </w:tcPr>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NATURE OF TECHNOLOGY</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(NT)</w:t>
            </w:r>
          </w:p>
        </w:tc>
        <w:tc>
          <w:tcPr>
            <w:tcW w:w="1802" w:type="dxa"/>
            <w:tcBorders>
              <w:bottom w:val="single" w:sz="4" w:space="0" w:color="auto"/>
            </w:tcBorders>
            <w:shd w:val="clear" w:color="auto" w:fill="D9D9D9"/>
          </w:tcPr>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IMPACT OF TECHNOLOGY</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(IT)</w:t>
            </w:r>
          </w:p>
        </w:tc>
        <w:tc>
          <w:tcPr>
            <w:tcW w:w="1990" w:type="dxa"/>
            <w:tcBorders>
              <w:bottom w:val="single" w:sz="4" w:space="0" w:color="auto"/>
            </w:tcBorders>
            <w:shd w:val="clear" w:color="auto" w:fill="D9D9D9"/>
          </w:tcPr>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DESIGN AND DEVELOPMENT</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(Engineering)</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(DD)</w:t>
            </w:r>
          </w:p>
        </w:tc>
      </w:tr>
      <w:tr w:rsidR="00646775" w:rsidRPr="00507BEE" w:rsidTr="00837215">
        <w:trPr>
          <w:trHeight w:val="20"/>
        </w:trPr>
        <w:tc>
          <w:tcPr>
            <w:tcW w:w="6014" w:type="dxa"/>
            <w:tcBorders>
              <w:top w:val="single" w:sz="4" w:space="0" w:color="auto"/>
            </w:tcBorders>
            <w:shd w:val="clear" w:color="auto" w:fill="auto"/>
          </w:tcPr>
          <w:p w:rsidR="00F133C4" w:rsidRPr="00507BEE" w:rsidRDefault="00F133C4" w:rsidP="00016A54">
            <w:pPr>
              <w:autoSpaceDE w:val="0"/>
              <w:autoSpaceDN w:val="0"/>
              <w:adjustRightInd w:val="0"/>
              <w:spacing w:after="0"/>
              <w:rPr>
                <w:rFonts w:ascii="Arial Narrow" w:eastAsia="Times New Roman" w:hAnsi="Arial Narrow" w:cs="Arial Narrow"/>
                <w:sz w:val="24"/>
                <w:szCs w:val="24"/>
              </w:rPr>
            </w:pPr>
            <w:r w:rsidRPr="00507BEE">
              <w:rPr>
                <w:rFonts w:ascii="Helvetica" w:eastAsia="Times New Roman" w:hAnsi="Helvetica" w:cs="Helvetica"/>
                <w:color w:val="3B3B3A"/>
                <w:sz w:val="24"/>
                <w:szCs w:val="24"/>
                <w:u w:val="single"/>
              </w:rPr>
              <w:t>6-8.2</w:t>
            </w:r>
            <w:r w:rsidRPr="00507BEE">
              <w:rPr>
                <w:rFonts w:ascii="Helvetica" w:eastAsia="Times New Roman" w:hAnsi="Helvetica" w:cs="Helvetica"/>
                <w:color w:val="3B3B3A"/>
                <w:sz w:val="24"/>
                <w:szCs w:val="24"/>
              </w:rPr>
              <w:t xml:space="preserve"> Write informative/explanatory texts, including the narration of historical events, scientific procedures/ experiments, or technical processes.</w:t>
            </w:r>
          </w:p>
        </w:tc>
        <w:tc>
          <w:tcPr>
            <w:tcW w:w="2430" w:type="dxa"/>
            <w:tcBorders>
              <w:top w:val="single" w:sz="4" w:space="0" w:color="auto"/>
            </w:tcBorders>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p>
        </w:tc>
        <w:tc>
          <w:tcPr>
            <w:tcW w:w="2159" w:type="dxa"/>
            <w:tcBorders>
              <w:top w:val="single" w:sz="4" w:space="0" w:color="auto"/>
            </w:tcBorders>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p>
        </w:tc>
        <w:tc>
          <w:tcPr>
            <w:tcW w:w="1802" w:type="dxa"/>
            <w:tcBorders>
              <w:top w:val="single" w:sz="4" w:space="0" w:color="auto"/>
            </w:tcBorders>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p>
        </w:tc>
        <w:tc>
          <w:tcPr>
            <w:tcW w:w="1990" w:type="dxa"/>
            <w:tcBorders>
              <w:top w:val="single" w:sz="4" w:space="0" w:color="auto"/>
            </w:tcBorders>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p>
        </w:tc>
      </w:tr>
      <w:tr w:rsidR="00646775" w:rsidRPr="00507BEE" w:rsidTr="00837215">
        <w:trPr>
          <w:trHeight w:val="20"/>
        </w:trPr>
        <w:tc>
          <w:tcPr>
            <w:tcW w:w="6014" w:type="dxa"/>
            <w:shd w:val="clear" w:color="auto" w:fill="auto"/>
          </w:tcPr>
          <w:p w:rsidR="00F133C4" w:rsidRPr="00507BEE" w:rsidRDefault="00F133C4" w:rsidP="00016A54">
            <w:pPr>
              <w:autoSpaceDE w:val="0"/>
              <w:autoSpaceDN w:val="0"/>
              <w:adjustRightInd w:val="0"/>
              <w:spacing w:after="0"/>
              <w:rPr>
                <w:rFonts w:ascii="Arial Narrow" w:eastAsia="Times New Roman" w:hAnsi="Arial Narrow" w:cs="Arial Narrow"/>
                <w:sz w:val="24"/>
                <w:szCs w:val="24"/>
              </w:rPr>
            </w:pPr>
            <w:r w:rsidRPr="00507BEE">
              <w:rPr>
                <w:rFonts w:ascii="Helvetica" w:eastAsia="Times New Roman" w:hAnsi="Helvetica" w:cs="Helvetica"/>
                <w:color w:val="3B3B3A"/>
                <w:sz w:val="24"/>
                <w:szCs w:val="24"/>
                <w:u w:val="single"/>
              </w:rPr>
              <w:t>6-8.2a</w:t>
            </w:r>
            <w:r w:rsidRPr="00507BEE">
              <w:rPr>
                <w:rFonts w:ascii="Helvetica" w:eastAsia="Times New Roman" w:hAnsi="Helvetica" w:cs="Helvetica"/>
                <w:color w:val="3B3B3A"/>
                <w:sz w:val="24"/>
                <w:szCs w:val="24"/>
              </w:rPr>
              <w:t xml:space="preserve"> Introduce a topic clearly, previewing what is to follow; organize ideas, concepts, and information into broader categories as appropriate to achieving purpose; include formatting (e.g., headings), graphics (e.g., charts, tables), and multimedia when useful to aiding comprehension.</w:t>
            </w:r>
          </w:p>
        </w:tc>
        <w:tc>
          <w:tcPr>
            <w:tcW w:w="2430" w:type="dxa"/>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r w:rsidRPr="00507BEE">
              <w:rPr>
                <w:rFonts w:ascii="Arial Narrow" w:eastAsia="Times New Roman" w:hAnsi="Arial Narrow" w:cs="Arial Narrow"/>
                <w:sz w:val="24"/>
                <w:szCs w:val="24"/>
              </w:rPr>
              <w:t>09.02</w:t>
            </w:r>
          </w:p>
        </w:tc>
        <w:tc>
          <w:tcPr>
            <w:tcW w:w="2159" w:type="dxa"/>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p>
        </w:tc>
        <w:tc>
          <w:tcPr>
            <w:tcW w:w="1802" w:type="dxa"/>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p>
        </w:tc>
        <w:tc>
          <w:tcPr>
            <w:tcW w:w="1990" w:type="dxa"/>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p>
        </w:tc>
      </w:tr>
      <w:tr w:rsidR="00646775" w:rsidRPr="00507BEE" w:rsidTr="00837215">
        <w:trPr>
          <w:trHeight w:val="20"/>
        </w:trPr>
        <w:tc>
          <w:tcPr>
            <w:tcW w:w="6014" w:type="dxa"/>
            <w:shd w:val="clear" w:color="auto" w:fill="auto"/>
          </w:tcPr>
          <w:p w:rsidR="00F133C4" w:rsidRPr="00507BEE" w:rsidRDefault="00F133C4" w:rsidP="00016A54">
            <w:pPr>
              <w:autoSpaceDE w:val="0"/>
              <w:autoSpaceDN w:val="0"/>
              <w:adjustRightInd w:val="0"/>
              <w:spacing w:after="0"/>
              <w:rPr>
                <w:rFonts w:ascii="Helvetica" w:eastAsia="Times New Roman" w:hAnsi="Helvetica" w:cs="Helvetica"/>
                <w:color w:val="3B3B3A"/>
                <w:sz w:val="24"/>
                <w:szCs w:val="24"/>
              </w:rPr>
            </w:pPr>
            <w:r w:rsidRPr="00507BEE">
              <w:rPr>
                <w:rFonts w:ascii="Helvetica" w:eastAsia="Times New Roman" w:hAnsi="Helvetica" w:cs="Helvetica"/>
                <w:color w:val="3B3B3A"/>
                <w:sz w:val="24"/>
                <w:szCs w:val="24"/>
                <w:u w:val="single"/>
              </w:rPr>
              <w:t>6-8.4</w:t>
            </w:r>
            <w:r w:rsidRPr="00507BEE">
              <w:rPr>
                <w:rFonts w:ascii="Helvetica" w:eastAsia="Times New Roman" w:hAnsi="Helvetica" w:cs="Helvetica"/>
                <w:color w:val="3B3B3A"/>
                <w:sz w:val="24"/>
                <w:szCs w:val="24"/>
              </w:rPr>
              <w:t xml:space="preserve"> Produce clear and coherent writing in which the development, organization, and style are appropriate to task, purpose, and audience.</w:t>
            </w:r>
          </w:p>
        </w:tc>
        <w:tc>
          <w:tcPr>
            <w:tcW w:w="2430" w:type="dxa"/>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r w:rsidRPr="00507BEE">
              <w:rPr>
                <w:rFonts w:ascii="Arial Narrow" w:eastAsia="Times New Roman" w:hAnsi="Arial Narrow" w:cs="Arial Narrow"/>
                <w:sz w:val="24"/>
                <w:szCs w:val="24"/>
              </w:rPr>
              <w:t>02.04, 05.04, 05.06, 09.02-09.04</w:t>
            </w:r>
          </w:p>
        </w:tc>
        <w:tc>
          <w:tcPr>
            <w:tcW w:w="2159" w:type="dxa"/>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p>
        </w:tc>
        <w:tc>
          <w:tcPr>
            <w:tcW w:w="1802" w:type="dxa"/>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p>
        </w:tc>
        <w:tc>
          <w:tcPr>
            <w:tcW w:w="1990" w:type="dxa"/>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p>
        </w:tc>
      </w:tr>
      <w:tr w:rsidR="00646775" w:rsidRPr="00507BEE" w:rsidTr="00837215">
        <w:trPr>
          <w:trHeight w:val="20"/>
        </w:trPr>
        <w:tc>
          <w:tcPr>
            <w:tcW w:w="6014" w:type="dxa"/>
            <w:shd w:val="clear" w:color="auto" w:fill="auto"/>
          </w:tcPr>
          <w:p w:rsidR="00F133C4" w:rsidRPr="00507BEE" w:rsidRDefault="00F133C4" w:rsidP="00016A54">
            <w:pPr>
              <w:autoSpaceDE w:val="0"/>
              <w:autoSpaceDN w:val="0"/>
              <w:adjustRightInd w:val="0"/>
              <w:spacing w:after="0"/>
              <w:rPr>
                <w:rFonts w:ascii="Helvetica" w:eastAsia="Times New Roman" w:hAnsi="Helvetica" w:cs="Helvetica"/>
                <w:color w:val="3B3B3A"/>
                <w:sz w:val="24"/>
                <w:szCs w:val="24"/>
              </w:rPr>
            </w:pPr>
            <w:r w:rsidRPr="00507BEE">
              <w:rPr>
                <w:rFonts w:ascii="Helvetica" w:eastAsia="Times New Roman" w:hAnsi="Helvetica" w:cs="Helvetica"/>
                <w:color w:val="3B3B3A"/>
                <w:sz w:val="24"/>
                <w:szCs w:val="24"/>
                <w:u w:val="single"/>
              </w:rPr>
              <w:t>6-8.5</w:t>
            </w:r>
            <w:r w:rsidRPr="00507BEE">
              <w:rPr>
                <w:rFonts w:ascii="Helvetica" w:eastAsia="Times New Roman" w:hAnsi="Helvetica" w:cs="Helvetica"/>
                <w:color w:val="3B3B3A"/>
                <w:sz w:val="24"/>
                <w:szCs w:val="24"/>
              </w:rPr>
              <w:t xml:space="preserve"> With some guidance and support from peers and adults, develop and strengthen writing as needed by planning, revising, editing, rewriting, or trying a new approach, focusing on how well purpose and audience have been addressed.</w:t>
            </w:r>
          </w:p>
        </w:tc>
        <w:tc>
          <w:tcPr>
            <w:tcW w:w="2430" w:type="dxa"/>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r w:rsidRPr="00507BEE">
              <w:rPr>
                <w:rFonts w:ascii="Arial Narrow" w:eastAsia="Times New Roman" w:hAnsi="Arial Narrow" w:cs="Arial Narrow"/>
                <w:sz w:val="24"/>
                <w:szCs w:val="24"/>
              </w:rPr>
              <w:t>02.04, 05.06</w:t>
            </w:r>
          </w:p>
        </w:tc>
        <w:tc>
          <w:tcPr>
            <w:tcW w:w="2159" w:type="dxa"/>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p>
        </w:tc>
        <w:tc>
          <w:tcPr>
            <w:tcW w:w="1802" w:type="dxa"/>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p>
        </w:tc>
        <w:tc>
          <w:tcPr>
            <w:tcW w:w="1990" w:type="dxa"/>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p>
        </w:tc>
      </w:tr>
      <w:tr w:rsidR="00646775" w:rsidRPr="00507BEE" w:rsidTr="00837215">
        <w:trPr>
          <w:trHeight w:val="20"/>
        </w:trPr>
        <w:tc>
          <w:tcPr>
            <w:tcW w:w="6014" w:type="dxa"/>
            <w:shd w:val="clear" w:color="auto" w:fill="auto"/>
          </w:tcPr>
          <w:p w:rsidR="00F133C4" w:rsidRPr="00507BEE" w:rsidRDefault="00F133C4" w:rsidP="00016A54">
            <w:pPr>
              <w:autoSpaceDE w:val="0"/>
              <w:autoSpaceDN w:val="0"/>
              <w:adjustRightInd w:val="0"/>
              <w:spacing w:after="0"/>
              <w:rPr>
                <w:rFonts w:ascii="Helvetica" w:eastAsia="Times New Roman" w:hAnsi="Helvetica" w:cs="Helvetica"/>
                <w:color w:val="3B3B3A"/>
                <w:sz w:val="24"/>
                <w:szCs w:val="24"/>
              </w:rPr>
            </w:pPr>
            <w:r w:rsidRPr="00507BEE">
              <w:rPr>
                <w:rFonts w:ascii="Helvetica" w:eastAsia="Times New Roman" w:hAnsi="Helvetica" w:cs="Helvetica"/>
                <w:color w:val="3B3B3A"/>
                <w:sz w:val="24"/>
                <w:szCs w:val="24"/>
                <w:u w:val="single"/>
              </w:rPr>
              <w:t>6-8.6</w:t>
            </w:r>
            <w:r w:rsidRPr="00507BEE">
              <w:rPr>
                <w:rFonts w:ascii="Helvetica" w:eastAsia="Times New Roman" w:hAnsi="Helvetica" w:cs="Helvetica"/>
                <w:color w:val="3B3B3A"/>
                <w:sz w:val="24"/>
                <w:szCs w:val="24"/>
              </w:rPr>
              <w:t xml:space="preserve"> Use technology, including the Internet, to produce and publish writing and present the relationships between information and ideas clearly and efficiently.</w:t>
            </w:r>
          </w:p>
        </w:tc>
        <w:tc>
          <w:tcPr>
            <w:tcW w:w="2430" w:type="dxa"/>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r w:rsidRPr="00507BEE">
              <w:rPr>
                <w:rFonts w:ascii="Arial Narrow" w:eastAsia="Times New Roman" w:hAnsi="Arial Narrow" w:cs="Arial Narrow"/>
                <w:sz w:val="24"/>
                <w:szCs w:val="24"/>
              </w:rPr>
              <w:t>02.03, 02.05, 05.07</w:t>
            </w:r>
          </w:p>
        </w:tc>
        <w:tc>
          <w:tcPr>
            <w:tcW w:w="2159" w:type="dxa"/>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p>
        </w:tc>
        <w:tc>
          <w:tcPr>
            <w:tcW w:w="1802" w:type="dxa"/>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p>
        </w:tc>
        <w:tc>
          <w:tcPr>
            <w:tcW w:w="1990" w:type="dxa"/>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p>
        </w:tc>
      </w:tr>
      <w:tr w:rsidR="00646775" w:rsidRPr="00507BEE" w:rsidTr="00837215">
        <w:trPr>
          <w:trHeight w:val="20"/>
        </w:trPr>
        <w:tc>
          <w:tcPr>
            <w:tcW w:w="6014" w:type="dxa"/>
            <w:shd w:val="clear" w:color="auto" w:fill="auto"/>
          </w:tcPr>
          <w:p w:rsidR="00F133C4" w:rsidRPr="00507BEE" w:rsidRDefault="00F133C4" w:rsidP="00016A54">
            <w:pPr>
              <w:autoSpaceDE w:val="0"/>
              <w:autoSpaceDN w:val="0"/>
              <w:adjustRightInd w:val="0"/>
              <w:spacing w:after="0"/>
              <w:rPr>
                <w:rFonts w:ascii="Helvetica" w:eastAsia="Times New Roman" w:hAnsi="Helvetica" w:cs="Helvetica"/>
                <w:color w:val="3B3B3A"/>
                <w:sz w:val="24"/>
                <w:szCs w:val="24"/>
              </w:rPr>
            </w:pPr>
            <w:r w:rsidRPr="00507BEE">
              <w:rPr>
                <w:rFonts w:ascii="Helvetica" w:eastAsia="Times New Roman" w:hAnsi="Helvetica" w:cs="Helvetica"/>
                <w:color w:val="3B3B3A"/>
                <w:sz w:val="24"/>
                <w:szCs w:val="24"/>
                <w:u w:val="single"/>
              </w:rPr>
              <w:t>6-8.7</w:t>
            </w:r>
            <w:r w:rsidRPr="00507BEE">
              <w:rPr>
                <w:rFonts w:ascii="Helvetica" w:eastAsia="Times New Roman" w:hAnsi="Helvetica" w:cs="Helvetica"/>
                <w:color w:val="3B3B3A"/>
                <w:sz w:val="24"/>
                <w:szCs w:val="24"/>
              </w:rPr>
              <w:t xml:space="preserve"> Conduct short research projects to answer a question (including a self-generated question), drawing on several sources and generating additional related, focused questions that allow for multiple avenues of exploration.</w:t>
            </w:r>
          </w:p>
        </w:tc>
        <w:tc>
          <w:tcPr>
            <w:tcW w:w="2430" w:type="dxa"/>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r w:rsidRPr="00507BEE">
              <w:rPr>
                <w:rFonts w:ascii="Arial Narrow" w:eastAsia="Times New Roman" w:hAnsi="Arial Narrow" w:cs="Arial Narrow"/>
                <w:sz w:val="24"/>
                <w:szCs w:val="24"/>
              </w:rPr>
              <w:t>01.01, 02.02, 04.02, 05.01</w:t>
            </w:r>
          </w:p>
        </w:tc>
        <w:tc>
          <w:tcPr>
            <w:tcW w:w="2159" w:type="dxa"/>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p>
        </w:tc>
        <w:tc>
          <w:tcPr>
            <w:tcW w:w="1802" w:type="dxa"/>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r w:rsidRPr="00507BEE">
              <w:rPr>
                <w:rFonts w:ascii="Arial Narrow" w:eastAsia="Times New Roman" w:hAnsi="Arial Narrow" w:cs="Arial Narrow"/>
                <w:sz w:val="24"/>
                <w:szCs w:val="24"/>
              </w:rPr>
              <w:t>03.01-03.06</w:t>
            </w:r>
          </w:p>
        </w:tc>
        <w:tc>
          <w:tcPr>
            <w:tcW w:w="1990" w:type="dxa"/>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r w:rsidRPr="00507BEE">
              <w:rPr>
                <w:rFonts w:ascii="Arial Narrow" w:eastAsia="Times New Roman" w:hAnsi="Arial Narrow" w:cs="Arial Narrow"/>
                <w:sz w:val="24"/>
                <w:szCs w:val="24"/>
              </w:rPr>
              <w:t>01.01-01.07</w:t>
            </w:r>
          </w:p>
        </w:tc>
      </w:tr>
      <w:tr w:rsidR="00646775" w:rsidRPr="00507BEE" w:rsidTr="00837215">
        <w:trPr>
          <w:trHeight w:val="539"/>
        </w:trPr>
        <w:tc>
          <w:tcPr>
            <w:tcW w:w="6014" w:type="dxa"/>
            <w:vMerge w:val="restart"/>
            <w:shd w:val="clear" w:color="auto" w:fill="BFBFBF"/>
          </w:tcPr>
          <w:p w:rsidR="00F133C4" w:rsidRPr="00507BEE" w:rsidRDefault="00F133C4" w:rsidP="00016A54">
            <w:pPr>
              <w:spacing w:after="0"/>
              <w:contextualSpacing/>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Technology Education</w:t>
            </w:r>
          </w:p>
          <w:p w:rsidR="00F133C4" w:rsidRPr="00507BEE" w:rsidRDefault="00F133C4" w:rsidP="00016A54">
            <w:pPr>
              <w:spacing w:after="0"/>
              <w:contextualSpacing/>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Grades 6-8 Standards</w:t>
            </w:r>
          </w:p>
          <w:p w:rsidR="00F133C4" w:rsidRPr="00507BEE" w:rsidRDefault="00F133C4" w:rsidP="00016A54">
            <w:pPr>
              <w:spacing w:after="0"/>
              <w:contextualSpacing/>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CCSS ENGLISH LANGUAGE ARTS</w:t>
            </w:r>
          </w:p>
          <w:p w:rsidR="00F133C4" w:rsidRPr="00507BEE" w:rsidRDefault="00F133C4" w:rsidP="00016A54">
            <w:pPr>
              <w:spacing w:after="0"/>
              <w:contextualSpacing/>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Reading Standards for Information Text – RSIT – (Grade Level, Standard #)</w:t>
            </w:r>
          </w:p>
        </w:tc>
        <w:tc>
          <w:tcPr>
            <w:tcW w:w="8381" w:type="dxa"/>
            <w:gridSpan w:val="4"/>
            <w:shd w:val="clear" w:color="auto" w:fill="BFBFBF"/>
          </w:tcPr>
          <w:p w:rsidR="00F133C4" w:rsidRPr="00507BEE" w:rsidRDefault="00F133C4" w:rsidP="00016A54">
            <w:pPr>
              <w:spacing w:after="0"/>
              <w:contextualSpacing/>
              <w:jc w:val="center"/>
              <w:rPr>
                <w:rFonts w:ascii="Arial Narrow" w:eastAsia="Times New Roman" w:hAnsi="Arial Narrow" w:cs="Arial Narrow"/>
                <w:sz w:val="24"/>
                <w:szCs w:val="24"/>
              </w:rPr>
            </w:pPr>
            <w:r w:rsidRPr="00507BEE">
              <w:rPr>
                <w:rFonts w:ascii="Arial Narrow" w:eastAsia="Times New Roman" w:hAnsi="Arial Narrow" w:cs="Arial Narrow"/>
                <w:b/>
                <w:bCs/>
                <w:caps/>
                <w:sz w:val="24"/>
                <w:szCs w:val="24"/>
              </w:rPr>
              <w:t>Pathways</w:t>
            </w:r>
          </w:p>
        </w:tc>
      </w:tr>
      <w:tr w:rsidR="00646775" w:rsidRPr="00507BEE" w:rsidTr="00837215">
        <w:trPr>
          <w:trHeight w:val="1100"/>
        </w:trPr>
        <w:tc>
          <w:tcPr>
            <w:tcW w:w="6014" w:type="dxa"/>
            <w:vMerge/>
            <w:tcBorders>
              <w:bottom w:val="single" w:sz="4" w:space="0" w:color="auto"/>
            </w:tcBorders>
            <w:shd w:val="clear" w:color="auto" w:fill="auto"/>
          </w:tcPr>
          <w:p w:rsidR="00F133C4" w:rsidRPr="00507BEE" w:rsidRDefault="00F133C4" w:rsidP="00016A54">
            <w:pPr>
              <w:spacing w:after="0"/>
              <w:contextualSpacing/>
              <w:jc w:val="center"/>
              <w:rPr>
                <w:rFonts w:ascii="Arial Narrow" w:eastAsia="Times New Roman" w:hAnsi="Arial Narrow" w:cs="Arial Narrow"/>
                <w:b/>
                <w:bCs/>
                <w:sz w:val="24"/>
                <w:szCs w:val="24"/>
              </w:rPr>
            </w:pPr>
          </w:p>
        </w:tc>
        <w:tc>
          <w:tcPr>
            <w:tcW w:w="2430" w:type="dxa"/>
            <w:tcBorders>
              <w:bottom w:val="single" w:sz="4" w:space="0" w:color="auto"/>
            </w:tcBorders>
            <w:shd w:val="clear" w:color="auto" w:fill="D9D9D9"/>
          </w:tcPr>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ESSENTIAL KNOWLEDGE AND SKILLS</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6-12 Grade</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(EKS)</w:t>
            </w:r>
          </w:p>
        </w:tc>
        <w:tc>
          <w:tcPr>
            <w:tcW w:w="2159" w:type="dxa"/>
            <w:tcBorders>
              <w:bottom w:val="single" w:sz="4" w:space="0" w:color="auto"/>
            </w:tcBorders>
            <w:shd w:val="clear" w:color="auto" w:fill="D9D9D9"/>
          </w:tcPr>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NATURE OF TECHNOLOGY</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(NT)</w:t>
            </w:r>
          </w:p>
        </w:tc>
        <w:tc>
          <w:tcPr>
            <w:tcW w:w="1802" w:type="dxa"/>
            <w:tcBorders>
              <w:bottom w:val="single" w:sz="4" w:space="0" w:color="auto"/>
            </w:tcBorders>
            <w:shd w:val="clear" w:color="auto" w:fill="D9D9D9"/>
          </w:tcPr>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IMPACT OF TECHNOLOGY</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(IT)</w:t>
            </w:r>
          </w:p>
        </w:tc>
        <w:tc>
          <w:tcPr>
            <w:tcW w:w="1990" w:type="dxa"/>
            <w:tcBorders>
              <w:bottom w:val="single" w:sz="4" w:space="0" w:color="auto"/>
            </w:tcBorders>
            <w:shd w:val="clear" w:color="auto" w:fill="D9D9D9"/>
          </w:tcPr>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DESIGN AND DEVELOPMENT</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(Engineering)</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(DD)</w:t>
            </w:r>
          </w:p>
        </w:tc>
      </w:tr>
      <w:tr w:rsidR="00646775" w:rsidRPr="00507BEE" w:rsidTr="00837215">
        <w:trPr>
          <w:trHeight w:val="20"/>
        </w:trPr>
        <w:tc>
          <w:tcPr>
            <w:tcW w:w="6014" w:type="dxa"/>
            <w:tcBorders>
              <w:top w:val="single" w:sz="4" w:space="0" w:color="auto"/>
            </w:tcBorders>
            <w:shd w:val="clear" w:color="auto" w:fill="auto"/>
          </w:tcPr>
          <w:p w:rsidR="00F133C4" w:rsidRPr="00507BEE" w:rsidRDefault="00F133C4" w:rsidP="00016A54">
            <w:pPr>
              <w:autoSpaceDE w:val="0"/>
              <w:autoSpaceDN w:val="0"/>
              <w:adjustRightInd w:val="0"/>
              <w:spacing w:after="0"/>
              <w:rPr>
                <w:rFonts w:ascii="Helvetica" w:eastAsia="Times New Roman" w:hAnsi="Helvetica" w:cs="Helvetica"/>
                <w:color w:val="3B3B3A"/>
                <w:sz w:val="24"/>
                <w:szCs w:val="24"/>
              </w:rPr>
            </w:pPr>
            <w:r w:rsidRPr="00507BEE">
              <w:rPr>
                <w:rFonts w:ascii="Helvetica" w:eastAsia="Times New Roman" w:hAnsi="Helvetica" w:cs="Helvetica"/>
                <w:color w:val="3B3B3A"/>
                <w:sz w:val="24"/>
                <w:szCs w:val="24"/>
                <w:u w:val="single"/>
              </w:rPr>
              <w:t>6-8.8</w:t>
            </w:r>
            <w:r w:rsidRPr="00507BEE">
              <w:rPr>
                <w:rFonts w:ascii="Helvetica" w:eastAsia="Times New Roman" w:hAnsi="Helvetica" w:cs="Helvetica"/>
                <w:color w:val="3B3B3A"/>
                <w:sz w:val="24"/>
                <w:szCs w:val="24"/>
              </w:rPr>
              <w:t xml:space="preserve"> Gather relevant information from multiple print and digital sources, using search terms effectively; assess the credibility and accuracy of each source; and quote or paraphrase the data and conclusions of others while avoiding plagiarism and following a standard format for citation.</w:t>
            </w:r>
          </w:p>
        </w:tc>
        <w:tc>
          <w:tcPr>
            <w:tcW w:w="2430" w:type="dxa"/>
            <w:tcBorders>
              <w:top w:val="single" w:sz="4" w:space="0" w:color="auto"/>
            </w:tcBorders>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r w:rsidRPr="00507BEE">
              <w:rPr>
                <w:rFonts w:ascii="Arial Narrow" w:eastAsia="Times New Roman" w:hAnsi="Arial Narrow" w:cs="Arial Narrow"/>
                <w:sz w:val="24"/>
                <w:szCs w:val="24"/>
              </w:rPr>
              <w:t>01.01, 02.02, 04.02, 05.01, 07.07</w:t>
            </w:r>
          </w:p>
        </w:tc>
        <w:tc>
          <w:tcPr>
            <w:tcW w:w="2159" w:type="dxa"/>
            <w:tcBorders>
              <w:top w:val="single" w:sz="4" w:space="0" w:color="auto"/>
            </w:tcBorders>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p>
        </w:tc>
        <w:tc>
          <w:tcPr>
            <w:tcW w:w="1802" w:type="dxa"/>
            <w:tcBorders>
              <w:top w:val="single" w:sz="4" w:space="0" w:color="auto"/>
            </w:tcBorders>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r w:rsidRPr="00507BEE">
              <w:rPr>
                <w:rFonts w:ascii="Arial Narrow" w:eastAsia="Times New Roman" w:hAnsi="Arial Narrow" w:cs="Arial Narrow"/>
                <w:sz w:val="24"/>
                <w:szCs w:val="24"/>
              </w:rPr>
              <w:t>03.01-03.06</w:t>
            </w:r>
          </w:p>
        </w:tc>
        <w:tc>
          <w:tcPr>
            <w:tcW w:w="1990" w:type="dxa"/>
            <w:tcBorders>
              <w:top w:val="single" w:sz="4" w:space="0" w:color="auto"/>
            </w:tcBorders>
            <w:shd w:val="clear" w:color="auto" w:fill="auto"/>
          </w:tcPr>
          <w:p w:rsidR="00F133C4" w:rsidRPr="00507BEE" w:rsidRDefault="00F133C4" w:rsidP="00016A54">
            <w:pPr>
              <w:spacing w:after="0"/>
              <w:contextualSpacing/>
              <w:rPr>
                <w:rFonts w:ascii="Arial Narrow" w:eastAsia="Times New Roman" w:hAnsi="Arial Narrow" w:cs="Arial Narrow"/>
                <w:sz w:val="24"/>
                <w:szCs w:val="24"/>
              </w:rPr>
            </w:pPr>
            <w:r w:rsidRPr="00507BEE">
              <w:rPr>
                <w:rFonts w:ascii="Arial Narrow" w:eastAsia="Times New Roman" w:hAnsi="Arial Narrow" w:cs="Arial Narrow"/>
                <w:sz w:val="24"/>
                <w:szCs w:val="24"/>
              </w:rPr>
              <w:t>01.01-01.07, 02.12</w:t>
            </w:r>
          </w:p>
        </w:tc>
      </w:tr>
      <w:tr w:rsidR="00F133C4" w:rsidRPr="00507BEE" w:rsidTr="00837215">
        <w:tblPrEx>
          <w:jc w:val="center"/>
          <w:tblCellMar>
            <w:left w:w="108" w:type="dxa"/>
            <w:right w:w="108" w:type="dxa"/>
          </w:tblCellMar>
          <w:tblLook w:val="01E0" w:firstRow="1" w:lastRow="1" w:firstColumn="1" w:lastColumn="1" w:noHBand="0" w:noVBand="0"/>
        </w:tblPrEx>
        <w:trPr>
          <w:tblHeader/>
          <w:jc w:val="center"/>
        </w:trPr>
        <w:tc>
          <w:tcPr>
            <w:tcW w:w="6014" w:type="dxa"/>
            <w:vMerge w:val="restart"/>
            <w:shd w:val="clear" w:color="auto" w:fill="BFBFBF" w:themeFill="background1" w:themeFillShade="BF"/>
            <w:vAlign w:val="center"/>
          </w:tcPr>
          <w:p w:rsidR="00F133C4" w:rsidRPr="00507BEE" w:rsidRDefault="00F133C4" w:rsidP="00016A54">
            <w:pPr>
              <w:spacing w:after="0"/>
              <w:contextualSpacing/>
              <w:jc w:val="center"/>
              <w:rPr>
                <w:rFonts w:ascii="Arial Narrow" w:hAnsi="Arial Narrow" w:cs="Arial Narrow"/>
                <w:b/>
                <w:bCs/>
                <w:sz w:val="24"/>
                <w:szCs w:val="24"/>
              </w:rPr>
            </w:pPr>
            <w:r w:rsidRPr="00507BEE">
              <w:rPr>
                <w:rFonts w:ascii="Arial Narrow" w:hAnsi="Arial Narrow" w:cs="Arial Narrow"/>
                <w:b/>
                <w:bCs/>
                <w:sz w:val="24"/>
                <w:szCs w:val="24"/>
              </w:rPr>
              <w:t>Technology Education</w:t>
            </w:r>
          </w:p>
          <w:p w:rsidR="00F133C4" w:rsidRPr="00507BEE" w:rsidRDefault="00F133C4" w:rsidP="00016A54">
            <w:pPr>
              <w:spacing w:after="0"/>
              <w:contextualSpacing/>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Grades 9-12 Standards</w:t>
            </w:r>
          </w:p>
          <w:p w:rsidR="00F133C4" w:rsidRPr="00507BEE" w:rsidRDefault="00F133C4" w:rsidP="00016A54">
            <w:pPr>
              <w:spacing w:after="0"/>
              <w:contextualSpacing/>
              <w:jc w:val="center"/>
              <w:rPr>
                <w:rFonts w:ascii="Arial Narrow" w:hAnsi="Arial Narrow" w:cs="Arial Narrow"/>
                <w:b/>
                <w:bCs/>
                <w:sz w:val="24"/>
                <w:szCs w:val="24"/>
              </w:rPr>
            </w:pPr>
            <w:r w:rsidRPr="00507BEE">
              <w:rPr>
                <w:rFonts w:ascii="Arial Narrow" w:hAnsi="Arial Narrow" w:cs="Arial Narrow"/>
                <w:b/>
                <w:bCs/>
                <w:sz w:val="24"/>
                <w:szCs w:val="24"/>
              </w:rPr>
              <w:t>ENGLISH LANGUAGE ARTS</w:t>
            </w:r>
          </w:p>
          <w:p w:rsidR="00F133C4" w:rsidRPr="00507BEE" w:rsidRDefault="00F133C4" w:rsidP="00016A54">
            <w:pPr>
              <w:spacing w:after="0"/>
              <w:contextualSpacing/>
              <w:jc w:val="center"/>
              <w:rPr>
                <w:rFonts w:ascii="Arial Narrow" w:hAnsi="Arial Narrow" w:cs="Arial Narrow"/>
                <w:b/>
                <w:bCs/>
                <w:sz w:val="24"/>
                <w:szCs w:val="24"/>
              </w:rPr>
            </w:pPr>
            <w:r w:rsidRPr="00507BEE">
              <w:rPr>
                <w:rFonts w:ascii="Arial Narrow" w:hAnsi="Arial Narrow" w:cs="Arial Narrow"/>
                <w:b/>
                <w:bCs/>
                <w:sz w:val="24"/>
                <w:szCs w:val="24"/>
              </w:rPr>
              <w:t>Science &amp; Technical Subjects Literacy Grade 9-12</w:t>
            </w:r>
          </w:p>
        </w:tc>
        <w:tc>
          <w:tcPr>
            <w:tcW w:w="8381" w:type="dxa"/>
            <w:gridSpan w:val="4"/>
            <w:shd w:val="clear" w:color="auto" w:fill="BFBFBF"/>
            <w:vAlign w:val="center"/>
          </w:tcPr>
          <w:p w:rsidR="00F133C4" w:rsidRPr="00507BEE" w:rsidRDefault="00F133C4" w:rsidP="00016A54">
            <w:pPr>
              <w:spacing w:after="0"/>
              <w:jc w:val="center"/>
              <w:rPr>
                <w:rFonts w:ascii="Arial Narrow" w:eastAsia="Times New Roman" w:hAnsi="Arial Narrow" w:cs="Arial Narrow"/>
                <w:b/>
                <w:bCs/>
                <w:caps/>
                <w:sz w:val="24"/>
                <w:szCs w:val="24"/>
              </w:rPr>
            </w:pPr>
            <w:r w:rsidRPr="00507BEE">
              <w:rPr>
                <w:rFonts w:ascii="Arial Narrow" w:eastAsia="Times New Roman" w:hAnsi="Arial Narrow" w:cs="Arial Narrow"/>
                <w:b/>
                <w:bCs/>
                <w:caps/>
                <w:sz w:val="24"/>
                <w:szCs w:val="24"/>
              </w:rPr>
              <w:t>Pathways</w:t>
            </w:r>
          </w:p>
        </w:tc>
      </w:tr>
      <w:tr w:rsidR="00646775" w:rsidRPr="00507BEE" w:rsidTr="00837215">
        <w:tblPrEx>
          <w:jc w:val="center"/>
          <w:tblCellMar>
            <w:left w:w="108" w:type="dxa"/>
            <w:right w:w="108" w:type="dxa"/>
          </w:tblCellMar>
          <w:tblLook w:val="01E0" w:firstRow="1" w:lastRow="1" w:firstColumn="1" w:lastColumn="1" w:noHBand="0" w:noVBand="0"/>
        </w:tblPrEx>
        <w:trPr>
          <w:trHeight w:val="863"/>
          <w:tblHeader/>
          <w:jc w:val="center"/>
        </w:trPr>
        <w:tc>
          <w:tcPr>
            <w:tcW w:w="6014" w:type="dxa"/>
            <w:vMerge/>
            <w:tcBorders>
              <w:bottom w:val="single" w:sz="4" w:space="0" w:color="auto"/>
            </w:tcBorders>
            <w:shd w:val="clear" w:color="auto" w:fill="BFBFBF" w:themeFill="background1" w:themeFillShade="BF"/>
          </w:tcPr>
          <w:p w:rsidR="00F133C4" w:rsidRPr="00507BEE" w:rsidRDefault="00F133C4" w:rsidP="00016A54">
            <w:pPr>
              <w:spacing w:after="0"/>
              <w:rPr>
                <w:rFonts w:ascii="Arial Narrow" w:eastAsia="Times New Roman" w:hAnsi="Arial Narrow" w:cs="Arial Narrow"/>
                <w:b/>
                <w:bCs/>
                <w:sz w:val="24"/>
                <w:szCs w:val="24"/>
              </w:rPr>
            </w:pPr>
          </w:p>
        </w:tc>
        <w:tc>
          <w:tcPr>
            <w:tcW w:w="2430" w:type="dxa"/>
            <w:tcBorders>
              <w:bottom w:val="single" w:sz="4" w:space="0" w:color="auto"/>
            </w:tcBorders>
            <w:shd w:val="clear" w:color="auto" w:fill="D9D9D9"/>
          </w:tcPr>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ARCHITECTURE</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TECNOLOGY</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(ARCH)</w:t>
            </w:r>
          </w:p>
        </w:tc>
        <w:tc>
          <w:tcPr>
            <w:tcW w:w="2159" w:type="dxa"/>
            <w:tcBorders>
              <w:bottom w:val="single" w:sz="4" w:space="0" w:color="auto"/>
            </w:tcBorders>
            <w:shd w:val="clear" w:color="auto" w:fill="D9D9D9"/>
          </w:tcPr>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AUTOMOTVE TECHNOLOGY</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(AUTO)</w:t>
            </w:r>
          </w:p>
        </w:tc>
        <w:tc>
          <w:tcPr>
            <w:tcW w:w="1802" w:type="dxa"/>
            <w:tcBorders>
              <w:bottom w:val="single" w:sz="4" w:space="0" w:color="auto"/>
            </w:tcBorders>
            <w:shd w:val="clear" w:color="auto" w:fill="D9D9D9"/>
          </w:tcPr>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BUILDING CONSTRUCTION</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(BC)</w:t>
            </w:r>
          </w:p>
        </w:tc>
        <w:tc>
          <w:tcPr>
            <w:tcW w:w="1990" w:type="dxa"/>
            <w:tcBorders>
              <w:bottom w:val="single" w:sz="4" w:space="0" w:color="auto"/>
            </w:tcBorders>
            <w:shd w:val="clear" w:color="auto" w:fill="D9D9D9"/>
          </w:tcPr>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COMPUTER AIDED DRAFTING</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(CADD)</w:t>
            </w:r>
          </w:p>
        </w:tc>
      </w:tr>
      <w:tr w:rsidR="00646775" w:rsidRPr="00507BEE" w:rsidTr="00837215">
        <w:tblPrEx>
          <w:jc w:val="center"/>
          <w:tblCellMar>
            <w:left w:w="108" w:type="dxa"/>
            <w:right w:w="108" w:type="dxa"/>
          </w:tblCellMar>
          <w:tblLook w:val="01E0" w:firstRow="1" w:lastRow="1" w:firstColumn="1" w:lastColumn="1" w:noHBand="0" w:noVBand="0"/>
        </w:tblPrEx>
        <w:trPr>
          <w:trHeight w:val="20"/>
          <w:jc w:val="center"/>
        </w:trPr>
        <w:tc>
          <w:tcPr>
            <w:tcW w:w="6014" w:type="dxa"/>
            <w:tcBorders>
              <w:top w:val="single" w:sz="4" w:space="0" w:color="auto"/>
            </w:tcBorders>
            <w:vAlign w:val="center"/>
          </w:tcPr>
          <w:p w:rsidR="00F133C4" w:rsidRPr="00507BEE" w:rsidRDefault="00E3265B" w:rsidP="00016A54">
            <w:pPr>
              <w:shd w:val="clear" w:color="auto" w:fill="FFFFFF"/>
              <w:spacing w:before="100" w:beforeAutospacing="1" w:after="0" w:line="0" w:lineRule="atLeast"/>
              <w:rPr>
                <w:rFonts w:ascii="Arial Narrow" w:eastAsia="Times New Roman" w:hAnsi="Arial Narrow" w:cs="Helvetica"/>
                <w:color w:val="000000"/>
                <w:sz w:val="24"/>
                <w:szCs w:val="24"/>
              </w:rPr>
            </w:pPr>
            <w:hyperlink r:id="rId12" w:history="1">
              <w:r w:rsidR="00F133C4" w:rsidRPr="00507BEE">
                <w:rPr>
                  <w:rFonts w:ascii="Arial Narrow" w:eastAsia="Times New Roman" w:hAnsi="Arial Narrow" w:cs="Helvetica"/>
                  <w:color w:val="000000"/>
                  <w:sz w:val="24"/>
                  <w:szCs w:val="24"/>
                  <w:u w:val="single"/>
                </w:rPr>
                <w:t>RST.9-10.1</w:t>
              </w:r>
            </w:hyperlink>
            <w:r w:rsidR="00F133C4" w:rsidRPr="00507BEE">
              <w:rPr>
                <w:rFonts w:ascii="Arial Narrow" w:eastAsia="Times New Roman" w:hAnsi="Arial Narrow" w:cs="Helvetica"/>
                <w:color w:val="000000"/>
                <w:sz w:val="24"/>
                <w:szCs w:val="24"/>
              </w:rPr>
              <w:t xml:space="preserve"> Cite specific textual evidence to support analysis of science and technical texts, attending to the precise details of explanations or descriptions.</w:t>
            </w:r>
          </w:p>
          <w:p w:rsidR="00F133C4" w:rsidRPr="00507BEE" w:rsidRDefault="00E3265B" w:rsidP="00016A54">
            <w:pPr>
              <w:shd w:val="clear" w:color="auto" w:fill="FFFFFF"/>
              <w:spacing w:before="100" w:beforeAutospacing="1" w:after="0" w:line="0" w:lineRule="atLeast"/>
              <w:rPr>
                <w:rFonts w:ascii="Arial Narrow" w:eastAsia="Times New Roman" w:hAnsi="Arial Narrow" w:cs="Helvetica"/>
                <w:color w:val="000000"/>
                <w:sz w:val="24"/>
                <w:szCs w:val="24"/>
              </w:rPr>
            </w:pPr>
            <w:hyperlink r:id="rId13" w:history="1">
              <w:r w:rsidR="00F133C4" w:rsidRPr="00507BEE">
                <w:rPr>
                  <w:rStyle w:val="Hyperlink"/>
                  <w:rFonts w:ascii="Arial Narrow" w:hAnsi="Arial Narrow" w:cs="Helvetica"/>
                  <w:color w:val="000000"/>
                  <w:sz w:val="24"/>
                  <w:szCs w:val="24"/>
                </w:rPr>
                <w:t>RST.11-12.1</w:t>
              </w:r>
            </w:hyperlink>
            <w:r w:rsidR="00F133C4" w:rsidRPr="00507BEE">
              <w:rPr>
                <w:rFonts w:ascii="Arial Narrow" w:hAnsi="Arial Narrow" w:cs="Helvetica"/>
                <w:color w:val="000000"/>
                <w:sz w:val="24"/>
                <w:szCs w:val="24"/>
              </w:rPr>
              <w:t xml:space="preserve"> Cite specific textual evidence to support analysis of science and technical texts, attending to important distinctions the author makes and to any gaps or inconsistencies in the account.</w:t>
            </w:r>
          </w:p>
        </w:tc>
        <w:tc>
          <w:tcPr>
            <w:tcW w:w="2430" w:type="dxa"/>
            <w:tcBorders>
              <w:top w:val="single" w:sz="4" w:space="0" w:color="auto"/>
            </w:tcBorders>
          </w:tcPr>
          <w:p w:rsidR="00F133C4" w:rsidRPr="00507BEE" w:rsidRDefault="00F133C4" w:rsidP="00016A54">
            <w:pPr>
              <w:spacing w:after="0"/>
              <w:contextualSpacing/>
              <w:rPr>
                <w:rFonts w:ascii="Times New Roman" w:hAnsi="Times New Roman"/>
                <w:sz w:val="24"/>
                <w:szCs w:val="24"/>
              </w:rPr>
            </w:pPr>
            <w:r w:rsidRPr="00507BEE">
              <w:rPr>
                <w:rFonts w:ascii="Arial Narrow" w:hAnsi="Arial Narrow" w:cs="Arial Narrow"/>
                <w:sz w:val="24"/>
                <w:szCs w:val="24"/>
              </w:rPr>
              <w:t>01.02</w:t>
            </w:r>
          </w:p>
          <w:p w:rsidR="00F133C4" w:rsidRPr="00507BEE" w:rsidRDefault="00F133C4" w:rsidP="00016A54">
            <w:pPr>
              <w:spacing w:after="0"/>
              <w:contextualSpacing/>
              <w:rPr>
                <w:rFonts w:ascii="Times New Roman" w:hAnsi="Times New Roman"/>
                <w:sz w:val="24"/>
                <w:szCs w:val="24"/>
              </w:rPr>
            </w:pPr>
          </w:p>
        </w:tc>
        <w:tc>
          <w:tcPr>
            <w:tcW w:w="2159" w:type="dxa"/>
            <w:tcBorders>
              <w:top w:val="single" w:sz="4" w:space="0" w:color="auto"/>
            </w:tcBorders>
          </w:tcPr>
          <w:p w:rsidR="00F133C4" w:rsidRPr="00507BEE" w:rsidRDefault="00F133C4" w:rsidP="00016A54">
            <w:pPr>
              <w:spacing w:after="0"/>
              <w:contextualSpacing/>
              <w:rPr>
                <w:rFonts w:ascii="Arial Narrow" w:hAnsi="Arial Narrow" w:cs="Arial Narrow"/>
                <w:sz w:val="24"/>
                <w:szCs w:val="24"/>
              </w:rPr>
            </w:pPr>
          </w:p>
        </w:tc>
        <w:tc>
          <w:tcPr>
            <w:tcW w:w="1802" w:type="dxa"/>
            <w:tcBorders>
              <w:top w:val="single" w:sz="4" w:space="0" w:color="auto"/>
            </w:tcBorders>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05.05</w:t>
            </w:r>
          </w:p>
        </w:tc>
        <w:tc>
          <w:tcPr>
            <w:tcW w:w="1990" w:type="dxa"/>
            <w:tcBorders>
              <w:top w:val="single" w:sz="4" w:space="0" w:color="auto"/>
            </w:tcBorders>
          </w:tcPr>
          <w:p w:rsidR="00F133C4" w:rsidRPr="00507BEE" w:rsidRDefault="00F133C4" w:rsidP="00016A54">
            <w:pPr>
              <w:spacing w:after="0"/>
              <w:contextualSpacing/>
              <w:rPr>
                <w:rFonts w:ascii="Arial Narrow" w:hAnsi="Arial Narrow" w:cs="Arial Narrow"/>
                <w:sz w:val="24"/>
                <w:szCs w:val="24"/>
              </w:rPr>
            </w:pPr>
          </w:p>
        </w:tc>
      </w:tr>
      <w:tr w:rsidR="00646775" w:rsidRPr="00507BEE" w:rsidTr="00837215">
        <w:tblPrEx>
          <w:jc w:val="center"/>
          <w:tblCellMar>
            <w:left w:w="108" w:type="dxa"/>
            <w:right w:w="108" w:type="dxa"/>
          </w:tblCellMar>
          <w:tblLook w:val="01E0" w:firstRow="1" w:lastRow="1" w:firstColumn="1" w:lastColumn="1" w:noHBand="0" w:noVBand="0"/>
        </w:tblPrEx>
        <w:trPr>
          <w:trHeight w:val="20"/>
          <w:jc w:val="center"/>
        </w:trPr>
        <w:tc>
          <w:tcPr>
            <w:tcW w:w="6014" w:type="dxa"/>
            <w:vAlign w:val="center"/>
          </w:tcPr>
          <w:p w:rsidR="00F133C4" w:rsidRPr="00507BEE" w:rsidRDefault="00F133C4" w:rsidP="00016A54">
            <w:pPr>
              <w:autoSpaceDE w:val="0"/>
              <w:autoSpaceDN w:val="0"/>
              <w:adjustRightInd w:val="0"/>
              <w:spacing w:after="0"/>
              <w:rPr>
                <w:rFonts w:ascii="Arial Narrow" w:hAnsi="Arial Narrow" w:cs="Helvetica"/>
                <w:color w:val="3B3B3A"/>
                <w:sz w:val="24"/>
                <w:szCs w:val="24"/>
              </w:rPr>
            </w:pPr>
            <w:r w:rsidRPr="00507BEE">
              <w:rPr>
                <w:rFonts w:ascii="Arial Narrow" w:hAnsi="Arial Narrow" w:cs="Helvetica"/>
                <w:color w:val="3B3B3A"/>
                <w:sz w:val="24"/>
                <w:szCs w:val="24"/>
                <w:u w:val="single"/>
              </w:rPr>
              <w:t>RST.9-10.2</w:t>
            </w:r>
            <w:r w:rsidRPr="00507BEE">
              <w:rPr>
                <w:rFonts w:ascii="Arial Narrow" w:hAnsi="Arial Narrow" w:cs="Helvetica"/>
                <w:color w:val="3B3B3A"/>
                <w:sz w:val="24"/>
                <w:szCs w:val="24"/>
              </w:rPr>
              <w:t xml:space="preserve"> Determine the central ideas or conclusions of a text; trace the text’s explanation or depiction of a complex process, phenomenon, or concept; provide an accurate summary of the text.</w:t>
            </w:r>
          </w:p>
          <w:p w:rsidR="00F133C4" w:rsidRPr="00507BEE" w:rsidRDefault="00E3265B" w:rsidP="00016A54">
            <w:pPr>
              <w:autoSpaceDE w:val="0"/>
              <w:autoSpaceDN w:val="0"/>
              <w:adjustRightInd w:val="0"/>
              <w:spacing w:after="0"/>
              <w:rPr>
                <w:rFonts w:ascii="Arial Narrow" w:hAnsi="Arial Narrow" w:cs="Helvetica"/>
                <w:color w:val="000000"/>
                <w:sz w:val="24"/>
                <w:szCs w:val="24"/>
              </w:rPr>
            </w:pPr>
            <w:hyperlink r:id="rId14" w:history="1">
              <w:r w:rsidR="00F133C4" w:rsidRPr="00507BEE">
                <w:rPr>
                  <w:rStyle w:val="Hyperlink"/>
                  <w:rFonts w:ascii="Arial Narrow" w:hAnsi="Arial Narrow" w:cs="Helvetica"/>
                  <w:color w:val="000000"/>
                  <w:sz w:val="24"/>
                  <w:szCs w:val="24"/>
                </w:rPr>
                <w:t>RST.11-12.2</w:t>
              </w:r>
            </w:hyperlink>
            <w:r w:rsidR="00F133C4" w:rsidRPr="00507BEE">
              <w:rPr>
                <w:rFonts w:ascii="Arial Narrow" w:hAnsi="Arial Narrow" w:cs="Helvetica"/>
                <w:color w:val="000000"/>
                <w:sz w:val="24"/>
                <w:szCs w:val="24"/>
              </w:rPr>
              <w:t xml:space="preserve"> Determine the central ideas or conclusions of a text; summarize complex concepts, processes, or information presented in a text by paraphrasing them in simpler but still accurate terms.</w:t>
            </w:r>
          </w:p>
        </w:tc>
        <w:tc>
          <w:tcPr>
            <w:tcW w:w="2430" w:type="dxa"/>
          </w:tcPr>
          <w:p w:rsidR="00F133C4" w:rsidRPr="00507BEE" w:rsidRDefault="00F133C4" w:rsidP="00016A54">
            <w:pPr>
              <w:spacing w:after="0"/>
              <w:contextualSpacing/>
              <w:rPr>
                <w:rFonts w:ascii="Times New Roman" w:hAnsi="Times New Roman"/>
                <w:sz w:val="24"/>
                <w:szCs w:val="24"/>
              </w:rPr>
            </w:pPr>
            <w:r w:rsidRPr="00507BEE">
              <w:rPr>
                <w:rFonts w:ascii="Arial Narrow" w:hAnsi="Arial Narrow" w:cs="Arial Narrow"/>
                <w:sz w:val="24"/>
                <w:szCs w:val="24"/>
              </w:rPr>
              <w:t>01.02, 03.04</w:t>
            </w:r>
          </w:p>
        </w:tc>
        <w:tc>
          <w:tcPr>
            <w:tcW w:w="2159" w:type="dxa"/>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03.08, 11.04</w:t>
            </w:r>
          </w:p>
        </w:tc>
        <w:tc>
          <w:tcPr>
            <w:tcW w:w="1802" w:type="dxa"/>
          </w:tcPr>
          <w:p w:rsidR="00F133C4" w:rsidRPr="00507BEE" w:rsidRDefault="00F133C4" w:rsidP="00016A54">
            <w:pPr>
              <w:spacing w:after="0"/>
              <w:contextualSpacing/>
              <w:rPr>
                <w:rFonts w:ascii="Arial Narrow" w:hAnsi="Arial Narrow" w:cs="Arial Narrow"/>
                <w:sz w:val="24"/>
                <w:szCs w:val="24"/>
              </w:rPr>
            </w:pPr>
          </w:p>
        </w:tc>
        <w:tc>
          <w:tcPr>
            <w:tcW w:w="1990" w:type="dxa"/>
          </w:tcPr>
          <w:p w:rsidR="00F133C4" w:rsidRPr="00507BEE" w:rsidRDefault="00F133C4" w:rsidP="00016A54">
            <w:pPr>
              <w:spacing w:after="0"/>
              <w:contextualSpacing/>
              <w:rPr>
                <w:rFonts w:ascii="Arial Narrow" w:hAnsi="Arial Narrow" w:cs="Arial Narrow"/>
                <w:sz w:val="24"/>
                <w:szCs w:val="24"/>
              </w:rPr>
            </w:pPr>
          </w:p>
        </w:tc>
      </w:tr>
      <w:tr w:rsidR="00646775" w:rsidRPr="00507BEE" w:rsidTr="00837215">
        <w:tblPrEx>
          <w:jc w:val="center"/>
          <w:tblCellMar>
            <w:left w:w="108" w:type="dxa"/>
            <w:right w:w="108" w:type="dxa"/>
          </w:tblCellMar>
          <w:tblLook w:val="01E0" w:firstRow="1" w:lastRow="1" w:firstColumn="1" w:lastColumn="1" w:noHBand="0" w:noVBand="0"/>
        </w:tblPrEx>
        <w:trPr>
          <w:trHeight w:val="20"/>
          <w:jc w:val="center"/>
        </w:trPr>
        <w:tc>
          <w:tcPr>
            <w:tcW w:w="6014" w:type="dxa"/>
            <w:vAlign w:val="center"/>
          </w:tcPr>
          <w:p w:rsidR="00F133C4" w:rsidRPr="00507BEE" w:rsidRDefault="00F133C4" w:rsidP="00016A54">
            <w:pPr>
              <w:autoSpaceDE w:val="0"/>
              <w:autoSpaceDN w:val="0"/>
              <w:adjustRightInd w:val="0"/>
              <w:spacing w:after="0"/>
              <w:rPr>
                <w:rFonts w:ascii="Arial Narrow" w:hAnsi="Arial Narrow" w:cs="Helvetica"/>
                <w:color w:val="3B3B3A"/>
                <w:sz w:val="24"/>
                <w:szCs w:val="24"/>
              </w:rPr>
            </w:pPr>
            <w:r w:rsidRPr="00507BEE">
              <w:rPr>
                <w:rFonts w:ascii="Arial Narrow" w:hAnsi="Arial Narrow" w:cs="Helvetica"/>
                <w:color w:val="3B3B3A"/>
                <w:sz w:val="24"/>
                <w:szCs w:val="24"/>
                <w:u w:val="single"/>
              </w:rPr>
              <w:t>RST.9-10.3</w:t>
            </w:r>
            <w:r w:rsidRPr="00507BEE">
              <w:rPr>
                <w:rFonts w:ascii="Arial Narrow" w:hAnsi="Arial Narrow" w:cs="Helvetica"/>
                <w:color w:val="3B3B3A"/>
                <w:sz w:val="24"/>
                <w:szCs w:val="24"/>
              </w:rPr>
              <w:t xml:space="preserve"> Follow precisely a complex multistep procedure when carrying out experiments, taking measurements, or performing technical tasks, attending to special cases or exceptions defined in the text.</w:t>
            </w:r>
          </w:p>
          <w:p w:rsidR="00F133C4" w:rsidRPr="00507BEE" w:rsidRDefault="00E3265B" w:rsidP="00016A54">
            <w:pPr>
              <w:autoSpaceDE w:val="0"/>
              <w:autoSpaceDN w:val="0"/>
              <w:adjustRightInd w:val="0"/>
              <w:spacing w:after="0"/>
              <w:rPr>
                <w:rFonts w:ascii="Arial Narrow" w:hAnsi="Arial Narrow" w:cs="Helvetica"/>
                <w:color w:val="000000"/>
                <w:sz w:val="24"/>
                <w:szCs w:val="24"/>
              </w:rPr>
            </w:pPr>
            <w:hyperlink r:id="rId15" w:history="1">
              <w:r w:rsidR="00F133C4" w:rsidRPr="00507BEE">
                <w:rPr>
                  <w:rStyle w:val="Hyperlink"/>
                  <w:rFonts w:ascii="Arial Narrow" w:hAnsi="Arial Narrow" w:cs="Helvetica"/>
                  <w:color w:val="000000"/>
                  <w:sz w:val="24"/>
                  <w:szCs w:val="24"/>
                </w:rPr>
                <w:t>RST.11-12.3</w:t>
              </w:r>
            </w:hyperlink>
            <w:r w:rsidR="00F133C4" w:rsidRPr="00507BEE">
              <w:rPr>
                <w:rFonts w:ascii="Arial Narrow" w:hAnsi="Arial Narrow" w:cs="Helvetica"/>
                <w:color w:val="000000"/>
                <w:sz w:val="24"/>
                <w:szCs w:val="24"/>
              </w:rPr>
              <w:t xml:space="preserve"> Follow precisely a complex multistep procedure when carrying out experiments, taking measurements, or performing technical tasks; analyze the specific results based on explanations in the text.</w:t>
            </w:r>
          </w:p>
        </w:tc>
        <w:tc>
          <w:tcPr>
            <w:tcW w:w="2430" w:type="dxa"/>
          </w:tcPr>
          <w:p w:rsidR="00F133C4" w:rsidRPr="00507BEE" w:rsidRDefault="00F133C4" w:rsidP="00016A54">
            <w:pPr>
              <w:spacing w:after="0"/>
              <w:contextualSpacing/>
              <w:rPr>
                <w:rFonts w:ascii="Times New Roman" w:hAnsi="Times New Roman"/>
                <w:sz w:val="24"/>
                <w:szCs w:val="24"/>
              </w:rPr>
            </w:pPr>
          </w:p>
        </w:tc>
        <w:tc>
          <w:tcPr>
            <w:tcW w:w="2159" w:type="dxa"/>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01.05, 03.04, 03.06, 03.09, 04.01, 04.03, 05.01-05.04, 06.01-06.06, 07.02-07.05, 08.01-08.04, 09.01-09.07, 10.03, 11.01-11.08, 12.01-12.06</w:t>
            </w:r>
          </w:p>
        </w:tc>
        <w:tc>
          <w:tcPr>
            <w:tcW w:w="1802" w:type="dxa"/>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03.01-03.11, 05.04, 05.06</w:t>
            </w:r>
          </w:p>
        </w:tc>
        <w:tc>
          <w:tcPr>
            <w:tcW w:w="1990" w:type="dxa"/>
          </w:tcPr>
          <w:p w:rsidR="00F133C4" w:rsidRPr="00507BEE" w:rsidRDefault="00F133C4" w:rsidP="00016A54">
            <w:pPr>
              <w:spacing w:after="0"/>
              <w:contextualSpacing/>
              <w:rPr>
                <w:rFonts w:ascii="Arial Narrow" w:hAnsi="Arial Narrow" w:cs="Arial Narrow"/>
                <w:sz w:val="24"/>
                <w:szCs w:val="24"/>
              </w:rPr>
            </w:pPr>
          </w:p>
        </w:tc>
      </w:tr>
      <w:tr w:rsidR="00646775" w:rsidRPr="00507BEE" w:rsidTr="00837215">
        <w:tblPrEx>
          <w:jc w:val="center"/>
          <w:tblCellMar>
            <w:left w:w="108" w:type="dxa"/>
            <w:right w:w="108" w:type="dxa"/>
          </w:tblCellMar>
          <w:tblLook w:val="01E0" w:firstRow="1" w:lastRow="1" w:firstColumn="1" w:lastColumn="1" w:noHBand="0" w:noVBand="0"/>
        </w:tblPrEx>
        <w:trPr>
          <w:trHeight w:val="20"/>
          <w:jc w:val="center"/>
        </w:trPr>
        <w:tc>
          <w:tcPr>
            <w:tcW w:w="6014" w:type="dxa"/>
            <w:vAlign w:val="center"/>
          </w:tcPr>
          <w:p w:rsidR="00F133C4" w:rsidRPr="00507BEE" w:rsidRDefault="00F133C4" w:rsidP="00016A54">
            <w:pPr>
              <w:autoSpaceDE w:val="0"/>
              <w:autoSpaceDN w:val="0"/>
              <w:adjustRightInd w:val="0"/>
              <w:spacing w:after="0"/>
              <w:rPr>
                <w:rFonts w:ascii="Arial Narrow" w:hAnsi="Arial Narrow" w:cs="Helvetica"/>
                <w:color w:val="3B3B3A"/>
                <w:sz w:val="24"/>
                <w:szCs w:val="24"/>
              </w:rPr>
            </w:pPr>
            <w:r w:rsidRPr="00507BEE">
              <w:rPr>
                <w:rFonts w:ascii="Arial Narrow" w:hAnsi="Arial Narrow" w:cs="Helvetica"/>
                <w:color w:val="3B3B3A"/>
                <w:sz w:val="24"/>
                <w:szCs w:val="24"/>
                <w:u w:val="single"/>
              </w:rPr>
              <w:t>RST.9-10.4</w:t>
            </w:r>
            <w:r w:rsidRPr="00507BEE">
              <w:rPr>
                <w:rFonts w:ascii="Arial Narrow" w:hAnsi="Arial Narrow" w:cs="Helvetica"/>
                <w:color w:val="3B3B3A"/>
                <w:sz w:val="24"/>
                <w:szCs w:val="24"/>
              </w:rPr>
              <w:t xml:space="preserve"> Determine the meaning of symbols, key terms, and other domain-specific words and phrases as they are used in a specific scientific or technical context relevant to </w:t>
            </w:r>
            <w:r w:rsidRPr="00507BEE">
              <w:rPr>
                <w:rStyle w:val="Emphasis"/>
                <w:rFonts w:ascii="Arial Narrow" w:hAnsi="Arial Narrow" w:cs="Helvetica"/>
                <w:color w:val="3B3B3A"/>
                <w:sz w:val="24"/>
                <w:szCs w:val="24"/>
              </w:rPr>
              <w:t>grades 9–10 texts and topics</w:t>
            </w:r>
            <w:r w:rsidRPr="00507BEE">
              <w:rPr>
                <w:rFonts w:ascii="Arial Narrow" w:hAnsi="Arial Narrow" w:cs="Helvetica"/>
                <w:color w:val="3B3B3A"/>
                <w:sz w:val="24"/>
                <w:szCs w:val="24"/>
              </w:rPr>
              <w:t>.</w:t>
            </w:r>
          </w:p>
          <w:p w:rsidR="00F133C4" w:rsidRPr="00507BEE" w:rsidRDefault="00F133C4" w:rsidP="00016A54">
            <w:pPr>
              <w:autoSpaceDE w:val="0"/>
              <w:autoSpaceDN w:val="0"/>
              <w:adjustRightInd w:val="0"/>
              <w:spacing w:after="0"/>
              <w:rPr>
                <w:rFonts w:ascii="Arial Narrow" w:hAnsi="Arial Narrow" w:cs="Helvetica"/>
                <w:color w:val="3B3B3A"/>
                <w:sz w:val="24"/>
                <w:szCs w:val="24"/>
              </w:rPr>
            </w:pPr>
            <w:r w:rsidRPr="00507BEE">
              <w:rPr>
                <w:rFonts w:ascii="Arial Narrow" w:hAnsi="Arial Narrow" w:cs="Helvetica"/>
                <w:color w:val="3B3B3A"/>
                <w:sz w:val="24"/>
                <w:szCs w:val="24"/>
                <w:u w:val="single"/>
              </w:rPr>
              <w:t>RST.11-12.4</w:t>
            </w:r>
            <w:r w:rsidRPr="00507BEE">
              <w:rPr>
                <w:rFonts w:ascii="Arial Narrow" w:hAnsi="Arial Narrow" w:cs="Helvetica"/>
                <w:color w:val="3B3B3A"/>
                <w:sz w:val="24"/>
                <w:szCs w:val="24"/>
              </w:rPr>
              <w:t xml:space="preserve"> Determine the meaning of symbols, key terms, and other domain-specific words and phrases as they are used in a specific scientific or technical context relevant to grades 11–12 texts and topics.</w:t>
            </w:r>
          </w:p>
        </w:tc>
        <w:tc>
          <w:tcPr>
            <w:tcW w:w="2430" w:type="dxa"/>
          </w:tcPr>
          <w:p w:rsidR="00F133C4" w:rsidRPr="00507BEE" w:rsidRDefault="00F133C4" w:rsidP="00016A54">
            <w:pPr>
              <w:spacing w:after="0"/>
              <w:contextualSpacing/>
              <w:rPr>
                <w:rFonts w:ascii="Times New Roman" w:hAnsi="Times New Roman"/>
                <w:sz w:val="24"/>
                <w:szCs w:val="24"/>
              </w:rPr>
            </w:pPr>
            <w:r w:rsidRPr="00507BEE">
              <w:rPr>
                <w:rFonts w:ascii="Arial Narrow" w:hAnsi="Arial Narrow" w:cs="Arial Narrow"/>
                <w:sz w:val="24"/>
                <w:szCs w:val="24"/>
              </w:rPr>
              <w:t>01.02, 03.04</w:t>
            </w:r>
          </w:p>
        </w:tc>
        <w:tc>
          <w:tcPr>
            <w:tcW w:w="2159" w:type="dxa"/>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04.02, 04.03</w:t>
            </w:r>
          </w:p>
        </w:tc>
        <w:tc>
          <w:tcPr>
            <w:tcW w:w="1802" w:type="dxa"/>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02.07, 04.01, 05.08</w:t>
            </w:r>
          </w:p>
        </w:tc>
        <w:tc>
          <w:tcPr>
            <w:tcW w:w="1990" w:type="dxa"/>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04.03, 09.01-09.03</w:t>
            </w:r>
          </w:p>
        </w:tc>
      </w:tr>
      <w:tr w:rsidR="00646775" w:rsidRPr="00507BEE" w:rsidTr="00837215">
        <w:tblPrEx>
          <w:jc w:val="center"/>
          <w:tblCellMar>
            <w:left w:w="108" w:type="dxa"/>
            <w:right w:w="108" w:type="dxa"/>
          </w:tblCellMar>
          <w:tblLook w:val="01E0" w:firstRow="1" w:lastRow="1" w:firstColumn="1" w:lastColumn="1" w:noHBand="0" w:noVBand="0"/>
        </w:tblPrEx>
        <w:trPr>
          <w:trHeight w:val="20"/>
          <w:jc w:val="center"/>
        </w:trPr>
        <w:tc>
          <w:tcPr>
            <w:tcW w:w="6014" w:type="dxa"/>
            <w:vAlign w:val="center"/>
          </w:tcPr>
          <w:p w:rsidR="00F133C4" w:rsidRPr="00507BEE" w:rsidRDefault="00E3265B" w:rsidP="00016A54">
            <w:pPr>
              <w:autoSpaceDE w:val="0"/>
              <w:autoSpaceDN w:val="0"/>
              <w:adjustRightInd w:val="0"/>
              <w:spacing w:after="0"/>
              <w:rPr>
                <w:rFonts w:ascii="Arial Narrow" w:hAnsi="Arial Narrow" w:cs="Aharoni"/>
                <w:color w:val="000000"/>
                <w:sz w:val="24"/>
                <w:szCs w:val="24"/>
              </w:rPr>
            </w:pPr>
            <w:hyperlink r:id="rId16" w:history="1">
              <w:r w:rsidR="00F133C4" w:rsidRPr="00507BEE">
                <w:rPr>
                  <w:rStyle w:val="Hyperlink"/>
                  <w:rFonts w:ascii="Arial Narrow" w:hAnsi="Arial Narrow" w:cs="Aharoni"/>
                  <w:color w:val="000000"/>
                  <w:sz w:val="24"/>
                  <w:szCs w:val="24"/>
                </w:rPr>
                <w:t>RST.9-10.5</w:t>
              </w:r>
            </w:hyperlink>
            <w:r w:rsidR="00F133C4" w:rsidRPr="00507BEE">
              <w:rPr>
                <w:rFonts w:ascii="Arial Narrow" w:hAnsi="Arial Narrow" w:cs="Aharoni"/>
                <w:color w:val="000000"/>
                <w:sz w:val="24"/>
                <w:szCs w:val="24"/>
              </w:rPr>
              <w:t xml:space="preserve"> Analyze the structure of the relationships among concepts in a text, including relationships among key terms (e.g., </w:t>
            </w:r>
            <w:r w:rsidR="00F133C4" w:rsidRPr="00507BEE">
              <w:rPr>
                <w:rStyle w:val="Emphasis"/>
                <w:rFonts w:ascii="Arial Narrow" w:hAnsi="Arial Narrow" w:cs="Aharoni"/>
                <w:color w:val="000000"/>
                <w:sz w:val="24"/>
                <w:szCs w:val="24"/>
              </w:rPr>
              <w:t>force, friction, reaction force, energy</w:t>
            </w:r>
            <w:r w:rsidR="00F133C4" w:rsidRPr="00507BEE">
              <w:rPr>
                <w:rFonts w:ascii="Arial Narrow" w:hAnsi="Arial Narrow" w:cs="Aharoni"/>
                <w:color w:val="000000"/>
                <w:sz w:val="24"/>
                <w:szCs w:val="24"/>
              </w:rPr>
              <w:t>).</w:t>
            </w:r>
          </w:p>
          <w:p w:rsidR="00F133C4" w:rsidRPr="00507BEE" w:rsidRDefault="00F133C4" w:rsidP="00016A54">
            <w:pPr>
              <w:autoSpaceDE w:val="0"/>
              <w:autoSpaceDN w:val="0"/>
              <w:adjustRightInd w:val="0"/>
              <w:spacing w:after="0"/>
              <w:rPr>
                <w:rFonts w:ascii="Arial Narrow" w:hAnsi="Arial Narrow" w:cs="Aharoni"/>
                <w:color w:val="000000"/>
                <w:sz w:val="24"/>
                <w:szCs w:val="24"/>
              </w:rPr>
            </w:pPr>
            <w:r w:rsidRPr="00507BEE">
              <w:rPr>
                <w:rFonts w:ascii="Arial Narrow" w:hAnsi="Arial Narrow" w:cs="Aharoni"/>
                <w:color w:val="000000"/>
                <w:sz w:val="24"/>
                <w:szCs w:val="24"/>
                <w:u w:val="single"/>
              </w:rPr>
              <w:t>RST.11-12.5</w:t>
            </w:r>
            <w:r w:rsidRPr="00507BEE">
              <w:rPr>
                <w:rFonts w:ascii="Arial Narrow" w:hAnsi="Arial Narrow" w:cs="Aharoni"/>
                <w:color w:val="000000"/>
                <w:sz w:val="24"/>
                <w:szCs w:val="24"/>
              </w:rPr>
              <w:t xml:space="preserve"> Analyze how the text structures information or ideas into categories or hierarchies, demonstrating understanding of the information or ideas.</w:t>
            </w:r>
          </w:p>
        </w:tc>
        <w:tc>
          <w:tcPr>
            <w:tcW w:w="2430" w:type="dxa"/>
          </w:tcPr>
          <w:p w:rsidR="00F133C4" w:rsidRPr="00507BEE" w:rsidRDefault="00F133C4" w:rsidP="00016A54">
            <w:pPr>
              <w:spacing w:after="0"/>
              <w:contextualSpacing/>
              <w:rPr>
                <w:rFonts w:ascii="Times New Roman" w:hAnsi="Times New Roman"/>
                <w:sz w:val="24"/>
                <w:szCs w:val="24"/>
              </w:rPr>
            </w:pPr>
            <w:r w:rsidRPr="00507BEE">
              <w:rPr>
                <w:rFonts w:ascii="Arial Narrow" w:hAnsi="Arial Narrow" w:cs="Arial Narrow"/>
                <w:sz w:val="24"/>
                <w:szCs w:val="24"/>
              </w:rPr>
              <w:t>01.02</w:t>
            </w:r>
          </w:p>
        </w:tc>
        <w:tc>
          <w:tcPr>
            <w:tcW w:w="2159" w:type="dxa"/>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04.03</w:t>
            </w:r>
          </w:p>
        </w:tc>
        <w:tc>
          <w:tcPr>
            <w:tcW w:w="1802" w:type="dxa"/>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01.03, 04.02</w:t>
            </w:r>
          </w:p>
        </w:tc>
        <w:tc>
          <w:tcPr>
            <w:tcW w:w="1990" w:type="dxa"/>
          </w:tcPr>
          <w:p w:rsidR="00F133C4" w:rsidRPr="00507BEE" w:rsidRDefault="00F133C4" w:rsidP="00016A54">
            <w:pPr>
              <w:spacing w:after="0"/>
              <w:contextualSpacing/>
              <w:rPr>
                <w:rFonts w:ascii="Arial Narrow" w:hAnsi="Arial Narrow" w:cs="Arial Narrow"/>
                <w:sz w:val="24"/>
                <w:szCs w:val="24"/>
              </w:rPr>
            </w:pPr>
          </w:p>
        </w:tc>
      </w:tr>
      <w:tr w:rsidR="00646775" w:rsidRPr="00507BEE" w:rsidTr="00837215">
        <w:tblPrEx>
          <w:jc w:val="center"/>
          <w:tblCellMar>
            <w:left w:w="108" w:type="dxa"/>
            <w:right w:w="108" w:type="dxa"/>
          </w:tblCellMar>
          <w:tblLook w:val="01E0" w:firstRow="1" w:lastRow="1" w:firstColumn="1" w:lastColumn="1" w:noHBand="0" w:noVBand="0"/>
        </w:tblPrEx>
        <w:trPr>
          <w:trHeight w:val="20"/>
          <w:jc w:val="center"/>
        </w:trPr>
        <w:tc>
          <w:tcPr>
            <w:tcW w:w="6014" w:type="dxa"/>
            <w:vAlign w:val="center"/>
          </w:tcPr>
          <w:p w:rsidR="00F133C4" w:rsidRPr="00507BEE" w:rsidRDefault="00E3265B" w:rsidP="00016A54">
            <w:pPr>
              <w:autoSpaceDE w:val="0"/>
              <w:autoSpaceDN w:val="0"/>
              <w:adjustRightInd w:val="0"/>
              <w:spacing w:after="0"/>
              <w:rPr>
                <w:rFonts w:ascii="Arial Narrow" w:hAnsi="Arial Narrow" w:cs="Helvetica"/>
                <w:color w:val="000000"/>
                <w:sz w:val="24"/>
                <w:szCs w:val="24"/>
              </w:rPr>
            </w:pPr>
            <w:hyperlink r:id="rId17" w:history="1">
              <w:r w:rsidR="00F133C4" w:rsidRPr="00507BEE">
                <w:rPr>
                  <w:rStyle w:val="Hyperlink"/>
                  <w:rFonts w:ascii="Arial Narrow" w:hAnsi="Arial Narrow" w:cs="Helvetica"/>
                  <w:color w:val="000000"/>
                  <w:sz w:val="24"/>
                  <w:szCs w:val="24"/>
                </w:rPr>
                <w:t>RST.9-10.6</w:t>
              </w:r>
            </w:hyperlink>
            <w:r w:rsidR="00F133C4" w:rsidRPr="00507BEE">
              <w:rPr>
                <w:rFonts w:ascii="Arial Narrow" w:hAnsi="Arial Narrow" w:cs="Helvetica"/>
                <w:color w:val="000000"/>
                <w:sz w:val="24"/>
                <w:szCs w:val="24"/>
              </w:rPr>
              <w:t xml:space="preserve"> Analyze the author’s purpose in providing an explanation, describing a procedure, or discussing an experiment in a text, defining the question the author seeks to address.</w:t>
            </w:r>
          </w:p>
          <w:p w:rsidR="00F133C4" w:rsidRPr="00507BEE" w:rsidRDefault="00F133C4" w:rsidP="00016A54">
            <w:pPr>
              <w:autoSpaceDE w:val="0"/>
              <w:autoSpaceDN w:val="0"/>
              <w:adjustRightInd w:val="0"/>
              <w:spacing w:after="0"/>
              <w:rPr>
                <w:rFonts w:ascii="Arial Narrow" w:eastAsia="Times New Roman" w:hAnsi="Arial Narrow" w:cs="Arial Narrow"/>
                <w:color w:val="000000"/>
                <w:sz w:val="24"/>
                <w:szCs w:val="24"/>
              </w:rPr>
            </w:pPr>
            <w:r w:rsidRPr="00507BEE">
              <w:rPr>
                <w:rFonts w:ascii="Arial Narrow" w:eastAsia="Times New Roman" w:hAnsi="Arial Narrow" w:cs="Arial Narrow"/>
                <w:color w:val="000000"/>
                <w:sz w:val="24"/>
                <w:szCs w:val="24"/>
                <w:u w:val="single"/>
              </w:rPr>
              <w:t xml:space="preserve">RST.11-12.6 </w:t>
            </w:r>
            <w:r w:rsidRPr="00507BEE">
              <w:rPr>
                <w:rFonts w:ascii="Arial Narrow" w:eastAsia="Times New Roman" w:hAnsi="Arial Narrow" w:cs="Arial Narrow"/>
                <w:color w:val="000000"/>
                <w:sz w:val="24"/>
                <w:szCs w:val="24"/>
              </w:rPr>
              <w:t>Analyze the author’s purpose in providing an explanation, describing a procedure, or discussing an experiment in a text, identifying important issues that remain unresolved.</w:t>
            </w:r>
          </w:p>
        </w:tc>
        <w:tc>
          <w:tcPr>
            <w:tcW w:w="2430" w:type="dxa"/>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01.02</w:t>
            </w:r>
          </w:p>
        </w:tc>
        <w:tc>
          <w:tcPr>
            <w:tcW w:w="2159" w:type="dxa"/>
            <w:vAlign w:val="center"/>
          </w:tcPr>
          <w:p w:rsidR="00F133C4" w:rsidRPr="00507BEE" w:rsidRDefault="00F133C4" w:rsidP="00016A54">
            <w:pPr>
              <w:spacing w:after="0"/>
              <w:contextualSpacing/>
              <w:jc w:val="center"/>
              <w:rPr>
                <w:rFonts w:ascii="Arial Narrow" w:hAnsi="Arial Narrow" w:cs="Arial Narrow"/>
                <w:sz w:val="24"/>
                <w:szCs w:val="24"/>
              </w:rPr>
            </w:pPr>
          </w:p>
        </w:tc>
        <w:tc>
          <w:tcPr>
            <w:tcW w:w="1802" w:type="dxa"/>
            <w:vAlign w:val="center"/>
          </w:tcPr>
          <w:p w:rsidR="00F133C4" w:rsidRPr="00507BEE" w:rsidRDefault="00F133C4" w:rsidP="00016A54">
            <w:pPr>
              <w:spacing w:after="0"/>
              <w:contextualSpacing/>
              <w:jc w:val="center"/>
              <w:rPr>
                <w:rFonts w:ascii="Arial Narrow" w:hAnsi="Arial Narrow" w:cs="Arial Narrow"/>
                <w:sz w:val="24"/>
                <w:szCs w:val="24"/>
              </w:rPr>
            </w:pPr>
          </w:p>
        </w:tc>
        <w:tc>
          <w:tcPr>
            <w:tcW w:w="1990" w:type="dxa"/>
            <w:vAlign w:val="center"/>
          </w:tcPr>
          <w:p w:rsidR="00F133C4" w:rsidRPr="00507BEE" w:rsidRDefault="00F133C4" w:rsidP="00016A54">
            <w:pPr>
              <w:spacing w:after="0"/>
              <w:contextualSpacing/>
              <w:jc w:val="center"/>
              <w:rPr>
                <w:rFonts w:ascii="Arial Narrow" w:hAnsi="Arial Narrow" w:cs="Arial Narrow"/>
                <w:sz w:val="24"/>
                <w:szCs w:val="24"/>
              </w:rPr>
            </w:pPr>
          </w:p>
        </w:tc>
      </w:tr>
      <w:tr w:rsidR="00646775" w:rsidRPr="00507BEE" w:rsidTr="00837215">
        <w:tblPrEx>
          <w:jc w:val="center"/>
          <w:tblCellMar>
            <w:left w:w="108" w:type="dxa"/>
            <w:right w:w="108" w:type="dxa"/>
          </w:tblCellMar>
          <w:tblLook w:val="01E0" w:firstRow="1" w:lastRow="1" w:firstColumn="1" w:lastColumn="1" w:noHBand="0" w:noVBand="0"/>
        </w:tblPrEx>
        <w:trPr>
          <w:trHeight w:val="1538"/>
          <w:jc w:val="center"/>
        </w:trPr>
        <w:tc>
          <w:tcPr>
            <w:tcW w:w="6014" w:type="dxa"/>
            <w:vAlign w:val="center"/>
          </w:tcPr>
          <w:p w:rsidR="00F133C4" w:rsidRPr="00507BEE" w:rsidRDefault="00E3265B" w:rsidP="00016A54">
            <w:pPr>
              <w:autoSpaceDE w:val="0"/>
              <w:autoSpaceDN w:val="0"/>
              <w:adjustRightInd w:val="0"/>
              <w:spacing w:after="0"/>
              <w:rPr>
                <w:rFonts w:ascii="Arial Narrow" w:hAnsi="Arial Narrow" w:cs="Helvetica"/>
                <w:color w:val="000000"/>
                <w:sz w:val="24"/>
                <w:szCs w:val="24"/>
              </w:rPr>
            </w:pPr>
            <w:hyperlink r:id="rId18" w:history="1">
              <w:r w:rsidR="00F133C4" w:rsidRPr="00507BEE">
                <w:rPr>
                  <w:rStyle w:val="Hyperlink"/>
                  <w:rFonts w:ascii="Arial Narrow" w:hAnsi="Arial Narrow" w:cs="Helvetica"/>
                  <w:color w:val="000000"/>
                  <w:sz w:val="24"/>
                  <w:szCs w:val="24"/>
                </w:rPr>
                <w:t>RST.9-10.7</w:t>
              </w:r>
            </w:hyperlink>
            <w:r w:rsidR="00F133C4" w:rsidRPr="00507BEE">
              <w:rPr>
                <w:rFonts w:ascii="Arial Narrow" w:hAnsi="Arial Narrow" w:cs="Helvetica"/>
                <w:color w:val="000000"/>
                <w:sz w:val="24"/>
                <w:szCs w:val="24"/>
              </w:rPr>
              <w:t xml:space="preserve"> Translate quantitative or technical information expressed in words in a text into visual form (e.g., a table or chart) and translate information expressed visually or mathematically (e.g., in an equation) into words.</w:t>
            </w:r>
          </w:p>
          <w:p w:rsidR="00F133C4" w:rsidRPr="00507BEE" w:rsidRDefault="00F133C4" w:rsidP="00016A54">
            <w:pPr>
              <w:autoSpaceDE w:val="0"/>
              <w:autoSpaceDN w:val="0"/>
              <w:adjustRightInd w:val="0"/>
              <w:spacing w:after="0"/>
              <w:rPr>
                <w:rFonts w:ascii="Arial Narrow" w:eastAsia="Times New Roman" w:hAnsi="Arial Narrow" w:cs="Arial Narrow"/>
                <w:color w:val="000000"/>
                <w:sz w:val="24"/>
                <w:szCs w:val="24"/>
              </w:rPr>
            </w:pPr>
            <w:r w:rsidRPr="00507BEE">
              <w:rPr>
                <w:rFonts w:ascii="Arial Narrow" w:eastAsia="Times New Roman" w:hAnsi="Arial Narrow" w:cs="Arial Narrow"/>
                <w:color w:val="000000"/>
                <w:sz w:val="24"/>
                <w:szCs w:val="24"/>
                <w:u w:val="single"/>
              </w:rPr>
              <w:t>RST.11-12.7</w:t>
            </w:r>
            <w:r w:rsidRPr="00507BEE">
              <w:rPr>
                <w:rFonts w:ascii="Arial Narrow" w:eastAsia="Times New Roman" w:hAnsi="Arial Narrow" w:cs="Arial Narrow"/>
                <w:color w:val="000000"/>
                <w:sz w:val="24"/>
                <w:szCs w:val="24"/>
              </w:rPr>
              <w:t xml:space="preserve"> Integrate and evaluate multiple sources of information presented in diverse formats and media (e.g., quantitative data, video, multimedia) in order to address a question or solve a problem.</w:t>
            </w:r>
          </w:p>
        </w:tc>
        <w:tc>
          <w:tcPr>
            <w:tcW w:w="2430" w:type="dxa"/>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01.02, 03.01, 03.03</w:t>
            </w:r>
          </w:p>
        </w:tc>
        <w:tc>
          <w:tcPr>
            <w:tcW w:w="2159" w:type="dxa"/>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02.02, 04.03</w:t>
            </w:r>
          </w:p>
        </w:tc>
        <w:tc>
          <w:tcPr>
            <w:tcW w:w="1802" w:type="dxa"/>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04.04</w:t>
            </w:r>
          </w:p>
        </w:tc>
        <w:tc>
          <w:tcPr>
            <w:tcW w:w="1990" w:type="dxa"/>
            <w:vAlign w:val="center"/>
          </w:tcPr>
          <w:p w:rsidR="00F133C4" w:rsidRPr="00507BEE" w:rsidRDefault="00F133C4" w:rsidP="00016A54">
            <w:pPr>
              <w:spacing w:after="0"/>
              <w:contextualSpacing/>
              <w:jc w:val="center"/>
              <w:rPr>
                <w:rFonts w:ascii="Arial Narrow" w:hAnsi="Arial Narrow" w:cs="Arial Narrow"/>
                <w:sz w:val="24"/>
                <w:szCs w:val="24"/>
              </w:rPr>
            </w:pPr>
          </w:p>
        </w:tc>
      </w:tr>
      <w:tr w:rsidR="00646775" w:rsidRPr="00507BEE" w:rsidTr="00837215">
        <w:tblPrEx>
          <w:jc w:val="center"/>
          <w:tblCellMar>
            <w:left w:w="108" w:type="dxa"/>
            <w:right w:w="108" w:type="dxa"/>
          </w:tblCellMar>
          <w:tblLook w:val="01E0" w:firstRow="1" w:lastRow="1" w:firstColumn="1" w:lastColumn="1" w:noHBand="0" w:noVBand="0"/>
        </w:tblPrEx>
        <w:trPr>
          <w:trHeight w:val="1511"/>
          <w:jc w:val="center"/>
        </w:trPr>
        <w:tc>
          <w:tcPr>
            <w:tcW w:w="6014" w:type="dxa"/>
            <w:vAlign w:val="center"/>
          </w:tcPr>
          <w:p w:rsidR="00F133C4" w:rsidRPr="00507BEE" w:rsidRDefault="00E3265B" w:rsidP="00016A54">
            <w:pPr>
              <w:autoSpaceDE w:val="0"/>
              <w:autoSpaceDN w:val="0"/>
              <w:adjustRightInd w:val="0"/>
              <w:spacing w:after="0"/>
              <w:rPr>
                <w:rFonts w:ascii="Arial Narrow" w:hAnsi="Arial Narrow" w:cs="Helvetica"/>
                <w:color w:val="000000"/>
                <w:sz w:val="24"/>
                <w:szCs w:val="24"/>
              </w:rPr>
            </w:pPr>
            <w:hyperlink r:id="rId19" w:history="1">
              <w:r w:rsidR="00F133C4" w:rsidRPr="00507BEE">
                <w:rPr>
                  <w:rStyle w:val="Hyperlink"/>
                  <w:rFonts w:ascii="Arial Narrow" w:hAnsi="Arial Narrow" w:cs="Helvetica"/>
                  <w:color w:val="000000"/>
                  <w:sz w:val="24"/>
                  <w:szCs w:val="24"/>
                </w:rPr>
                <w:t>RST.9-10.8</w:t>
              </w:r>
            </w:hyperlink>
            <w:r w:rsidR="00F133C4" w:rsidRPr="00507BEE">
              <w:rPr>
                <w:rFonts w:ascii="Arial Narrow" w:hAnsi="Arial Narrow" w:cs="Helvetica"/>
                <w:color w:val="000000"/>
                <w:sz w:val="24"/>
                <w:szCs w:val="24"/>
              </w:rPr>
              <w:t xml:space="preserve"> Assess the extent to which the reasoning and evidence in a text support the author’s claim or a recommendation for solving a scientific or technical problem.</w:t>
            </w:r>
          </w:p>
          <w:p w:rsidR="00F133C4" w:rsidRPr="00507BEE" w:rsidRDefault="00F133C4" w:rsidP="00016A54">
            <w:pPr>
              <w:autoSpaceDE w:val="0"/>
              <w:autoSpaceDN w:val="0"/>
              <w:adjustRightInd w:val="0"/>
              <w:spacing w:after="0"/>
              <w:rPr>
                <w:rFonts w:ascii="Arial Narrow" w:eastAsia="Times New Roman" w:hAnsi="Arial Narrow" w:cs="Arial Narrow"/>
                <w:color w:val="000000"/>
                <w:sz w:val="24"/>
                <w:szCs w:val="24"/>
              </w:rPr>
            </w:pPr>
            <w:r w:rsidRPr="00507BEE">
              <w:rPr>
                <w:rFonts w:ascii="Arial Narrow" w:eastAsia="Times New Roman" w:hAnsi="Arial Narrow" w:cs="Arial Narrow"/>
                <w:color w:val="000000"/>
                <w:sz w:val="24"/>
                <w:szCs w:val="24"/>
                <w:u w:val="single"/>
              </w:rPr>
              <w:t>RST.11-12.8</w:t>
            </w:r>
            <w:r w:rsidRPr="00507BEE">
              <w:rPr>
                <w:rFonts w:ascii="Arial Narrow" w:eastAsia="Times New Roman" w:hAnsi="Arial Narrow" w:cs="Arial Narrow"/>
                <w:color w:val="000000"/>
                <w:sz w:val="24"/>
                <w:szCs w:val="24"/>
              </w:rPr>
              <w:t xml:space="preserve"> Evaluate the hypotheses, data, analysis, and conclusions in a science or technical text, verifying the data when possible and corroborating or challenging conclusions with other sources of information.</w:t>
            </w:r>
          </w:p>
        </w:tc>
        <w:tc>
          <w:tcPr>
            <w:tcW w:w="2430" w:type="dxa"/>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01.02</w:t>
            </w:r>
          </w:p>
        </w:tc>
        <w:tc>
          <w:tcPr>
            <w:tcW w:w="2159" w:type="dxa"/>
            <w:vAlign w:val="center"/>
          </w:tcPr>
          <w:p w:rsidR="00F133C4" w:rsidRPr="00507BEE" w:rsidRDefault="00F133C4" w:rsidP="00016A54">
            <w:pPr>
              <w:spacing w:after="0"/>
              <w:contextualSpacing/>
              <w:jc w:val="center"/>
              <w:rPr>
                <w:rFonts w:ascii="Arial Narrow" w:hAnsi="Arial Narrow" w:cs="Arial Narrow"/>
                <w:sz w:val="24"/>
                <w:szCs w:val="24"/>
              </w:rPr>
            </w:pPr>
          </w:p>
        </w:tc>
        <w:tc>
          <w:tcPr>
            <w:tcW w:w="1802" w:type="dxa"/>
            <w:vAlign w:val="center"/>
          </w:tcPr>
          <w:p w:rsidR="00F133C4" w:rsidRPr="00507BEE" w:rsidRDefault="00F133C4" w:rsidP="00016A54">
            <w:pPr>
              <w:spacing w:after="0"/>
              <w:contextualSpacing/>
              <w:jc w:val="center"/>
              <w:rPr>
                <w:rFonts w:ascii="Arial Narrow" w:hAnsi="Arial Narrow" w:cs="Arial Narrow"/>
                <w:sz w:val="24"/>
                <w:szCs w:val="24"/>
              </w:rPr>
            </w:pPr>
          </w:p>
        </w:tc>
        <w:tc>
          <w:tcPr>
            <w:tcW w:w="1990" w:type="dxa"/>
            <w:vAlign w:val="center"/>
          </w:tcPr>
          <w:p w:rsidR="00F133C4" w:rsidRPr="00507BEE" w:rsidRDefault="00F133C4" w:rsidP="00016A54">
            <w:pPr>
              <w:spacing w:after="0"/>
              <w:contextualSpacing/>
              <w:jc w:val="center"/>
              <w:rPr>
                <w:rFonts w:ascii="Arial Narrow" w:hAnsi="Arial Narrow" w:cs="Arial Narrow"/>
                <w:sz w:val="24"/>
                <w:szCs w:val="24"/>
              </w:rPr>
            </w:pPr>
          </w:p>
        </w:tc>
      </w:tr>
      <w:tr w:rsidR="00646775" w:rsidRPr="00507BEE" w:rsidTr="00837215">
        <w:tblPrEx>
          <w:jc w:val="center"/>
          <w:tblCellMar>
            <w:left w:w="108" w:type="dxa"/>
            <w:right w:w="108" w:type="dxa"/>
          </w:tblCellMar>
          <w:tblLook w:val="01E0" w:firstRow="1" w:lastRow="1" w:firstColumn="1" w:lastColumn="1" w:noHBand="0" w:noVBand="0"/>
        </w:tblPrEx>
        <w:trPr>
          <w:trHeight w:val="20"/>
          <w:jc w:val="center"/>
        </w:trPr>
        <w:tc>
          <w:tcPr>
            <w:tcW w:w="6014" w:type="dxa"/>
            <w:vAlign w:val="center"/>
          </w:tcPr>
          <w:p w:rsidR="00F133C4" w:rsidRPr="00507BEE" w:rsidRDefault="00E3265B" w:rsidP="00016A54">
            <w:pPr>
              <w:autoSpaceDE w:val="0"/>
              <w:autoSpaceDN w:val="0"/>
              <w:adjustRightInd w:val="0"/>
              <w:spacing w:after="0"/>
              <w:rPr>
                <w:rFonts w:ascii="Arial Narrow" w:hAnsi="Arial Narrow" w:cs="Helvetica"/>
                <w:color w:val="000000"/>
                <w:sz w:val="24"/>
                <w:szCs w:val="24"/>
              </w:rPr>
            </w:pPr>
            <w:hyperlink r:id="rId20" w:history="1">
              <w:r w:rsidR="00F133C4" w:rsidRPr="00507BEE">
                <w:rPr>
                  <w:rStyle w:val="Hyperlink"/>
                  <w:rFonts w:ascii="Arial Narrow" w:hAnsi="Arial Narrow" w:cs="Helvetica"/>
                  <w:color w:val="000000"/>
                  <w:sz w:val="24"/>
                  <w:szCs w:val="24"/>
                </w:rPr>
                <w:t>RST.9-10.9</w:t>
              </w:r>
            </w:hyperlink>
            <w:r w:rsidR="00F133C4" w:rsidRPr="00507BEE">
              <w:rPr>
                <w:rFonts w:ascii="Arial Narrow" w:hAnsi="Arial Narrow" w:cs="Helvetica"/>
                <w:color w:val="000000"/>
                <w:sz w:val="24"/>
                <w:szCs w:val="24"/>
              </w:rPr>
              <w:t xml:space="preserve"> Compare and contrast findings presented in a text to those from other sources (including their own experiments), noting when the findings support or contradict previous explanations or accounts.</w:t>
            </w:r>
          </w:p>
          <w:p w:rsidR="00F133C4" w:rsidRPr="00507BEE" w:rsidRDefault="00F133C4" w:rsidP="00016A54">
            <w:pPr>
              <w:autoSpaceDE w:val="0"/>
              <w:autoSpaceDN w:val="0"/>
              <w:adjustRightInd w:val="0"/>
              <w:spacing w:after="0"/>
              <w:rPr>
                <w:rFonts w:ascii="Arial Narrow" w:hAnsi="Arial Narrow" w:cs="Helvetica"/>
                <w:color w:val="000000"/>
                <w:sz w:val="24"/>
                <w:szCs w:val="24"/>
              </w:rPr>
            </w:pPr>
            <w:r w:rsidRPr="00507BEE">
              <w:rPr>
                <w:rFonts w:ascii="Arial Narrow" w:hAnsi="Arial Narrow" w:cs="Helvetica"/>
                <w:color w:val="000000"/>
                <w:sz w:val="24"/>
                <w:szCs w:val="24"/>
                <w:u w:val="single"/>
              </w:rPr>
              <w:t>RST.11-12.9</w:t>
            </w:r>
            <w:r w:rsidRPr="00507BEE">
              <w:rPr>
                <w:rFonts w:ascii="Arial Narrow" w:hAnsi="Arial Narrow" w:cs="Helvetica"/>
                <w:color w:val="000000"/>
                <w:sz w:val="24"/>
                <w:szCs w:val="24"/>
              </w:rPr>
              <w:t xml:space="preserve"> Synthesize information from a range of sources (e.g., texts, experiments, simulations) into a coherent understanding of a process, phenomenon, or concept, resolving conflicting information when possible.</w:t>
            </w:r>
          </w:p>
        </w:tc>
        <w:tc>
          <w:tcPr>
            <w:tcW w:w="2430" w:type="dxa"/>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01.02, 03.01, 03.03</w:t>
            </w:r>
          </w:p>
        </w:tc>
        <w:tc>
          <w:tcPr>
            <w:tcW w:w="2159" w:type="dxa"/>
            <w:vAlign w:val="center"/>
          </w:tcPr>
          <w:p w:rsidR="00F133C4" w:rsidRPr="00507BEE" w:rsidRDefault="00F133C4" w:rsidP="00016A54">
            <w:pPr>
              <w:spacing w:after="0"/>
              <w:contextualSpacing/>
              <w:jc w:val="center"/>
              <w:rPr>
                <w:rFonts w:ascii="Arial Narrow" w:hAnsi="Arial Narrow" w:cs="Arial Narrow"/>
                <w:sz w:val="24"/>
                <w:szCs w:val="24"/>
              </w:rPr>
            </w:pPr>
          </w:p>
        </w:tc>
        <w:tc>
          <w:tcPr>
            <w:tcW w:w="1802" w:type="dxa"/>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02.05</w:t>
            </w:r>
          </w:p>
        </w:tc>
        <w:tc>
          <w:tcPr>
            <w:tcW w:w="1990" w:type="dxa"/>
            <w:vAlign w:val="center"/>
          </w:tcPr>
          <w:p w:rsidR="00F133C4" w:rsidRPr="00507BEE" w:rsidRDefault="00F133C4" w:rsidP="00016A54">
            <w:pPr>
              <w:spacing w:after="0"/>
              <w:contextualSpacing/>
              <w:jc w:val="center"/>
              <w:rPr>
                <w:rFonts w:ascii="Arial Narrow" w:hAnsi="Arial Narrow" w:cs="Arial Narrow"/>
                <w:sz w:val="24"/>
                <w:szCs w:val="24"/>
              </w:rPr>
            </w:pPr>
          </w:p>
        </w:tc>
      </w:tr>
      <w:tr w:rsidR="00646775" w:rsidRPr="00507BEE" w:rsidTr="00837215">
        <w:tblPrEx>
          <w:jc w:val="center"/>
          <w:tblCellMar>
            <w:left w:w="108" w:type="dxa"/>
            <w:right w:w="108" w:type="dxa"/>
          </w:tblCellMar>
          <w:tblLook w:val="01E0" w:firstRow="1" w:lastRow="1" w:firstColumn="1" w:lastColumn="1" w:noHBand="0" w:noVBand="0"/>
        </w:tblPrEx>
        <w:trPr>
          <w:trHeight w:val="20"/>
          <w:jc w:val="center"/>
        </w:trPr>
        <w:tc>
          <w:tcPr>
            <w:tcW w:w="6014" w:type="dxa"/>
            <w:vAlign w:val="center"/>
          </w:tcPr>
          <w:p w:rsidR="00F133C4" w:rsidRPr="00507BEE" w:rsidRDefault="00F133C4" w:rsidP="00016A54">
            <w:pPr>
              <w:autoSpaceDE w:val="0"/>
              <w:autoSpaceDN w:val="0"/>
              <w:adjustRightInd w:val="0"/>
              <w:spacing w:after="0"/>
              <w:rPr>
                <w:rFonts w:ascii="Arial Narrow" w:hAnsi="Arial Narrow" w:cs="Helvetica"/>
                <w:color w:val="3B3B3A"/>
                <w:sz w:val="24"/>
                <w:szCs w:val="24"/>
              </w:rPr>
            </w:pPr>
            <w:r w:rsidRPr="00507BEE">
              <w:rPr>
                <w:rFonts w:ascii="Arial Narrow" w:hAnsi="Arial Narrow" w:cs="Helvetica"/>
                <w:color w:val="3B3B3A"/>
                <w:sz w:val="24"/>
                <w:szCs w:val="24"/>
                <w:u w:val="single"/>
              </w:rPr>
              <w:t>RST.9-10.10</w:t>
            </w:r>
            <w:r w:rsidRPr="00507BEE">
              <w:rPr>
                <w:rFonts w:ascii="Arial Narrow" w:hAnsi="Arial Narrow" w:cs="Helvetica"/>
                <w:color w:val="3B3B3A"/>
                <w:sz w:val="24"/>
                <w:szCs w:val="24"/>
              </w:rPr>
              <w:t xml:space="preserve"> By the end of grade 10, read and comprehend science/technical texts in the grades 9–10 text complexity band independently and proficiently.</w:t>
            </w:r>
          </w:p>
          <w:p w:rsidR="00F133C4" w:rsidRPr="00507BEE" w:rsidRDefault="00F133C4" w:rsidP="00016A54">
            <w:pPr>
              <w:autoSpaceDE w:val="0"/>
              <w:autoSpaceDN w:val="0"/>
              <w:adjustRightInd w:val="0"/>
              <w:spacing w:after="0"/>
              <w:rPr>
                <w:rFonts w:ascii="Arial Narrow" w:hAnsi="Arial Narrow" w:cs="Helvetica"/>
                <w:color w:val="3B3B3A"/>
                <w:sz w:val="24"/>
                <w:szCs w:val="24"/>
              </w:rPr>
            </w:pPr>
            <w:r w:rsidRPr="00507BEE">
              <w:rPr>
                <w:rFonts w:ascii="Arial Narrow" w:hAnsi="Arial Narrow" w:cs="Helvetica"/>
                <w:color w:val="3B3B3A"/>
                <w:sz w:val="24"/>
                <w:szCs w:val="24"/>
                <w:u w:val="single"/>
              </w:rPr>
              <w:t>RST.11-12.10</w:t>
            </w:r>
            <w:r w:rsidRPr="00507BEE">
              <w:rPr>
                <w:rFonts w:ascii="Arial Narrow" w:hAnsi="Arial Narrow" w:cs="Helvetica"/>
                <w:color w:val="3B3B3A"/>
                <w:sz w:val="24"/>
                <w:szCs w:val="24"/>
              </w:rPr>
              <w:t xml:space="preserve"> By the end of grade 12, read and comprehend science/technical texts in the grades 11–CCR text complexity band independently and proficiently.</w:t>
            </w:r>
          </w:p>
        </w:tc>
        <w:tc>
          <w:tcPr>
            <w:tcW w:w="2430" w:type="dxa"/>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01.02</w:t>
            </w:r>
          </w:p>
        </w:tc>
        <w:tc>
          <w:tcPr>
            <w:tcW w:w="2159" w:type="dxa"/>
            <w:vAlign w:val="center"/>
          </w:tcPr>
          <w:p w:rsidR="00F133C4" w:rsidRPr="00507BEE" w:rsidRDefault="00F133C4" w:rsidP="00016A54">
            <w:pPr>
              <w:spacing w:after="0"/>
              <w:contextualSpacing/>
              <w:jc w:val="center"/>
              <w:rPr>
                <w:rFonts w:ascii="Arial Narrow" w:hAnsi="Arial Narrow" w:cs="Arial Narrow"/>
                <w:sz w:val="24"/>
                <w:szCs w:val="24"/>
              </w:rPr>
            </w:pPr>
          </w:p>
        </w:tc>
        <w:tc>
          <w:tcPr>
            <w:tcW w:w="1802" w:type="dxa"/>
            <w:vAlign w:val="center"/>
          </w:tcPr>
          <w:p w:rsidR="00F133C4" w:rsidRPr="00507BEE" w:rsidRDefault="00F133C4" w:rsidP="00016A54">
            <w:pPr>
              <w:spacing w:after="0"/>
              <w:contextualSpacing/>
              <w:jc w:val="center"/>
              <w:rPr>
                <w:rFonts w:ascii="Arial Narrow" w:hAnsi="Arial Narrow" w:cs="Arial Narrow"/>
                <w:sz w:val="24"/>
                <w:szCs w:val="24"/>
              </w:rPr>
            </w:pPr>
          </w:p>
        </w:tc>
        <w:tc>
          <w:tcPr>
            <w:tcW w:w="1990" w:type="dxa"/>
            <w:vAlign w:val="center"/>
          </w:tcPr>
          <w:p w:rsidR="00F133C4" w:rsidRPr="00507BEE" w:rsidRDefault="00F133C4" w:rsidP="00016A54">
            <w:pPr>
              <w:spacing w:after="0"/>
              <w:contextualSpacing/>
              <w:jc w:val="center"/>
              <w:rPr>
                <w:rFonts w:ascii="Arial Narrow" w:hAnsi="Arial Narrow" w:cs="Arial Narrow"/>
                <w:sz w:val="24"/>
                <w:szCs w:val="24"/>
              </w:rPr>
            </w:pPr>
          </w:p>
        </w:tc>
      </w:tr>
    </w:tbl>
    <w:p w:rsidR="00F133C4" w:rsidRDefault="00F133C4" w:rsidP="00F133C4">
      <w:r>
        <w:br w:type="page"/>
      </w:r>
    </w:p>
    <w:tbl>
      <w:tblPr>
        <w:tblW w:w="1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5"/>
        <w:gridCol w:w="2430"/>
        <w:gridCol w:w="2160"/>
        <w:gridCol w:w="1800"/>
        <w:gridCol w:w="2070"/>
      </w:tblGrid>
      <w:tr w:rsidR="00F133C4" w:rsidRPr="00507BEE" w:rsidTr="00EF0A23">
        <w:trPr>
          <w:trHeight w:val="449"/>
          <w:jc w:val="center"/>
        </w:trPr>
        <w:tc>
          <w:tcPr>
            <w:tcW w:w="6385" w:type="dxa"/>
            <w:vMerge w:val="restart"/>
            <w:shd w:val="clear" w:color="auto" w:fill="BFBFBF"/>
            <w:vAlign w:val="center"/>
          </w:tcPr>
          <w:p w:rsidR="00F133C4" w:rsidRPr="00507BEE" w:rsidRDefault="00F133C4" w:rsidP="00016A54">
            <w:pPr>
              <w:spacing w:after="0"/>
              <w:contextualSpacing/>
              <w:jc w:val="center"/>
              <w:rPr>
                <w:rFonts w:ascii="Arial Narrow" w:hAnsi="Arial Narrow" w:cs="Arial Narrow"/>
                <w:b/>
                <w:bCs/>
                <w:sz w:val="24"/>
                <w:szCs w:val="24"/>
              </w:rPr>
            </w:pPr>
            <w:r w:rsidRPr="00507BEE">
              <w:rPr>
                <w:rFonts w:ascii="Arial Narrow" w:hAnsi="Arial Narrow" w:cs="Arial Narrow"/>
                <w:b/>
                <w:bCs/>
                <w:sz w:val="24"/>
                <w:szCs w:val="24"/>
              </w:rPr>
              <w:t>Technology Education</w:t>
            </w:r>
          </w:p>
          <w:p w:rsidR="00F133C4" w:rsidRPr="00507BEE" w:rsidRDefault="00F133C4" w:rsidP="00016A54">
            <w:pPr>
              <w:spacing w:after="0"/>
              <w:contextualSpacing/>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Grades 9-12 Standards</w:t>
            </w:r>
          </w:p>
          <w:p w:rsidR="00F133C4" w:rsidRPr="00507BEE" w:rsidRDefault="00F133C4" w:rsidP="00016A54">
            <w:pPr>
              <w:spacing w:after="0"/>
              <w:contextualSpacing/>
              <w:jc w:val="center"/>
              <w:rPr>
                <w:rFonts w:ascii="Arial Narrow" w:hAnsi="Arial Narrow" w:cs="Arial Narrow"/>
                <w:b/>
                <w:bCs/>
                <w:sz w:val="24"/>
                <w:szCs w:val="24"/>
              </w:rPr>
            </w:pPr>
            <w:r w:rsidRPr="00507BEE">
              <w:rPr>
                <w:rFonts w:ascii="Arial Narrow" w:hAnsi="Arial Narrow" w:cs="Arial Narrow"/>
                <w:b/>
                <w:bCs/>
                <w:sz w:val="24"/>
                <w:szCs w:val="24"/>
              </w:rPr>
              <w:t>ENGLISH LANGUAGE ARTS</w:t>
            </w:r>
          </w:p>
          <w:p w:rsidR="00F133C4" w:rsidRPr="00507BEE" w:rsidRDefault="00F133C4" w:rsidP="00016A54">
            <w:pPr>
              <w:spacing w:after="0"/>
              <w:contextualSpacing/>
              <w:jc w:val="center"/>
              <w:rPr>
                <w:rFonts w:ascii="Arial Narrow" w:hAnsi="Arial Narrow" w:cs="Arial Narrow"/>
                <w:b/>
                <w:bCs/>
                <w:sz w:val="24"/>
                <w:szCs w:val="24"/>
              </w:rPr>
            </w:pPr>
            <w:r w:rsidRPr="00507BEE">
              <w:rPr>
                <w:rFonts w:ascii="Arial Narrow" w:eastAsia="Times New Roman" w:hAnsi="Arial Narrow" w:cs="Arial Narrow"/>
                <w:b/>
                <w:bCs/>
                <w:sz w:val="24"/>
                <w:szCs w:val="24"/>
              </w:rPr>
              <w:t>Writing Standards for Literacy in History/Social Studies, Science, and Technical Subjects – WHST</w:t>
            </w:r>
          </w:p>
          <w:p w:rsidR="00F133C4" w:rsidRPr="00507BEE" w:rsidRDefault="00F133C4" w:rsidP="00016A54">
            <w:pPr>
              <w:autoSpaceDE w:val="0"/>
              <w:autoSpaceDN w:val="0"/>
              <w:adjustRightInd w:val="0"/>
              <w:spacing w:after="0"/>
              <w:rPr>
                <w:rFonts w:ascii="Arial Narrow" w:eastAsia="Times New Roman" w:hAnsi="Arial Narrow" w:cs="Arial Narrow"/>
                <w:b/>
                <w:bCs/>
                <w:sz w:val="24"/>
                <w:szCs w:val="24"/>
              </w:rPr>
            </w:pPr>
          </w:p>
        </w:tc>
        <w:tc>
          <w:tcPr>
            <w:tcW w:w="8460" w:type="dxa"/>
            <w:gridSpan w:val="4"/>
            <w:shd w:val="clear" w:color="auto" w:fill="BFBFBF"/>
            <w:vAlign w:val="center"/>
          </w:tcPr>
          <w:p w:rsidR="00F133C4" w:rsidRPr="00507BEE" w:rsidRDefault="00F133C4" w:rsidP="00016A54">
            <w:pPr>
              <w:spacing w:after="0"/>
              <w:contextualSpacing/>
              <w:jc w:val="center"/>
              <w:rPr>
                <w:rFonts w:ascii="Arial Narrow" w:hAnsi="Arial Narrow" w:cs="Arial Narrow"/>
                <w:sz w:val="24"/>
                <w:szCs w:val="24"/>
              </w:rPr>
            </w:pPr>
            <w:r w:rsidRPr="00507BEE">
              <w:rPr>
                <w:rFonts w:ascii="Arial Narrow" w:eastAsia="Times New Roman" w:hAnsi="Arial Narrow" w:cs="Arial Narrow"/>
                <w:b/>
                <w:bCs/>
                <w:caps/>
                <w:sz w:val="24"/>
                <w:szCs w:val="24"/>
              </w:rPr>
              <w:t>Pathways</w:t>
            </w:r>
          </w:p>
        </w:tc>
      </w:tr>
      <w:tr w:rsidR="00F133C4" w:rsidRPr="00507BEE" w:rsidTr="00EF0A23">
        <w:trPr>
          <w:trHeight w:val="1100"/>
          <w:jc w:val="center"/>
        </w:trPr>
        <w:tc>
          <w:tcPr>
            <w:tcW w:w="6385" w:type="dxa"/>
            <w:vMerge/>
            <w:shd w:val="clear" w:color="auto" w:fill="D9D9D9"/>
            <w:vAlign w:val="center"/>
          </w:tcPr>
          <w:p w:rsidR="00F133C4" w:rsidRPr="00507BEE" w:rsidRDefault="00F133C4" w:rsidP="00016A54">
            <w:pPr>
              <w:spacing w:after="0"/>
              <w:contextualSpacing/>
              <w:jc w:val="center"/>
              <w:rPr>
                <w:rFonts w:ascii="Arial Narrow" w:hAnsi="Arial Narrow" w:cs="Arial Narrow"/>
                <w:b/>
                <w:bCs/>
                <w:sz w:val="24"/>
                <w:szCs w:val="24"/>
              </w:rPr>
            </w:pPr>
          </w:p>
        </w:tc>
        <w:tc>
          <w:tcPr>
            <w:tcW w:w="2430" w:type="dxa"/>
            <w:shd w:val="clear" w:color="auto" w:fill="D9D9D9"/>
          </w:tcPr>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ARCHITECTURE</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TECNOLOGY</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(ARCH)</w:t>
            </w:r>
          </w:p>
        </w:tc>
        <w:tc>
          <w:tcPr>
            <w:tcW w:w="2160" w:type="dxa"/>
            <w:shd w:val="clear" w:color="auto" w:fill="D9D9D9"/>
          </w:tcPr>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AUTOMOTVE TECHNOLOGY</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(AUTO)</w:t>
            </w:r>
          </w:p>
        </w:tc>
        <w:tc>
          <w:tcPr>
            <w:tcW w:w="1800" w:type="dxa"/>
            <w:shd w:val="clear" w:color="auto" w:fill="D9D9D9"/>
          </w:tcPr>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BUILDING CONSTRUCTION</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(BC)</w:t>
            </w:r>
          </w:p>
        </w:tc>
        <w:tc>
          <w:tcPr>
            <w:tcW w:w="2070" w:type="dxa"/>
            <w:shd w:val="clear" w:color="auto" w:fill="D9D9D9"/>
          </w:tcPr>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COMPUTER AIDED DRAFTING</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(CADD)</w:t>
            </w:r>
          </w:p>
        </w:tc>
      </w:tr>
      <w:tr w:rsidR="00F133C4" w:rsidRPr="00507BEE" w:rsidTr="00EF0A23">
        <w:trPr>
          <w:trHeight w:val="20"/>
          <w:jc w:val="center"/>
        </w:trPr>
        <w:tc>
          <w:tcPr>
            <w:tcW w:w="6385" w:type="dxa"/>
            <w:vAlign w:val="center"/>
          </w:tcPr>
          <w:p w:rsidR="00F133C4" w:rsidRPr="00507BEE" w:rsidRDefault="00F133C4" w:rsidP="00016A54">
            <w:pPr>
              <w:autoSpaceDE w:val="0"/>
              <w:autoSpaceDN w:val="0"/>
              <w:adjustRightInd w:val="0"/>
              <w:spacing w:after="0"/>
              <w:rPr>
                <w:rFonts w:ascii="Arial Narrow" w:hAnsi="Arial Narrow" w:cs="Helvetica"/>
                <w:color w:val="3B3B3A"/>
                <w:sz w:val="24"/>
                <w:szCs w:val="24"/>
              </w:rPr>
            </w:pPr>
            <w:r w:rsidRPr="00507BEE">
              <w:rPr>
                <w:rFonts w:ascii="Arial Narrow" w:hAnsi="Arial Narrow" w:cs="Helvetica"/>
                <w:color w:val="3B3B3A"/>
                <w:sz w:val="24"/>
                <w:szCs w:val="24"/>
                <w:u w:val="single"/>
              </w:rPr>
              <w:t>WHST.9-12.1</w:t>
            </w:r>
            <w:r w:rsidRPr="00507BEE">
              <w:rPr>
                <w:rFonts w:ascii="Arial Narrow" w:hAnsi="Arial Narrow" w:cs="Helvetica"/>
                <w:color w:val="3B3B3A"/>
                <w:sz w:val="24"/>
                <w:szCs w:val="24"/>
              </w:rPr>
              <w:t xml:space="preserve"> Write arguments focused on discipline-specific content.</w:t>
            </w:r>
          </w:p>
        </w:tc>
        <w:tc>
          <w:tcPr>
            <w:tcW w:w="2430" w:type="dxa"/>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 xml:space="preserve"> 02.02, 04.01, 05.05</w:t>
            </w:r>
          </w:p>
        </w:tc>
        <w:tc>
          <w:tcPr>
            <w:tcW w:w="2160" w:type="dxa"/>
          </w:tcPr>
          <w:p w:rsidR="00F133C4" w:rsidRPr="00507BEE" w:rsidRDefault="00F133C4" w:rsidP="00016A54">
            <w:pPr>
              <w:spacing w:after="0"/>
              <w:contextualSpacing/>
              <w:rPr>
                <w:rFonts w:ascii="Arial Narrow" w:hAnsi="Arial Narrow" w:cs="Arial Narrow"/>
                <w:sz w:val="24"/>
                <w:szCs w:val="24"/>
              </w:rPr>
            </w:pPr>
          </w:p>
        </w:tc>
        <w:tc>
          <w:tcPr>
            <w:tcW w:w="1800" w:type="dxa"/>
          </w:tcPr>
          <w:p w:rsidR="00F133C4" w:rsidRPr="00507BEE" w:rsidRDefault="00F133C4" w:rsidP="00016A54">
            <w:pPr>
              <w:spacing w:after="0"/>
              <w:contextualSpacing/>
              <w:rPr>
                <w:rFonts w:ascii="Arial Narrow" w:hAnsi="Arial Narrow" w:cs="Arial Narrow"/>
                <w:sz w:val="24"/>
                <w:szCs w:val="24"/>
              </w:rPr>
            </w:pPr>
          </w:p>
        </w:tc>
        <w:tc>
          <w:tcPr>
            <w:tcW w:w="2070" w:type="dxa"/>
          </w:tcPr>
          <w:p w:rsidR="00F133C4" w:rsidRPr="00507BEE" w:rsidRDefault="00F133C4" w:rsidP="00016A54">
            <w:pPr>
              <w:spacing w:after="0"/>
              <w:contextualSpacing/>
              <w:rPr>
                <w:rFonts w:ascii="Arial Narrow" w:hAnsi="Arial Narrow" w:cs="Arial Narrow"/>
                <w:sz w:val="24"/>
                <w:szCs w:val="24"/>
              </w:rPr>
            </w:pPr>
          </w:p>
        </w:tc>
      </w:tr>
      <w:tr w:rsidR="00F133C4" w:rsidRPr="00507BEE" w:rsidTr="00EF0A23">
        <w:trPr>
          <w:trHeight w:val="20"/>
          <w:jc w:val="center"/>
        </w:trPr>
        <w:tc>
          <w:tcPr>
            <w:tcW w:w="6385" w:type="dxa"/>
            <w:vAlign w:val="center"/>
          </w:tcPr>
          <w:p w:rsidR="00F133C4" w:rsidRPr="00507BEE" w:rsidRDefault="00F133C4" w:rsidP="00016A54">
            <w:pPr>
              <w:autoSpaceDE w:val="0"/>
              <w:autoSpaceDN w:val="0"/>
              <w:adjustRightInd w:val="0"/>
              <w:spacing w:after="0"/>
              <w:rPr>
                <w:rFonts w:ascii="Arial Narrow" w:hAnsi="Arial Narrow" w:cs="Helvetica"/>
                <w:color w:val="3B3B3A"/>
                <w:sz w:val="24"/>
                <w:szCs w:val="24"/>
              </w:rPr>
            </w:pPr>
            <w:r w:rsidRPr="00507BEE">
              <w:rPr>
                <w:rFonts w:ascii="Arial Narrow" w:hAnsi="Arial Narrow" w:cs="Helvetica"/>
                <w:color w:val="3B3B3A"/>
                <w:sz w:val="24"/>
                <w:szCs w:val="24"/>
                <w:u w:val="single"/>
              </w:rPr>
              <w:t>WHST.9-10.1a</w:t>
            </w:r>
            <w:r w:rsidRPr="00507BEE">
              <w:rPr>
                <w:rFonts w:ascii="Arial Narrow" w:hAnsi="Arial Narrow" w:cs="Helvetica"/>
                <w:color w:val="3B3B3A"/>
                <w:sz w:val="24"/>
                <w:szCs w:val="24"/>
              </w:rPr>
              <w:t xml:space="preserve"> Introduce precise claim(s), distinguish the claim(s) from alternate or opposing claims, and create an organization that establishes clear relationships among the claim(s), counterclaims, reasons, and evidence.</w:t>
            </w:r>
          </w:p>
          <w:p w:rsidR="00F133C4" w:rsidRPr="00507BEE" w:rsidRDefault="00F133C4" w:rsidP="00016A54">
            <w:pPr>
              <w:autoSpaceDE w:val="0"/>
              <w:autoSpaceDN w:val="0"/>
              <w:adjustRightInd w:val="0"/>
              <w:spacing w:after="0"/>
              <w:rPr>
                <w:rFonts w:ascii="Arial Narrow" w:hAnsi="Arial Narrow" w:cs="Helvetica"/>
                <w:color w:val="3B3B3A"/>
                <w:sz w:val="24"/>
                <w:szCs w:val="24"/>
              </w:rPr>
            </w:pPr>
            <w:r w:rsidRPr="00507BEE">
              <w:rPr>
                <w:rFonts w:ascii="Arial Narrow" w:hAnsi="Arial Narrow" w:cs="Helvetica"/>
                <w:color w:val="3B3B3A"/>
                <w:sz w:val="24"/>
                <w:szCs w:val="24"/>
                <w:u w:val="single"/>
              </w:rPr>
              <w:t>WHST.11-12.1a</w:t>
            </w:r>
            <w:r w:rsidRPr="00507BEE">
              <w:rPr>
                <w:rFonts w:ascii="Arial Narrow" w:hAnsi="Arial Narrow" w:cs="Helvetica"/>
                <w:color w:val="3B3B3A"/>
                <w:sz w:val="24"/>
                <w:szCs w:val="24"/>
              </w:rPr>
              <w:t xml:space="preserve"> Introduce precise, knowledgeable claim(s), establish the significance of the claim(s), distinguish the claim(s) from alternate or opposing claims, and create an organization that logically sequences the claim(s), counterclaims, reasons, and evidence.</w:t>
            </w:r>
          </w:p>
        </w:tc>
        <w:tc>
          <w:tcPr>
            <w:tcW w:w="2430" w:type="dxa"/>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02.04, 04.01, 05.05, 05.09</w:t>
            </w:r>
          </w:p>
        </w:tc>
        <w:tc>
          <w:tcPr>
            <w:tcW w:w="2160" w:type="dxa"/>
          </w:tcPr>
          <w:p w:rsidR="00F133C4" w:rsidRPr="00507BEE" w:rsidRDefault="00F133C4" w:rsidP="00016A54">
            <w:pPr>
              <w:spacing w:after="0"/>
              <w:contextualSpacing/>
              <w:rPr>
                <w:rFonts w:ascii="Arial Narrow" w:hAnsi="Arial Narrow" w:cs="Arial Narrow"/>
                <w:sz w:val="24"/>
                <w:szCs w:val="24"/>
              </w:rPr>
            </w:pPr>
          </w:p>
        </w:tc>
        <w:tc>
          <w:tcPr>
            <w:tcW w:w="1800" w:type="dxa"/>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02.02, 02.04, 02.09</w:t>
            </w:r>
          </w:p>
        </w:tc>
        <w:tc>
          <w:tcPr>
            <w:tcW w:w="2070" w:type="dxa"/>
          </w:tcPr>
          <w:p w:rsidR="00F133C4" w:rsidRPr="00507BEE" w:rsidRDefault="00F133C4" w:rsidP="00016A54">
            <w:pPr>
              <w:spacing w:after="0"/>
              <w:contextualSpacing/>
              <w:rPr>
                <w:rFonts w:ascii="Arial Narrow" w:hAnsi="Arial Narrow" w:cs="Arial Narrow"/>
                <w:sz w:val="24"/>
                <w:szCs w:val="24"/>
              </w:rPr>
            </w:pPr>
          </w:p>
        </w:tc>
      </w:tr>
      <w:tr w:rsidR="00F133C4" w:rsidRPr="00507BEE" w:rsidTr="00EF0A23">
        <w:trPr>
          <w:trHeight w:val="20"/>
          <w:jc w:val="center"/>
        </w:trPr>
        <w:tc>
          <w:tcPr>
            <w:tcW w:w="6385" w:type="dxa"/>
            <w:vAlign w:val="center"/>
          </w:tcPr>
          <w:p w:rsidR="00F133C4" w:rsidRPr="00507BEE" w:rsidRDefault="00E3265B" w:rsidP="00016A54">
            <w:pPr>
              <w:autoSpaceDE w:val="0"/>
              <w:autoSpaceDN w:val="0"/>
              <w:adjustRightInd w:val="0"/>
              <w:spacing w:after="0"/>
              <w:rPr>
                <w:rFonts w:ascii="Arial Narrow" w:hAnsi="Arial Narrow" w:cs="Helvetica"/>
                <w:color w:val="000000"/>
                <w:sz w:val="24"/>
                <w:szCs w:val="24"/>
              </w:rPr>
            </w:pPr>
            <w:hyperlink r:id="rId21" w:history="1">
              <w:r w:rsidR="00F133C4" w:rsidRPr="00507BEE">
                <w:rPr>
                  <w:rStyle w:val="Hyperlink"/>
                  <w:rFonts w:ascii="Arial Narrow" w:hAnsi="Arial Narrow" w:cs="Helvetica"/>
                  <w:color w:val="000000"/>
                  <w:sz w:val="24"/>
                  <w:szCs w:val="24"/>
                </w:rPr>
                <w:t>WHST.9-10.1b</w:t>
              </w:r>
            </w:hyperlink>
            <w:r w:rsidR="00F133C4" w:rsidRPr="00507BEE">
              <w:rPr>
                <w:rFonts w:ascii="Arial Narrow" w:hAnsi="Arial Narrow" w:cs="Helvetica"/>
                <w:color w:val="000000"/>
                <w:sz w:val="24"/>
                <w:szCs w:val="24"/>
              </w:rPr>
              <w:t xml:space="preserve"> Develop claim(s) and counterclaims fairly, supplying data and evidence for each while pointing out the strengths and limitations of both claim(s) and counterclaims in a discipline-appropriate form and in a manner that anticipates the audience’s knowledge level and concerns.</w:t>
            </w:r>
          </w:p>
          <w:p w:rsidR="00F133C4" w:rsidRPr="00507BEE" w:rsidRDefault="00F133C4" w:rsidP="00016A54">
            <w:pPr>
              <w:autoSpaceDE w:val="0"/>
              <w:autoSpaceDN w:val="0"/>
              <w:adjustRightInd w:val="0"/>
              <w:spacing w:after="0"/>
              <w:rPr>
                <w:rFonts w:ascii="Arial Narrow" w:hAnsi="Arial Narrow" w:cs="Helvetica"/>
                <w:color w:val="000000"/>
                <w:sz w:val="24"/>
                <w:szCs w:val="24"/>
              </w:rPr>
            </w:pPr>
            <w:r w:rsidRPr="00507BEE">
              <w:rPr>
                <w:rFonts w:ascii="Arial Narrow" w:hAnsi="Arial Narrow" w:cs="Helvetica"/>
                <w:color w:val="000000"/>
                <w:sz w:val="24"/>
                <w:szCs w:val="24"/>
                <w:u w:val="single"/>
              </w:rPr>
              <w:t>WHST.11-12.1b</w:t>
            </w:r>
            <w:r w:rsidRPr="00507BEE">
              <w:rPr>
                <w:rFonts w:ascii="Arial Narrow" w:hAnsi="Arial Narrow" w:cs="Helvetica"/>
                <w:color w:val="000000"/>
                <w:sz w:val="24"/>
                <w:szCs w:val="24"/>
              </w:rPr>
              <w:t xml:space="preserve"> Develop claim(s) and counterclaims fairly and thoroughly, supplying the most relevant data and evidence for each while pointing out the strengths and limitations of both claim(s) and counterclaims in a discipline-appropriate form that anticipates the audience’s knowledge level, concerns, values, and possible biases.</w:t>
            </w:r>
          </w:p>
        </w:tc>
        <w:tc>
          <w:tcPr>
            <w:tcW w:w="2430" w:type="dxa"/>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04.01, 05.05</w:t>
            </w:r>
          </w:p>
        </w:tc>
        <w:tc>
          <w:tcPr>
            <w:tcW w:w="2160" w:type="dxa"/>
          </w:tcPr>
          <w:p w:rsidR="00F133C4" w:rsidRPr="00507BEE" w:rsidRDefault="00F133C4" w:rsidP="00016A54">
            <w:pPr>
              <w:spacing w:after="0"/>
              <w:contextualSpacing/>
              <w:rPr>
                <w:rFonts w:ascii="Arial Narrow" w:hAnsi="Arial Narrow" w:cs="Arial Narrow"/>
                <w:sz w:val="24"/>
                <w:szCs w:val="24"/>
              </w:rPr>
            </w:pPr>
          </w:p>
        </w:tc>
        <w:tc>
          <w:tcPr>
            <w:tcW w:w="1800" w:type="dxa"/>
          </w:tcPr>
          <w:p w:rsidR="00F133C4" w:rsidRPr="00507BEE" w:rsidRDefault="00F133C4" w:rsidP="00016A54">
            <w:pPr>
              <w:spacing w:after="0"/>
              <w:contextualSpacing/>
              <w:rPr>
                <w:rFonts w:ascii="Arial Narrow" w:hAnsi="Arial Narrow" w:cs="Arial Narrow"/>
                <w:sz w:val="24"/>
                <w:szCs w:val="24"/>
              </w:rPr>
            </w:pPr>
          </w:p>
        </w:tc>
        <w:tc>
          <w:tcPr>
            <w:tcW w:w="2070" w:type="dxa"/>
          </w:tcPr>
          <w:p w:rsidR="00F133C4" w:rsidRPr="00507BEE" w:rsidRDefault="00F133C4" w:rsidP="00016A54">
            <w:pPr>
              <w:spacing w:after="0"/>
              <w:contextualSpacing/>
              <w:rPr>
                <w:rFonts w:ascii="Arial Narrow" w:hAnsi="Arial Narrow" w:cs="Arial Narrow"/>
                <w:sz w:val="24"/>
                <w:szCs w:val="24"/>
              </w:rPr>
            </w:pPr>
          </w:p>
        </w:tc>
      </w:tr>
      <w:tr w:rsidR="00F133C4" w:rsidRPr="00507BEE" w:rsidTr="00EF0A23">
        <w:trPr>
          <w:trHeight w:val="20"/>
          <w:jc w:val="center"/>
        </w:trPr>
        <w:tc>
          <w:tcPr>
            <w:tcW w:w="6385" w:type="dxa"/>
            <w:shd w:val="clear" w:color="auto" w:fill="auto"/>
            <w:vAlign w:val="center"/>
          </w:tcPr>
          <w:p w:rsidR="00F133C4" w:rsidRPr="00507BEE" w:rsidRDefault="00E3265B" w:rsidP="00016A54">
            <w:pPr>
              <w:autoSpaceDE w:val="0"/>
              <w:autoSpaceDN w:val="0"/>
              <w:adjustRightInd w:val="0"/>
              <w:spacing w:after="0"/>
              <w:rPr>
                <w:rFonts w:ascii="Arial Narrow" w:hAnsi="Arial Narrow" w:cs="Helvetica"/>
                <w:color w:val="000000"/>
                <w:sz w:val="24"/>
                <w:szCs w:val="24"/>
              </w:rPr>
            </w:pPr>
            <w:hyperlink r:id="rId22" w:history="1">
              <w:r w:rsidR="00F133C4" w:rsidRPr="00507BEE">
                <w:rPr>
                  <w:rStyle w:val="Hyperlink"/>
                  <w:rFonts w:ascii="Arial Narrow" w:hAnsi="Arial Narrow" w:cs="Helvetica"/>
                  <w:color w:val="000000"/>
                  <w:sz w:val="24"/>
                  <w:szCs w:val="24"/>
                </w:rPr>
                <w:t>WHST.9-10.1c</w:t>
              </w:r>
            </w:hyperlink>
            <w:r w:rsidR="00F133C4" w:rsidRPr="00507BEE">
              <w:rPr>
                <w:rFonts w:ascii="Arial Narrow" w:hAnsi="Arial Narrow" w:cs="Helvetica"/>
                <w:color w:val="000000"/>
                <w:sz w:val="24"/>
                <w:szCs w:val="24"/>
              </w:rPr>
              <w:t xml:space="preserve"> Use words, phrases, and clauses to link the major sections of the text, create cohesion, and clarify the relationships between claim(s) and reasons, between reasons and evidence, and between claim(s) and counterclaims.</w:t>
            </w:r>
          </w:p>
          <w:p w:rsidR="00F133C4" w:rsidRPr="00507BEE" w:rsidRDefault="00F133C4" w:rsidP="00016A54">
            <w:pPr>
              <w:autoSpaceDE w:val="0"/>
              <w:autoSpaceDN w:val="0"/>
              <w:adjustRightInd w:val="0"/>
              <w:spacing w:after="0"/>
              <w:rPr>
                <w:rFonts w:ascii="Arial Narrow" w:eastAsia="Times New Roman" w:hAnsi="Arial Narrow" w:cs="Arial Narrow"/>
                <w:bCs/>
                <w:color w:val="000000"/>
                <w:sz w:val="24"/>
                <w:szCs w:val="24"/>
              </w:rPr>
            </w:pPr>
            <w:r w:rsidRPr="00507BEE">
              <w:rPr>
                <w:rFonts w:ascii="Arial Narrow" w:eastAsia="Times New Roman" w:hAnsi="Arial Narrow" w:cs="Arial Narrow"/>
                <w:bCs/>
                <w:color w:val="000000"/>
                <w:sz w:val="24"/>
                <w:szCs w:val="24"/>
                <w:u w:val="single"/>
              </w:rPr>
              <w:t>WHST.11-12.1c</w:t>
            </w:r>
            <w:r w:rsidRPr="00507BEE">
              <w:rPr>
                <w:rFonts w:ascii="Arial Narrow" w:eastAsia="Times New Roman" w:hAnsi="Arial Narrow" w:cs="Arial Narrow"/>
                <w:bCs/>
                <w:color w:val="000000"/>
                <w:sz w:val="24"/>
                <w:szCs w:val="24"/>
              </w:rPr>
              <w:t xml:space="preserve"> Use words, phrases, and clauses as well as varied syntax to link the major sections of the text, create cohesion, and clarify the relationships between claim(s) and reasons, between reasons and evidence, and between claim(s) and counterclaims.</w:t>
            </w:r>
          </w:p>
        </w:tc>
        <w:tc>
          <w:tcPr>
            <w:tcW w:w="2430" w:type="dxa"/>
            <w:shd w:val="clear" w:color="auto" w:fill="auto"/>
            <w:vAlign w:val="center"/>
          </w:tcPr>
          <w:p w:rsidR="00F133C4" w:rsidRPr="00507BEE" w:rsidRDefault="00F133C4" w:rsidP="00016A54">
            <w:pPr>
              <w:spacing w:after="0"/>
              <w:contextualSpacing/>
              <w:jc w:val="center"/>
              <w:rPr>
                <w:rFonts w:ascii="Arial Narrow" w:hAnsi="Arial Narrow" w:cs="Arial Narrow"/>
                <w:sz w:val="24"/>
                <w:szCs w:val="24"/>
              </w:rPr>
            </w:pPr>
          </w:p>
        </w:tc>
        <w:tc>
          <w:tcPr>
            <w:tcW w:w="2160" w:type="dxa"/>
            <w:shd w:val="clear" w:color="auto" w:fill="auto"/>
            <w:vAlign w:val="center"/>
          </w:tcPr>
          <w:p w:rsidR="00F133C4" w:rsidRPr="00507BEE" w:rsidRDefault="00F133C4" w:rsidP="00016A54">
            <w:pPr>
              <w:spacing w:after="0"/>
              <w:contextualSpacing/>
              <w:jc w:val="center"/>
              <w:rPr>
                <w:rFonts w:ascii="Arial Narrow" w:hAnsi="Arial Narrow" w:cs="Arial Narrow"/>
                <w:sz w:val="24"/>
                <w:szCs w:val="24"/>
              </w:rPr>
            </w:pPr>
          </w:p>
        </w:tc>
        <w:tc>
          <w:tcPr>
            <w:tcW w:w="1800" w:type="dxa"/>
            <w:shd w:val="clear" w:color="auto" w:fill="auto"/>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05.06, 05.09</w:t>
            </w:r>
          </w:p>
        </w:tc>
        <w:tc>
          <w:tcPr>
            <w:tcW w:w="2070" w:type="dxa"/>
            <w:shd w:val="clear" w:color="auto" w:fill="auto"/>
            <w:vAlign w:val="center"/>
          </w:tcPr>
          <w:p w:rsidR="00F133C4" w:rsidRPr="00507BEE" w:rsidRDefault="00F133C4" w:rsidP="00016A54">
            <w:pPr>
              <w:spacing w:after="0"/>
              <w:contextualSpacing/>
              <w:jc w:val="center"/>
              <w:rPr>
                <w:rFonts w:ascii="Arial Narrow" w:hAnsi="Arial Narrow" w:cs="Arial Narrow"/>
                <w:sz w:val="24"/>
                <w:szCs w:val="24"/>
              </w:rPr>
            </w:pPr>
          </w:p>
        </w:tc>
      </w:tr>
    </w:tbl>
    <w:p w:rsidR="00F133C4" w:rsidRDefault="00F133C4" w:rsidP="00F133C4">
      <w:r>
        <w:br w:type="page"/>
      </w:r>
    </w:p>
    <w:tbl>
      <w:tblPr>
        <w:tblW w:w="15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5"/>
        <w:gridCol w:w="2520"/>
        <w:gridCol w:w="1870"/>
        <w:gridCol w:w="20"/>
        <w:gridCol w:w="180"/>
        <w:gridCol w:w="1890"/>
        <w:gridCol w:w="2070"/>
      </w:tblGrid>
      <w:tr w:rsidR="00F133C4" w:rsidRPr="00507BEE" w:rsidTr="00F951D5">
        <w:trPr>
          <w:trHeight w:val="449"/>
          <w:jc w:val="center"/>
        </w:trPr>
        <w:tc>
          <w:tcPr>
            <w:tcW w:w="6475" w:type="dxa"/>
            <w:vMerge w:val="restart"/>
            <w:shd w:val="clear" w:color="auto" w:fill="BFBFBF"/>
            <w:vAlign w:val="center"/>
          </w:tcPr>
          <w:p w:rsidR="00F133C4" w:rsidRPr="00507BEE" w:rsidRDefault="00F133C4" w:rsidP="00016A54">
            <w:pPr>
              <w:spacing w:after="0"/>
              <w:contextualSpacing/>
              <w:jc w:val="center"/>
              <w:rPr>
                <w:rFonts w:ascii="Arial Narrow" w:hAnsi="Arial Narrow" w:cs="Arial Narrow"/>
                <w:b/>
                <w:bCs/>
                <w:sz w:val="24"/>
                <w:szCs w:val="24"/>
              </w:rPr>
            </w:pPr>
            <w:r w:rsidRPr="00507BEE">
              <w:rPr>
                <w:rFonts w:ascii="Arial Narrow" w:hAnsi="Arial Narrow" w:cs="Arial Narrow"/>
                <w:b/>
                <w:bCs/>
                <w:sz w:val="24"/>
                <w:szCs w:val="24"/>
              </w:rPr>
              <w:t>Technology Education</w:t>
            </w:r>
          </w:p>
          <w:p w:rsidR="00F133C4" w:rsidRPr="00507BEE" w:rsidRDefault="00F133C4" w:rsidP="00016A54">
            <w:pPr>
              <w:spacing w:after="0"/>
              <w:contextualSpacing/>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Grades 9-12 Standards</w:t>
            </w:r>
          </w:p>
          <w:p w:rsidR="00F133C4" w:rsidRPr="00507BEE" w:rsidRDefault="00F133C4" w:rsidP="00016A54">
            <w:pPr>
              <w:spacing w:after="0"/>
              <w:contextualSpacing/>
              <w:jc w:val="center"/>
              <w:rPr>
                <w:rFonts w:ascii="Arial Narrow" w:hAnsi="Arial Narrow" w:cs="Arial Narrow"/>
                <w:b/>
                <w:bCs/>
                <w:sz w:val="24"/>
                <w:szCs w:val="24"/>
              </w:rPr>
            </w:pPr>
            <w:r w:rsidRPr="00507BEE">
              <w:rPr>
                <w:rFonts w:ascii="Arial Narrow" w:hAnsi="Arial Narrow" w:cs="Arial Narrow"/>
                <w:b/>
                <w:bCs/>
                <w:sz w:val="24"/>
                <w:szCs w:val="24"/>
              </w:rPr>
              <w:t>ENGLISH LANGUAGE ARTS</w:t>
            </w:r>
          </w:p>
          <w:p w:rsidR="00F133C4" w:rsidRPr="00507BEE" w:rsidRDefault="00F133C4" w:rsidP="00016A54">
            <w:pPr>
              <w:spacing w:after="0"/>
              <w:contextualSpacing/>
              <w:jc w:val="center"/>
              <w:rPr>
                <w:rFonts w:ascii="Arial Narrow" w:hAnsi="Arial Narrow" w:cs="Arial Narrow"/>
                <w:b/>
                <w:bCs/>
                <w:sz w:val="24"/>
                <w:szCs w:val="24"/>
              </w:rPr>
            </w:pPr>
            <w:r w:rsidRPr="00507BEE">
              <w:rPr>
                <w:rFonts w:ascii="Arial Narrow" w:eastAsia="Times New Roman" w:hAnsi="Arial Narrow" w:cs="Arial Narrow"/>
                <w:b/>
                <w:bCs/>
                <w:sz w:val="24"/>
                <w:szCs w:val="24"/>
              </w:rPr>
              <w:t>Writing Standards for Literacy in History/Social Studies, Science, and Technical Subjects – WHST</w:t>
            </w:r>
          </w:p>
        </w:tc>
        <w:tc>
          <w:tcPr>
            <w:tcW w:w="8550" w:type="dxa"/>
            <w:gridSpan w:val="6"/>
            <w:shd w:val="clear" w:color="auto" w:fill="BFBFBF"/>
            <w:vAlign w:val="center"/>
          </w:tcPr>
          <w:p w:rsidR="00F133C4" w:rsidRPr="00507BEE" w:rsidRDefault="00F133C4" w:rsidP="00016A54">
            <w:pPr>
              <w:spacing w:after="0"/>
              <w:contextualSpacing/>
              <w:jc w:val="center"/>
              <w:rPr>
                <w:rFonts w:ascii="Arial Narrow" w:hAnsi="Arial Narrow" w:cs="Arial Narrow"/>
                <w:sz w:val="24"/>
                <w:szCs w:val="24"/>
              </w:rPr>
            </w:pPr>
            <w:r w:rsidRPr="00507BEE">
              <w:rPr>
                <w:rFonts w:ascii="Arial Narrow" w:eastAsia="Times New Roman" w:hAnsi="Arial Narrow" w:cs="Arial Narrow"/>
                <w:b/>
                <w:bCs/>
                <w:caps/>
                <w:sz w:val="24"/>
                <w:szCs w:val="24"/>
              </w:rPr>
              <w:t>Pathways</w:t>
            </w:r>
          </w:p>
        </w:tc>
      </w:tr>
      <w:tr w:rsidR="00F133C4" w:rsidRPr="00507BEE" w:rsidTr="00F951D5">
        <w:trPr>
          <w:trHeight w:val="880"/>
          <w:jc w:val="center"/>
        </w:trPr>
        <w:tc>
          <w:tcPr>
            <w:tcW w:w="6475" w:type="dxa"/>
            <w:vMerge/>
            <w:vAlign w:val="center"/>
          </w:tcPr>
          <w:p w:rsidR="00F133C4" w:rsidRPr="00507BEE" w:rsidRDefault="00F133C4" w:rsidP="00016A54">
            <w:pPr>
              <w:spacing w:after="0"/>
              <w:contextualSpacing/>
              <w:jc w:val="center"/>
              <w:rPr>
                <w:rFonts w:ascii="Arial Narrow" w:hAnsi="Arial Narrow" w:cs="Arial Narrow"/>
                <w:b/>
                <w:bCs/>
                <w:sz w:val="24"/>
                <w:szCs w:val="24"/>
              </w:rPr>
            </w:pPr>
          </w:p>
        </w:tc>
        <w:tc>
          <w:tcPr>
            <w:tcW w:w="2520" w:type="dxa"/>
            <w:shd w:val="clear" w:color="auto" w:fill="D9D9D9"/>
            <w:vAlign w:val="center"/>
          </w:tcPr>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ARCHITECTURE</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TECNOLOGY</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(ARCH)</w:t>
            </w:r>
          </w:p>
        </w:tc>
        <w:tc>
          <w:tcPr>
            <w:tcW w:w="2070" w:type="dxa"/>
            <w:gridSpan w:val="3"/>
            <w:shd w:val="clear" w:color="auto" w:fill="D9D9D9"/>
            <w:vAlign w:val="center"/>
          </w:tcPr>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AUTOMOTVE TECHNOLOGY</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(AUTO)</w:t>
            </w:r>
          </w:p>
        </w:tc>
        <w:tc>
          <w:tcPr>
            <w:tcW w:w="1890" w:type="dxa"/>
            <w:shd w:val="clear" w:color="auto" w:fill="D9D9D9"/>
            <w:vAlign w:val="center"/>
          </w:tcPr>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BUILDING CONSTRUCTION</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(BC)</w:t>
            </w:r>
          </w:p>
        </w:tc>
        <w:tc>
          <w:tcPr>
            <w:tcW w:w="2070" w:type="dxa"/>
            <w:shd w:val="clear" w:color="auto" w:fill="D9D9D9"/>
            <w:vAlign w:val="center"/>
          </w:tcPr>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COMPUTER AIDED DRAFTING</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(CADD)</w:t>
            </w:r>
          </w:p>
        </w:tc>
      </w:tr>
      <w:tr w:rsidR="00F133C4" w:rsidRPr="00507BEE" w:rsidTr="005B31AC">
        <w:trPr>
          <w:trHeight w:val="20"/>
          <w:jc w:val="center"/>
        </w:trPr>
        <w:tc>
          <w:tcPr>
            <w:tcW w:w="6475" w:type="dxa"/>
            <w:vAlign w:val="center"/>
          </w:tcPr>
          <w:p w:rsidR="00F133C4" w:rsidRPr="00507BEE" w:rsidRDefault="00E3265B" w:rsidP="00016A54">
            <w:pPr>
              <w:autoSpaceDE w:val="0"/>
              <w:autoSpaceDN w:val="0"/>
              <w:adjustRightInd w:val="0"/>
              <w:spacing w:after="0"/>
              <w:rPr>
                <w:rFonts w:ascii="Arial Narrow" w:hAnsi="Arial Narrow" w:cs="Helvetica"/>
                <w:color w:val="000000"/>
                <w:sz w:val="24"/>
                <w:szCs w:val="24"/>
              </w:rPr>
            </w:pPr>
            <w:hyperlink r:id="rId23" w:history="1">
              <w:r w:rsidR="00F133C4" w:rsidRPr="00507BEE">
                <w:rPr>
                  <w:rStyle w:val="Hyperlink"/>
                  <w:rFonts w:ascii="Arial Narrow" w:hAnsi="Arial Narrow" w:cs="Helvetica"/>
                  <w:color w:val="000000"/>
                  <w:sz w:val="24"/>
                  <w:szCs w:val="24"/>
                </w:rPr>
                <w:t>WHST.9-10.1d</w:t>
              </w:r>
            </w:hyperlink>
            <w:r w:rsidR="00F133C4" w:rsidRPr="00507BEE">
              <w:rPr>
                <w:rFonts w:ascii="Arial Narrow" w:hAnsi="Arial Narrow" w:cs="Helvetica"/>
                <w:color w:val="000000"/>
                <w:sz w:val="24"/>
                <w:szCs w:val="24"/>
              </w:rPr>
              <w:t xml:space="preserve"> Establish and maintain a formal style and objective tone while attending to the norms and conventions of the discipline in which they are writing.</w:t>
            </w:r>
          </w:p>
          <w:p w:rsidR="00F133C4" w:rsidRPr="00507BEE" w:rsidRDefault="00F133C4" w:rsidP="00016A54">
            <w:pPr>
              <w:autoSpaceDE w:val="0"/>
              <w:autoSpaceDN w:val="0"/>
              <w:adjustRightInd w:val="0"/>
              <w:spacing w:after="0"/>
              <w:rPr>
                <w:rFonts w:ascii="Arial Narrow" w:eastAsia="Times New Roman" w:hAnsi="Arial Narrow" w:cs="Arial Narrow"/>
                <w:color w:val="000000"/>
                <w:sz w:val="24"/>
                <w:szCs w:val="24"/>
              </w:rPr>
            </w:pPr>
            <w:r w:rsidRPr="00507BEE">
              <w:rPr>
                <w:rFonts w:ascii="Arial Narrow" w:eastAsia="Times New Roman" w:hAnsi="Arial Narrow" w:cs="Arial Narrow"/>
                <w:color w:val="000000"/>
                <w:sz w:val="24"/>
                <w:szCs w:val="24"/>
                <w:u w:val="single"/>
              </w:rPr>
              <w:t xml:space="preserve">WHST.11-12.1d </w:t>
            </w:r>
            <w:r w:rsidRPr="00507BEE">
              <w:rPr>
                <w:rFonts w:ascii="Arial Narrow" w:eastAsia="Times New Roman" w:hAnsi="Arial Narrow" w:cs="Arial Narrow"/>
                <w:color w:val="000000"/>
                <w:sz w:val="24"/>
                <w:szCs w:val="24"/>
              </w:rPr>
              <w:t>Establish and maintain a formal style and objective tone while attending to the norms and conventions of the discipline in which they are writing.</w:t>
            </w:r>
          </w:p>
        </w:tc>
        <w:tc>
          <w:tcPr>
            <w:tcW w:w="2520" w:type="dxa"/>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04.02, 05.10</w:t>
            </w:r>
          </w:p>
        </w:tc>
        <w:tc>
          <w:tcPr>
            <w:tcW w:w="2070" w:type="dxa"/>
            <w:gridSpan w:val="3"/>
          </w:tcPr>
          <w:p w:rsidR="00F133C4" w:rsidRPr="00507BEE" w:rsidRDefault="00F133C4" w:rsidP="00016A54">
            <w:pPr>
              <w:spacing w:after="0"/>
              <w:contextualSpacing/>
              <w:rPr>
                <w:rFonts w:ascii="Arial Narrow" w:hAnsi="Arial Narrow" w:cs="Arial Narrow"/>
                <w:sz w:val="24"/>
                <w:szCs w:val="24"/>
              </w:rPr>
            </w:pPr>
          </w:p>
        </w:tc>
        <w:tc>
          <w:tcPr>
            <w:tcW w:w="1890" w:type="dxa"/>
          </w:tcPr>
          <w:p w:rsidR="00F133C4" w:rsidRPr="00507BEE" w:rsidRDefault="00F133C4" w:rsidP="00016A54">
            <w:pPr>
              <w:spacing w:after="0"/>
              <w:contextualSpacing/>
              <w:rPr>
                <w:rFonts w:ascii="Arial Narrow" w:hAnsi="Arial Narrow" w:cs="Arial Narrow"/>
                <w:sz w:val="24"/>
                <w:szCs w:val="24"/>
              </w:rPr>
            </w:pPr>
          </w:p>
        </w:tc>
        <w:tc>
          <w:tcPr>
            <w:tcW w:w="2070" w:type="dxa"/>
          </w:tcPr>
          <w:p w:rsidR="00F133C4" w:rsidRPr="00507BEE" w:rsidRDefault="00F133C4" w:rsidP="00016A54">
            <w:pPr>
              <w:spacing w:after="0"/>
              <w:contextualSpacing/>
              <w:rPr>
                <w:rFonts w:ascii="Arial Narrow" w:hAnsi="Arial Narrow" w:cs="Arial Narrow"/>
                <w:sz w:val="24"/>
                <w:szCs w:val="24"/>
              </w:rPr>
            </w:pPr>
          </w:p>
        </w:tc>
      </w:tr>
      <w:tr w:rsidR="00F133C4" w:rsidRPr="00507BEE" w:rsidTr="00F951D5">
        <w:trPr>
          <w:trHeight w:val="20"/>
          <w:jc w:val="center"/>
        </w:trPr>
        <w:tc>
          <w:tcPr>
            <w:tcW w:w="6475" w:type="dxa"/>
            <w:vAlign w:val="center"/>
          </w:tcPr>
          <w:p w:rsidR="00F133C4" w:rsidRPr="00507BEE" w:rsidRDefault="00E3265B" w:rsidP="00016A54">
            <w:pPr>
              <w:autoSpaceDE w:val="0"/>
              <w:autoSpaceDN w:val="0"/>
              <w:adjustRightInd w:val="0"/>
              <w:spacing w:after="0"/>
              <w:rPr>
                <w:rFonts w:ascii="Arial Narrow" w:hAnsi="Arial Narrow" w:cs="Helvetica"/>
                <w:color w:val="000000"/>
                <w:sz w:val="24"/>
                <w:szCs w:val="24"/>
              </w:rPr>
            </w:pPr>
            <w:hyperlink r:id="rId24" w:history="1">
              <w:r w:rsidR="00F133C4" w:rsidRPr="00507BEE">
                <w:rPr>
                  <w:rStyle w:val="Hyperlink"/>
                  <w:rFonts w:ascii="Arial Narrow" w:hAnsi="Arial Narrow" w:cs="Helvetica"/>
                  <w:color w:val="000000"/>
                  <w:sz w:val="24"/>
                  <w:szCs w:val="24"/>
                </w:rPr>
                <w:t>WHST.9-10.1e</w:t>
              </w:r>
            </w:hyperlink>
            <w:r w:rsidR="00F133C4" w:rsidRPr="00507BEE">
              <w:rPr>
                <w:rFonts w:ascii="Arial Narrow" w:hAnsi="Arial Narrow" w:cs="Helvetica"/>
                <w:color w:val="000000"/>
                <w:sz w:val="24"/>
                <w:szCs w:val="24"/>
              </w:rPr>
              <w:t xml:space="preserve"> Provide a concluding statement or section that follows from or supports the argument presented.</w:t>
            </w:r>
          </w:p>
          <w:p w:rsidR="00F133C4" w:rsidRPr="00507BEE" w:rsidRDefault="00F133C4" w:rsidP="00016A54">
            <w:pPr>
              <w:autoSpaceDE w:val="0"/>
              <w:autoSpaceDN w:val="0"/>
              <w:adjustRightInd w:val="0"/>
              <w:spacing w:after="0"/>
              <w:rPr>
                <w:rFonts w:ascii="Arial Narrow" w:hAnsi="Arial Narrow" w:cs="Helvetica"/>
                <w:color w:val="000000"/>
                <w:sz w:val="24"/>
                <w:szCs w:val="24"/>
              </w:rPr>
            </w:pPr>
            <w:r w:rsidRPr="00507BEE">
              <w:rPr>
                <w:rFonts w:ascii="Arial Narrow" w:hAnsi="Arial Narrow" w:cs="Helvetica"/>
                <w:color w:val="000000"/>
                <w:sz w:val="24"/>
                <w:szCs w:val="24"/>
                <w:u w:val="single"/>
              </w:rPr>
              <w:t>WHST.11-12.1e</w:t>
            </w:r>
            <w:r w:rsidRPr="00507BEE">
              <w:rPr>
                <w:rFonts w:ascii="Arial Narrow" w:hAnsi="Arial Narrow" w:cs="Helvetica"/>
                <w:color w:val="000000"/>
                <w:sz w:val="24"/>
                <w:szCs w:val="24"/>
              </w:rPr>
              <w:t xml:space="preserve"> Provide a concluding statement or section that follows from or supports the argument presented.</w:t>
            </w:r>
          </w:p>
        </w:tc>
        <w:tc>
          <w:tcPr>
            <w:tcW w:w="2520" w:type="dxa"/>
          </w:tcPr>
          <w:p w:rsidR="00F133C4" w:rsidRPr="00507BEE" w:rsidRDefault="00F133C4" w:rsidP="00016A54">
            <w:pPr>
              <w:spacing w:after="0"/>
              <w:rPr>
                <w:sz w:val="24"/>
                <w:szCs w:val="24"/>
              </w:rPr>
            </w:pPr>
            <w:r w:rsidRPr="00507BEE">
              <w:rPr>
                <w:rFonts w:ascii="Arial Narrow" w:hAnsi="Arial Narrow" w:cs="Arial Narrow"/>
                <w:sz w:val="24"/>
                <w:szCs w:val="24"/>
              </w:rPr>
              <w:t>04.02, 05.10</w:t>
            </w:r>
          </w:p>
        </w:tc>
        <w:tc>
          <w:tcPr>
            <w:tcW w:w="2070" w:type="dxa"/>
            <w:gridSpan w:val="3"/>
          </w:tcPr>
          <w:p w:rsidR="00F133C4" w:rsidRPr="00507BEE" w:rsidRDefault="00F133C4" w:rsidP="00016A54">
            <w:pPr>
              <w:spacing w:after="0"/>
              <w:contextualSpacing/>
              <w:rPr>
                <w:rFonts w:ascii="Arial Narrow" w:hAnsi="Arial Narrow" w:cs="Arial Narrow"/>
                <w:sz w:val="24"/>
                <w:szCs w:val="24"/>
              </w:rPr>
            </w:pPr>
          </w:p>
        </w:tc>
        <w:tc>
          <w:tcPr>
            <w:tcW w:w="1890" w:type="dxa"/>
          </w:tcPr>
          <w:p w:rsidR="00F133C4" w:rsidRPr="00507BEE" w:rsidRDefault="00F133C4" w:rsidP="00016A54">
            <w:pPr>
              <w:spacing w:after="0"/>
              <w:contextualSpacing/>
              <w:rPr>
                <w:rFonts w:ascii="Arial Narrow" w:hAnsi="Arial Narrow" w:cs="Arial Narrow"/>
                <w:sz w:val="24"/>
                <w:szCs w:val="24"/>
              </w:rPr>
            </w:pPr>
          </w:p>
        </w:tc>
        <w:tc>
          <w:tcPr>
            <w:tcW w:w="2070" w:type="dxa"/>
          </w:tcPr>
          <w:p w:rsidR="00F133C4" w:rsidRPr="00507BEE" w:rsidRDefault="00F133C4" w:rsidP="00016A54">
            <w:pPr>
              <w:spacing w:after="0"/>
              <w:contextualSpacing/>
              <w:rPr>
                <w:rFonts w:ascii="Arial Narrow" w:hAnsi="Arial Narrow" w:cs="Arial Narrow"/>
                <w:sz w:val="24"/>
                <w:szCs w:val="24"/>
              </w:rPr>
            </w:pPr>
          </w:p>
        </w:tc>
      </w:tr>
      <w:tr w:rsidR="00F133C4" w:rsidRPr="00507BEE" w:rsidTr="00F951D5">
        <w:trPr>
          <w:trHeight w:val="701"/>
          <w:jc w:val="center"/>
        </w:trPr>
        <w:tc>
          <w:tcPr>
            <w:tcW w:w="6475" w:type="dxa"/>
            <w:vAlign w:val="center"/>
          </w:tcPr>
          <w:p w:rsidR="00F133C4" w:rsidRPr="00507BEE" w:rsidRDefault="00E3265B" w:rsidP="00016A54">
            <w:pPr>
              <w:autoSpaceDE w:val="0"/>
              <w:autoSpaceDN w:val="0"/>
              <w:adjustRightInd w:val="0"/>
              <w:spacing w:after="0"/>
              <w:rPr>
                <w:rFonts w:ascii="Arial Narrow" w:hAnsi="Arial Narrow" w:cs="Helvetica"/>
                <w:color w:val="000000"/>
                <w:sz w:val="24"/>
                <w:szCs w:val="24"/>
              </w:rPr>
            </w:pPr>
            <w:hyperlink r:id="rId25" w:history="1">
              <w:r w:rsidR="00F133C4" w:rsidRPr="00507BEE">
                <w:rPr>
                  <w:rStyle w:val="Hyperlink"/>
                  <w:rFonts w:ascii="Arial Narrow" w:hAnsi="Arial Narrow" w:cs="Helvetica"/>
                  <w:color w:val="000000"/>
                  <w:sz w:val="24"/>
                  <w:szCs w:val="24"/>
                </w:rPr>
                <w:t>WHST.9-10.2</w:t>
              </w:r>
            </w:hyperlink>
            <w:r w:rsidR="00F133C4" w:rsidRPr="00507BEE">
              <w:rPr>
                <w:rFonts w:ascii="Arial Narrow" w:hAnsi="Arial Narrow" w:cs="Helvetica"/>
                <w:color w:val="000000"/>
                <w:sz w:val="24"/>
                <w:szCs w:val="24"/>
              </w:rPr>
              <w:t xml:space="preserve"> Write informative/explanatory texts, including the narration of historical events, scientific procedures/ experiments, or technical processes.</w:t>
            </w:r>
          </w:p>
        </w:tc>
        <w:tc>
          <w:tcPr>
            <w:tcW w:w="2520" w:type="dxa"/>
          </w:tcPr>
          <w:p w:rsidR="00F133C4" w:rsidRPr="00507BEE" w:rsidRDefault="00F133C4" w:rsidP="00016A54">
            <w:pPr>
              <w:spacing w:after="0"/>
              <w:rPr>
                <w:sz w:val="24"/>
                <w:szCs w:val="24"/>
              </w:rPr>
            </w:pPr>
            <w:r w:rsidRPr="00507BEE">
              <w:rPr>
                <w:rFonts w:ascii="Arial Narrow" w:hAnsi="Arial Narrow" w:cs="Arial Narrow"/>
                <w:sz w:val="24"/>
                <w:szCs w:val="24"/>
              </w:rPr>
              <w:t>01.01</w:t>
            </w:r>
          </w:p>
        </w:tc>
        <w:tc>
          <w:tcPr>
            <w:tcW w:w="2070" w:type="dxa"/>
            <w:gridSpan w:val="3"/>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01.01-01.04, 03.02</w:t>
            </w:r>
          </w:p>
        </w:tc>
        <w:tc>
          <w:tcPr>
            <w:tcW w:w="1890" w:type="dxa"/>
          </w:tcPr>
          <w:p w:rsidR="00F133C4" w:rsidRPr="00507BEE" w:rsidRDefault="00F133C4" w:rsidP="00016A54">
            <w:pPr>
              <w:spacing w:after="0"/>
              <w:contextualSpacing/>
              <w:rPr>
                <w:rFonts w:ascii="Arial Narrow" w:hAnsi="Arial Narrow" w:cs="Arial Narrow"/>
                <w:sz w:val="24"/>
                <w:szCs w:val="24"/>
              </w:rPr>
            </w:pPr>
          </w:p>
        </w:tc>
        <w:tc>
          <w:tcPr>
            <w:tcW w:w="2070" w:type="dxa"/>
          </w:tcPr>
          <w:p w:rsidR="00F133C4" w:rsidRPr="00507BEE" w:rsidRDefault="00F133C4" w:rsidP="00016A54">
            <w:pPr>
              <w:spacing w:after="0"/>
              <w:contextualSpacing/>
              <w:rPr>
                <w:rFonts w:ascii="Arial Narrow" w:hAnsi="Arial Narrow" w:cs="Arial Narrow"/>
                <w:sz w:val="24"/>
                <w:szCs w:val="24"/>
              </w:rPr>
            </w:pPr>
          </w:p>
        </w:tc>
      </w:tr>
      <w:tr w:rsidR="00F133C4" w:rsidRPr="00507BEE" w:rsidTr="00F951D5">
        <w:trPr>
          <w:trHeight w:val="2420"/>
          <w:jc w:val="center"/>
        </w:trPr>
        <w:tc>
          <w:tcPr>
            <w:tcW w:w="6475" w:type="dxa"/>
            <w:vAlign w:val="center"/>
          </w:tcPr>
          <w:p w:rsidR="00F133C4" w:rsidRPr="00507BEE" w:rsidRDefault="00F133C4" w:rsidP="00016A54">
            <w:pPr>
              <w:autoSpaceDE w:val="0"/>
              <w:autoSpaceDN w:val="0"/>
              <w:adjustRightInd w:val="0"/>
              <w:spacing w:after="0"/>
              <w:rPr>
                <w:rFonts w:ascii="Arial Narrow" w:hAnsi="Arial Narrow" w:cs="Helvetica"/>
                <w:color w:val="000000"/>
                <w:sz w:val="24"/>
                <w:szCs w:val="24"/>
              </w:rPr>
            </w:pPr>
            <w:r w:rsidRPr="00507BEE">
              <w:rPr>
                <w:rFonts w:ascii="Arial Narrow" w:hAnsi="Arial Narrow" w:cs="Helvetica"/>
                <w:color w:val="000000"/>
                <w:sz w:val="24"/>
                <w:szCs w:val="24"/>
                <w:u w:val="single"/>
              </w:rPr>
              <w:t>WHST.9-10.2a</w:t>
            </w:r>
            <w:r w:rsidRPr="00507BEE">
              <w:rPr>
                <w:rFonts w:ascii="Arial Narrow" w:hAnsi="Arial Narrow" w:cs="Helvetica"/>
                <w:color w:val="000000"/>
                <w:sz w:val="24"/>
                <w:szCs w:val="24"/>
              </w:rPr>
              <w:t xml:space="preserve"> Introduce a topic and organize ideas, concepts, and information to make important connections and distinctions; include formatting (e.g., headings), graphics (e.g., figures, tables), and multimedia when useful to aiding comprehension.</w:t>
            </w:r>
          </w:p>
          <w:p w:rsidR="00F133C4" w:rsidRPr="00507BEE" w:rsidRDefault="00F133C4" w:rsidP="00016A54">
            <w:pPr>
              <w:autoSpaceDE w:val="0"/>
              <w:autoSpaceDN w:val="0"/>
              <w:adjustRightInd w:val="0"/>
              <w:spacing w:after="0"/>
              <w:rPr>
                <w:rFonts w:ascii="Arial Narrow" w:hAnsi="Arial Narrow" w:cs="Helvetica"/>
                <w:color w:val="000000"/>
                <w:sz w:val="24"/>
                <w:szCs w:val="24"/>
              </w:rPr>
            </w:pPr>
            <w:r w:rsidRPr="00507BEE">
              <w:rPr>
                <w:rFonts w:ascii="Arial Narrow" w:hAnsi="Arial Narrow" w:cs="Helvetica"/>
                <w:color w:val="000000"/>
                <w:sz w:val="24"/>
                <w:szCs w:val="24"/>
                <w:u w:val="single"/>
              </w:rPr>
              <w:t>WHST.11-12.2a</w:t>
            </w:r>
            <w:r w:rsidRPr="00507BEE">
              <w:rPr>
                <w:rFonts w:ascii="Arial Narrow" w:hAnsi="Arial Narrow" w:cs="Helvetica"/>
                <w:color w:val="000000"/>
                <w:sz w:val="24"/>
                <w:szCs w:val="24"/>
              </w:rPr>
              <w:t xml:space="preserve"> Introduce a topic and organize complex ideas, concepts, and information so that each new element builds on that which precedes it to create a unified whole; include formatting (e.g., headings), graphics (e.g., figures, tables), and multimedia when useful to aiding comprehension.</w:t>
            </w:r>
          </w:p>
        </w:tc>
        <w:tc>
          <w:tcPr>
            <w:tcW w:w="2520" w:type="dxa"/>
          </w:tcPr>
          <w:p w:rsidR="00F133C4" w:rsidRPr="00507BEE" w:rsidRDefault="00F133C4" w:rsidP="00016A54">
            <w:pPr>
              <w:spacing w:after="0"/>
              <w:rPr>
                <w:sz w:val="24"/>
                <w:szCs w:val="24"/>
              </w:rPr>
            </w:pPr>
            <w:r w:rsidRPr="00507BEE">
              <w:rPr>
                <w:rFonts w:ascii="Arial Narrow" w:hAnsi="Arial Narrow" w:cs="Arial Narrow"/>
                <w:sz w:val="24"/>
                <w:szCs w:val="24"/>
              </w:rPr>
              <w:t>01.01</w:t>
            </w:r>
          </w:p>
        </w:tc>
        <w:tc>
          <w:tcPr>
            <w:tcW w:w="2070" w:type="dxa"/>
            <w:gridSpan w:val="3"/>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01.01-01.04, 03.02, 03.03, 03.05, 03.07, 05.04, 06.02, 06.03, 06.05, 07.02-07.05, 08.01-08.04, 09.01- 09.07, 10.03</w:t>
            </w:r>
          </w:p>
        </w:tc>
        <w:tc>
          <w:tcPr>
            <w:tcW w:w="1890" w:type="dxa"/>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01.03, 02.03, 04.11-04.16, 05.11</w:t>
            </w:r>
          </w:p>
        </w:tc>
        <w:tc>
          <w:tcPr>
            <w:tcW w:w="2070" w:type="dxa"/>
          </w:tcPr>
          <w:p w:rsidR="00F133C4" w:rsidRPr="00507BEE" w:rsidRDefault="00F133C4" w:rsidP="00016A54">
            <w:pPr>
              <w:spacing w:after="0"/>
              <w:contextualSpacing/>
              <w:rPr>
                <w:rFonts w:ascii="Arial Narrow" w:hAnsi="Arial Narrow" w:cs="Arial Narrow"/>
                <w:sz w:val="24"/>
                <w:szCs w:val="24"/>
              </w:rPr>
            </w:pPr>
          </w:p>
        </w:tc>
      </w:tr>
      <w:tr w:rsidR="00F133C4" w:rsidRPr="00507BEE" w:rsidTr="00F951D5">
        <w:trPr>
          <w:trHeight w:val="20"/>
          <w:jc w:val="center"/>
        </w:trPr>
        <w:tc>
          <w:tcPr>
            <w:tcW w:w="6475" w:type="dxa"/>
            <w:vAlign w:val="center"/>
          </w:tcPr>
          <w:p w:rsidR="00F133C4" w:rsidRPr="00507BEE" w:rsidRDefault="00F133C4" w:rsidP="00016A54">
            <w:pPr>
              <w:autoSpaceDE w:val="0"/>
              <w:autoSpaceDN w:val="0"/>
              <w:adjustRightInd w:val="0"/>
              <w:spacing w:after="0"/>
              <w:rPr>
                <w:rFonts w:ascii="Arial Narrow" w:hAnsi="Arial Narrow" w:cs="Helvetica"/>
                <w:color w:val="000000"/>
                <w:sz w:val="24"/>
                <w:szCs w:val="24"/>
              </w:rPr>
            </w:pPr>
            <w:r w:rsidRPr="00507BEE">
              <w:rPr>
                <w:rFonts w:ascii="Arial Narrow" w:hAnsi="Arial Narrow" w:cs="Helvetica"/>
                <w:color w:val="000000"/>
                <w:sz w:val="24"/>
                <w:szCs w:val="24"/>
                <w:u w:val="single"/>
              </w:rPr>
              <w:t>WHST.9-10.2b</w:t>
            </w:r>
            <w:r w:rsidRPr="00507BEE">
              <w:rPr>
                <w:rFonts w:ascii="Arial Narrow" w:hAnsi="Arial Narrow" w:cs="Helvetica"/>
                <w:color w:val="000000"/>
                <w:sz w:val="24"/>
                <w:szCs w:val="24"/>
              </w:rPr>
              <w:t xml:space="preserve"> Develop the topic with well-chosen, relevant, and sufficient facts, extended definitions, concrete details, quotations, or other information and examples appropriate to the audience’s knowledge of the topic.</w:t>
            </w:r>
          </w:p>
          <w:p w:rsidR="00F133C4" w:rsidRPr="00507BEE" w:rsidRDefault="00F133C4" w:rsidP="00016A54">
            <w:pPr>
              <w:autoSpaceDE w:val="0"/>
              <w:autoSpaceDN w:val="0"/>
              <w:adjustRightInd w:val="0"/>
              <w:spacing w:after="0"/>
              <w:rPr>
                <w:rFonts w:ascii="Arial Narrow" w:hAnsi="Arial Narrow" w:cs="Helvetica"/>
                <w:color w:val="000000"/>
                <w:sz w:val="24"/>
                <w:szCs w:val="24"/>
              </w:rPr>
            </w:pPr>
            <w:r w:rsidRPr="00507BEE">
              <w:rPr>
                <w:rFonts w:ascii="Arial Narrow" w:hAnsi="Arial Narrow" w:cs="Helvetica"/>
                <w:color w:val="000000"/>
                <w:sz w:val="24"/>
                <w:szCs w:val="24"/>
                <w:u w:val="single"/>
              </w:rPr>
              <w:t>WHST.11-12.2b</w:t>
            </w:r>
            <w:r w:rsidRPr="00507BEE">
              <w:rPr>
                <w:rFonts w:ascii="Arial Narrow" w:hAnsi="Arial Narrow" w:cs="Helvetica"/>
                <w:color w:val="000000"/>
                <w:sz w:val="24"/>
                <w:szCs w:val="24"/>
              </w:rPr>
              <w:t xml:space="preserve"> Develop the topic thoroughly by selecting the most significant and relevant facts, extended definitions, concrete details, quotations, or other information and examples appropriate to the audience’s knowledge of the topic.</w:t>
            </w:r>
          </w:p>
        </w:tc>
        <w:tc>
          <w:tcPr>
            <w:tcW w:w="2520" w:type="dxa"/>
          </w:tcPr>
          <w:p w:rsidR="00F133C4" w:rsidRPr="00507BEE" w:rsidRDefault="00F133C4" w:rsidP="00016A54">
            <w:pPr>
              <w:spacing w:after="0"/>
              <w:rPr>
                <w:sz w:val="24"/>
                <w:szCs w:val="24"/>
              </w:rPr>
            </w:pPr>
            <w:r w:rsidRPr="00507BEE">
              <w:rPr>
                <w:rFonts w:ascii="Arial Narrow" w:hAnsi="Arial Narrow" w:cs="Arial Narrow"/>
                <w:sz w:val="24"/>
                <w:szCs w:val="24"/>
              </w:rPr>
              <w:t>01.01</w:t>
            </w:r>
          </w:p>
        </w:tc>
        <w:tc>
          <w:tcPr>
            <w:tcW w:w="2070" w:type="dxa"/>
            <w:gridSpan w:val="3"/>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01.01-01.04, 03.02, 03.03, 03.05, 03.07, 05.04, 06.02, 06.03, 06.05, 07.02-07.05, 08.01-08.04, 09.01- 09.07, 10.03</w:t>
            </w:r>
          </w:p>
        </w:tc>
        <w:tc>
          <w:tcPr>
            <w:tcW w:w="1890" w:type="dxa"/>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02.03, 05.11, 06.02</w:t>
            </w:r>
          </w:p>
        </w:tc>
        <w:tc>
          <w:tcPr>
            <w:tcW w:w="2070" w:type="dxa"/>
          </w:tcPr>
          <w:p w:rsidR="00F133C4" w:rsidRPr="00507BEE" w:rsidRDefault="00F133C4" w:rsidP="00016A54">
            <w:pPr>
              <w:spacing w:after="0"/>
              <w:contextualSpacing/>
              <w:rPr>
                <w:rFonts w:ascii="Arial Narrow" w:hAnsi="Arial Narrow" w:cs="Arial Narrow"/>
                <w:sz w:val="24"/>
                <w:szCs w:val="24"/>
              </w:rPr>
            </w:pPr>
          </w:p>
        </w:tc>
      </w:tr>
      <w:tr w:rsidR="00F133C4" w:rsidRPr="00507BEE" w:rsidTr="00F951D5">
        <w:trPr>
          <w:trHeight w:val="359"/>
          <w:jc w:val="center"/>
        </w:trPr>
        <w:tc>
          <w:tcPr>
            <w:tcW w:w="6475" w:type="dxa"/>
            <w:vMerge w:val="restart"/>
            <w:shd w:val="clear" w:color="auto" w:fill="BFBFBF"/>
            <w:vAlign w:val="center"/>
          </w:tcPr>
          <w:p w:rsidR="00F133C4" w:rsidRPr="00507BEE" w:rsidRDefault="00F133C4" w:rsidP="00016A54">
            <w:pPr>
              <w:spacing w:after="0"/>
              <w:contextualSpacing/>
              <w:jc w:val="center"/>
              <w:rPr>
                <w:rFonts w:ascii="Arial Narrow" w:hAnsi="Arial Narrow" w:cs="Arial Narrow"/>
                <w:b/>
                <w:bCs/>
                <w:sz w:val="24"/>
                <w:szCs w:val="24"/>
              </w:rPr>
            </w:pPr>
            <w:r w:rsidRPr="00507BEE">
              <w:rPr>
                <w:rFonts w:ascii="Arial Narrow" w:hAnsi="Arial Narrow" w:cs="Arial Narrow"/>
                <w:b/>
                <w:bCs/>
                <w:sz w:val="24"/>
                <w:szCs w:val="24"/>
              </w:rPr>
              <w:t>Technology Education</w:t>
            </w:r>
          </w:p>
          <w:p w:rsidR="00F133C4" w:rsidRPr="00507BEE" w:rsidRDefault="00F133C4" w:rsidP="00016A54">
            <w:pPr>
              <w:spacing w:after="0"/>
              <w:contextualSpacing/>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Grades 9-12 Standards</w:t>
            </w:r>
          </w:p>
          <w:p w:rsidR="00F133C4" w:rsidRPr="00507BEE" w:rsidRDefault="00F133C4" w:rsidP="00016A54">
            <w:pPr>
              <w:spacing w:after="0"/>
              <w:contextualSpacing/>
              <w:jc w:val="center"/>
              <w:rPr>
                <w:rFonts w:ascii="Arial Narrow" w:hAnsi="Arial Narrow" w:cs="Arial Narrow"/>
                <w:b/>
                <w:bCs/>
                <w:sz w:val="24"/>
                <w:szCs w:val="24"/>
              </w:rPr>
            </w:pPr>
            <w:r w:rsidRPr="00507BEE">
              <w:rPr>
                <w:rFonts w:ascii="Arial Narrow" w:hAnsi="Arial Narrow" w:cs="Arial Narrow"/>
                <w:b/>
                <w:bCs/>
                <w:sz w:val="24"/>
                <w:szCs w:val="24"/>
              </w:rPr>
              <w:t>ENGLISH LANGUAGE ARTS</w:t>
            </w:r>
          </w:p>
          <w:p w:rsidR="00F133C4" w:rsidRPr="00507BEE" w:rsidRDefault="00F133C4" w:rsidP="00016A54">
            <w:pPr>
              <w:autoSpaceDE w:val="0"/>
              <w:autoSpaceDN w:val="0"/>
              <w:adjustRightInd w:val="0"/>
              <w:spacing w:after="0"/>
              <w:rPr>
                <w:rFonts w:ascii="Arial Narrow" w:hAnsi="Arial Narrow" w:cs="Helvetica"/>
                <w:color w:val="3B3B3A"/>
                <w:sz w:val="24"/>
                <w:szCs w:val="24"/>
                <w:u w:val="single"/>
              </w:rPr>
            </w:pPr>
            <w:r w:rsidRPr="00507BEE">
              <w:rPr>
                <w:rFonts w:ascii="Arial Narrow" w:eastAsia="Times New Roman" w:hAnsi="Arial Narrow" w:cs="Arial Narrow"/>
                <w:b/>
                <w:bCs/>
                <w:sz w:val="24"/>
                <w:szCs w:val="24"/>
              </w:rPr>
              <w:t>Writing Standards for Literacy in History/Social Studies, Science, and Technical Subjects – WHST</w:t>
            </w:r>
          </w:p>
        </w:tc>
        <w:tc>
          <w:tcPr>
            <w:tcW w:w="8550" w:type="dxa"/>
            <w:gridSpan w:val="6"/>
            <w:shd w:val="clear" w:color="auto" w:fill="BFBFBF"/>
            <w:vAlign w:val="center"/>
          </w:tcPr>
          <w:p w:rsidR="00F133C4" w:rsidRPr="00507BEE" w:rsidRDefault="00F133C4" w:rsidP="00016A54">
            <w:pPr>
              <w:spacing w:after="0"/>
              <w:contextualSpacing/>
              <w:jc w:val="center"/>
              <w:rPr>
                <w:rFonts w:ascii="Arial Narrow" w:hAnsi="Arial Narrow" w:cs="Arial Narrow"/>
                <w:sz w:val="24"/>
                <w:szCs w:val="24"/>
              </w:rPr>
            </w:pPr>
            <w:r w:rsidRPr="00507BEE">
              <w:rPr>
                <w:rFonts w:ascii="Arial Narrow" w:eastAsia="Times New Roman" w:hAnsi="Arial Narrow" w:cs="Arial Narrow"/>
                <w:b/>
                <w:bCs/>
                <w:caps/>
                <w:sz w:val="24"/>
                <w:szCs w:val="24"/>
              </w:rPr>
              <w:t>Pathways</w:t>
            </w:r>
          </w:p>
        </w:tc>
      </w:tr>
      <w:tr w:rsidR="00F133C4" w:rsidRPr="00507BEE" w:rsidTr="00F951D5">
        <w:trPr>
          <w:trHeight w:val="880"/>
          <w:jc w:val="center"/>
        </w:trPr>
        <w:tc>
          <w:tcPr>
            <w:tcW w:w="6475" w:type="dxa"/>
            <w:vMerge/>
            <w:vAlign w:val="center"/>
          </w:tcPr>
          <w:p w:rsidR="00F133C4" w:rsidRPr="00507BEE" w:rsidRDefault="00F133C4" w:rsidP="00016A54">
            <w:pPr>
              <w:spacing w:after="0"/>
              <w:contextualSpacing/>
              <w:jc w:val="center"/>
              <w:rPr>
                <w:rFonts w:ascii="Arial Narrow" w:hAnsi="Arial Narrow" w:cs="Arial Narrow"/>
                <w:b/>
                <w:bCs/>
                <w:sz w:val="24"/>
                <w:szCs w:val="24"/>
              </w:rPr>
            </w:pPr>
          </w:p>
        </w:tc>
        <w:tc>
          <w:tcPr>
            <w:tcW w:w="2520" w:type="dxa"/>
            <w:shd w:val="clear" w:color="auto" w:fill="D9D9D9"/>
            <w:vAlign w:val="center"/>
          </w:tcPr>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ARCHITECTURE</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TECNOLOGY</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(ARCH)</w:t>
            </w:r>
          </w:p>
        </w:tc>
        <w:tc>
          <w:tcPr>
            <w:tcW w:w="1890" w:type="dxa"/>
            <w:gridSpan w:val="2"/>
            <w:shd w:val="clear" w:color="auto" w:fill="D9D9D9"/>
            <w:vAlign w:val="center"/>
          </w:tcPr>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AUTOMOTVE TECHNOLOGY</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(AUTO)</w:t>
            </w:r>
          </w:p>
        </w:tc>
        <w:tc>
          <w:tcPr>
            <w:tcW w:w="2070" w:type="dxa"/>
            <w:gridSpan w:val="2"/>
            <w:shd w:val="clear" w:color="auto" w:fill="D9D9D9"/>
            <w:vAlign w:val="center"/>
          </w:tcPr>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BUILDING CONSTRUCTION</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(BC)</w:t>
            </w:r>
          </w:p>
        </w:tc>
        <w:tc>
          <w:tcPr>
            <w:tcW w:w="2070" w:type="dxa"/>
            <w:shd w:val="clear" w:color="auto" w:fill="D9D9D9"/>
            <w:vAlign w:val="center"/>
          </w:tcPr>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COMPUTER AIDED DRAFTING</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(CADD)</w:t>
            </w:r>
          </w:p>
        </w:tc>
      </w:tr>
      <w:tr w:rsidR="00F133C4" w:rsidRPr="00507BEE" w:rsidTr="00F951D5">
        <w:trPr>
          <w:trHeight w:val="20"/>
          <w:jc w:val="center"/>
        </w:trPr>
        <w:tc>
          <w:tcPr>
            <w:tcW w:w="6475" w:type="dxa"/>
            <w:vAlign w:val="center"/>
          </w:tcPr>
          <w:p w:rsidR="00F133C4" w:rsidRPr="00507BEE" w:rsidRDefault="00F133C4" w:rsidP="00016A54">
            <w:pPr>
              <w:autoSpaceDE w:val="0"/>
              <w:autoSpaceDN w:val="0"/>
              <w:adjustRightInd w:val="0"/>
              <w:spacing w:after="0"/>
              <w:rPr>
                <w:rFonts w:ascii="Arial Narrow" w:hAnsi="Arial Narrow" w:cs="Helvetica"/>
                <w:color w:val="3B3B3A"/>
                <w:sz w:val="24"/>
                <w:szCs w:val="24"/>
              </w:rPr>
            </w:pPr>
            <w:r w:rsidRPr="00507BEE">
              <w:rPr>
                <w:rFonts w:ascii="Arial Narrow" w:hAnsi="Arial Narrow" w:cs="Helvetica"/>
                <w:color w:val="3B3B3A"/>
                <w:sz w:val="24"/>
                <w:szCs w:val="24"/>
                <w:u w:val="single"/>
              </w:rPr>
              <w:t>WHST.9-10.2c</w:t>
            </w:r>
            <w:r w:rsidRPr="00507BEE">
              <w:rPr>
                <w:rFonts w:ascii="Arial Narrow" w:hAnsi="Arial Narrow" w:cs="Helvetica"/>
                <w:color w:val="3B3B3A"/>
                <w:sz w:val="24"/>
                <w:szCs w:val="24"/>
              </w:rPr>
              <w:t xml:space="preserve"> Use varied transitions and sentence structures to link the major sections of the text, create cohesion, and clarify the relationships among ideas and concepts.</w:t>
            </w:r>
          </w:p>
          <w:p w:rsidR="00F133C4" w:rsidRPr="00507BEE" w:rsidRDefault="00F133C4" w:rsidP="00016A54">
            <w:pPr>
              <w:autoSpaceDE w:val="0"/>
              <w:autoSpaceDN w:val="0"/>
              <w:adjustRightInd w:val="0"/>
              <w:spacing w:after="0"/>
              <w:rPr>
                <w:rFonts w:ascii="Arial Narrow" w:hAnsi="Arial Narrow" w:cs="Helvetica"/>
                <w:color w:val="000000"/>
                <w:sz w:val="24"/>
                <w:szCs w:val="24"/>
              </w:rPr>
            </w:pPr>
            <w:r w:rsidRPr="00507BEE">
              <w:rPr>
                <w:rFonts w:ascii="Arial Narrow" w:hAnsi="Arial Narrow" w:cs="Helvetica"/>
                <w:color w:val="000000"/>
                <w:sz w:val="24"/>
                <w:szCs w:val="24"/>
                <w:u w:val="single"/>
              </w:rPr>
              <w:t>WHST.11-12.2c</w:t>
            </w:r>
            <w:r w:rsidRPr="00507BEE">
              <w:rPr>
                <w:rFonts w:ascii="Arial Narrow" w:hAnsi="Arial Narrow" w:cs="Helvetica"/>
                <w:color w:val="000000"/>
                <w:sz w:val="24"/>
                <w:szCs w:val="24"/>
              </w:rPr>
              <w:t xml:space="preserve"> Use varied transitions and sentence structures to link the major sections of the text, create cohesion, and clarify the relationships among complex ideas and concepts.</w:t>
            </w:r>
          </w:p>
        </w:tc>
        <w:tc>
          <w:tcPr>
            <w:tcW w:w="2520" w:type="dxa"/>
          </w:tcPr>
          <w:p w:rsidR="00F133C4" w:rsidRPr="00507BEE" w:rsidRDefault="00F133C4" w:rsidP="00016A54">
            <w:pPr>
              <w:spacing w:after="0"/>
              <w:rPr>
                <w:rFonts w:ascii="Arial Narrow" w:hAnsi="Arial Narrow" w:cs="Arial Narrow"/>
                <w:sz w:val="24"/>
                <w:szCs w:val="24"/>
              </w:rPr>
            </w:pPr>
            <w:r w:rsidRPr="00507BEE">
              <w:rPr>
                <w:rFonts w:ascii="Arial Narrow" w:hAnsi="Arial Narrow" w:cs="Arial Narrow"/>
                <w:sz w:val="24"/>
                <w:szCs w:val="24"/>
              </w:rPr>
              <w:t>01.01</w:t>
            </w:r>
          </w:p>
        </w:tc>
        <w:tc>
          <w:tcPr>
            <w:tcW w:w="1870" w:type="dxa"/>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04.02</w:t>
            </w:r>
          </w:p>
        </w:tc>
        <w:tc>
          <w:tcPr>
            <w:tcW w:w="2090" w:type="dxa"/>
            <w:gridSpan w:val="3"/>
          </w:tcPr>
          <w:p w:rsidR="00F133C4" w:rsidRPr="00507BEE" w:rsidRDefault="00F133C4" w:rsidP="00016A54">
            <w:pPr>
              <w:spacing w:after="0"/>
              <w:contextualSpacing/>
              <w:rPr>
                <w:rFonts w:ascii="Arial Narrow" w:hAnsi="Arial Narrow" w:cs="Arial Narrow"/>
                <w:sz w:val="24"/>
                <w:szCs w:val="24"/>
              </w:rPr>
            </w:pPr>
          </w:p>
        </w:tc>
        <w:tc>
          <w:tcPr>
            <w:tcW w:w="2070" w:type="dxa"/>
          </w:tcPr>
          <w:p w:rsidR="00F133C4" w:rsidRPr="00507BEE" w:rsidRDefault="00F133C4" w:rsidP="00016A54">
            <w:pPr>
              <w:spacing w:after="0"/>
              <w:contextualSpacing/>
              <w:rPr>
                <w:rFonts w:ascii="Arial Narrow" w:hAnsi="Arial Narrow" w:cs="Arial Narrow"/>
                <w:sz w:val="24"/>
                <w:szCs w:val="24"/>
              </w:rPr>
            </w:pPr>
          </w:p>
        </w:tc>
      </w:tr>
      <w:tr w:rsidR="00F133C4" w:rsidRPr="00507BEE" w:rsidTr="00F951D5">
        <w:trPr>
          <w:trHeight w:val="20"/>
          <w:jc w:val="center"/>
        </w:trPr>
        <w:tc>
          <w:tcPr>
            <w:tcW w:w="6475" w:type="dxa"/>
            <w:vAlign w:val="center"/>
          </w:tcPr>
          <w:p w:rsidR="00F133C4" w:rsidRPr="00507BEE" w:rsidRDefault="00F133C4" w:rsidP="00016A54">
            <w:pPr>
              <w:autoSpaceDE w:val="0"/>
              <w:autoSpaceDN w:val="0"/>
              <w:adjustRightInd w:val="0"/>
              <w:spacing w:after="0"/>
              <w:rPr>
                <w:rFonts w:ascii="Arial Narrow" w:hAnsi="Arial Narrow" w:cs="Helvetica"/>
                <w:color w:val="000000"/>
                <w:sz w:val="24"/>
                <w:szCs w:val="24"/>
              </w:rPr>
            </w:pPr>
            <w:r w:rsidRPr="00507BEE">
              <w:rPr>
                <w:rFonts w:ascii="Arial Narrow" w:hAnsi="Arial Narrow" w:cs="Helvetica"/>
                <w:color w:val="000000"/>
                <w:sz w:val="24"/>
                <w:szCs w:val="24"/>
                <w:u w:val="single"/>
              </w:rPr>
              <w:t>WHST.9-10.2d</w:t>
            </w:r>
            <w:r w:rsidRPr="00507BEE">
              <w:rPr>
                <w:rFonts w:ascii="Arial Narrow" w:hAnsi="Arial Narrow" w:cs="Helvetica"/>
                <w:color w:val="000000"/>
                <w:sz w:val="24"/>
                <w:szCs w:val="24"/>
              </w:rPr>
              <w:t xml:space="preserve"> Use precise language and domain-specific vocabulary to manage the complexity of the topic and convey a style appropriate to the discipline and context as well as to the expertise of likely readers.</w:t>
            </w:r>
          </w:p>
          <w:p w:rsidR="00F133C4" w:rsidRPr="00507BEE" w:rsidRDefault="00F133C4" w:rsidP="00016A54">
            <w:pPr>
              <w:autoSpaceDE w:val="0"/>
              <w:autoSpaceDN w:val="0"/>
              <w:adjustRightInd w:val="0"/>
              <w:spacing w:after="0"/>
              <w:rPr>
                <w:rFonts w:ascii="Arial Narrow" w:hAnsi="Arial Narrow" w:cs="Helvetica"/>
                <w:color w:val="000000"/>
                <w:sz w:val="24"/>
                <w:szCs w:val="24"/>
              </w:rPr>
            </w:pPr>
            <w:r w:rsidRPr="00507BEE">
              <w:rPr>
                <w:rFonts w:ascii="Arial Narrow" w:hAnsi="Arial Narrow" w:cs="Helvetica"/>
                <w:color w:val="000000"/>
                <w:sz w:val="24"/>
                <w:szCs w:val="24"/>
                <w:u w:val="single"/>
              </w:rPr>
              <w:t>WHST.11-12.2d</w:t>
            </w:r>
            <w:r w:rsidRPr="00507BEE">
              <w:rPr>
                <w:rFonts w:ascii="Arial Narrow" w:hAnsi="Arial Narrow" w:cs="Helvetica"/>
                <w:color w:val="000000"/>
                <w:sz w:val="24"/>
                <w:szCs w:val="24"/>
              </w:rPr>
              <w:t xml:space="preserve"> Use precise language, domain-specific vocabulary and techniques such as metaphor, simile, and analogy to manage the complexity of the topic; convey a knowledgeable stance in a style that responds to the discipline and context as well as to the expertise of likely readers.</w:t>
            </w:r>
          </w:p>
        </w:tc>
        <w:tc>
          <w:tcPr>
            <w:tcW w:w="2520" w:type="dxa"/>
          </w:tcPr>
          <w:p w:rsidR="00F133C4" w:rsidRPr="00507BEE" w:rsidRDefault="00F133C4" w:rsidP="00016A54">
            <w:pPr>
              <w:spacing w:after="0"/>
              <w:rPr>
                <w:sz w:val="24"/>
                <w:szCs w:val="24"/>
              </w:rPr>
            </w:pPr>
            <w:r w:rsidRPr="00507BEE">
              <w:rPr>
                <w:rFonts w:ascii="Arial Narrow" w:hAnsi="Arial Narrow" w:cs="Arial Narrow"/>
                <w:sz w:val="24"/>
                <w:szCs w:val="24"/>
              </w:rPr>
              <w:t>01.01</w:t>
            </w:r>
          </w:p>
        </w:tc>
        <w:tc>
          <w:tcPr>
            <w:tcW w:w="1870" w:type="dxa"/>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01.01-01.04, 03.02, 03.03, 03.05, 03.07, 05.04, 06.02, 06.03, 06.05, 07.02-07.05, 08.01-08.04, 09.01- 09.07, 10.03</w:t>
            </w:r>
          </w:p>
        </w:tc>
        <w:tc>
          <w:tcPr>
            <w:tcW w:w="2090" w:type="dxa"/>
            <w:gridSpan w:val="3"/>
          </w:tcPr>
          <w:p w:rsidR="00F133C4" w:rsidRPr="00507BEE" w:rsidRDefault="00F133C4" w:rsidP="00016A54">
            <w:pPr>
              <w:spacing w:after="0"/>
              <w:contextualSpacing/>
              <w:rPr>
                <w:rFonts w:ascii="Arial Narrow" w:hAnsi="Arial Narrow" w:cs="Arial Narrow"/>
                <w:sz w:val="24"/>
                <w:szCs w:val="24"/>
              </w:rPr>
            </w:pPr>
          </w:p>
        </w:tc>
        <w:tc>
          <w:tcPr>
            <w:tcW w:w="2070" w:type="dxa"/>
          </w:tcPr>
          <w:p w:rsidR="00F133C4" w:rsidRPr="00507BEE" w:rsidRDefault="00F133C4" w:rsidP="00016A54">
            <w:pPr>
              <w:spacing w:after="0"/>
              <w:contextualSpacing/>
              <w:rPr>
                <w:rFonts w:ascii="Arial Narrow" w:hAnsi="Arial Narrow" w:cs="Arial Narrow"/>
                <w:sz w:val="24"/>
                <w:szCs w:val="24"/>
              </w:rPr>
            </w:pPr>
          </w:p>
        </w:tc>
      </w:tr>
      <w:tr w:rsidR="00F133C4" w:rsidRPr="00507BEE" w:rsidTr="00F951D5">
        <w:trPr>
          <w:trHeight w:val="20"/>
          <w:jc w:val="center"/>
        </w:trPr>
        <w:tc>
          <w:tcPr>
            <w:tcW w:w="6475" w:type="dxa"/>
            <w:vAlign w:val="center"/>
          </w:tcPr>
          <w:p w:rsidR="00F133C4" w:rsidRPr="00507BEE" w:rsidRDefault="00F133C4" w:rsidP="00016A54">
            <w:pPr>
              <w:autoSpaceDE w:val="0"/>
              <w:autoSpaceDN w:val="0"/>
              <w:adjustRightInd w:val="0"/>
              <w:spacing w:after="0"/>
              <w:rPr>
                <w:rFonts w:ascii="Arial Narrow" w:hAnsi="Arial Narrow" w:cs="Helvetica"/>
                <w:color w:val="3B3B3A"/>
                <w:sz w:val="24"/>
                <w:szCs w:val="24"/>
              </w:rPr>
            </w:pPr>
            <w:r w:rsidRPr="00507BEE">
              <w:rPr>
                <w:rFonts w:ascii="Arial Narrow" w:hAnsi="Arial Narrow" w:cs="Helvetica"/>
                <w:color w:val="3B3B3A"/>
                <w:sz w:val="24"/>
                <w:szCs w:val="24"/>
                <w:u w:val="single"/>
              </w:rPr>
              <w:t>WHST.9-10.2e</w:t>
            </w:r>
            <w:r w:rsidRPr="00507BEE">
              <w:rPr>
                <w:rFonts w:ascii="Arial Narrow" w:hAnsi="Arial Narrow" w:cs="Helvetica"/>
                <w:color w:val="3B3B3A"/>
                <w:sz w:val="24"/>
                <w:szCs w:val="24"/>
              </w:rPr>
              <w:t xml:space="preserve"> Establish and maintain a formal style and objective tone while attending to the norms and conventions of the discipline in which they are writing</w:t>
            </w:r>
          </w:p>
          <w:p w:rsidR="00F133C4" w:rsidRPr="00507BEE" w:rsidRDefault="00F133C4" w:rsidP="00016A54">
            <w:pPr>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u w:val="single"/>
              </w:rPr>
              <w:t>WHST.11-12.2e</w:t>
            </w:r>
            <w:r w:rsidRPr="00507BEE">
              <w:rPr>
                <w:rFonts w:ascii="Arial Narrow" w:eastAsia="Times New Roman" w:hAnsi="Arial Narrow" w:cs="Arial Narrow"/>
                <w:sz w:val="24"/>
                <w:szCs w:val="24"/>
              </w:rPr>
              <w:t xml:space="preserve"> Provide a concluding statement or section that follows from and supports the information or explanation provided (e.g., articulating implications or the significance of the topic).</w:t>
            </w:r>
          </w:p>
        </w:tc>
        <w:tc>
          <w:tcPr>
            <w:tcW w:w="2520" w:type="dxa"/>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01.01</w:t>
            </w:r>
          </w:p>
        </w:tc>
        <w:tc>
          <w:tcPr>
            <w:tcW w:w="1870" w:type="dxa"/>
          </w:tcPr>
          <w:p w:rsidR="00F133C4" w:rsidRPr="00507BEE" w:rsidRDefault="00F133C4" w:rsidP="00016A54">
            <w:pPr>
              <w:spacing w:after="0"/>
              <w:contextualSpacing/>
              <w:rPr>
                <w:rFonts w:ascii="Arial Narrow" w:hAnsi="Arial Narrow" w:cs="Arial Narrow"/>
                <w:sz w:val="24"/>
                <w:szCs w:val="24"/>
              </w:rPr>
            </w:pPr>
          </w:p>
        </w:tc>
        <w:tc>
          <w:tcPr>
            <w:tcW w:w="2090" w:type="dxa"/>
            <w:gridSpan w:val="3"/>
          </w:tcPr>
          <w:p w:rsidR="00F133C4" w:rsidRPr="00507BEE" w:rsidRDefault="00F133C4" w:rsidP="00016A54">
            <w:pPr>
              <w:spacing w:after="0"/>
              <w:contextualSpacing/>
              <w:rPr>
                <w:rFonts w:ascii="Arial Narrow" w:hAnsi="Arial Narrow" w:cs="Arial Narrow"/>
                <w:sz w:val="24"/>
                <w:szCs w:val="24"/>
              </w:rPr>
            </w:pPr>
          </w:p>
        </w:tc>
        <w:tc>
          <w:tcPr>
            <w:tcW w:w="2070" w:type="dxa"/>
          </w:tcPr>
          <w:p w:rsidR="00F133C4" w:rsidRPr="00507BEE" w:rsidRDefault="00F133C4" w:rsidP="00016A54">
            <w:pPr>
              <w:spacing w:after="0"/>
              <w:contextualSpacing/>
              <w:rPr>
                <w:rFonts w:ascii="Arial Narrow" w:hAnsi="Arial Narrow" w:cs="Arial Narrow"/>
                <w:sz w:val="24"/>
                <w:szCs w:val="24"/>
              </w:rPr>
            </w:pPr>
          </w:p>
        </w:tc>
      </w:tr>
      <w:tr w:rsidR="00F133C4" w:rsidRPr="00507BEE" w:rsidTr="00F951D5">
        <w:trPr>
          <w:trHeight w:val="20"/>
          <w:jc w:val="center"/>
        </w:trPr>
        <w:tc>
          <w:tcPr>
            <w:tcW w:w="6475" w:type="dxa"/>
            <w:vAlign w:val="center"/>
          </w:tcPr>
          <w:p w:rsidR="00F133C4" w:rsidRPr="00507BEE" w:rsidRDefault="00F133C4" w:rsidP="00016A54">
            <w:pPr>
              <w:autoSpaceDE w:val="0"/>
              <w:autoSpaceDN w:val="0"/>
              <w:adjustRightInd w:val="0"/>
              <w:spacing w:after="0"/>
              <w:rPr>
                <w:rFonts w:ascii="Arial Narrow" w:eastAsia="Times New Roman" w:hAnsi="Arial Narrow" w:cs="Arial Narrow"/>
                <w:sz w:val="24"/>
                <w:szCs w:val="24"/>
              </w:rPr>
            </w:pPr>
            <w:r w:rsidRPr="00507BEE">
              <w:rPr>
                <w:rFonts w:ascii="Arial Narrow" w:hAnsi="Arial Narrow" w:cs="Helvetica"/>
                <w:color w:val="3B3B3A"/>
                <w:sz w:val="24"/>
                <w:szCs w:val="24"/>
                <w:u w:val="single"/>
              </w:rPr>
              <w:t>WHST.9-10.2f</w:t>
            </w:r>
            <w:r w:rsidRPr="00507BEE">
              <w:rPr>
                <w:rFonts w:ascii="Arial Narrow" w:hAnsi="Arial Narrow" w:cs="Helvetica"/>
                <w:color w:val="3B3B3A"/>
                <w:sz w:val="24"/>
                <w:szCs w:val="24"/>
              </w:rPr>
              <w:t xml:space="preserve"> Provide a concluding statement or section that follows from and supports the information or explanation presented (e.g., articulating implications or the significance of the topic).</w:t>
            </w:r>
          </w:p>
        </w:tc>
        <w:tc>
          <w:tcPr>
            <w:tcW w:w="2520" w:type="dxa"/>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01.01</w:t>
            </w:r>
          </w:p>
        </w:tc>
        <w:tc>
          <w:tcPr>
            <w:tcW w:w="1870" w:type="dxa"/>
          </w:tcPr>
          <w:p w:rsidR="00F133C4" w:rsidRPr="00507BEE" w:rsidRDefault="00F133C4" w:rsidP="00016A54">
            <w:pPr>
              <w:spacing w:after="0"/>
              <w:contextualSpacing/>
              <w:rPr>
                <w:rFonts w:ascii="Arial Narrow" w:hAnsi="Arial Narrow" w:cs="Arial Narrow"/>
                <w:sz w:val="24"/>
                <w:szCs w:val="24"/>
              </w:rPr>
            </w:pPr>
          </w:p>
        </w:tc>
        <w:tc>
          <w:tcPr>
            <w:tcW w:w="2090" w:type="dxa"/>
            <w:gridSpan w:val="3"/>
          </w:tcPr>
          <w:p w:rsidR="00F133C4" w:rsidRPr="00507BEE" w:rsidRDefault="00F133C4" w:rsidP="00016A54">
            <w:pPr>
              <w:spacing w:after="0"/>
              <w:contextualSpacing/>
              <w:rPr>
                <w:rFonts w:ascii="Arial Narrow" w:hAnsi="Arial Narrow" w:cs="Arial Narrow"/>
                <w:sz w:val="24"/>
                <w:szCs w:val="24"/>
              </w:rPr>
            </w:pPr>
          </w:p>
        </w:tc>
        <w:tc>
          <w:tcPr>
            <w:tcW w:w="2070" w:type="dxa"/>
          </w:tcPr>
          <w:p w:rsidR="00F133C4" w:rsidRPr="00507BEE" w:rsidRDefault="00F133C4" w:rsidP="00016A54">
            <w:pPr>
              <w:spacing w:after="0"/>
              <w:contextualSpacing/>
              <w:rPr>
                <w:rFonts w:ascii="Arial Narrow" w:hAnsi="Arial Narrow" w:cs="Arial Narrow"/>
                <w:sz w:val="24"/>
                <w:szCs w:val="24"/>
              </w:rPr>
            </w:pPr>
          </w:p>
        </w:tc>
      </w:tr>
      <w:tr w:rsidR="00F133C4" w:rsidRPr="00507BEE" w:rsidTr="00F951D5">
        <w:trPr>
          <w:trHeight w:val="20"/>
          <w:jc w:val="center"/>
        </w:trPr>
        <w:tc>
          <w:tcPr>
            <w:tcW w:w="6475" w:type="dxa"/>
            <w:vAlign w:val="center"/>
          </w:tcPr>
          <w:p w:rsidR="00F133C4" w:rsidRPr="00507BEE" w:rsidRDefault="00F133C4" w:rsidP="00016A54">
            <w:pPr>
              <w:autoSpaceDE w:val="0"/>
              <w:autoSpaceDN w:val="0"/>
              <w:adjustRightInd w:val="0"/>
              <w:spacing w:after="0"/>
              <w:rPr>
                <w:rFonts w:ascii="Arial Narrow" w:hAnsi="Arial Narrow" w:cs="Helvetica"/>
                <w:color w:val="3B3B3A"/>
                <w:sz w:val="24"/>
                <w:szCs w:val="24"/>
              </w:rPr>
            </w:pPr>
            <w:r w:rsidRPr="00507BEE">
              <w:rPr>
                <w:rFonts w:ascii="Arial Narrow" w:hAnsi="Arial Narrow" w:cs="Helvetica"/>
                <w:color w:val="3B3B3A"/>
                <w:sz w:val="24"/>
                <w:szCs w:val="24"/>
                <w:u w:val="single"/>
              </w:rPr>
              <w:t>WHST.9-10.4</w:t>
            </w:r>
            <w:r w:rsidRPr="00507BEE">
              <w:rPr>
                <w:rFonts w:ascii="Arial Narrow" w:hAnsi="Arial Narrow" w:cs="Helvetica"/>
                <w:color w:val="3B3B3A"/>
                <w:sz w:val="24"/>
                <w:szCs w:val="24"/>
              </w:rPr>
              <w:t xml:space="preserve"> Produce clear and coherent writing in which the development, organization, and style are appropriate to task, purpose, and audience.</w:t>
            </w:r>
          </w:p>
          <w:p w:rsidR="00F133C4" w:rsidRPr="00507BEE" w:rsidRDefault="00F133C4" w:rsidP="00016A54">
            <w:pPr>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u w:val="single"/>
              </w:rPr>
              <w:t>11-12.4</w:t>
            </w:r>
            <w:r w:rsidRPr="00507BEE">
              <w:rPr>
                <w:rFonts w:ascii="Arial Narrow" w:eastAsia="Times New Roman" w:hAnsi="Arial Narrow" w:cs="Arial Narrow"/>
                <w:sz w:val="24"/>
                <w:szCs w:val="24"/>
              </w:rPr>
              <w:t xml:space="preserve"> Produce clear and coherent writing in which the development, organization, and style are appropriate to task, purpose, and audience.</w:t>
            </w:r>
          </w:p>
        </w:tc>
        <w:tc>
          <w:tcPr>
            <w:tcW w:w="2520" w:type="dxa"/>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09.02</w:t>
            </w:r>
          </w:p>
        </w:tc>
        <w:tc>
          <w:tcPr>
            <w:tcW w:w="1870" w:type="dxa"/>
          </w:tcPr>
          <w:p w:rsidR="00F133C4" w:rsidRPr="00507BEE" w:rsidRDefault="00F133C4" w:rsidP="00016A54">
            <w:pPr>
              <w:spacing w:after="0"/>
              <w:contextualSpacing/>
              <w:rPr>
                <w:rFonts w:ascii="Arial Narrow" w:hAnsi="Arial Narrow" w:cs="Arial Narrow"/>
                <w:sz w:val="24"/>
                <w:szCs w:val="24"/>
              </w:rPr>
            </w:pPr>
          </w:p>
        </w:tc>
        <w:tc>
          <w:tcPr>
            <w:tcW w:w="2090" w:type="dxa"/>
            <w:gridSpan w:val="3"/>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01.01, 04.03, 06.01</w:t>
            </w:r>
          </w:p>
        </w:tc>
        <w:tc>
          <w:tcPr>
            <w:tcW w:w="2070" w:type="dxa"/>
          </w:tcPr>
          <w:p w:rsidR="00F133C4" w:rsidRPr="00507BEE" w:rsidRDefault="00F133C4" w:rsidP="00016A54">
            <w:pPr>
              <w:spacing w:after="0"/>
              <w:contextualSpacing/>
              <w:rPr>
                <w:rFonts w:ascii="Arial Narrow" w:hAnsi="Arial Narrow" w:cs="Arial Narrow"/>
                <w:sz w:val="24"/>
                <w:szCs w:val="24"/>
              </w:rPr>
            </w:pPr>
          </w:p>
        </w:tc>
      </w:tr>
      <w:tr w:rsidR="00F133C4" w:rsidRPr="00507BEE" w:rsidTr="00F951D5">
        <w:trPr>
          <w:trHeight w:val="20"/>
          <w:jc w:val="center"/>
        </w:trPr>
        <w:tc>
          <w:tcPr>
            <w:tcW w:w="6475" w:type="dxa"/>
            <w:vAlign w:val="center"/>
          </w:tcPr>
          <w:p w:rsidR="00F133C4" w:rsidRPr="00507BEE" w:rsidRDefault="00F133C4" w:rsidP="00016A54">
            <w:pPr>
              <w:autoSpaceDE w:val="0"/>
              <w:autoSpaceDN w:val="0"/>
              <w:adjustRightInd w:val="0"/>
              <w:spacing w:after="0"/>
              <w:rPr>
                <w:rFonts w:ascii="Arial Narrow" w:hAnsi="Arial Narrow" w:cs="Helvetica"/>
                <w:color w:val="3B3B3A"/>
                <w:sz w:val="24"/>
                <w:szCs w:val="24"/>
              </w:rPr>
            </w:pPr>
            <w:r w:rsidRPr="00507BEE">
              <w:rPr>
                <w:rFonts w:ascii="Arial Narrow" w:hAnsi="Arial Narrow" w:cs="Helvetica"/>
                <w:color w:val="3B3B3A"/>
                <w:sz w:val="24"/>
                <w:szCs w:val="24"/>
                <w:u w:val="single"/>
              </w:rPr>
              <w:t>WHST.9-10.5</w:t>
            </w:r>
            <w:r w:rsidRPr="00507BEE">
              <w:rPr>
                <w:rFonts w:ascii="Arial Narrow" w:hAnsi="Arial Narrow" w:cs="Helvetica"/>
                <w:color w:val="3B3B3A"/>
                <w:sz w:val="24"/>
                <w:szCs w:val="24"/>
              </w:rPr>
              <w:t xml:space="preserve"> Develop and strengthen writing as needed by planning, revising, editing, rewriting, or trying a new approach, focusing on addressing what is most significant for a specific purpose and audience.</w:t>
            </w:r>
          </w:p>
          <w:p w:rsidR="00F133C4" w:rsidRPr="00507BEE" w:rsidRDefault="00F133C4" w:rsidP="00016A54">
            <w:pPr>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u w:val="single"/>
              </w:rPr>
              <w:t>WHST.11-12.5</w:t>
            </w:r>
            <w:r w:rsidRPr="00507BEE">
              <w:rPr>
                <w:rFonts w:ascii="Arial Narrow" w:eastAsia="Times New Roman" w:hAnsi="Arial Narrow" w:cs="Arial Narrow"/>
                <w:sz w:val="24"/>
                <w:szCs w:val="24"/>
              </w:rPr>
              <w:t xml:space="preserve"> Develop and strengthen writing as needed by planning, revising, editing, rewriting, or trying a new approach, focusing on addressing what is most significant for a specific purpose and audience.</w:t>
            </w:r>
          </w:p>
        </w:tc>
        <w:tc>
          <w:tcPr>
            <w:tcW w:w="2520" w:type="dxa"/>
          </w:tcPr>
          <w:p w:rsidR="00F133C4" w:rsidRPr="00507BEE" w:rsidRDefault="00F133C4" w:rsidP="00016A54">
            <w:pPr>
              <w:spacing w:after="0"/>
              <w:contextualSpacing/>
              <w:rPr>
                <w:rFonts w:ascii="Arial Narrow" w:hAnsi="Arial Narrow" w:cs="Arial Narrow"/>
                <w:sz w:val="24"/>
                <w:szCs w:val="24"/>
              </w:rPr>
            </w:pPr>
          </w:p>
        </w:tc>
        <w:tc>
          <w:tcPr>
            <w:tcW w:w="1870" w:type="dxa"/>
          </w:tcPr>
          <w:p w:rsidR="00F133C4" w:rsidRPr="00507BEE" w:rsidRDefault="00F133C4" w:rsidP="00016A54">
            <w:pPr>
              <w:spacing w:after="0"/>
              <w:contextualSpacing/>
              <w:rPr>
                <w:rFonts w:ascii="Arial Narrow" w:hAnsi="Arial Narrow" w:cs="Arial Narrow"/>
                <w:sz w:val="24"/>
                <w:szCs w:val="24"/>
              </w:rPr>
            </w:pPr>
          </w:p>
        </w:tc>
        <w:tc>
          <w:tcPr>
            <w:tcW w:w="2090" w:type="dxa"/>
            <w:gridSpan w:val="3"/>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 xml:space="preserve">05.01-05.03, </w:t>
            </w:r>
          </w:p>
        </w:tc>
        <w:tc>
          <w:tcPr>
            <w:tcW w:w="2070" w:type="dxa"/>
          </w:tcPr>
          <w:p w:rsidR="00F133C4" w:rsidRPr="00507BEE" w:rsidRDefault="00F133C4" w:rsidP="00016A54">
            <w:pPr>
              <w:spacing w:after="0"/>
              <w:contextualSpacing/>
              <w:rPr>
                <w:rFonts w:ascii="Arial Narrow" w:hAnsi="Arial Narrow" w:cs="Arial Narrow"/>
                <w:sz w:val="24"/>
                <w:szCs w:val="24"/>
              </w:rPr>
            </w:pPr>
          </w:p>
        </w:tc>
      </w:tr>
      <w:tr w:rsidR="00F133C4" w:rsidRPr="00507BEE" w:rsidTr="00F951D5">
        <w:trPr>
          <w:trHeight w:val="359"/>
          <w:jc w:val="center"/>
        </w:trPr>
        <w:tc>
          <w:tcPr>
            <w:tcW w:w="6475" w:type="dxa"/>
            <w:vMerge w:val="restart"/>
            <w:shd w:val="clear" w:color="auto" w:fill="BFBFBF"/>
            <w:vAlign w:val="center"/>
          </w:tcPr>
          <w:p w:rsidR="00F133C4" w:rsidRPr="00507BEE" w:rsidRDefault="00F133C4" w:rsidP="00016A54">
            <w:pPr>
              <w:spacing w:after="0"/>
              <w:contextualSpacing/>
              <w:jc w:val="center"/>
              <w:rPr>
                <w:rFonts w:ascii="Arial Narrow" w:hAnsi="Arial Narrow" w:cs="Arial Narrow"/>
                <w:b/>
                <w:bCs/>
                <w:sz w:val="24"/>
                <w:szCs w:val="24"/>
              </w:rPr>
            </w:pPr>
            <w:r w:rsidRPr="00507BEE">
              <w:rPr>
                <w:rFonts w:ascii="Arial Narrow" w:hAnsi="Arial Narrow" w:cs="Arial Narrow"/>
                <w:b/>
                <w:bCs/>
                <w:sz w:val="24"/>
                <w:szCs w:val="24"/>
              </w:rPr>
              <w:t>Technology Education</w:t>
            </w:r>
          </w:p>
          <w:p w:rsidR="00F133C4" w:rsidRPr="00507BEE" w:rsidRDefault="00F133C4" w:rsidP="00016A54">
            <w:pPr>
              <w:spacing w:after="0"/>
              <w:contextualSpacing/>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Grades 9-12 Standards</w:t>
            </w:r>
          </w:p>
          <w:p w:rsidR="00F133C4" w:rsidRPr="00507BEE" w:rsidRDefault="00F133C4" w:rsidP="00016A54">
            <w:pPr>
              <w:spacing w:after="0"/>
              <w:contextualSpacing/>
              <w:jc w:val="center"/>
              <w:rPr>
                <w:rFonts w:ascii="Arial Narrow" w:hAnsi="Arial Narrow" w:cs="Arial Narrow"/>
                <w:b/>
                <w:bCs/>
                <w:sz w:val="24"/>
                <w:szCs w:val="24"/>
              </w:rPr>
            </w:pPr>
            <w:r w:rsidRPr="00507BEE">
              <w:rPr>
                <w:rFonts w:ascii="Arial Narrow" w:hAnsi="Arial Narrow" w:cs="Arial Narrow"/>
                <w:b/>
                <w:bCs/>
                <w:sz w:val="24"/>
                <w:szCs w:val="24"/>
              </w:rPr>
              <w:t>ENGLISH LANGUAGE ARTS</w:t>
            </w:r>
          </w:p>
          <w:p w:rsidR="00F133C4" w:rsidRPr="00507BEE" w:rsidRDefault="00F133C4" w:rsidP="00016A54">
            <w:pPr>
              <w:autoSpaceDE w:val="0"/>
              <w:autoSpaceDN w:val="0"/>
              <w:adjustRightInd w:val="0"/>
              <w:spacing w:after="0"/>
              <w:rPr>
                <w:rFonts w:ascii="Arial Narrow" w:hAnsi="Arial Narrow" w:cs="Helvetica"/>
                <w:color w:val="3B3B3A"/>
                <w:sz w:val="24"/>
                <w:szCs w:val="24"/>
                <w:u w:val="single"/>
              </w:rPr>
            </w:pPr>
            <w:r w:rsidRPr="00507BEE">
              <w:rPr>
                <w:rFonts w:ascii="Arial Narrow" w:eastAsia="Times New Roman" w:hAnsi="Arial Narrow" w:cs="Arial Narrow"/>
                <w:b/>
                <w:bCs/>
                <w:sz w:val="24"/>
                <w:szCs w:val="24"/>
              </w:rPr>
              <w:t>Writing Standards for Literacy in History/Social Studies, Science, and Technical Subjects – WHST</w:t>
            </w:r>
          </w:p>
        </w:tc>
        <w:tc>
          <w:tcPr>
            <w:tcW w:w="8550" w:type="dxa"/>
            <w:gridSpan w:val="6"/>
            <w:shd w:val="clear" w:color="auto" w:fill="BFBFBF"/>
            <w:vAlign w:val="center"/>
          </w:tcPr>
          <w:p w:rsidR="00F133C4" w:rsidRPr="00507BEE" w:rsidRDefault="00F133C4" w:rsidP="00016A54">
            <w:pPr>
              <w:spacing w:after="0"/>
              <w:contextualSpacing/>
              <w:jc w:val="center"/>
              <w:rPr>
                <w:rFonts w:ascii="Arial Narrow" w:hAnsi="Arial Narrow" w:cs="Arial Narrow"/>
                <w:b/>
                <w:sz w:val="24"/>
                <w:szCs w:val="24"/>
              </w:rPr>
            </w:pPr>
            <w:r w:rsidRPr="00507BEE">
              <w:rPr>
                <w:rFonts w:ascii="Arial Narrow" w:hAnsi="Arial Narrow" w:cs="Arial Narrow"/>
                <w:b/>
                <w:sz w:val="24"/>
                <w:szCs w:val="24"/>
              </w:rPr>
              <w:t>PATHWAYS</w:t>
            </w:r>
          </w:p>
        </w:tc>
      </w:tr>
      <w:tr w:rsidR="00F133C4" w:rsidRPr="00507BEE" w:rsidTr="00F951D5">
        <w:trPr>
          <w:trHeight w:val="880"/>
          <w:jc w:val="center"/>
        </w:trPr>
        <w:tc>
          <w:tcPr>
            <w:tcW w:w="6475" w:type="dxa"/>
            <w:vMerge/>
            <w:vAlign w:val="center"/>
          </w:tcPr>
          <w:p w:rsidR="00F133C4" w:rsidRPr="00507BEE" w:rsidRDefault="00F133C4" w:rsidP="00016A54">
            <w:pPr>
              <w:spacing w:after="0"/>
              <w:contextualSpacing/>
              <w:jc w:val="center"/>
              <w:rPr>
                <w:rFonts w:ascii="Arial Narrow" w:hAnsi="Arial Narrow" w:cs="Arial Narrow"/>
                <w:b/>
                <w:bCs/>
                <w:sz w:val="24"/>
                <w:szCs w:val="24"/>
              </w:rPr>
            </w:pPr>
          </w:p>
        </w:tc>
        <w:tc>
          <w:tcPr>
            <w:tcW w:w="2520" w:type="dxa"/>
            <w:shd w:val="clear" w:color="auto" w:fill="D9D9D9"/>
            <w:vAlign w:val="center"/>
          </w:tcPr>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ARCHITECTURE</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TECNOLOGY</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(ARCH)</w:t>
            </w:r>
          </w:p>
        </w:tc>
        <w:tc>
          <w:tcPr>
            <w:tcW w:w="1870" w:type="dxa"/>
            <w:shd w:val="clear" w:color="auto" w:fill="D9D9D9"/>
            <w:vAlign w:val="center"/>
          </w:tcPr>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AUTOMOTVE TECHNOLOGY</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(AUTO)</w:t>
            </w:r>
          </w:p>
        </w:tc>
        <w:tc>
          <w:tcPr>
            <w:tcW w:w="2090" w:type="dxa"/>
            <w:gridSpan w:val="3"/>
            <w:shd w:val="clear" w:color="auto" w:fill="D9D9D9"/>
            <w:vAlign w:val="center"/>
          </w:tcPr>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BUILDING CONSTRUCTION</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(BC)</w:t>
            </w:r>
          </w:p>
        </w:tc>
        <w:tc>
          <w:tcPr>
            <w:tcW w:w="2070" w:type="dxa"/>
            <w:shd w:val="clear" w:color="auto" w:fill="D9D9D9"/>
            <w:vAlign w:val="center"/>
          </w:tcPr>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COMPUTER AIDED DRAFTING</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(CADD)</w:t>
            </w:r>
          </w:p>
        </w:tc>
      </w:tr>
      <w:tr w:rsidR="00F133C4" w:rsidRPr="00507BEE" w:rsidTr="00F951D5">
        <w:trPr>
          <w:trHeight w:val="20"/>
          <w:jc w:val="center"/>
        </w:trPr>
        <w:tc>
          <w:tcPr>
            <w:tcW w:w="6475" w:type="dxa"/>
            <w:vAlign w:val="center"/>
          </w:tcPr>
          <w:p w:rsidR="00F133C4" w:rsidRPr="00507BEE" w:rsidRDefault="00F133C4" w:rsidP="00016A54">
            <w:pPr>
              <w:autoSpaceDE w:val="0"/>
              <w:autoSpaceDN w:val="0"/>
              <w:adjustRightInd w:val="0"/>
              <w:spacing w:after="0"/>
              <w:rPr>
                <w:rFonts w:ascii="Arial Narrow" w:hAnsi="Arial Narrow" w:cs="Helvetica"/>
                <w:color w:val="3B3B3A"/>
                <w:sz w:val="24"/>
                <w:szCs w:val="24"/>
              </w:rPr>
            </w:pPr>
            <w:r w:rsidRPr="00507BEE">
              <w:rPr>
                <w:rFonts w:ascii="Arial Narrow" w:hAnsi="Arial Narrow" w:cs="Helvetica"/>
                <w:color w:val="3B3B3A"/>
                <w:sz w:val="24"/>
                <w:szCs w:val="24"/>
                <w:u w:val="single"/>
              </w:rPr>
              <w:t>WHST.9-10.6</w:t>
            </w:r>
            <w:r w:rsidRPr="00507BEE">
              <w:rPr>
                <w:rFonts w:ascii="Arial Narrow" w:hAnsi="Arial Narrow" w:cs="Helvetica"/>
                <w:color w:val="3B3B3A"/>
                <w:sz w:val="24"/>
                <w:szCs w:val="24"/>
              </w:rPr>
              <w:t xml:space="preserve"> Use technology, including the Internet, to produce, publish, and update individual or shared writing products, taking advantage of technology’s capacity to link to other information and to display information flexibly and dynamically</w:t>
            </w:r>
          </w:p>
          <w:p w:rsidR="00F133C4" w:rsidRPr="00507BEE" w:rsidRDefault="00F133C4" w:rsidP="00016A54">
            <w:pPr>
              <w:autoSpaceDE w:val="0"/>
              <w:autoSpaceDN w:val="0"/>
              <w:adjustRightInd w:val="0"/>
              <w:spacing w:after="0"/>
              <w:rPr>
                <w:rFonts w:ascii="Arial Narrow" w:eastAsia="Times New Roman" w:hAnsi="Arial Narrow" w:cs="Arial Narrow"/>
                <w:sz w:val="24"/>
                <w:szCs w:val="24"/>
              </w:rPr>
            </w:pPr>
            <w:r w:rsidRPr="00507BEE">
              <w:rPr>
                <w:rFonts w:ascii="Arial Narrow" w:hAnsi="Arial Narrow" w:cs="Helvetica"/>
                <w:color w:val="3B3B3A"/>
                <w:sz w:val="24"/>
                <w:szCs w:val="24"/>
                <w:u w:val="single"/>
              </w:rPr>
              <w:t>WHST.11-12.6</w:t>
            </w:r>
            <w:r w:rsidRPr="00507BEE">
              <w:rPr>
                <w:rFonts w:ascii="Arial Narrow" w:hAnsi="Arial Narrow" w:cs="Helvetica"/>
                <w:color w:val="3B3B3A"/>
                <w:sz w:val="24"/>
                <w:szCs w:val="24"/>
              </w:rPr>
              <w:t xml:space="preserve"> Use technology, including the Internet, to produce, publish, and update individual or shared writing products in response to ongoing feedback, including new arguments or information..</w:t>
            </w:r>
          </w:p>
        </w:tc>
        <w:tc>
          <w:tcPr>
            <w:tcW w:w="2520" w:type="dxa"/>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08.02</w:t>
            </w:r>
          </w:p>
        </w:tc>
        <w:tc>
          <w:tcPr>
            <w:tcW w:w="1870" w:type="dxa"/>
          </w:tcPr>
          <w:p w:rsidR="00F133C4" w:rsidRPr="00507BEE" w:rsidRDefault="00F133C4" w:rsidP="00016A54">
            <w:pPr>
              <w:spacing w:after="0"/>
              <w:contextualSpacing/>
              <w:rPr>
                <w:rFonts w:ascii="Arial Narrow" w:hAnsi="Arial Narrow" w:cs="Arial Narrow"/>
                <w:sz w:val="24"/>
                <w:szCs w:val="24"/>
              </w:rPr>
            </w:pPr>
          </w:p>
        </w:tc>
        <w:tc>
          <w:tcPr>
            <w:tcW w:w="2090" w:type="dxa"/>
            <w:gridSpan w:val="3"/>
          </w:tcPr>
          <w:p w:rsidR="00F133C4" w:rsidRPr="00507BEE" w:rsidRDefault="00F133C4" w:rsidP="00016A54">
            <w:pPr>
              <w:spacing w:after="0"/>
              <w:contextualSpacing/>
              <w:rPr>
                <w:rFonts w:ascii="Arial Narrow" w:hAnsi="Arial Narrow" w:cs="Arial Narrow"/>
                <w:sz w:val="24"/>
                <w:szCs w:val="24"/>
              </w:rPr>
            </w:pPr>
          </w:p>
        </w:tc>
        <w:tc>
          <w:tcPr>
            <w:tcW w:w="2070" w:type="dxa"/>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01.01, 10.02</w:t>
            </w:r>
          </w:p>
        </w:tc>
      </w:tr>
      <w:tr w:rsidR="00F133C4" w:rsidRPr="00507BEE" w:rsidTr="00F951D5">
        <w:trPr>
          <w:trHeight w:val="20"/>
          <w:jc w:val="center"/>
        </w:trPr>
        <w:tc>
          <w:tcPr>
            <w:tcW w:w="6475" w:type="dxa"/>
            <w:vAlign w:val="center"/>
          </w:tcPr>
          <w:p w:rsidR="00F133C4" w:rsidRPr="00507BEE" w:rsidRDefault="00E3265B" w:rsidP="00016A54">
            <w:pPr>
              <w:autoSpaceDE w:val="0"/>
              <w:autoSpaceDN w:val="0"/>
              <w:adjustRightInd w:val="0"/>
              <w:spacing w:after="0"/>
              <w:rPr>
                <w:rFonts w:ascii="Arial Narrow" w:hAnsi="Arial Narrow" w:cs="Helvetica"/>
                <w:color w:val="000000"/>
                <w:sz w:val="24"/>
                <w:szCs w:val="24"/>
              </w:rPr>
            </w:pPr>
            <w:hyperlink r:id="rId26" w:history="1">
              <w:r w:rsidR="00F133C4" w:rsidRPr="00507BEE">
                <w:rPr>
                  <w:rStyle w:val="Hyperlink"/>
                  <w:rFonts w:ascii="Arial Narrow" w:hAnsi="Arial Narrow" w:cs="Helvetica"/>
                  <w:color w:val="000000"/>
                  <w:sz w:val="24"/>
                  <w:szCs w:val="24"/>
                </w:rPr>
                <w:t>WHST.9-10.7</w:t>
              </w:r>
            </w:hyperlink>
            <w:r w:rsidR="00F133C4" w:rsidRPr="00507BEE">
              <w:rPr>
                <w:rFonts w:ascii="Arial Narrow" w:hAnsi="Arial Narrow" w:cs="Helvetica"/>
                <w:color w:val="000000"/>
                <w:sz w:val="24"/>
                <w:szCs w:val="24"/>
              </w:rPr>
              <w:t xml:space="preserve"> 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w:t>
            </w:r>
          </w:p>
          <w:p w:rsidR="00F133C4" w:rsidRPr="00507BEE" w:rsidRDefault="00F133C4" w:rsidP="00016A54">
            <w:pPr>
              <w:autoSpaceDE w:val="0"/>
              <w:autoSpaceDN w:val="0"/>
              <w:adjustRightInd w:val="0"/>
              <w:spacing w:after="0"/>
              <w:rPr>
                <w:rFonts w:ascii="Arial Narrow" w:eastAsia="Times New Roman" w:hAnsi="Arial Narrow" w:cs="Arial Narrow"/>
                <w:color w:val="000000"/>
                <w:sz w:val="24"/>
                <w:szCs w:val="24"/>
              </w:rPr>
            </w:pPr>
            <w:r w:rsidRPr="00507BEE">
              <w:rPr>
                <w:rFonts w:ascii="Arial Narrow" w:eastAsia="Times New Roman" w:hAnsi="Arial Narrow" w:cs="Arial Narrow"/>
                <w:color w:val="000000"/>
                <w:sz w:val="24"/>
                <w:szCs w:val="24"/>
              </w:rPr>
              <w:t>WHST.11-12.7 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w:t>
            </w:r>
          </w:p>
        </w:tc>
        <w:tc>
          <w:tcPr>
            <w:tcW w:w="2520" w:type="dxa"/>
          </w:tcPr>
          <w:p w:rsidR="00F133C4" w:rsidRPr="00507BEE" w:rsidRDefault="00F133C4" w:rsidP="00016A54">
            <w:pPr>
              <w:spacing w:after="0"/>
              <w:contextualSpacing/>
              <w:rPr>
                <w:rFonts w:ascii="Arial Narrow" w:hAnsi="Arial Narrow" w:cs="Arial Narrow"/>
                <w:sz w:val="24"/>
                <w:szCs w:val="24"/>
              </w:rPr>
            </w:pPr>
          </w:p>
        </w:tc>
        <w:tc>
          <w:tcPr>
            <w:tcW w:w="1870" w:type="dxa"/>
          </w:tcPr>
          <w:p w:rsidR="00F133C4" w:rsidRPr="00507BEE" w:rsidRDefault="00F133C4" w:rsidP="00016A54">
            <w:pPr>
              <w:spacing w:after="0"/>
              <w:contextualSpacing/>
              <w:rPr>
                <w:rFonts w:ascii="Arial Narrow" w:hAnsi="Arial Narrow" w:cs="Arial Narrow"/>
                <w:sz w:val="24"/>
                <w:szCs w:val="24"/>
              </w:rPr>
            </w:pPr>
          </w:p>
        </w:tc>
        <w:tc>
          <w:tcPr>
            <w:tcW w:w="2090" w:type="dxa"/>
            <w:gridSpan w:val="3"/>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06.03, 06.05</w:t>
            </w:r>
          </w:p>
        </w:tc>
        <w:tc>
          <w:tcPr>
            <w:tcW w:w="2070" w:type="dxa"/>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01.01, 10.02</w:t>
            </w:r>
          </w:p>
        </w:tc>
      </w:tr>
      <w:tr w:rsidR="00F133C4" w:rsidRPr="00507BEE" w:rsidTr="00F951D5">
        <w:trPr>
          <w:trHeight w:val="20"/>
          <w:jc w:val="center"/>
        </w:trPr>
        <w:tc>
          <w:tcPr>
            <w:tcW w:w="6475" w:type="dxa"/>
            <w:vAlign w:val="center"/>
          </w:tcPr>
          <w:p w:rsidR="00F133C4" w:rsidRPr="00507BEE" w:rsidRDefault="00E3265B" w:rsidP="00016A54">
            <w:pPr>
              <w:autoSpaceDE w:val="0"/>
              <w:autoSpaceDN w:val="0"/>
              <w:adjustRightInd w:val="0"/>
              <w:spacing w:after="0"/>
              <w:rPr>
                <w:rFonts w:ascii="Arial Narrow" w:hAnsi="Arial Narrow" w:cs="Helvetica"/>
                <w:color w:val="000000"/>
                <w:sz w:val="24"/>
                <w:szCs w:val="24"/>
              </w:rPr>
            </w:pPr>
            <w:hyperlink r:id="rId27" w:history="1">
              <w:r w:rsidR="00F133C4" w:rsidRPr="00507BEE">
                <w:rPr>
                  <w:rStyle w:val="Hyperlink"/>
                  <w:rFonts w:ascii="Arial Narrow" w:hAnsi="Arial Narrow" w:cs="Helvetica"/>
                  <w:color w:val="000000"/>
                  <w:sz w:val="24"/>
                  <w:szCs w:val="24"/>
                </w:rPr>
                <w:t>WHST.9-10.8</w:t>
              </w:r>
            </w:hyperlink>
            <w:r w:rsidR="00F133C4" w:rsidRPr="00507BEE">
              <w:rPr>
                <w:rFonts w:ascii="Arial Narrow" w:hAnsi="Arial Narrow" w:cs="Helvetica"/>
                <w:color w:val="000000"/>
                <w:sz w:val="24"/>
                <w:szCs w:val="24"/>
              </w:rPr>
              <w:t xml:space="preserve"> Gather relevant information from multiple authoritative print and digital sources, using advanced searches effectively; assess the usefulness of each source in answering the research question; integrate information into the text selectively to maintain the flow of ideas, avoiding plagiarism and following a standard format for citation.</w:t>
            </w:r>
          </w:p>
          <w:p w:rsidR="00F133C4" w:rsidRPr="00507BEE" w:rsidRDefault="00F133C4" w:rsidP="00016A54">
            <w:pPr>
              <w:autoSpaceDE w:val="0"/>
              <w:autoSpaceDN w:val="0"/>
              <w:adjustRightInd w:val="0"/>
              <w:spacing w:after="0"/>
              <w:rPr>
                <w:rFonts w:ascii="Arial Narrow" w:eastAsia="Times New Roman" w:hAnsi="Arial Narrow" w:cs="Arial Narrow"/>
                <w:color w:val="000000"/>
                <w:sz w:val="24"/>
                <w:szCs w:val="24"/>
              </w:rPr>
            </w:pPr>
            <w:r w:rsidRPr="00507BEE">
              <w:rPr>
                <w:rFonts w:ascii="Arial Narrow" w:eastAsia="Times New Roman" w:hAnsi="Arial Narrow" w:cs="Arial Narrow"/>
                <w:color w:val="000000"/>
                <w:sz w:val="24"/>
                <w:szCs w:val="24"/>
              </w:rPr>
              <w:t>WHST.11-12.8 Gather relevant information from multiple authoritative print and digital sources, using advanced searches effectively; assess the strengths and limitations of each source in terms of the specific task, purpose, and audience; integrate information into the text selectively to maintain the flow of ideas, avoiding plagiarism and overreliance on any one source and following a standard format for citation.</w:t>
            </w:r>
          </w:p>
        </w:tc>
        <w:tc>
          <w:tcPr>
            <w:tcW w:w="2520" w:type="dxa"/>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08.02</w:t>
            </w:r>
          </w:p>
        </w:tc>
        <w:tc>
          <w:tcPr>
            <w:tcW w:w="1870" w:type="dxa"/>
          </w:tcPr>
          <w:p w:rsidR="00F133C4" w:rsidRPr="00507BEE" w:rsidRDefault="00F133C4" w:rsidP="00016A54">
            <w:pPr>
              <w:spacing w:after="0"/>
              <w:contextualSpacing/>
              <w:rPr>
                <w:rFonts w:ascii="Arial Narrow" w:hAnsi="Arial Narrow" w:cs="Arial Narrow"/>
                <w:sz w:val="24"/>
                <w:szCs w:val="24"/>
              </w:rPr>
            </w:pPr>
          </w:p>
        </w:tc>
        <w:tc>
          <w:tcPr>
            <w:tcW w:w="2090" w:type="dxa"/>
            <w:gridSpan w:val="3"/>
          </w:tcPr>
          <w:p w:rsidR="00F133C4" w:rsidRPr="00507BEE" w:rsidRDefault="00F133C4" w:rsidP="00016A54">
            <w:pPr>
              <w:spacing w:after="0"/>
              <w:contextualSpacing/>
              <w:rPr>
                <w:rFonts w:ascii="Arial Narrow" w:hAnsi="Arial Narrow" w:cs="Arial Narrow"/>
                <w:sz w:val="24"/>
                <w:szCs w:val="24"/>
              </w:rPr>
            </w:pPr>
          </w:p>
        </w:tc>
        <w:tc>
          <w:tcPr>
            <w:tcW w:w="2070" w:type="dxa"/>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01.01, 10.02</w:t>
            </w:r>
          </w:p>
        </w:tc>
      </w:tr>
      <w:tr w:rsidR="00F133C4" w:rsidRPr="00507BEE" w:rsidTr="00F951D5">
        <w:trPr>
          <w:trHeight w:val="20"/>
          <w:jc w:val="center"/>
        </w:trPr>
        <w:tc>
          <w:tcPr>
            <w:tcW w:w="6475" w:type="dxa"/>
            <w:vAlign w:val="center"/>
          </w:tcPr>
          <w:p w:rsidR="00F133C4" w:rsidRPr="00507BEE" w:rsidRDefault="00E3265B" w:rsidP="00016A54">
            <w:pPr>
              <w:autoSpaceDE w:val="0"/>
              <w:autoSpaceDN w:val="0"/>
              <w:adjustRightInd w:val="0"/>
              <w:spacing w:after="0"/>
              <w:rPr>
                <w:rFonts w:ascii="Arial Narrow" w:hAnsi="Arial Narrow" w:cs="Helvetica"/>
                <w:color w:val="000000"/>
                <w:sz w:val="24"/>
                <w:szCs w:val="24"/>
              </w:rPr>
            </w:pPr>
            <w:hyperlink r:id="rId28" w:history="1">
              <w:r w:rsidR="00F133C4" w:rsidRPr="00507BEE">
                <w:rPr>
                  <w:rStyle w:val="Hyperlink"/>
                  <w:rFonts w:ascii="Arial Narrow" w:hAnsi="Arial Narrow" w:cs="Helvetica"/>
                  <w:color w:val="000000"/>
                  <w:sz w:val="24"/>
                  <w:szCs w:val="24"/>
                </w:rPr>
                <w:t>WHST.9-10.9</w:t>
              </w:r>
            </w:hyperlink>
            <w:r w:rsidR="00F133C4" w:rsidRPr="00507BEE">
              <w:rPr>
                <w:rFonts w:ascii="Arial Narrow" w:hAnsi="Arial Narrow" w:cs="Helvetica"/>
                <w:color w:val="000000"/>
                <w:sz w:val="24"/>
                <w:szCs w:val="24"/>
              </w:rPr>
              <w:t xml:space="preserve"> Draw evidence from informational texts to support analysis, reflection, and rese</w:t>
            </w:r>
          </w:p>
          <w:p w:rsidR="00F133C4" w:rsidRPr="00507BEE" w:rsidRDefault="00F133C4" w:rsidP="00016A54">
            <w:pPr>
              <w:autoSpaceDE w:val="0"/>
              <w:autoSpaceDN w:val="0"/>
              <w:adjustRightInd w:val="0"/>
              <w:spacing w:after="0"/>
              <w:rPr>
                <w:rFonts w:ascii="Arial Narrow" w:hAnsi="Arial Narrow" w:cs="Helvetica"/>
                <w:color w:val="000000"/>
                <w:sz w:val="24"/>
                <w:szCs w:val="24"/>
              </w:rPr>
            </w:pPr>
            <w:r w:rsidRPr="00507BEE">
              <w:rPr>
                <w:rFonts w:ascii="Arial Narrow" w:hAnsi="Arial Narrow" w:cs="Helvetica"/>
                <w:color w:val="000000"/>
                <w:sz w:val="24"/>
                <w:szCs w:val="24"/>
              </w:rPr>
              <w:t>WHST.11-12.9 Draw evidence from informational texts to support analysis, reflection, and rese</w:t>
            </w:r>
          </w:p>
        </w:tc>
        <w:tc>
          <w:tcPr>
            <w:tcW w:w="2520" w:type="dxa"/>
          </w:tcPr>
          <w:p w:rsidR="00F133C4" w:rsidRPr="00507BEE" w:rsidRDefault="00F133C4" w:rsidP="00016A54">
            <w:pPr>
              <w:spacing w:after="0"/>
              <w:contextualSpacing/>
              <w:rPr>
                <w:rFonts w:ascii="Arial Narrow" w:hAnsi="Arial Narrow" w:cs="Arial Narrow"/>
                <w:sz w:val="24"/>
                <w:szCs w:val="24"/>
              </w:rPr>
            </w:pPr>
          </w:p>
        </w:tc>
        <w:tc>
          <w:tcPr>
            <w:tcW w:w="1870" w:type="dxa"/>
          </w:tcPr>
          <w:p w:rsidR="00F133C4" w:rsidRPr="00507BEE" w:rsidRDefault="00F133C4" w:rsidP="00016A54">
            <w:pPr>
              <w:spacing w:after="0"/>
              <w:contextualSpacing/>
              <w:rPr>
                <w:rFonts w:ascii="Arial Narrow" w:hAnsi="Arial Narrow" w:cs="Arial Narrow"/>
                <w:sz w:val="24"/>
                <w:szCs w:val="24"/>
              </w:rPr>
            </w:pPr>
          </w:p>
        </w:tc>
        <w:tc>
          <w:tcPr>
            <w:tcW w:w="2090" w:type="dxa"/>
            <w:gridSpan w:val="3"/>
          </w:tcPr>
          <w:p w:rsidR="00F133C4" w:rsidRPr="00507BEE" w:rsidRDefault="00F133C4" w:rsidP="00016A54">
            <w:pPr>
              <w:spacing w:after="0"/>
              <w:contextualSpacing/>
              <w:rPr>
                <w:rFonts w:ascii="Arial Narrow" w:hAnsi="Arial Narrow" w:cs="Arial Narrow"/>
                <w:sz w:val="24"/>
                <w:szCs w:val="24"/>
              </w:rPr>
            </w:pPr>
          </w:p>
        </w:tc>
        <w:tc>
          <w:tcPr>
            <w:tcW w:w="2070" w:type="dxa"/>
          </w:tcPr>
          <w:p w:rsidR="00F133C4" w:rsidRPr="00507BEE" w:rsidRDefault="00F133C4" w:rsidP="00016A54">
            <w:pPr>
              <w:spacing w:after="0"/>
              <w:contextualSpacing/>
              <w:rPr>
                <w:rFonts w:ascii="Arial Narrow" w:hAnsi="Arial Narrow" w:cs="Arial Narrow"/>
                <w:sz w:val="24"/>
                <w:szCs w:val="24"/>
              </w:rPr>
            </w:pPr>
          </w:p>
        </w:tc>
      </w:tr>
      <w:tr w:rsidR="00F133C4" w:rsidRPr="00507BEE" w:rsidTr="00F951D5">
        <w:trPr>
          <w:trHeight w:val="20"/>
          <w:jc w:val="center"/>
        </w:trPr>
        <w:tc>
          <w:tcPr>
            <w:tcW w:w="6475" w:type="dxa"/>
            <w:vAlign w:val="center"/>
          </w:tcPr>
          <w:p w:rsidR="00F133C4" w:rsidRPr="00507BEE" w:rsidRDefault="00E3265B" w:rsidP="00016A54">
            <w:pPr>
              <w:autoSpaceDE w:val="0"/>
              <w:autoSpaceDN w:val="0"/>
              <w:adjustRightInd w:val="0"/>
              <w:spacing w:after="0"/>
              <w:rPr>
                <w:rFonts w:ascii="Arial Narrow" w:hAnsi="Arial Narrow" w:cs="Helvetica"/>
                <w:color w:val="000000"/>
                <w:sz w:val="24"/>
                <w:szCs w:val="24"/>
              </w:rPr>
            </w:pPr>
            <w:hyperlink r:id="rId29" w:history="1">
              <w:r w:rsidR="00F133C4" w:rsidRPr="00507BEE">
                <w:rPr>
                  <w:rStyle w:val="Hyperlink"/>
                  <w:rFonts w:ascii="Arial Narrow" w:hAnsi="Arial Narrow" w:cs="Helvetica"/>
                  <w:color w:val="000000"/>
                  <w:sz w:val="24"/>
                  <w:szCs w:val="24"/>
                </w:rPr>
                <w:t>WHST.9-10.10</w:t>
              </w:r>
            </w:hyperlink>
            <w:r w:rsidR="00F133C4" w:rsidRPr="00507BEE">
              <w:rPr>
                <w:rFonts w:ascii="Arial Narrow" w:hAnsi="Arial Narrow" w:cs="Helvetica"/>
                <w:color w:val="000000"/>
                <w:sz w:val="24"/>
                <w:szCs w:val="24"/>
              </w:rPr>
              <w:t xml:space="preserve"> Write routinely over extended time frames (time for reflection and revision) and shorter time frames (a single sitting or a day or two) for a range of discipline-specific tasks, purposes, and audiences.</w:t>
            </w:r>
          </w:p>
          <w:p w:rsidR="00F133C4" w:rsidRPr="00507BEE" w:rsidRDefault="00F133C4" w:rsidP="00016A54">
            <w:pPr>
              <w:autoSpaceDE w:val="0"/>
              <w:autoSpaceDN w:val="0"/>
              <w:adjustRightInd w:val="0"/>
              <w:spacing w:after="0"/>
              <w:rPr>
                <w:rFonts w:ascii="Arial Narrow" w:hAnsi="Arial Narrow" w:cs="Helvetica"/>
                <w:color w:val="000000"/>
                <w:sz w:val="24"/>
                <w:szCs w:val="24"/>
              </w:rPr>
            </w:pPr>
            <w:r w:rsidRPr="00507BEE">
              <w:rPr>
                <w:rFonts w:ascii="Arial Narrow" w:hAnsi="Arial Narrow" w:cs="Helvetica"/>
                <w:color w:val="000000"/>
                <w:sz w:val="24"/>
                <w:szCs w:val="24"/>
                <w:u w:val="single"/>
              </w:rPr>
              <w:t>WHST.11-12.10</w:t>
            </w:r>
            <w:r w:rsidRPr="00507BEE">
              <w:rPr>
                <w:rFonts w:ascii="Arial Narrow" w:hAnsi="Arial Narrow" w:cs="Helvetica"/>
                <w:color w:val="000000"/>
                <w:sz w:val="24"/>
                <w:szCs w:val="24"/>
              </w:rPr>
              <w:t xml:space="preserve"> Write routinely over extended time frames (time for reflection and revision) and shorter time frames (a single sitting or a day or two) for a range of discipline-specific tasks, purposes, and audiences.</w:t>
            </w:r>
          </w:p>
        </w:tc>
        <w:tc>
          <w:tcPr>
            <w:tcW w:w="2520" w:type="dxa"/>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02.04, 05.04, 05.06, 09.02-09.04</w:t>
            </w:r>
          </w:p>
        </w:tc>
        <w:tc>
          <w:tcPr>
            <w:tcW w:w="1870" w:type="dxa"/>
          </w:tcPr>
          <w:p w:rsidR="00F133C4" w:rsidRPr="00507BEE" w:rsidRDefault="00F133C4" w:rsidP="00016A54">
            <w:pPr>
              <w:spacing w:after="0"/>
              <w:contextualSpacing/>
              <w:rPr>
                <w:rFonts w:ascii="Arial Narrow" w:hAnsi="Arial Narrow" w:cs="Arial Narrow"/>
                <w:sz w:val="24"/>
                <w:szCs w:val="24"/>
              </w:rPr>
            </w:pPr>
          </w:p>
        </w:tc>
        <w:tc>
          <w:tcPr>
            <w:tcW w:w="2090" w:type="dxa"/>
            <w:gridSpan w:val="3"/>
          </w:tcPr>
          <w:p w:rsidR="00F133C4" w:rsidRPr="00507BEE" w:rsidRDefault="00F133C4" w:rsidP="00016A54">
            <w:pPr>
              <w:spacing w:after="0"/>
              <w:contextualSpacing/>
              <w:rPr>
                <w:rFonts w:ascii="Arial Narrow" w:hAnsi="Arial Narrow" w:cs="Arial Narrow"/>
                <w:sz w:val="24"/>
                <w:szCs w:val="24"/>
              </w:rPr>
            </w:pPr>
          </w:p>
        </w:tc>
        <w:tc>
          <w:tcPr>
            <w:tcW w:w="2070" w:type="dxa"/>
          </w:tcPr>
          <w:p w:rsidR="00F133C4" w:rsidRPr="00507BEE" w:rsidRDefault="00F133C4" w:rsidP="00016A54">
            <w:pPr>
              <w:spacing w:after="0"/>
              <w:contextualSpacing/>
              <w:rPr>
                <w:rFonts w:ascii="Arial Narrow" w:hAnsi="Arial Narrow" w:cs="Arial Narrow"/>
                <w:sz w:val="24"/>
                <w:szCs w:val="24"/>
              </w:rPr>
            </w:pPr>
          </w:p>
        </w:tc>
      </w:tr>
      <w:tr w:rsidR="00F133C4" w:rsidRPr="00507BEE" w:rsidTr="00F951D5">
        <w:trPr>
          <w:trHeight w:val="269"/>
          <w:jc w:val="center"/>
        </w:trPr>
        <w:tc>
          <w:tcPr>
            <w:tcW w:w="6475" w:type="dxa"/>
            <w:vMerge w:val="restart"/>
            <w:shd w:val="clear" w:color="auto" w:fill="BFBFBF"/>
            <w:vAlign w:val="bottom"/>
          </w:tcPr>
          <w:p w:rsidR="00F133C4" w:rsidRPr="00507BEE" w:rsidRDefault="00F133C4" w:rsidP="00016A54">
            <w:pPr>
              <w:spacing w:after="0"/>
              <w:contextualSpacing/>
              <w:jc w:val="center"/>
              <w:rPr>
                <w:rFonts w:ascii="Arial Narrow" w:hAnsi="Arial Narrow" w:cs="Arial Narrow"/>
                <w:b/>
                <w:bCs/>
                <w:sz w:val="24"/>
                <w:szCs w:val="24"/>
              </w:rPr>
            </w:pPr>
            <w:r w:rsidRPr="00507BEE">
              <w:rPr>
                <w:rFonts w:ascii="Arial Narrow" w:hAnsi="Arial Narrow" w:cs="Arial Narrow"/>
                <w:b/>
                <w:bCs/>
                <w:sz w:val="24"/>
                <w:szCs w:val="24"/>
              </w:rPr>
              <w:t>Technology Education</w:t>
            </w:r>
          </w:p>
          <w:p w:rsidR="00F133C4" w:rsidRPr="00507BEE" w:rsidRDefault="00F133C4" w:rsidP="00016A54">
            <w:pPr>
              <w:spacing w:after="0"/>
              <w:contextualSpacing/>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Grades 9-12 Standards</w:t>
            </w:r>
          </w:p>
          <w:p w:rsidR="00F133C4" w:rsidRPr="00507BEE" w:rsidRDefault="00F133C4" w:rsidP="00016A54">
            <w:pPr>
              <w:spacing w:after="0"/>
              <w:contextualSpacing/>
              <w:jc w:val="center"/>
              <w:rPr>
                <w:rFonts w:ascii="Arial Narrow" w:hAnsi="Arial Narrow" w:cs="Arial Narrow"/>
                <w:b/>
                <w:bCs/>
                <w:sz w:val="24"/>
                <w:szCs w:val="24"/>
              </w:rPr>
            </w:pPr>
            <w:r w:rsidRPr="00507BEE">
              <w:rPr>
                <w:rFonts w:ascii="Arial Narrow" w:hAnsi="Arial Narrow" w:cs="Arial Narrow"/>
                <w:b/>
                <w:bCs/>
                <w:sz w:val="24"/>
                <w:szCs w:val="24"/>
              </w:rPr>
              <w:t>ENGLISH LANGUAGE ARTS</w:t>
            </w:r>
          </w:p>
          <w:p w:rsidR="00F133C4" w:rsidRPr="00507BEE" w:rsidRDefault="00F133C4" w:rsidP="00016A54">
            <w:pPr>
              <w:spacing w:after="0"/>
              <w:jc w:val="center"/>
              <w:rPr>
                <w:rFonts w:ascii="Arial Narrow" w:hAnsi="Arial Narrow" w:cs="Helvetica"/>
                <w:b/>
                <w:sz w:val="24"/>
                <w:szCs w:val="24"/>
              </w:rPr>
            </w:pPr>
            <w:r w:rsidRPr="00507BEE">
              <w:rPr>
                <w:rFonts w:ascii="Arial Narrow" w:hAnsi="Arial Narrow" w:cs="Helvetica"/>
                <w:b/>
                <w:sz w:val="24"/>
                <w:szCs w:val="24"/>
              </w:rPr>
              <w:t>Speaking &amp; Listening » Grade 9-12</w:t>
            </w:r>
          </w:p>
        </w:tc>
        <w:tc>
          <w:tcPr>
            <w:tcW w:w="8550" w:type="dxa"/>
            <w:gridSpan w:val="6"/>
            <w:shd w:val="clear" w:color="auto" w:fill="BFBFBF"/>
            <w:vAlign w:val="center"/>
          </w:tcPr>
          <w:p w:rsidR="00F133C4" w:rsidRPr="00507BEE" w:rsidRDefault="00F133C4" w:rsidP="00016A54">
            <w:pPr>
              <w:spacing w:after="0"/>
              <w:contextualSpacing/>
              <w:jc w:val="center"/>
              <w:rPr>
                <w:rFonts w:ascii="Arial Narrow" w:hAnsi="Arial Narrow" w:cs="Arial Narrow"/>
                <w:sz w:val="24"/>
                <w:szCs w:val="24"/>
              </w:rPr>
            </w:pPr>
            <w:r w:rsidRPr="00507BEE">
              <w:rPr>
                <w:rFonts w:ascii="Arial Narrow" w:hAnsi="Arial Narrow" w:cs="Arial Narrow"/>
                <w:b/>
                <w:sz w:val="24"/>
                <w:szCs w:val="24"/>
              </w:rPr>
              <w:t>PATHWAYS</w:t>
            </w:r>
          </w:p>
        </w:tc>
      </w:tr>
      <w:tr w:rsidR="00F133C4" w:rsidRPr="00507BEE" w:rsidTr="00F951D5">
        <w:trPr>
          <w:trHeight w:val="880"/>
          <w:jc w:val="center"/>
        </w:trPr>
        <w:tc>
          <w:tcPr>
            <w:tcW w:w="6475" w:type="dxa"/>
            <w:vMerge/>
            <w:shd w:val="clear" w:color="auto" w:fill="BFBFBF"/>
            <w:vAlign w:val="bottom"/>
          </w:tcPr>
          <w:p w:rsidR="00F133C4" w:rsidRPr="00507BEE" w:rsidRDefault="00F133C4" w:rsidP="00016A54">
            <w:pPr>
              <w:spacing w:after="0"/>
              <w:contextualSpacing/>
              <w:jc w:val="center"/>
              <w:rPr>
                <w:rFonts w:ascii="Arial Narrow" w:hAnsi="Arial Narrow" w:cs="Arial Narrow"/>
                <w:b/>
                <w:bCs/>
                <w:sz w:val="24"/>
                <w:szCs w:val="24"/>
              </w:rPr>
            </w:pPr>
          </w:p>
        </w:tc>
        <w:tc>
          <w:tcPr>
            <w:tcW w:w="2520" w:type="dxa"/>
            <w:shd w:val="clear" w:color="auto" w:fill="D9D9D9"/>
            <w:vAlign w:val="center"/>
          </w:tcPr>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ARCHITECTURE</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TECNOLOGY</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(ARCH)</w:t>
            </w:r>
          </w:p>
        </w:tc>
        <w:tc>
          <w:tcPr>
            <w:tcW w:w="1870" w:type="dxa"/>
            <w:shd w:val="clear" w:color="auto" w:fill="D9D9D9"/>
            <w:vAlign w:val="center"/>
          </w:tcPr>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AUTOMOTVE TECHNOLOGY</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(AUTO)</w:t>
            </w:r>
          </w:p>
        </w:tc>
        <w:tc>
          <w:tcPr>
            <w:tcW w:w="2090" w:type="dxa"/>
            <w:gridSpan w:val="3"/>
            <w:shd w:val="clear" w:color="auto" w:fill="D9D9D9"/>
            <w:vAlign w:val="center"/>
          </w:tcPr>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BUILDING CONSTRUCTION</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(BC)</w:t>
            </w:r>
          </w:p>
        </w:tc>
        <w:tc>
          <w:tcPr>
            <w:tcW w:w="2070" w:type="dxa"/>
            <w:shd w:val="clear" w:color="auto" w:fill="D9D9D9"/>
            <w:vAlign w:val="center"/>
          </w:tcPr>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COMPUTER AIDED DRAFTING</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(CADD)</w:t>
            </w:r>
          </w:p>
        </w:tc>
      </w:tr>
      <w:tr w:rsidR="00F133C4" w:rsidRPr="00507BEE" w:rsidTr="00F951D5">
        <w:trPr>
          <w:trHeight w:val="20"/>
          <w:jc w:val="center"/>
        </w:trPr>
        <w:tc>
          <w:tcPr>
            <w:tcW w:w="6475" w:type="dxa"/>
          </w:tcPr>
          <w:p w:rsidR="00F133C4" w:rsidRPr="00507BEE" w:rsidRDefault="00F133C4" w:rsidP="00016A54">
            <w:pPr>
              <w:spacing w:after="0"/>
              <w:rPr>
                <w:rFonts w:ascii="Arial Narrow" w:hAnsi="Arial Narrow"/>
                <w:sz w:val="24"/>
                <w:szCs w:val="24"/>
              </w:rPr>
            </w:pPr>
            <w:r w:rsidRPr="00507BEE">
              <w:rPr>
                <w:rFonts w:ascii="Arial Narrow" w:hAnsi="Arial Narrow"/>
                <w:sz w:val="24"/>
                <w:szCs w:val="24"/>
                <w:u w:val="single"/>
              </w:rPr>
              <w:t>SL.9-10.1</w:t>
            </w:r>
            <w:r w:rsidRPr="00507BEE">
              <w:rPr>
                <w:rFonts w:ascii="Arial Narrow" w:hAnsi="Arial Narrow"/>
                <w:sz w:val="24"/>
                <w:szCs w:val="24"/>
              </w:rPr>
              <w:t xml:space="preserve"> Initiate and participate effectively in a range of collaborative discussions (one-on-one, in groups, and teacher-led) with diverse partners on grades 9–10 topics, texts, and issues, building on others’ ideas and expressing their own clearly and persuasively.</w:t>
            </w:r>
          </w:p>
          <w:p w:rsidR="00F133C4" w:rsidRPr="00507BEE" w:rsidRDefault="00F133C4" w:rsidP="00016A54">
            <w:pPr>
              <w:spacing w:after="0"/>
              <w:rPr>
                <w:rFonts w:ascii="Arial Narrow" w:hAnsi="Arial Narrow"/>
                <w:sz w:val="24"/>
                <w:szCs w:val="24"/>
              </w:rPr>
            </w:pPr>
            <w:r w:rsidRPr="00507BEE">
              <w:rPr>
                <w:rFonts w:ascii="Arial Narrow" w:hAnsi="Arial Narrow"/>
                <w:sz w:val="24"/>
                <w:szCs w:val="24"/>
                <w:u w:val="single"/>
              </w:rPr>
              <w:t>SL.11-12.1</w:t>
            </w:r>
            <w:r w:rsidRPr="00507BEE">
              <w:rPr>
                <w:rFonts w:ascii="Arial Narrow" w:hAnsi="Arial Narrow"/>
                <w:sz w:val="24"/>
                <w:szCs w:val="24"/>
              </w:rPr>
              <w:t xml:space="preserve"> Initiate and participate effectively in a range of collaborative discussions (one-on-one, in groups, and teacher-led) with diverse partners on grades 11–12 topics, texts, and issues, building on others’ ideas and expressing their own clearly and persuasively.</w:t>
            </w:r>
          </w:p>
        </w:tc>
        <w:tc>
          <w:tcPr>
            <w:tcW w:w="2520" w:type="dxa"/>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01.02, 02.02, 05.01</w:t>
            </w:r>
          </w:p>
        </w:tc>
        <w:tc>
          <w:tcPr>
            <w:tcW w:w="1870" w:type="dxa"/>
          </w:tcPr>
          <w:p w:rsidR="00F133C4" w:rsidRPr="00507BEE" w:rsidRDefault="00F133C4" w:rsidP="00016A54">
            <w:pPr>
              <w:spacing w:after="0"/>
              <w:contextualSpacing/>
              <w:rPr>
                <w:rFonts w:ascii="Arial Narrow" w:hAnsi="Arial Narrow" w:cs="Arial Narrow"/>
                <w:sz w:val="24"/>
                <w:szCs w:val="24"/>
              </w:rPr>
            </w:pPr>
          </w:p>
        </w:tc>
        <w:tc>
          <w:tcPr>
            <w:tcW w:w="2090" w:type="dxa"/>
            <w:gridSpan w:val="3"/>
          </w:tcPr>
          <w:p w:rsidR="00F133C4" w:rsidRPr="00507BEE" w:rsidRDefault="00F133C4" w:rsidP="00016A54">
            <w:pPr>
              <w:spacing w:after="0"/>
              <w:contextualSpacing/>
              <w:rPr>
                <w:rFonts w:ascii="Arial Narrow" w:hAnsi="Arial Narrow" w:cs="Arial Narrow"/>
                <w:sz w:val="24"/>
                <w:szCs w:val="24"/>
              </w:rPr>
            </w:pPr>
          </w:p>
        </w:tc>
        <w:tc>
          <w:tcPr>
            <w:tcW w:w="2070" w:type="dxa"/>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01.02-01.04, 05.11, 05.16, 06.01, 06.02, 08.04, 10.02, 10.03</w:t>
            </w:r>
          </w:p>
        </w:tc>
      </w:tr>
      <w:tr w:rsidR="00F133C4" w:rsidRPr="00507BEE" w:rsidTr="00F951D5">
        <w:trPr>
          <w:trHeight w:val="20"/>
          <w:jc w:val="center"/>
        </w:trPr>
        <w:tc>
          <w:tcPr>
            <w:tcW w:w="6475" w:type="dxa"/>
          </w:tcPr>
          <w:p w:rsidR="00F133C4" w:rsidRPr="00507BEE" w:rsidRDefault="00F133C4" w:rsidP="00016A54">
            <w:pPr>
              <w:spacing w:after="0"/>
              <w:rPr>
                <w:rFonts w:ascii="Arial Narrow" w:hAnsi="Arial Narrow"/>
                <w:sz w:val="24"/>
                <w:szCs w:val="24"/>
              </w:rPr>
            </w:pPr>
            <w:r w:rsidRPr="00507BEE">
              <w:rPr>
                <w:rFonts w:ascii="Arial Narrow" w:hAnsi="Arial Narrow"/>
                <w:sz w:val="24"/>
                <w:szCs w:val="24"/>
                <w:u w:val="single"/>
              </w:rPr>
              <w:t>SL.9-10.1a</w:t>
            </w:r>
            <w:r w:rsidRPr="00507BEE">
              <w:rPr>
                <w:rFonts w:ascii="Arial Narrow" w:hAnsi="Arial Narrow"/>
                <w:sz w:val="24"/>
                <w:szCs w:val="24"/>
              </w:rPr>
              <w:t xml:space="preserve"> Come to discussions prepared, having read and researched material under study; explicitly draw on that preparation by referring to evidence from texts and other research on the topic or issue to stimulate a thoughtful, well-reasoned exchange of ideas.</w:t>
            </w:r>
          </w:p>
          <w:p w:rsidR="00F133C4" w:rsidRPr="00507BEE" w:rsidRDefault="00F133C4" w:rsidP="00016A54">
            <w:pPr>
              <w:spacing w:after="0"/>
              <w:rPr>
                <w:rFonts w:ascii="Arial Narrow" w:hAnsi="Arial Narrow"/>
                <w:sz w:val="24"/>
                <w:szCs w:val="24"/>
              </w:rPr>
            </w:pPr>
            <w:r w:rsidRPr="00507BEE">
              <w:rPr>
                <w:rFonts w:ascii="Arial Narrow" w:hAnsi="Arial Narrow"/>
                <w:sz w:val="24"/>
                <w:szCs w:val="24"/>
                <w:u w:val="single"/>
              </w:rPr>
              <w:t>SL.11-12.1a</w:t>
            </w:r>
            <w:r w:rsidRPr="00507BEE">
              <w:rPr>
                <w:rFonts w:ascii="Arial Narrow" w:hAnsi="Arial Narrow"/>
                <w:sz w:val="24"/>
                <w:szCs w:val="24"/>
              </w:rPr>
              <w:t xml:space="preserve"> Come to discussions prepared, having read and researched material under study; explicitly draw on that preparation by referring to evidence from texts and other research on the topic or issue to stimulate a thoughtful, well-reasoned exchange of ideas.</w:t>
            </w:r>
          </w:p>
        </w:tc>
        <w:tc>
          <w:tcPr>
            <w:tcW w:w="2520" w:type="dxa"/>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01.02, 02.02, 05.01</w:t>
            </w:r>
          </w:p>
        </w:tc>
        <w:tc>
          <w:tcPr>
            <w:tcW w:w="1870" w:type="dxa"/>
          </w:tcPr>
          <w:p w:rsidR="00F133C4" w:rsidRPr="00507BEE" w:rsidRDefault="00F133C4" w:rsidP="00016A54">
            <w:pPr>
              <w:spacing w:after="0"/>
              <w:contextualSpacing/>
              <w:rPr>
                <w:rFonts w:ascii="Arial Narrow" w:hAnsi="Arial Narrow" w:cs="Arial Narrow"/>
                <w:sz w:val="24"/>
                <w:szCs w:val="24"/>
              </w:rPr>
            </w:pPr>
          </w:p>
        </w:tc>
        <w:tc>
          <w:tcPr>
            <w:tcW w:w="2090" w:type="dxa"/>
            <w:gridSpan w:val="3"/>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02.06</w:t>
            </w:r>
          </w:p>
        </w:tc>
        <w:tc>
          <w:tcPr>
            <w:tcW w:w="2070" w:type="dxa"/>
          </w:tcPr>
          <w:p w:rsidR="00F133C4" w:rsidRPr="00507BEE" w:rsidRDefault="00F133C4" w:rsidP="00016A54">
            <w:pPr>
              <w:spacing w:after="0"/>
              <w:contextualSpacing/>
              <w:rPr>
                <w:rFonts w:ascii="Arial Narrow" w:hAnsi="Arial Narrow" w:cs="Arial Narrow"/>
                <w:sz w:val="24"/>
                <w:szCs w:val="24"/>
              </w:rPr>
            </w:pPr>
          </w:p>
        </w:tc>
      </w:tr>
      <w:tr w:rsidR="00F133C4" w:rsidRPr="00507BEE" w:rsidTr="00F951D5">
        <w:trPr>
          <w:trHeight w:val="20"/>
          <w:jc w:val="center"/>
        </w:trPr>
        <w:tc>
          <w:tcPr>
            <w:tcW w:w="6475" w:type="dxa"/>
          </w:tcPr>
          <w:p w:rsidR="00F133C4" w:rsidRPr="00507BEE" w:rsidRDefault="00F133C4" w:rsidP="00016A54">
            <w:pPr>
              <w:spacing w:after="0"/>
              <w:rPr>
                <w:rFonts w:ascii="Arial Narrow" w:hAnsi="Arial Narrow"/>
                <w:sz w:val="24"/>
                <w:szCs w:val="24"/>
              </w:rPr>
            </w:pPr>
            <w:r w:rsidRPr="00507BEE">
              <w:rPr>
                <w:rFonts w:ascii="Arial Narrow" w:hAnsi="Arial Narrow"/>
                <w:sz w:val="24"/>
                <w:szCs w:val="24"/>
                <w:u w:val="single"/>
              </w:rPr>
              <w:t>SL.9-10.1b</w:t>
            </w:r>
            <w:r w:rsidRPr="00507BEE">
              <w:rPr>
                <w:rFonts w:ascii="Arial Narrow" w:hAnsi="Arial Narrow"/>
                <w:sz w:val="24"/>
                <w:szCs w:val="24"/>
              </w:rPr>
              <w:t xml:space="preserve"> Work with peers to set rules for collegial discussions and decision-making (e.g., informal consensus, taking votes on key issues, presentation of alternate views), clear goals and deadlines, and individual roles as needed.</w:t>
            </w:r>
          </w:p>
          <w:p w:rsidR="00F133C4" w:rsidRPr="00507BEE" w:rsidRDefault="00F133C4" w:rsidP="00016A54">
            <w:pPr>
              <w:spacing w:after="0"/>
              <w:rPr>
                <w:rFonts w:ascii="Arial Narrow" w:hAnsi="Arial Narrow"/>
                <w:sz w:val="24"/>
                <w:szCs w:val="24"/>
              </w:rPr>
            </w:pPr>
            <w:r w:rsidRPr="00507BEE">
              <w:rPr>
                <w:rFonts w:ascii="Arial Narrow" w:hAnsi="Arial Narrow"/>
                <w:sz w:val="24"/>
                <w:szCs w:val="24"/>
                <w:u w:val="single"/>
              </w:rPr>
              <w:t>SL.11-12.1b</w:t>
            </w:r>
            <w:r w:rsidRPr="00507BEE">
              <w:rPr>
                <w:rFonts w:ascii="Arial Narrow" w:hAnsi="Arial Narrow"/>
                <w:sz w:val="24"/>
                <w:szCs w:val="24"/>
              </w:rPr>
              <w:t xml:space="preserve"> Work with peers to promote civil, democratic discussions and decision-making, set clear goals and deadlines, and establish individual roles as needed.</w:t>
            </w:r>
          </w:p>
        </w:tc>
        <w:tc>
          <w:tcPr>
            <w:tcW w:w="2520" w:type="dxa"/>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01.02, 02.02, 05.01</w:t>
            </w:r>
          </w:p>
        </w:tc>
        <w:tc>
          <w:tcPr>
            <w:tcW w:w="1870" w:type="dxa"/>
          </w:tcPr>
          <w:p w:rsidR="00F133C4" w:rsidRPr="00507BEE" w:rsidRDefault="00F133C4" w:rsidP="00016A54">
            <w:pPr>
              <w:spacing w:after="0"/>
              <w:contextualSpacing/>
              <w:rPr>
                <w:rFonts w:ascii="Arial Narrow" w:hAnsi="Arial Narrow" w:cs="Arial Narrow"/>
                <w:sz w:val="24"/>
                <w:szCs w:val="24"/>
              </w:rPr>
            </w:pPr>
          </w:p>
        </w:tc>
        <w:tc>
          <w:tcPr>
            <w:tcW w:w="2090" w:type="dxa"/>
            <w:gridSpan w:val="3"/>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02.06</w:t>
            </w:r>
          </w:p>
        </w:tc>
        <w:tc>
          <w:tcPr>
            <w:tcW w:w="2070" w:type="dxa"/>
          </w:tcPr>
          <w:p w:rsidR="00F133C4" w:rsidRPr="00507BEE" w:rsidRDefault="00F133C4" w:rsidP="00016A54">
            <w:pPr>
              <w:spacing w:after="0"/>
              <w:contextualSpacing/>
              <w:rPr>
                <w:rFonts w:ascii="Arial Narrow" w:hAnsi="Arial Narrow" w:cs="Arial Narrow"/>
                <w:sz w:val="24"/>
                <w:szCs w:val="24"/>
              </w:rPr>
            </w:pPr>
          </w:p>
        </w:tc>
      </w:tr>
      <w:tr w:rsidR="00F133C4" w:rsidRPr="00507BEE" w:rsidTr="00F951D5">
        <w:trPr>
          <w:trHeight w:val="20"/>
          <w:jc w:val="center"/>
        </w:trPr>
        <w:tc>
          <w:tcPr>
            <w:tcW w:w="6475" w:type="dxa"/>
          </w:tcPr>
          <w:p w:rsidR="00F133C4" w:rsidRPr="00507BEE" w:rsidRDefault="00F133C4" w:rsidP="00016A54">
            <w:pPr>
              <w:spacing w:after="0"/>
              <w:rPr>
                <w:rFonts w:ascii="Arial Narrow" w:hAnsi="Arial Narrow"/>
                <w:sz w:val="24"/>
                <w:szCs w:val="24"/>
              </w:rPr>
            </w:pPr>
            <w:r w:rsidRPr="00507BEE">
              <w:rPr>
                <w:rFonts w:ascii="Arial Narrow" w:hAnsi="Arial Narrow"/>
                <w:sz w:val="24"/>
                <w:szCs w:val="24"/>
                <w:u w:val="single"/>
              </w:rPr>
              <w:t>SL.9-10.1c</w:t>
            </w:r>
            <w:r w:rsidRPr="00507BEE">
              <w:rPr>
                <w:rFonts w:ascii="Arial Narrow" w:hAnsi="Arial Narrow"/>
                <w:sz w:val="24"/>
                <w:szCs w:val="24"/>
              </w:rPr>
              <w:t xml:space="preserve"> Propel conversations by posing and responding to questions that relate the current discussion to broader themes or larger ideas; actively incorporate others into the discussion; and clarify, verify, or challenge ideas and conclusions.</w:t>
            </w:r>
          </w:p>
          <w:p w:rsidR="00F133C4" w:rsidRPr="00507BEE" w:rsidRDefault="00F133C4" w:rsidP="00016A54">
            <w:pPr>
              <w:spacing w:after="0"/>
              <w:rPr>
                <w:rFonts w:ascii="Arial Narrow" w:hAnsi="Arial Narrow"/>
                <w:sz w:val="24"/>
                <w:szCs w:val="24"/>
              </w:rPr>
            </w:pPr>
            <w:r w:rsidRPr="00507BEE">
              <w:rPr>
                <w:rFonts w:ascii="Arial Narrow" w:hAnsi="Arial Narrow"/>
                <w:sz w:val="24"/>
                <w:szCs w:val="24"/>
                <w:u w:val="single"/>
              </w:rPr>
              <w:t>SL.11-12.1c</w:t>
            </w:r>
            <w:r w:rsidRPr="00507BEE">
              <w:rPr>
                <w:rFonts w:ascii="Arial Narrow" w:hAnsi="Arial Narrow"/>
                <w:sz w:val="24"/>
                <w:szCs w:val="24"/>
              </w:rPr>
              <w:t xml:space="preserve"> Propel conversations by posing and responding to questions that probe reasoning and evidence; ensure a hearing for a full range of positions on a topic or issue; clarify, verify, or challenge ideas and conclusions; and promote divergent and creative perspectives.</w:t>
            </w:r>
          </w:p>
        </w:tc>
        <w:tc>
          <w:tcPr>
            <w:tcW w:w="2520" w:type="dxa"/>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01.02, 02.02, 05.01</w:t>
            </w:r>
          </w:p>
        </w:tc>
        <w:tc>
          <w:tcPr>
            <w:tcW w:w="1870" w:type="dxa"/>
          </w:tcPr>
          <w:p w:rsidR="00F133C4" w:rsidRPr="00507BEE" w:rsidRDefault="00F133C4" w:rsidP="00016A54">
            <w:pPr>
              <w:spacing w:after="0"/>
              <w:contextualSpacing/>
              <w:rPr>
                <w:rFonts w:ascii="Arial Narrow" w:hAnsi="Arial Narrow" w:cs="Arial Narrow"/>
                <w:sz w:val="24"/>
                <w:szCs w:val="24"/>
              </w:rPr>
            </w:pPr>
          </w:p>
        </w:tc>
        <w:tc>
          <w:tcPr>
            <w:tcW w:w="2090" w:type="dxa"/>
            <w:gridSpan w:val="3"/>
          </w:tcPr>
          <w:p w:rsidR="00F133C4" w:rsidRPr="00507BEE" w:rsidRDefault="00F133C4" w:rsidP="00016A54">
            <w:pPr>
              <w:spacing w:after="0"/>
              <w:contextualSpacing/>
              <w:rPr>
                <w:rFonts w:ascii="Arial Narrow" w:hAnsi="Arial Narrow" w:cs="Arial Narrow"/>
                <w:sz w:val="24"/>
                <w:szCs w:val="24"/>
              </w:rPr>
            </w:pPr>
          </w:p>
        </w:tc>
        <w:tc>
          <w:tcPr>
            <w:tcW w:w="2070" w:type="dxa"/>
          </w:tcPr>
          <w:p w:rsidR="00F133C4" w:rsidRPr="00507BEE" w:rsidRDefault="00F133C4" w:rsidP="00016A54">
            <w:pPr>
              <w:spacing w:after="0"/>
              <w:contextualSpacing/>
              <w:rPr>
                <w:rFonts w:ascii="Arial Narrow" w:hAnsi="Arial Narrow" w:cs="Arial Narrow"/>
                <w:sz w:val="24"/>
                <w:szCs w:val="24"/>
              </w:rPr>
            </w:pPr>
          </w:p>
        </w:tc>
      </w:tr>
      <w:tr w:rsidR="00F133C4" w:rsidRPr="00507BEE" w:rsidTr="00F951D5">
        <w:trPr>
          <w:trHeight w:val="20"/>
          <w:jc w:val="center"/>
        </w:trPr>
        <w:tc>
          <w:tcPr>
            <w:tcW w:w="6475" w:type="dxa"/>
          </w:tcPr>
          <w:p w:rsidR="00F133C4" w:rsidRPr="00507BEE" w:rsidRDefault="00F133C4" w:rsidP="00016A54">
            <w:pPr>
              <w:spacing w:after="0"/>
              <w:rPr>
                <w:rFonts w:ascii="Arial Narrow" w:hAnsi="Arial Narrow"/>
                <w:sz w:val="24"/>
                <w:szCs w:val="24"/>
              </w:rPr>
            </w:pPr>
            <w:r w:rsidRPr="00507BEE">
              <w:rPr>
                <w:rFonts w:ascii="Arial Narrow" w:hAnsi="Arial Narrow"/>
                <w:sz w:val="24"/>
                <w:szCs w:val="24"/>
                <w:u w:val="single"/>
              </w:rPr>
              <w:t>SL.9-10.1d</w:t>
            </w:r>
            <w:r w:rsidRPr="00507BEE">
              <w:rPr>
                <w:rFonts w:ascii="Arial Narrow" w:hAnsi="Arial Narrow"/>
                <w:sz w:val="24"/>
                <w:szCs w:val="24"/>
              </w:rPr>
              <w:t xml:space="preserve"> Respond thoughtfully to diverse perspectives, summarize points of agreement and disagreement, and, when warranted, qualify or justify their own views and understanding and make new connections in light of the evidence and reasoning presented.</w:t>
            </w:r>
          </w:p>
          <w:p w:rsidR="00F133C4" w:rsidRPr="00507BEE" w:rsidRDefault="00F133C4" w:rsidP="00016A54">
            <w:pPr>
              <w:spacing w:after="0"/>
              <w:rPr>
                <w:rFonts w:ascii="Arial Narrow" w:hAnsi="Arial Narrow"/>
                <w:sz w:val="24"/>
                <w:szCs w:val="24"/>
              </w:rPr>
            </w:pPr>
            <w:r w:rsidRPr="00507BEE">
              <w:rPr>
                <w:rFonts w:ascii="Arial Narrow" w:hAnsi="Arial Narrow"/>
                <w:sz w:val="24"/>
                <w:szCs w:val="24"/>
                <w:u w:val="single"/>
              </w:rPr>
              <w:t>SL.11-12.1d</w:t>
            </w:r>
            <w:r w:rsidRPr="00507BEE">
              <w:rPr>
                <w:rFonts w:ascii="Arial Narrow" w:hAnsi="Arial Narrow"/>
                <w:sz w:val="24"/>
                <w:szCs w:val="24"/>
              </w:rPr>
              <w:t xml:space="preserve"> Respond thoughtfully to diverse perspectives; synthesize comments, claims, and evidence made on all sides of an issue; resolve contradictions when possible; and determine what additional information or research is required to deepen the investigation or complete the task.</w:t>
            </w:r>
          </w:p>
        </w:tc>
        <w:tc>
          <w:tcPr>
            <w:tcW w:w="2520" w:type="dxa"/>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01.02, 02.02, 05.01</w:t>
            </w:r>
          </w:p>
        </w:tc>
        <w:tc>
          <w:tcPr>
            <w:tcW w:w="1870" w:type="dxa"/>
          </w:tcPr>
          <w:p w:rsidR="00F133C4" w:rsidRPr="00507BEE" w:rsidRDefault="00F133C4" w:rsidP="00016A54">
            <w:pPr>
              <w:spacing w:after="0"/>
              <w:contextualSpacing/>
              <w:rPr>
                <w:rFonts w:ascii="Arial Narrow" w:hAnsi="Arial Narrow" w:cs="Arial Narrow"/>
                <w:sz w:val="24"/>
                <w:szCs w:val="24"/>
              </w:rPr>
            </w:pPr>
          </w:p>
        </w:tc>
        <w:tc>
          <w:tcPr>
            <w:tcW w:w="2090" w:type="dxa"/>
            <w:gridSpan w:val="3"/>
          </w:tcPr>
          <w:p w:rsidR="00F133C4" w:rsidRPr="00507BEE" w:rsidRDefault="00F133C4" w:rsidP="00016A54">
            <w:pPr>
              <w:spacing w:after="0"/>
              <w:contextualSpacing/>
              <w:rPr>
                <w:rFonts w:ascii="Arial Narrow" w:hAnsi="Arial Narrow" w:cs="Arial Narrow"/>
                <w:sz w:val="24"/>
                <w:szCs w:val="24"/>
              </w:rPr>
            </w:pPr>
          </w:p>
        </w:tc>
        <w:tc>
          <w:tcPr>
            <w:tcW w:w="2070" w:type="dxa"/>
          </w:tcPr>
          <w:p w:rsidR="00F133C4" w:rsidRPr="00507BEE" w:rsidRDefault="00F133C4" w:rsidP="00016A54">
            <w:pPr>
              <w:spacing w:after="0"/>
              <w:contextualSpacing/>
              <w:rPr>
                <w:rFonts w:ascii="Arial Narrow" w:hAnsi="Arial Narrow" w:cs="Arial Narrow"/>
                <w:sz w:val="24"/>
                <w:szCs w:val="24"/>
              </w:rPr>
            </w:pPr>
          </w:p>
        </w:tc>
      </w:tr>
    </w:tbl>
    <w:p w:rsidR="00F2537A" w:rsidRDefault="00F2537A">
      <w:r>
        <w:br w:type="page"/>
      </w:r>
    </w:p>
    <w:tbl>
      <w:tblPr>
        <w:tblW w:w="15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5"/>
        <w:gridCol w:w="2520"/>
        <w:gridCol w:w="1870"/>
        <w:gridCol w:w="20"/>
        <w:gridCol w:w="2070"/>
        <w:gridCol w:w="2070"/>
      </w:tblGrid>
      <w:tr w:rsidR="00F133C4" w:rsidRPr="00507BEE" w:rsidTr="009C103F">
        <w:trPr>
          <w:trHeight w:val="251"/>
          <w:jc w:val="center"/>
        </w:trPr>
        <w:tc>
          <w:tcPr>
            <w:tcW w:w="6475" w:type="dxa"/>
            <w:vMerge w:val="restart"/>
            <w:shd w:val="clear" w:color="auto" w:fill="BFBFBF"/>
            <w:vAlign w:val="center"/>
          </w:tcPr>
          <w:p w:rsidR="00F133C4" w:rsidRPr="00507BEE" w:rsidRDefault="00F133C4" w:rsidP="00016A54">
            <w:pPr>
              <w:spacing w:after="0"/>
              <w:contextualSpacing/>
              <w:jc w:val="center"/>
              <w:rPr>
                <w:rFonts w:ascii="Arial Narrow" w:hAnsi="Arial Narrow" w:cs="Arial Narrow"/>
                <w:b/>
                <w:bCs/>
                <w:sz w:val="24"/>
                <w:szCs w:val="24"/>
              </w:rPr>
            </w:pPr>
            <w:r w:rsidRPr="00507BEE">
              <w:rPr>
                <w:rFonts w:ascii="Arial Narrow" w:hAnsi="Arial Narrow" w:cs="Arial Narrow"/>
                <w:b/>
                <w:bCs/>
                <w:sz w:val="24"/>
                <w:szCs w:val="24"/>
              </w:rPr>
              <w:t>Technology Education</w:t>
            </w:r>
          </w:p>
          <w:p w:rsidR="00F133C4" w:rsidRPr="00507BEE" w:rsidRDefault="00F133C4" w:rsidP="00016A54">
            <w:pPr>
              <w:spacing w:after="0"/>
              <w:contextualSpacing/>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Grades 9-12 Standards</w:t>
            </w:r>
          </w:p>
          <w:p w:rsidR="00F133C4" w:rsidRPr="00507BEE" w:rsidRDefault="00F133C4" w:rsidP="00016A54">
            <w:pPr>
              <w:spacing w:after="0"/>
              <w:contextualSpacing/>
              <w:jc w:val="center"/>
              <w:rPr>
                <w:rFonts w:ascii="Arial Narrow" w:hAnsi="Arial Narrow" w:cs="Arial Narrow"/>
                <w:b/>
                <w:bCs/>
                <w:sz w:val="24"/>
                <w:szCs w:val="24"/>
              </w:rPr>
            </w:pPr>
            <w:r w:rsidRPr="00507BEE">
              <w:rPr>
                <w:rFonts w:ascii="Arial Narrow" w:hAnsi="Arial Narrow" w:cs="Arial Narrow"/>
                <w:b/>
                <w:bCs/>
                <w:sz w:val="24"/>
                <w:szCs w:val="24"/>
              </w:rPr>
              <w:t>ENGLISH LANGUAGE ARTS</w:t>
            </w:r>
          </w:p>
          <w:p w:rsidR="00F133C4" w:rsidRPr="00507BEE" w:rsidRDefault="00F133C4" w:rsidP="00016A54">
            <w:pPr>
              <w:spacing w:after="0"/>
              <w:jc w:val="center"/>
              <w:rPr>
                <w:rFonts w:ascii="Arial Narrow" w:hAnsi="Arial Narrow"/>
                <w:sz w:val="24"/>
                <w:szCs w:val="24"/>
                <w:u w:val="single"/>
              </w:rPr>
            </w:pPr>
            <w:r w:rsidRPr="00507BEE">
              <w:rPr>
                <w:rFonts w:ascii="Arial Narrow" w:hAnsi="Arial Narrow" w:cs="Helvetica"/>
                <w:b/>
                <w:sz w:val="24"/>
                <w:szCs w:val="24"/>
              </w:rPr>
              <w:t>Speaking &amp; Listening » Grade 9-12</w:t>
            </w:r>
          </w:p>
        </w:tc>
        <w:tc>
          <w:tcPr>
            <w:tcW w:w="8550" w:type="dxa"/>
            <w:gridSpan w:val="5"/>
            <w:shd w:val="clear" w:color="auto" w:fill="BFBFBF"/>
            <w:vAlign w:val="center"/>
          </w:tcPr>
          <w:p w:rsidR="00F133C4" w:rsidRPr="00507BEE" w:rsidRDefault="00F133C4" w:rsidP="00016A54">
            <w:pPr>
              <w:spacing w:after="0"/>
              <w:contextualSpacing/>
              <w:jc w:val="center"/>
              <w:rPr>
                <w:rFonts w:ascii="Arial Narrow" w:hAnsi="Arial Narrow" w:cs="Arial Narrow"/>
                <w:sz w:val="24"/>
                <w:szCs w:val="24"/>
              </w:rPr>
            </w:pPr>
            <w:r w:rsidRPr="00507BEE">
              <w:rPr>
                <w:rFonts w:ascii="Arial Narrow" w:hAnsi="Arial Narrow" w:cs="Arial Narrow"/>
                <w:b/>
                <w:sz w:val="24"/>
                <w:szCs w:val="24"/>
              </w:rPr>
              <w:t>PATHWAYS</w:t>
            </w:r>
          </w:p>
        </w:tc>
      </w:tr>
      <w:tr w:rsidR="00F133C4" w:rsidRPr="00507BEE" w:rsidTr="009C103F">
        <w:trPr>
          <w:trHeight w:val="880"/>
          <w:jc w:val="center"/>
        </w:trPr>
        <w:tc>
          <w:tcPr>
            <w:tcW w:w="6475" w:type="dxa"/>
            <w:vMerge/>
            <w:vAlign w:val="center"/>
          </w:tcPr>
          <w:p w:rsidR="00F133C4" w:rsidRPr="00507BEE" w:rsidRDefault="00F133C4" w:rsidP="00016A54">
            <w:pPr>
              <w:spacing w:after="0"/>
              <w:contextualSpacing/>
              <w:jc w:val="center"/>
              <w:rPr>
                <w:rFonts w:ascii="Arial Narrow" w:hAnsi="Arial Narrow" w:cs="Arial Narrow"/>
                <w:b/>
                <w:bCs/>
                <w:sz w:val="24"/>
                <w:szCs w:val="24"/>
              </w:rPr>
            </w:pPr>
          </w:p>
        </w:tc>
        <w:tc>
          <w:tcPr>
            <w:tcW w:w="2520" w:type="dxa"/>
            <w:shd w:val="clear" w:color="auto" w:fill="D9D9D9"/>
            <w:vAlign w:val="center"/>
          </w:tcPr>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ARCHITECTURE</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TECNOLOGY</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(ARCH)</w:t>
            </w:r>
          </w:p>
        </w:tc>
        <w:tc>
          <w:tcPr>
            <w:tcW w:w="1890" w:type="dxa"/>
            <w:gridSpan w:val="2"/>
            <w:shd w:val="clear" w:color="auto" w:fill="D9D9D9"/>
            <w:vAlign w:val="center"/>
          </w:tcPr>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AUTOMOTVE TECHNOLOGY</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(AUTO)</w:t>
            </w:r>
          </w:p>
        </w:tc>
        <w:tc>
          <w:tcPr>
            <w:tcW w:w="2070" w:type="dxa"/>
            <w:shd w:val="clear" w:color="auto" w:fill="D9D9D9"/>
            <w:vAlign w:val="center"/>
          </w:tcPr>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BUILDING CONSTRUCTION</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(BC)</w:t>
            </w:r>
          </w:p>
        </w:tc>
        <w:tc>
          <w:tcPr>
            <w:tcW w:w="2070" w:type="dxa"/>
            <w:shd w:val="clear" w:color="auto" w:fill="D9D9D9"/>
            <w:vAlign w:val="center"/>
          </w:tcPr>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COMPUTER AIDED DRAFTING</w:t>
            </w:r>
          </w:p>
          <w:p w:rsidR="00F133C4" w:rsidRPr="00507BEE" w:rsidRDefault="00F133C4" w:rsidP="00016A54">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(CADD)</w:t>
            </w:r>
          </w:p>
        </w:tc>
      </w:tr>
      <w:tr w:rsidR="00F133C4" w:rsidRPr="00507BEE" w:rsidTr="009C103F">
        <w:trPr>
          <w:trHeight w:val="20"/>
          <w:jc w:val="center"/>
        </w:trPr>
        <w:tc>
          <w:tcPr>
            <w:tcW w:w="6475" w:type="dxa"/>
          </w:tcPr>
          <w:p w:rsidR="00F133C4" w:rsidRPr="00507BEE" w:rsidRDefault="00F133C4" w:rsidP="00016A54">
            <w:pPr>
              <w:spacing w:after="0"/>
              <w:rPr>
                <w:rFonts w:ascii="Arial Narrow" w:hAnsi="Arial Narrow"/>
                <w:sz w:val="24"/>
                <w:szCs w:val="24"/>
              </w:rPr>
            </w:pPr>
            <w:r w:rsidRPr="00507BEE">
              <w:rPr>
                <w:rFonts w:ascii="Arial Narrow" w:hAnsi="Arial Narrow"/>
                <w:sz w:val="24"/>
                <w:szCs w:val="24"/>
                <w:u w:val="single"/>
              </w:rPr>
              <w:t>SL.9-10.2</w:t>
            </w:r>
            <w:r w:rsidRPr="00507BEE">
              <w:rPr>
                <w:rFonts w:ascii="Arial Narrow" w:hAnsi="Arial Narrow"/>
                <w:sz w:val="24"/>
                <w:szCs w:val="24"/>
              </w:rPr>
              <w:t xml:space="preserve"> Integrate multiple sources of information presented in diverse media or formats (e.g., visually, quantitatively, orally) evaluating the credibility and accuracy of each source.</w:t>
            </w:r>
          </w:p>
          <w:p w:rsidR="00F133C4" w:rsidRPr="00507BEE" w:rsidRDefault="00F133C4" w:rsidP="00016A54">
            <w:pPr>
              <w:spacing w:after="0"/>
              <w:rPr>
                <w:rFonts w:ascii="Arial Narrow" w:hAnsi="Arial Narrow"/>
                <w:sz w:val="24"/>
                <w:szCs w:val="24"/>
              </w:rPr>
            </w:pPr>
            <w:r w:rsidRPr="00507BEE">
              <w:rPr>
                <w:rFonts w:ascii="Arial Narrow" w:hAnsi="Arial Narrow"/>
                <w:sz w:val="24"/>
                <w:szCs w:val="24"/>
                <w:u w:val="single"/>
              </w:rPr>
              <w:t>SL.11-12.2</w:t>
            </w:r>
            <w:r w:rsidRPr="00507BEE">
              <w:rPr>
                <w:rFonts w:ascii="Arial Narrow" w:hAnsi="Arial Narrow"/>
                <w:sz w:val="24"/>
                <w:szCs w:val="24"/>
              </w:rPr>
              <w:t xml:space="preserve"> Integrate multiple sources of information presented in diverse formats and media (e.g., visually, quantitatively, orally) in order to make informed decisions and solve problems, evaluating the credibility and accuracy of each source and noting any discrepancies among the data.</w:t>
            </w:r>
          </w:p>
        </w:tc>
        <w:tc>
          <w:tcPr>
            <w:tcW w:w="2520" w:type="dxa"/>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01.02, 02.02, 02.03, 02.03, 08.04</w:t>
            </w:r>
          </w:p>
          <w:p w:rsidR="00F133C4" w:rsidRPr="00507BEE" w:rsidRDefault="00F133C4" w:rsidP="00016A54">
            <w:pPr>
              <w:spacing w:after="0"/>
              <w:contextualSpacing/>
              <w:rPr>
                <w:rFonts w:ascii="Arial Narrow" w:hAnsi="Arial Narrow" w:cs="Arial Narrow"/>
                <w:sz w:val="24"/>
                <w:szCs w:val="24"/>
              </w:rPr>
            </w:pPr>
          </w:p>
        </w:tc>
        <w:tc>
          <w:tcPr>
            <w:tcW w:w="1870" w:type="dxa"/>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01.01-01.04, 02.01, 03.01, 03.02, 03.05, 03.08, 05.04, 07.01</w:t>
            </w:r>
          </w:p>
        </w:tc>
        <w:tc>
          <w:tcPr>
            <w:tcW w:w="2090" w:type="dxa"/>
            <w:gridSpan w:val="2"/>
          </w:tcPr>
          <w:p w:rsidR="00F133C4" w:rsidRPr="00507BEE" w:rsidRDefault="00F133C4" w:rsidP="00016A54">
            <w:pPr>
              <w:spacing w:after="0"/>
              <w:contextualSpacing/>
              <w:rPr>
                <w:rFonts w:ascii="Arial Narrow" w:hAnsi="Arial Narrow" w:cs="Arial Narrow"/>
                <w:sz w:val="24"/>
                <w:szCs w:val="24"/>
              </w:rPr>
            </w:pPr>
          </w:p>
        </w:tc>
        <w:tc>
          <w:tcPr>
            <w:tcW w:w="2070" w:type="dxa"/>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01.02-01.04, 03.01, 03.02, 05.01, 05.04, 05.05, 05.11, 05.16, 06.01, 06.02, 08.04, 10.02, 10.03</w:t>
            </w:r>
          </w:p>
        </w:tc>
      </w:tr>
      <w:tr w:rsidR="00F133C4" w:rsidRPr="00507BEE" w:rsidTr="009C103F">
        <w:trPr>
          <w:trHeight w:val="20"/>
          <w:jc w:val="center"/>
        </w:trPr>
        <w:tc>
          <w:tcPr>
            <w:tcW w:w="6475" w:type="dxa"/>
          </w:tcPr>
          <w:p w:rsidR="00F133C4" w:rsidRPr="00507BEE" w:rsidRDefault="00F133C4" w:rsidP="00016A54">
            <w:pPr>
              <w:spacing w:after="0"/>
              <w:rPr>
                <w:rFonts w:ascii="Arial Narrow" w:hAnsi="Arial Narrow"/>
                <w:sz w:val="24"/>
                <w:szCs w:val="24"/>
              </w:rPr>
            </w:pPr>
            <w:r w:rsidRPr="00507BEE">
              <w:rPr>
                <w:rFonts w:ascii="Arial Narrow" w:hAnsi="Arial Narrow"/>
                <w:sz w:val="24"/>
                <w:szCs w:val="24"/>
                <w:u w:val="single"/>
              </w:rPr>
              <w:t>SL.9-10.3</w:t>
            </w:r>
            <w:r w:rsidRPr="00507BEE">
              <w:rPr>
                <w:rFonts w:ascii="Arial Narrow" w:hAnsi="Arial Narrow"/>
                <w:sz w:val="24"/>
                <w:szCs w:val="24"/>
              </w:rPr>
              <w:t xml:space="preserve"> Evaluate a speaker’s point of view, reasoning, and use of evidence and rhetoric, identifying any fallacious reasoning or exaggerated or distorted evidence.</w:t>
            </w:r>
          </w:p>
          <w:p w:rsidR="00F133C4" w:rsidRPr="00507BEE" w:rsidRDefault="00F133C4" w:rsidP="00016A54">
            <w:pPr>
              <w:spacing w:after="0"/>
              <w:rPr>
                <w:rFonts w:ascii="Arial Narrow" w:hAnsi="Arial Narrow"/>
                <w:sz w:val="24"/>
                <w:szCs w:val="24"/>
              </w:rPr>
            </w:pPr>
            <w:r w:rsidRPr="00507BEE">
              <w:rPr>
                <w:rFonts w:ascii="Arial Narrow" w:hAnsi="Arial Narrow"/>
                <w:sz w:val="24"/>
                <w:szCs w:val="24"/>
                <w:u w:val="single"/>
              </w:rPr>
              <w:t>SL.11-12.3</w:t>
            </w:r>
            <w:r w:rsidRPr="00507BEE">
              <w:rPr>
                <w:rFonts w:ascii="Arial Narrow" w:hAnsi="Arial Narrow"/>
                <w:sz w:val="24"/>
                <w:szCs w:val="24"/>
              </w:rPr>
              <w:t xml:space="preserve"> Evaluate a speaker’s point of view, reasoning, and use of evidence and rhetoric, assessing the stance, premises, links among ideas, word choice, points of emphasis, and tone used.</w:t>
            </w:r>
          </w:p>
        </w:tc>
        <w:tc>
          <w:tcPr>
            <w:tcW w:w="2520" w:type="dxa"/>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05.01</w:t>
            </w:r>
          </w:p>
        </w:tc>
        <w:tc>
          <w:tcPr>
            <w:tcW w:w="1870" w:type="dxa"/>
          </w:tcPr>
          <w:p w:rsidR="00F133C4" w:rsidRPr="00507BEE" w:rsidRDefault="00F133C4" w:rsidP="00016A54">
            <w:pPr>
              <w:spacing w:after="0"/>
              <w:contextualSpacing/>
              <w:rPr>
                <w:rFonts w:ascii="Arial Narrow" w:hAnsi="Arial Narrow" w:cs="Arial Narrow"/>
                <w:sz w:val="24"/>
                <w:szCs w:val="24"/>
              </w:rPr>
            </w:pPr>
          </w:p>
        </w:tc>
        <w:tc>
          <w:tcPr>
            <w:tcW w:w="2090" w:type="dxa"/>
            <w:gridSpan w:val="2"/>
          </w:tcPr>
          <w:p w:rsidR="00F133C4" w:rsidRPr="00507BEE" w:rsidRDefault="00F133C4" w:rsidP="00016A54">
            <w:pPr>
              <w:spacing w:after="0"/>
              <w:contextualSpacing/>
              <w:rPr>
                <w:rFonts w:ascii="Arial Narrow" w:hAnsi="Arial Narrow" w:cs="Arial Narrow"/>
                <w:sz w:val="24"/>
                <w:szCs w:val="24"/>
              </w:rPr>
            </w:pPr>
          </w:p>
        </w:tc>
        <w:tc>
          <w:tcPr>
            <w:tcW w:w="2070" w:type="dxa"/>
          </w:tcPr>
          <w:p w:rsidR="00F133C4" w:rsidRPr="00507BEE" w:rsidRDefault="00F133C4" w:rsidP="00016A54">
            <w:pPr>
              <w:spacing w:after="0"/>
              <w:contextualSpacing/>
              <w:rPr>
                <w:rFonts w:ascii="Arial Narrow" w:hAnsi="Arial Narrow" w:cs="Arial Narrow"/>
                <w:sz w:val="24"/>
                <w:szCs w:val="24"/>
              </w:rPr>
            </w:pPr>
          </w:p>
        </w:tc>
      </w:tr>
      <w:tr w:rsidR="00F133C4" w:rsidRPr="00507BEE" w:rsidTr="009C103F">
        <w:trPr>
          <w:trHeight w:val="20"/>
          <w:jc w:val="center"/>
        </w:trPr>
        <w:tc>
          <w:tcPr>
            <w:tcW w:w="6475" w:type="dxa"/>
          </w:tcPr>
          <w:p w:rsidR="00F133C4" w:rsidRPr="00507BEE" w:rsidRDefault="00F133C4" w:rsidP="00016A54">
            <w:pPr>
              <w:spacing w:after="0"/>
              <w:rPr>
                <w:rFonts w:ascii="Arial Narrow" w:hAnsi="Arial Narrow"/>
                <w:sz w:val="24"/>
                <w:szCs w:val="24"/>
              </w:rPr>
            </w:pPr>
            <w:r w:rsidRPr="00507BEE">
              <w:rPr>
                <w:rFonts w:ascii="Arial Narrow" w:hAnsi="Arial Narrow"/>
                <w:sz w:val="24"/>
                <w:szCs w:val="24"/>
                <w:u w:val="single"/>
              </w:rPr>
              <w:t>SL.9-10.4</w:t>
            </w:r>
            <w:r w:rsidRPr="00507BEE">
              <w:rPr>
                <w:rFonts w:ascii="Arial Narrow" w:hAnsi="Arial Narrow"/>
                <w:sz w:val="24"/>
                <w:szCs w:val="24"/>
              </w:rPr>
              <w:t xml:space="preserve"> Present information, findings, and supporting evidence clearly, concisely, and logically such that listeners can follow the line of reasoning and the organization, development, substance, and style are appropriate to purpose, audience, and task.</w:t>
            </w:r>
          </w:p>
          <w:p w:rsidR="00F133C4" w:rsidRPr="00507BEE" w:rsidRDefault="00F133C4" w:rsidP="00016A54">
            <w:pPr>
              <w:spacing w:after="0"/>
              <w:rPr>
                <w:rFonts w:ascii="Arial Narrow" w:hAnsi="Arial Narrow"/>
                <w:sz w:val="24"/>
                <w:szCs w:val="24"/>
              </w:rPr>
            </w:pPr>
            <w:r w:rsidRPr="00507BEE">
              <w:rPr>
                <w:rFonts w:ascii="Arial Narrow" w:hAnsi="Arial Narrow"/>
                <w:sz w:val="24"/>
                <w:szCs w:val="24"/>
                <w:u w:val="single"/>
              </w:rPr>
              <w:t>SL.11-12.4</w:t>
            </w:r>
            <w:r w:rsidRPr="00507BEE">
              <w:rPr>
                <w:rFonts w:ascii="Arial Narrow" w:hAnsi="Arial Narrow"/>
                <w:sz w:val="24"/>
                <w:szCs w:val="24"/>
              </w:rPr>
              <w:t xml:space="preserve"> Present information, findings, and supporting evidence, conveying a clear and distinct perspective, such that listeners can follow the line of reasoning, alternative or opposing perspectives are addressed, and the organization, development, substance, and style are appropriate to purpose, audience, and a range of formal and informal tasks.</w:t>
            </w:r>
          </w:p>
        </w:tc>
        <w:tc>
          <w:tcPr>
            <w:tcW w:w="2520" w:type="dxa"/>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08.04</w:t>
            </w:r>
          </w:p>
        </w:tc>
        <w:tc>
          <w:tcPr>
            <w:tcW w:w="1870" w:type="dxa"/>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03.07</w:t>
            </w:r>
          </w:p>
        </w:tc>
        <w:tc>
          <w:tcPr>
            <w:tcW w:w="2090" w:type="dxa"/>
            <w:gridSpan w:val="2"/>
          </w:tcPr>
          <w:p w:rsidR="00F133C4" w:rsidRPr="00507BEE" w:rsidRDefault="00F133C4" w:rsidP="00016A54">
            <w:pPr>
              <w:spacing w:after="0"/>
              <w:contextualSpacing/>
              <w:rPr>
                <w:rFonts w:ascii="Arial Narrow" w:hAnsi="Arial Narrow" w:cs="Arial Narrow"/>
                <w:sz w:val="24"/>
                <w:szCs w:val="24"/>
              </w:rPr>
            </w:pPr>
          </w:p>
        </w:tc>
        <w:tc>
          <w:tcPr>
            <w:tcW w:w="2070" w:type="dxa"/>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03.01, 03.02, 05.01, 05.04, 05.05, 06.02, 10.03</w:t>
            </w:r>
          </w:p>
        </w:tc>
      </w:tr>
      <w:tr w:rsidR="00F133C4" w:rsidRPr="00507BEE" w:rsidTr="009C103F">
        <w:trPr>
          <w:trHeight w:val="20"/>
          <w:jc w:val="center"/>
        </w:trPr>
        <w:tc>
          <w:tcPr>
            <w:tcW w:w="6475" w:type="dxa"/>
          </w:tcPr>
          <w:p w:rsidR="00F133C4" w:rsidRPr="00507BEE" w:rsidRDefault="00F133C4" w:rsidP="00016A54">
            <w:pPr>
              <w:spacing w:after="0"/>
              <w:rPr>
                <w:rFonts w:ascii="Arial Narrow" w:hAnsi="Arial Narrow"/>
                <w:sz w:val="24"/>
                <w:szCs w:val="24"/>
              </w:rPr>
            </w:pPr>
            <w:r w:rsidRPr="00507BEE">
              <w:rPr>
                <w:rFonts w:ascii="Arial Narrow" w:hAnsi="Arial Narrow"/>
                <w:sz w:val="24"/>
                <w:szCs w:val="24"/>
                <w:u w:val="single"/>
              </w:rPr>
              <w:t>SL.9-10.5</w:t>
            </w:r>
            <w:r w:rsidRPr="00507BEE">
              <w:rPr>
                <w:rFonts w:ascii="Arial Narrow" w:hAnsi="Arial Narrow"/>
                <w:sz w:val="24"/>
                <w:szCs w:val="24"/>
              </w:rPr>
              <w:t xml:space="preserve"> Make strategic use of digital media (e.g., textual, graphical, audio, visual, and interactive elements) in presentations to enhance understanding of findings, reasoning, and evidence and to add interest.</w:t>
            </w:r>
          </w:p>
          <w:p w:rsidR="00F133C4" w:rsidRPr="00507BEE" w:rsidRDefault="00F133C4" w:rsidP="00016A54">
            <w:pPr>
              <w:spacing w:after="0"/>
              <w:rPr>
                <w:rFonts w:ascii="Arial Narrow" w:hAnsi="Arial Narrow"/>
                <w:sz w:val="24"/>
                <w:szCs w:val="24"/>
              </w:rPr>
            </w:pPr>
            <w:r w:rsidRPr="00507BEE">
              <w:rPr>
                <w:rFonts w:ascii="Arial Narrow" w:hAnsi="Arial Narrow"/>
                <w:sz w:val="24"/>
                <w:szCs w:val="24"/>
                <w:u w:val="single"/>
              </w:rPr>
              <w:t>SL.11-12.5</w:t>
            </w:r>
            <w:r w:rsidRPr="00507BEE">
              <w:rPr>
                <w:rFonts w:ascii="Arial Narrow" w:hAnsi="Arial Narrow"/>
                <w:sz w:val="24"/>
                <w:szCs w:val="24"/>
              </w:rPr>
              <w:t xml:space="preserve"> Make strategic use of digital media (e.g., textual, graphical, audio, visual, and interactive elements) in presentations to enhance understanding of findings, reasoning, and evidence and to add interest.</w:t>
            </w:r>
          </w:p>
        </w:tc>
        <w:tc>
          <w:tcPr>
            <w:tcW w:w="2520" w:type="dxa"/>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05.02, 06.03, 07.01, 08.04</w:t>
            </w:r>
          </w:p>
        </w:tc>
        <w:tc>
          <w:tcPr>
            <w:tcW w:w="1870" w:type="dxa"/>
          </w:tcPr>
          <w:p w:rsidR="00F133C4" w:rsidRPr="00507BEE" w:rsidRDefault="00F133C4" w:rsidP="00016A54">
            <w:pPr>
              <w:spacing w:after="0"/>
              <w:contextualSpacing/>
              <w:rPr>
                <w:rFonts w:ascii="Arial Narrow" w:hAnsi="Arial Narrow" w:cs="Arial Narrow"/>
                <w:sz w:val="24"/>
                <w:szCs w:val="24"/>
              </w:rPr>
            </w:pPr>
          </w:p>
        </w:tc>
        <w:tc>
          <w:tcPr>
            <w:tcW w:w="2090" w:type="dxa"/>
            <w:gridSpan w:val="2"/>
          </w:tcPr>
          <w:p w:rsidR="00F133C4" w:rsidRPr="00507BEE" w:rsidRDefault="00F133C4" w:rsidP="00016A54">
            <w:pPr>
              <w:spacing w:after="0"/>
              <w:contextualSpacing/>
              <w:rPr>
                <w:rFonts w:ascii="Arial Narrow" w:hAnsi="Arial Narrow" w:cs="Arial Narrow"/>
                <w:sz w:val="24"/>
                <w:szCs w:val="24"/>
              </w:rPr>
            </w:pPr>
          </w:p>
        </w:tc>
        <w:tc>
          <w:tcPr>
            <w:tcW w:w="2070" w:type="dxa"/>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02.05, 02.07, 05.03, 10.03</w:t>
            </w:r>
          </w:p>
        </w:tc>
      </w:tr>
      <w:tr w:rsidR="00F133C4" w:rsidRPr="00507BEE" w:rsidTr="009C103F">
        <w:trPr>
          <w:trHeight w:val="20"/>
          <w:jc w:val="center"/>
        </w:trPr>
        <w:tc>
          <w:tcPr>
            <w:tcW w:w="6475" w:type="dxa"/>
          </w:tcPr>
          <w:p w:rsidR="00F133C4" w:rsidRPr="00507BEE" w:rsidRDefault="00F133C4" w:rsidP="00016A54">
            <w:pPr>
              <w:spacing w:after="0"/>
              <w:rPr>
                <w:rFonts w:ascii="Arial Narrow" w:hAnsi="Arial Narrow"/>
                <w:sz w:val="24"/>
                <w:szCs w:val="24"/>
              </w:rPr>
            </w:pPr>
            <w:r w:rsidRPr="00507BEE">
              <w:rPr>
                <w:rFonts w:ascii="Arial Narrow" w:hAnsi="Arial Narrow"/>
                <w:sz w:val="24"/>
                <w:szCs w:val="24"/>
                <w:u w:val="single"/>
              </w:rPr>
              <w:t>SL.9-10.6</w:t>
            </w:r>
            <w:r w:rsidRPr="00507BEE">
              <w:rPr>
                <w:rFonts w:ascii="Arial Narrow" w:hAnsi="Arial Narrow"/>
                <w:sz w:val="24"/>
                <w:szCs w:val="24"/>
              </w:rPr>
              <w:t xml:space="preserve"> Adapt speech to a variety of contexts and tasks, demonstrating command of formal English when indicated or appropriate. (See grades 9–10 Language standards 1 and 3 here for specific expectations.)</w:t>
            </w:r>
          </w:p>
          <w:p w:rsidR="00F133C4" w:rsidRPr="00507BEE" w:rsidRDefault="00F133C4" w:rsidP="00016A54">
            <w:pPr>
              <w:spacing w:after="0"/>
              <w:rPr>
                <w:rFonts w:ascii="Arial Narrow" w:hAnsi="Arial Narrow"/>
                <w:sz w:val="24"/>
                <w:szCs w:val="24"/>
              </w:rPr>
            </w:pPr>
            <w:r w:rsidRPr="00507BEE">
              <w:rPr>
                <w:rFonts w:ascii="Arial Narrow" w:hAnsi="Arial Narrow"/>
                <w:sz w:val="24"/>
                <w:szCs w:val="24"/>
                <w:u w:val="single"/>
              </w:rPr>
              <w:t>SL.11-12.6</w:t>
            </w:r>
            <w:r w:rsidRPr="00507BEE">
              <w:rPr>
                <w:rFonts w:ascii="Arial Narrow" w:hAnsi="Arial Narrow"/>
                <w:sz w:val="24"/>
                <w:szCs w:val="24"/>
              </w:rPr>
              <w:t xml:space="preserve"> Adapt speech to a variety of contexts and tasks, demonstrating a command of formal English when indicated or appropriate. (See grades 11–12 Language standards 1 and 3 here for specific expectations.)</w:t>
            </w:r>
          </w:p>
        </w:tc>
        <w:tc>
          <w:tcPr>
            <w:tcW w:w="2520" w:type="dxa"/>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08.04</w:t>
            </w:r>
          </w:p>
        </w:tc>
        <w:tc>
          <w:tcPr>
            <w:tcW w:w="1870" w:type="dxa"/>
          </w:tcPr>
          <w:p w:rsidR="00F133C4" w:rsidRPr="00507BEE" w:rsidRDefault="00F133C4" w:rsidP="00016A54">
            <w:pPr>
              <w:spacing w:after="0"/>
              <w:contextualSpacing/>
              <w:rPr>
                <w:rFonts w:ascii="Arial Narrow" w:hAnsi="Arial Narrow" w:cs="Arial Narrow"/>
                <w:sz w:val="24"/>
                <w:szCs w:val="24"/>
              </w:rPr>
            </w:pPr>
          </w:p>
        </w:tc>
        <w:tc>
          <w:tcPr>
            <w:tcW w:w="2090" w:type="dxa"/>
            <w:gridSpan w:val="2"/>
          </w:tcPr>
          <w:p w:rsidR="00F133C4" w:rsidRPr="00507BEE" w:rsidRDefault="00F133C4" w:rsidP="00016A54">
            <w:pPr>
              <w:spacing w:after="0"/>
              <w:contextualSpacing/>
              <w:rPr>
                <w:rFonts w:ascii="Arial Narrow" w:hAnsi="Arial Narrow" w:cs="Arial Narrow"/>
                <w:sz w:val="24"/>
                <w:szCs w:val="24"/>
              </w:rPr>
            </w:pPr>
          </w:p>
        </w:tc>
        <w:tc>
          <w:tcPr>
            <w:tcW w:w="2070" w:type="dxa"/>
          </w:tcPr>
          <w:p w:rsidR="00F133C4" w:rsidRPr="00507BEE" w:rsidRDefault="00F133C4" w:rsidP="00016A54">
            <w:pPr>
              <w:spacing w:after="0"/>
              <w:contextualSpacing/>
              <w:rPr>
                <w:rFonts w:ascii="Arial Narrow" w:hAnsi="Arial Narrow" w:cs="Arial Narrow"/>
                <w:sz w:val="24"/>
                <w:szCs w:val="24"/>
              </w:rPr>
            </w:pPr>
            <w:r w:rsidRPr="00507BEE">
              <w:rPr>
                <w:rFonts w:ascii="Arial Narrow" w:hAnsi="Arial Narrow" w:cs="Arial Narrow"/>
                <w:sz w:val="24"/>
                <w:szCs w:val="24"/>
              </w:rPr>
              <w:t>10.02, 10.03</w:t>
            </w:r>
          </w:p>
        </w:tc>
      </w:tr>
      <w:tr w:rsidR="00F133C4" w:rsidRPr="000F4CD1" w:rsidTr="009C103F">
        <w:trPr>
          <w:jc w:val="center"/>
        </w:trPr>
        <w:tc>
          <w:tcPr>
            <w:tcW w:w="6475" w:type="dxa"/>
            <w:vMerge w:val="restart"/>
            <w:shd w:val="clear" w:color="auto" w:fill="BFBFBF"/>
            <w:vAlign w:val="center"/>
          </w:tcPr>
          <w:p w:rsidR="00F133C4" w:rsidRPr="000F4CD1" w:rsidRDefault="00F133C4" w:rsidP="00016A54">
            <w:pPr>
              <w:spacing w:after="0"/>
              <w:contextualSpacing/>
              <w:jc w:val="center"/>
              <w:rPr>
                <w:rFonts w:ascii="Arial Narrow" w:hAnsi="Arial Narrow" w:cs="Arial"/>
                <w:b/>
                <w:bCs/>
                <w:sz w:val="24"/>
                <w:szCs w:val="24"/>
              </w:rPr>
            </w:pPr>
            <w:r w:rsidRPr="000F4CD1">
              <w:rPr>
                <w:rFonts w:ascii="Arial Narrow" w:hAnsi="Arial Narrow" w:cs="Arial"/>
                <w:b/>
                <w:bCs/>
                <w:sz w:val="24"/>
                <w:szCs w:val="24"/>
              </w:rPr>
              <w:t>Technology Education</w:t>
            </w:r>
          </w:p>
          <w:p w:rsidR="00F133C4" w:rsidRPr="000F4CD1" w:rsidRDefault="00F133C4" w:rsidP="00016A54">
            <w:pPr>
              <w:spacing w:after="0"/>
              <w:contextualSpacing/>
              <w:jc w:val="center"/>
              <w:rPr>
                <w:rFonts w:ascii="Arial Narrow" w:hAnsi="Arial Narrow" w:cs="Arial"/>
                <w:b/>
                <w:bCs/>
                <w:sz w:val="24"/>
                <w:szCs w:val="24"/>
              </w:rPr>
            </w:pPr>
            <w:r w:rsidRPr="000F4CD1">
              <w:rPr>
                <w:rFonts w:ascii="Arial Narrow" w:eastAsia="Times New Roman" w:hAnsi="Arial Narrow" w:cs="Arial"/>
                <w:b/>
                <w:bCs/>
                <w:sz w:val="24"/>
                <w:szCs w:val="24"/>
              </w:rPr>
              <w:t>Grades 9-12 Standards</w:t>
            </w:r>
          </w:p>
          <w:p w:rsidR="00F133C4" w:rsidRPr="000F4CD1" w:rsidRDefault="00F133C4" w:rsidP="00016A54">
            <w:pPr>
              <w:spacing w:after="0"/>
              <w:contextualSpacing/>
              <w:jc w:val="center"/>
              <w:rPr>
                <w:rFonts w:ascii="Arial Narrow" w:hAnsi="Arial Narrow" w:cs="Arial"/>
                <w:b/>
                <w:bCs/>
                <w:sz w:val="24"/>
                <w:szCs w:val="24"/>
              </w:rPr>
            </w:pPr>
            <w:r w:rsidRPr="000F4CD1">
              <w:rPr>
                <w:rFonts w:ascii="Arial Narrow" w:hAnsi="Arial Narrow" w:cs="Arial"/>
                <w:b/>
                <w:bCs/>
                <w:sz w:val="24"/>
                <w:szCs w:val="24"/>
              </w:rPr>
              <w:t>ENGLISH LANGUAGE ARTS</w:t>
            </w:r>
          </w:p>
          <w:p w:rsidR="00F133C4" w:rsidRPr="000F4CD1" w:rsidRDefault="00F133C4" w:rsidP="00016A54">
            <w:pPr>
              <w:spacing w:after="0"/>
              <w:contextualSpacing/>
              <w:jc w:val="center"/>
              <w:rPr>
                <w:rFonts w:ascii="Arial Narrow" w:hAnsi="Arial Narrow" w:cs="Arial"/>
                <w:b/>
                <w:bCs/>
                <w:sz w:val="24"/>
                <w:szCs w:val="24"/>
              </w:rPr>
            </w:pPr>
            <w:r w:rsidRPr="000F4CD1">
              <w:rPr>
                <w:rFonts w:ascii="Arial Narrow" w:hAnsi="Arial Narrow" w:cs="Arial"/>
                <w:b/>
                <w:bCs/>
                <w:sz w:val="24"/>
                <w:szCs w:val="24"/>
              </w:rPr>
              <w:t>Science &amp; Technical Subjects Literacy Grade 9-12</w:t>
            </w:r>
          </w:p>
        </w:tc>
        <w:tc>
          <w:tcPr>
            <w:tcW w:w="8550" w:type="dxa"/>
            <w:gridSpan w:val="5"/>
            <w:shd w:val="clear" w:color="auto" w:fill="BFBFBF"/>
            <w:vAlign w:val="center"/>
          </w:tcPr>
          <w:p w:rsidR="00F133C4" w:rsidRPr="000F4CD1" w:rsidRDefault="00F133C4" w:rsidP="00016A54">
            <w:pPr>
              <w:spacing w:after="0"/>
              <w:jc w:val="center"/>
              <w:rPr>
                <w:rFonts w:ascii="Arial Narrow" w:eastAsia="Times New Roman" w:hAnsi="Arial Narrow" w:cs="Arial"/>
                <w:b/>
                <w:bCs/>
                <w:caps/>
                <w:sz w:val="24"/>
                <w:szCs w:val="24"/>
              </w:rPr>
            </w:pPr>
            <w:r w:rsidRPr="000F4CD1">
              <w:rPr>
                <w:rFonts w:ascii="Arial Narrow" w:eastAsia="Times New Roman" w:hAnsi="Arial Narrow" w:cs="Arial"/>
                <w:b/>
                <w:bCs/>
                <w:caps/>
                <w:sz w:val="24"/>
                <w:szCs w:val="24"/>
              </w:rPr>
              <w:t>Pathways</w:t>
            </w:r>
          </w:p>
        </w:tc>
      </w:tr>
      <w:tr w:rsidR="00F133C4" w:rsidRPr="000F4CD1" w:rsidTr="009C103F">
        <w:trPr>
          <w:trHeight w:val="773"/>
          <w:jc w:val="center"/>
        </w:trPr>
        <w:tc>
          <w:tcPr>
            <w:tcW w:w="6475" w:type="dxa"/>
            <w:vMerge/>
          </w:tcPr>
          <w:p w:rsidR="00F133C4" w:rsidRPr="000F4CD1" w:rsidRDefault="00F133C4" w:rsidP="00016A54">
            <w:pPr>
              <w:spacing w:after="0"/>
              <w:rPr>
                <w:rFonts w:ascii="Arial Narrow" w:eastAsia="Times New Roman" w:hAnsi="Arial Narrow" w:cs="Arial"/>
                <w:b/>
                <w:bCs/>
                <w:sz w:val="24"/>
                <w:szCs w:val="24"/>
              </w:rPr>
            </w:pPr>
          </w:p>
        </w:tc>
        <w:tc>
          <w:tcPr>
            <w:tcW w:w="2520" w:type="dxa"/>
            <w:shd w:val="clear" w:color="auto" w:fill="D9D9D9"/>
            <w:vAlign w:val="center"/>
          </w:tcPr>
          <w:p w:rsidR="00F133C4" w:rsidRPr="000F4CD1" w:rsidRDefault="00F133C4" w:rsidP="00016A54">
            <w:pPr>
              <w:spacing w:after="0"/>
              <w:jc w:val="center"/>
              <w:rPr>
                <w:rFonts w:ascii="Arial Narrow" w:eastAsia="Times New Roman" w:hAnsi="Arial Narrow"/>
                <w:b/>
                <w:bCs/>
                <w:sz w:val="24"/>
                <w:szCs w:val="24"/>
              </w:rPr>
            </w:pPr>
            <w:r w:rsidRPr="000F4CD1">
              <w:rPr>
                <w:rFonts w:ascii="Arial Narrow" w:eastAsia="Times New Roman" w:hAnsi="Arial Narrow"/>
                <w:b/>
                <w:bCs/>
                <w:sz w:val="24"/>
                <w:szCs w:val="24"/>
              </w:rPr>
              <w:t>COMMUNICATIONS</w:t>
            </w:r>
          </w:p>
          <w:p w:rsidR="00F133C4" w:rsidRPr="000F4CD1" w:rsidRDefault="00F133C4" w:rsidP="00016A54">
            <w:pPr>
              <w:spacing w:after="0"/>
              <w:jc w:val="center"/>
              <w:rPr>
                <w:rFonts w:ascii="Arial Narrow" w:eastAsia="Times New Roman" w:hAnsi="Arial Narrow"/>
                <w:b/>
                <w:bCs/>
                <w:sz w:val="24"/>
                <w:szCs w:val="24"/>
              </w:rPr>
            </w:pPr>
            <w:r w:rsidRPr="000F4CD1">
              <w:rPr>
                <w:rFonts w:ascii="Arial Narrow" w:eastAsia="Times New Roman" w:hAnsi="Arial Narrow"/>
                <w:b/>
                <w:bCs/>
                <w:sz w:val="24"/>
                <w:szCs w:val="24"/>
              </w:rPr>
              <w:t>(AVC)</w:t>
            </w:r>
          </w:p>
        </w:tc>
        <w:tc>
          <w:tcPr>
            <w:tcW w:w="1890" w:type="dxa"/>
            <w:gridSpan w:val="2"/>
            <w:shd w:val="clear" w:color="auto" w:fill="D9D9D9"/>
            <w:vAlign w:val="center"/>
          </w:tcPr>
          <w:p w:rsidR="00F133C4" w:rsidRPr="000F4CD1" w:rsidRDefault="00F133C4" w:rsidP="00016A54">
            <w:pPr>
              <w:spacing w:after="0"/>
              <w:jc w:val="center"/>
              <w:rPr>
                <w:rFonts w:ascii="Arial Narrow" w:eastAsia="Times New Roman" w:hAnsi="Arial Narrow"/>
                <w:b/>
                <w:bCs/>
                <w:sz w:val="24"/>
                <w:szCs w:val="24"/>
              </w:rPr>
            </w:pPr>
            <w:r w:rsidRPr="000F4CD1">
              <w:rPr>
                <w:rFonts w:ascii="Arial Narrow" w:eastAsia="Times New Roman" w:hAnsi="Arial Narrow"/>
                <w:b/>
                <w:bCs/>
                <w:sz w:val="24"/>
                <w:szCs w:val="24"/>
              </w:rPr>
              <w:t>MANUFACTURING</w:t>
            </w:r>
          </w:p>
          <w:p w:rsidR="00F133C4" w:rsidRPr="000F4CD1" w:rsidRDefault="00F133C4" w:rsidP="00016A54">
            <w:pPr>
              <w:spacing w:after="0"/>
              <w:jc w:val="center"/>
              <w:rPr>
                <w:rFonts w:ascii="Arial Narrow" w:eastAsia="Times New Roman" w:hAnsi="Arial Narrow"/>
                <w:b/>
                <w:bCs/>
                <w:sz w:val="24"/>
                <w:szCs w:val="24"/>
              </w:rPr>
            </w:pPr>
            <w:r w:rsidRPr="000F4CD1">
              <w:rPr>
                <w:rFonts w:ascii="Arial Narrow" w:eastAsia="Times New Roman" w:hAnsi="Arial Narrow"/>
                <w:b/>
                <w:bCs/>
                <w:sz w:val="24"/>
                <w:szCs w:val="24"/>
              </w:rPr>
              <w:t>(MAN)</w:t>
            </w:r>
          </w:p>
        </w:tc>
        <w:tc>
          <w:tcPr>
            <w:tcW w:w="2070" w:type="dxa"/>
            <w:shd w:val="clear" w:color="auto" w:fill="D9D9D9"/>
            <w:vAlign w:val="center"/>
          </w:tcPr>
          <w:p w:rsidR="00F133C4" w:rsidRPr="000F4CD1" w:rsidRDefault="00F133C4" w:rsidP="00016A54">
            <w:pPr>
              <w:spacing w:after="0"/>
              <w:jc w:val="center"/>
              <w:rPr>
                <w:rFonts w:ascii="Arial Narrow" w:eastAsia="Times New Roman" w:hAnsi="Arial Narrow"/>
                <w:b/>
                <w:bCs/>
                <w:sz w:val="24"/>
                <w:szCs w:val="24"/>
              </w:rPr>
            </w:pPr>
            <w:r w:rsidRPr="000F4CD1">
              <w:rPr>
                <w:rFonts w:ascii="Arial Narrow" w:eastAsia="Times New Roman" w:hAnsi="Arial Narrow"/>
                <w:b/>
                <w:bCs/>
                <w:sz w:val="24"/>
                <w:szCs w:val="24"/>
              </w:rPr>
              <w:t>ENGINEERING TECHOLOGY</w:t>
            </w:r>
          </w:p>
          <w:p w:rsidR="00F133C4" w:rsidRPr="000F4CD1" w:rsidRDefault="00F133C4" w:rsidP="00016A54">
            <w:pPr>
              <w:spacing w:after="0"/>
              <w:jc w:val="center"/>
              <w:rPr>
                <w:rFonts w:ascii="Arial Narrow" w:eastAsia="Times New Roman" w:hAnsi="Arial Narrow"/>
                <w:b/>
                <w:bCs/>
                <w:sz w:val="24"/>
                <w:szCs w:val="24"/>
              </w:rPr>
            </w:pPr>
            <w:r w:rsidRPr="000F4CD1">
              <w:rPr>
                <w:rFonts w:ascii="Arial Narrow" w:eastAsia="Times New Roman" w:hAnsi="Arial Narrow"/>
                <w:b/>
                <w:bCs/>
                <w:sz w:val="24"/>
                <w:szCs w:val="24"/>
              </w:rPr>
              <w:t>(ENG)</w:t>
            </w:r>
          </w:p>
        </w:tc>
        <w:tc>
          <w:tcPr>
            <w:tcW w:w="2070" w:type="dxa"/>
            <w:shd w:val="clear" w:color="auto" w:fill="D9D9D9"/>
            <w:vAlign w:val="center"/>
          </w:tcPr>
          <w:p w:rsidR="00F133C4" w:rsidRPr="000F4CD1" w:rsidRDefault="00F133C4" w:rsidP="00016A54">
            <w:pPr>
              <w:spacing w:after="0"/>
              <w:jc w:val="center"/>
              <w:rPr>
                <w:rFonts w:ascii="Arial Narrow" w:eastAsia="Times New Roman" w:hAnsi="Arial Narrow"/>
                <w:b/>
                <w:bCs/>
                <w:sz w:val="24"/>
                <w:szCs w:val="24"/>
              </w:rPr>
            </w:pPr>
            <w:r w:rsidRPr="000F4CD1">
              <w:rPr>
                <w:rFonts w:ascii="Arial Narrow" w:eastAsia="Times New Roman" w:hAnsi="Arial Narrow"/>
                <w:b/>
                <w:bCs/>
                <w:sz w:val="24"/>
                <w:szCs w:val="24"/>
              </w:rPr>
              <w:t>TRANSPORTATION TECHNOLOGY</w:t>
            </w:r>
          </w:p>
          <w:p w:rsidR="00F133C4" w:rsidRPr="000F4CD1" w:rsidRDefault="00F133C4" w:rsidP="00016A54">
            <w:pPr>
              <w:spacing w:after="0"/>
              <w:jc w:val="center"/>
              <w:rPr>
                <w:rFonts w:ascii="Arial Narrow" w:eastAsia="Times New Roman" w:hAnsi="Arial Narrow"/>
                <w:b/>
                <w:bCs/>
                <w:sz w:val="24"/>
                <w:szCs w:val="24"/>
              </w:rPr>
            </w:pPr>
            <w:r w:rsidRPr="000F4CD1">
              <w:rPr>
                <w:rFonts w:ascii="Arial Narrow" w:eastAsia="Times New Roman" w:hAnsi="Arial Narrow"/>
                <w:b/>
                <w:bCs/>
                <w:sz w:val="24"/>
                <w:szCs w:val="24"/>
              </w:rPr>
              <w:t>(TRAN)</w:t>
            </w:r>
          </w:p>
          <w:p w:rsidR="00F133C4" w:rsidRPr="000F4CD1" w:rsidRDefault="00F133C4" w:rsidP="00016A54">
            <w:pPr>
              <w:spacing w:after="0"/>
              <w:jc w:val="center"/>
              <w:rPr>
                <w:rFonts w:ascii="Arial Narrow" w:eastAsia="Times New Roman" w:hAnsi="Arial Narrow"/>
                <w:b/>
                <w:bCs/>
                <w:sz w:val="24"/>
                <w:szCs w:val="24"/>
              </w:rPr>
            </w:pPr>
          </w:p>
        </w:tc>
      </w:tr>
      <w:tr w:rsidR="00F133C4" w:rsidRPr="000F4CD1" w:rsidTr="009C103F">
        <w:trPr>
          <w:trHeight w:val="20"/>
          <w:jc w:val="center"/>
        </w:trPr>
        <w:tc>
          <w:tcPr>
            <w:tcW w:w="6475" w:type="dxa"/>
            <w:vAlign w:val="center"/>
          </w:tcPr>
          <w:p w:rsidR="00F133C4" w:rsidRPr="000F4CD1" w:rsidRDefault="00E3265B" w:rsidP="00016A54">
            <w:pPr>
              <w:shd w:val="clear" w:color="auto" w:fill="FFFFFF"/>
              <w:spacing w:after="0" w:line="0" w:lineRule="atLeast"/>
              <w:rPr>
                <w:rFonts w:ascii="Arial Narrow" w:eastAsia="Times New Roman" w:hAnsi="Arial Narrow" w:cs="Arial"/>
                <w:color w:val="000000"/>
                <w:sz w:val="24"/>
                <w:szCs w:val="24"/>
              </w:rPr>
            </w:pPr>
            <w:hyperlink r:id="rId30" w:history="1">
              <w:r w:rsidR="00F133C4" w:rsidRPr="000F4CD1">
                <w:rPr>
                  <w:rFonts w:ascii="Arial Narrow" w:eastAsia="Times New Roman" w:hAnsi="Arial Narrow" w:cs="Arial"/>
                  <w:color w:val="000000"/>
                  <w:sz w:val="24"/>
                  <w:szCs w:val="24"/>
                  <w:u w:val="single"/>
                </w:rPr>
                <w:t>RST.9-10.1</w:t>
              </w:r>
            </w:hyperlink>
            <w:r w:rsidR="00F133C4" w:rsidRPr="000F4CD1">
              <w:rPr>
                <w:rFonts w:ascii="Arial Narrow" w:eastAsia="Times New Roman" w:hAnsi="Arial Narrow" w:cs="Arial"/>
                <w:color w:val="000000"/>
                <w:sz w:val="24"/>
                <w:szCs w:val="24"/>
              </w:rPr>
              <w:t xml:space="preserve"> Cite specific textual evidence to support analysis of science and technical texts, attending to the precise details of explanations or descriptions.</w:t>
            </w:r>
          </w:p>
          <w:p w:rsidR="00F133C4" w:rsidRPr="000F4CD1" w:rsidRDefault="00E3265B" w:rsidP="00016A54">
            <w:pPr>
              <w:shd w:val="clear" w:color="auto" w:fill="FFFFFF"/>
              <w:spacing w:after="0" w:line="0" w:lineRule="atLeast"/>
              <w:rPr>
                <w:rFonts w:ascii="Arial Narrow" w:eastAsia="Times New Roman" w:hAnsi="Arial Narrow" w:cs="Arial"/>
                <w:color w:val="000000"/>
                <w:sz w:val="24"/>
                <w:szCs w:val="24"/>
              </w:rPr>
            </w:pPr>
            <w:hyperlink r:id="rId31" w:history="1">
              <w:r w:rsidR="00F133C4" w:rsidRPr="000F4CD1">
                <w:rPr>
                  <w:rStyle w:val="Hyperlink"/>
                  <w:rFonts w:ascii="Arial Narrow" w:hAnsi="Arial Narrow" w:cs="Arial"/>
                  <w:color w:val="000000"/>
                  <w:sz w:val="24"/>
                  <w:szCs w:val="24"/>
                </w:rPr>
                <w:t>RST.11-12.1</w:t>
              </w:r>
            </w:hyperlink>
            <w:r w:rsidR="00F133C4" w:rsidRPr="000F4CD1">
              <w:rPr>
                <w:rFonts w:ascii="Arial Narrow" w:hAnsi="Arial Narrow" w:cs="Arial"/>
                <w:color w:val="000000"/>
                <w:sz w:val="24"/>
                <w:szCs w:val="24"/>
              </w:rPr>
              <w:t xml:space="preserve"> Cite specific textual evidence to support analysis of science and technical texts, attending to important distinctions the author makes and to any gaps or inconsistencies in the account.</w:t>
            </w:r>
          </w:p>
        </w:tc>
        <w:tc>
          <w:tcPr>
            <w:tcW w:w="2520" w:type="dxa"/>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01.01</w:t>
            </w:r>
          </w:p>
        </w:tc>
        <w:tc>
          <w:tcPr>
            <w:tcW w:w="1890" w:type="dxa"/>
            <w:gridSpan w:val="2"/>
          </w:tcPr>
          <w:p w:rsidR="00F133C4" w:rsidRPr="000F4CD1" w:rsidRDefault="00F133C4" w:rsidP="00016A54">
            <w:pPr>
              <w:spacing w:after="0"/>
              <w:contextualSpacing/>
              <w:rPr>
                <w:rFonts w:ascii="Arial Narrow" w:hAnsi="Arial Narrow" w:cs="Arial"/>
                <w:sz w:val="24"/>
                <w:szCs w:val="24"/>
              </w:rPr>
            </w:pPr>
          </w:p>
        </w:tc>
        <w:tc>
          <w:tcPr>
            <w:tcW w:w="2070" w:type="dxa"/>
          </w:tcPr>
          <w:p w:rsidR="00F133C4" w:rsidRPr="000F4CD1" w:rsidRDefault="00F133C4" w:rsidP="00016A54">
            <w:pPr>
              <w:spacing w:after="0"/>
              <w:contextualSpacing/>
              <w:rPr>
                <w:rFonts w:ascii="Arial Narrow" w:hAnsi="Arial Narrow" w:cs="Arial"/>
                <w:sz w:val="24"/>
                <w:szCs w:val="24"/>
              </w:rPr>
            </w:pPr>
          </w:p>
        </w:tc>
        <w:tc>
          <w:tcPr>
            <w:tcW w:w="2070" w:type="dxa"/>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01.01-01.05</w:t>
            </w:r>
          </w:p>
        </w:tc>
      </w:tr>
      <w:tr w:rsidR="00F133C4" w:rsidRPr="000F4CD1" w:rsidTr="009C103F">
        <w:trPr>
          <w:trHeight w:val="20"/>
          <w:jc w:val="center"/>
        </w:trPr>
        <w:tc>
          <w:tcPr>
            <w:tcW w:w="6475" w:type="dxa"/>
            <w:vAlign w:val="center"/>
          </w:tcPr>
          <w:p w:rsidR="00F133C4" w:rsidRPr="000F4CD1" w:rsidRDefault="00F133C4" w:rsidP="00016A54">
            <w:pPr>
              <w:autoSpaceDE w:val="0"/>
              <w:autoSpaceDN w:val="0"/>
              <w:adjustRightInd w:val="0"/>
              <w:spacing w:after="0"/>
              <w:rPr>
                <w:rFonts w:ascii="Arial Narrow" w:hAnsi="Arial Narrow" w:cs="Arial"/>
                <w:color w:val="3B3B3A"/>
                <w:sz w:val="24"/>
                <w:szCs w:val="24"/>
              </w:rPr>
            </w:pPr>
            <w:r w:rsidRPr="000F4CD1">
              <w:rPr>
                <w:rFonts w:ascii="Arial Narrow" w:hAnsi="Arial Narrow" w:cs="Arial"/>
                <w:color w:val="3B3B3A"/>
                <w:sz w:val="24"/>
                <w:szCs w:val="24"/>
                <w:u w:val="single"/>
              </w:rPr>
              <w:t>RST.9-10.2</w:t>
            </w:r>
            <w:r w:rsidRPr="000F4CD1">
              <w:rPr>
                <w:rFonts w:ascii="Arial Narrow" w:hAnsi="Arial Narrow" w:cs="Arial"/>
                <w:color w:val="3B3B3A"/>
                <w:sz w:val="24"/>
                <w:szCs w:val="24"/>
              </w:rPr>
              <w:t xml:space="preserve"> Determine the central ideas or conclusions of a text; trace the text’s explanation or depiction of a complex process, phenomenon, or concept; provide an accurate summary of the text.</w:t>
            </w:r>
          </w:p>
          <w:p w:rsidR="00F133C4" w:rsidRPr="000F4CD1" w:rsidRDefault="00E3265B" w:rsidP="00016A54">
            <w:pPr>
              <w:autoSpaceDE w:val="0"/>
              <w:autoSpaceDN w:val="0"/>
              <w:adjustRightInd w:val="0"/>
              <w:spacing w:after="0"/>
              <w:rPr>
                <w:rFonts w:ascii="Arial Narrow" w:hAnsi="Arial Narrow" w:cs="Arial"/>
                <w:color w:val="000000"/>
                <w:sz w:val="24"/>
                <w:szCs w:val="24"/>
              </w:rPr>
            </w:pPr>
            <w:hyperlink r:id="rId32" w:history="1">
              <w:r w:rsidR="00F133C4" w:rsidRPr="000F4CD1">
                <w:rPr>
                  <w:rStyle w:val="Hyperlink"/>
                  <w:rFonts w:ascii="Arial Narrow" w:hAnsi="Arial Narrow" w:cs="Arial"/>
                  <w:color w:val="000000"/>
                  <w:sz w:val="24"/>
                  <w:szCs w:val="24"/>
                </w:rPr>
                <w:t>RST.11-12.2</w:t>
              </w:r>
            </w:hyperlink>
            <w:r w:rsidR="00F133C4" w:rsidRPr="000F4CD1">
              <w:rPr>
                <w:rFonts w:ascii="Arial Narrow" w:hAnsi="Arial Narrow" w:cs="Arial"/>
                <w:color w:val="000000"/>
                <w:sz w:val="24"/>
                <w:szCs w:val="24"/>
              </w:rPr>
              <w:t xml:space="preserve"> Determine the central ideas or conclusions of a text; summarize complex concepts, processes, or information presented in a text by paraphrasing them in simpler but still accurate terms.</w:t>
            </w:r>
          </w:p>
        </w:tc>
        <w:tc>
          <w:tcPr>
            <w:tcW w:w="2520" w:type="dxa"/>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02.01</w:t>
            </w:r>
          </w:p>
        </w:tc>
        <w:tc>
          <w:tcPr>
            <w:tcW w:w="1890" w:type="dxa"/>
            <w:gridSpan w:val="2"/>
          </w:tcPr>
          <w:p w:rsidR="00F133C4" w:rsidRPr="000F4CD1" w:rsidRDefault="00F133C4" w:rsidP="00016A54">
            <w:pPr>
              <w:spacing w:after="0"/>
              <w:contextualSpacing/>
              <w:rPr>
                <w:rFonts w:ascii="Arial Narrow" w:hAnsi="Arial Narrow" w:cs="Arial"/>
                <w:sz w:val="24"/>
                <w:szCs w:val="24"/>
              </w:rPr>
            </w:pPr>
          </w:p>
        </w:tc>
        <w:tc>
          <w:tcPr>
            <w:tcW w:w="2070" w:type="dxa"/>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01.02, 01.03, 05.01</w:t>
            </w:r>
          </w:p>
        </w:tc>
        <w:tc>
          <w:tcPr>
            <w:tcW w:w="2070" w:type="dxa"/>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01.05</w:t>
            </w:r>
          </w:p>
        </w:tc>
      </w:tr>
      <w:tr w:rsidR="00F133C4" w:rsidRPr="000F4CD1" w:rsidTr="009C103F">
        <w:trPr>
          <w:trHeight w:val="20"/>
          <w:jc w:val="center"/>
        </w:trPr>
        <w:tc>
          <w:tcPr>
            <w:tcW w:w="6475" w:type="dxa"/>
            <w:vAlign w:val="center"/>
          </w:tcPr>
          <w:p w:rsidR="00F133C4" w:rsidRPr="000F4CD1" w:rsidRDefault="00F133C4" w:rsidP="00016A54">
            <w:pPr>
              <w:autoSpaceDE w:val="0"/>
              <w:autoSpaceDN w:val="0"/>
              <w:adjustRightInd w:val="0"/>
              <w:spacing w:after="0"/>
              <w:rPr>
                <w:rFonts w:ascii="Arial Narrow" w:hAnsi="Arial Narrow" w:cs="Arial"/>
                <w:color w:val="3B3B3A"/>
                <w:sz w:val="24"/>
                <w:szCs w:val="24"/>
              </w:rPr>
            </w:pPr>
            <w:r w:rsidRPr="000F4CD1">
              <w:rPr>
                <w:rFonts w:ascii="Arial Narrow" w:hAnsi="Arial Narrow" w:cs="Arial"/>
                <w:color w:val="3B3B3A"/>
                <w:sz w:val="24"/>
                <w:szCs w:val="24"/>
                <w:u w:val="single"/>
              </w:rPr>
              <w:t>RST.9-10.3</w:t>
            </w:r>
            <w:r w:rsidRPr="000F4CD1">
              <w:rPr>
                <w:rFonts w:ascii="Arial Narrow" w:hAnsi="Arial Narrow" w:cs="Arial"/>
                <w:color w:val="3B3B3A"/>
                <w:sz w:val="24"/>
                <w:szCs w:val="24"/>
              </w:rPr>
              <w:t xml:space="preserve"> Follow precisely a complex multistep procedure when carrying out experiments, taking measurements, or performing technical tasks, attending to special cases or exceptions defined in the text.</w:t>
            </w:r>
          </w:p>
          <w:p w:rsidR="00F133C4" w:rsidRPr="000F4CD1" w:rsidRDefault="00E3265B" w:rsidP="00016A54">
            <w:pPr>
              <w:autoSpaceDE w:val="0"/>
              <w:autoSpaceDN w:val="0"/>
              <w:adjustRightInd w:val="0"/>
              <w:spacing w:after="0"/>
              <w:rPr>
                <w:rFonts w:ascii="Arial Narrow" w:hAnsi="Arial Narrow" w:cs="Arial"/>
                <w:color w:val="000000"/>
                <w:sz w:val="24"/>
                <w:szCs w:val="24"/>
              </w:rPr>
            </w:pPr>
            <w:hyperlink r:id="rId33" w:history="1">
              <w:r w:rsidR="00F133C4" w:rsidRPr="000F4CD1">
                <w:rPr>
                  <w:rStyle w:val="Hyperlink"/>
                  <w:rFonts w:ascii="Arial Narrow" w:hAnsi="Arial Narrow" w:cs="Arial"/>
                  <w:color w:val="000000"/>
                  <w:sz w:val="24"/>
                  <w:szCs w:val="24"/>
                </w:rPr>
                <w:t>RST.11-12.3</w:t>
              </w:r>
            </w:hyperlink>
            <w:r w:rsidR="00F133C4" w:rsidRPr="000F4CD1">
              <w:rPr>
                <w:rFonts w:ascii="Arial Narrow" w:hAnsi="Arial Narrow" w:cs="Arial"/>
                <w:color w:val="000000"/>
                <w:sz w:val="24"/>
                <w:szCs w:val="24"/>
              </w:rPr>
              <w:t xml:space="preserve"> Follow precisely a complex multistep procedure when carrying out experiments, taking measurements, or performing technical tasks; analyze the specific results based on explanations in the text.</w:t>
            </w:r>
          </w:p>
        </w:tc>
        <w:tc>
          <w:tcPr>
            <w:tcW w:w="2520" w:type="dxa"/>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02.02, 03.01, 03.02, 03.11-03.14</w:t>
            </w:r>
          </w:p>
        </w:tc>
        <w:tc>
          <w:tcPr>
            <w:tcW w:w="1890" w:type="dxa"/>
            <w:gridSpan w:val="2"/>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01.01,</w:t>
            </w:r>
          </w:p>
        </w:tc>
        <w:tc>
          <w:tcPr>
            <w:tcW w:w="2070" w:type="dxa"/>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02.01-02.03, 02.08-02.10, 03.03, 06.03, 10.04, 11.03, 11.04</w:t>
            </w:r>
          </w:p>
        </w:tc>
        <w:tc>
          <w:tcPr>
            <w:tcW w:w="2070" w:type="dxa"/>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02.03-02.08</w:t>
            </w:r>
          </w:p>
        </w:tc>
      </w:tr>
      <w:tr w:rsidR="00F133C4" w:rsidRPr="000F4CD1" w:rsidTr="009C103F">
        <w:trPr>
          <w:trHeight w:val="20"/>
          <w:jc w:val="center"/>
        </w:trPr>
        <w:tc>
          <w:tcPr>
            <w:tcW w:w="6475" w:type="dxa"/>
            <w:vAlign w:val="center"/>
          </w:tcPr>
          <w:p w:rsidR="00F133C4" w:rsidRPr="000F4CD1" w:rsidRDefault="00F133C4" w:rsidP="00016A54">
            <w:pPr>
              <w:autoSpaceDE w:val="0"/>
              <w:autoSpaceDN w:val="0"/>
              <w:adjustRightInd w:val="0"/>
              <w:spacing w:after="0"/>
              <w:rPr>
                <w:rFonts w:ascii="Arial Narrow" w:hAnsi="Arial Narrow" w:cs="Arial"/>
                <w:color w:val="3B3B3A"/>
                <w:sz w:val="24"/>
                <w:szCs w:val="24"/>
              </w:rPr>
            </w:pPr>
            <w:r w:rsidRPr="000F4CD1">
              <w:rPr>
                <w:rFonts w:ascii="Arial Narrow" w:hAnsi="Arial Narrow" w:cs="Arial"/>
                <w:color w:val="3B3B3A"/>
                <w:sz w:val="24"/>
                <w:szCs w:val="24"/>
                <w:u w:val="single"/>
              </w:rPr>
              <w:t>RST.9-10.4</w:t>
            </w:r>
            <w:r w:rsidRPr="000F4CD1">
              <w:rPr>
                <w:rFonts w:ascii="Arial Narrow" w:hAnsi="Arial Narrow" w:cs="Arial"/>
                <w:color w:val="3B3B3A"/>
                <w:sz w:val="24"/>
                <w:szCs w:val="24"/>
              </w:rPr>
              <w:t xml:space="preserve"> Determine the meaning of symbols, key terms, and other domain-specific words and phrases as they are used in a specific scientific or technical context relevant to </w:t>
            </w:r>
            <w:r w:rsidRPr="000F4CD1">
              <w:rPr>
                <w:rStyle w:val="Emphasis"/>
                <w:rFonts w:ascii="Arial Narrow" w:hAnsi="Arial Narrow" w:cs="Arial"/>
                <w:color w:val="3B3B3A"/>
                <w:sz w:val="24"/>
                <w:szCs w:val="24"/>
              </w:rPr>
              <w:t>grades 9–10 texts and topics</w:t>
            </w:r>
            <w:r w:rsidRPr="000F4CD1">
              <w:rPr>
                <w:rFonts w:ascii="Arial Narrow" w:hAnsi="Arial Narrow" w:cs="Arial"/>
                <w:color w:val="3B3B3A"/>
                <w:sz w:val="24"/>
                <w:szCs w:val="24"/>
              </w:rPr>
              <w:t>.</w:t>
            </w:r>
          </w:p>
          <w:p w:rsidR="00F133C4" w:rsidRPr="000F4CD1" w:rsidRDefault="00F133C4" w:rsidP="00016A54">
            <w:pPr>
              <w:autoSpaceDE w:val="0"/>
              <w:autoSpaceDN w:val="0"/>
              <w:adjustRightInd w:val="0"/>
              <w:spacing w:after="0"/>
              <w:rPr>
                <w:rFonts w:ascii="Arial Narrow" w:hAnsi="Arial Narrow" w:cs="Arial"/>
                <w:color w:val="3B3B3A"/>
                <w:sz w:val="24"/>
                <w:szCs w:val="24"/>
              </w:rPr>
            </w:pPr>
            <w:r w:rsidRPr="000F4CD1">
              <w:rPr>
                <w:rFonts w:ascii="Arial Narrow" w:hAnsi="Arial Narrow" w:cs="Arial"/>
                <w:color w:val="3B3B3A"/>
                <w:sz w:val="24"/>
                <w:szCs w:val="24"/>
                <w:u w:val="single"/>
              </w:rPr>
              <w:t>RST.11-12.4</w:t>
            </w:r>
            <w:r w:rsidRPr="000F4CD1">
              <w:rPr>
                <w:rFonts w:ascii="Arial Narrow" w:hAnsi="Arial Narrow" w:cs="Arial"/>
                <w:color w:val="3B3B3A"/>
                <w:sz w:val="24"/>
                <w:szCs w:val="24"/>
              </w:rPr>
              <w:t xml:space="preserve"> Determine the meaning of symbols, key terms, and other domain-specific words and phrases as they are used in a specific scientific or technical context relevant to grades 11–12 texts and topics.</w:t>
            </w:r>
          </w:p>
        </w:tc>
        <w:tc>
          <w:tcPr>
            <w:tcW w:w="2520" w:type="dxa"/>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02.01, 02.02</w:t>
            </w:r>
          </w:p>
        </w:tc>
        <w:tc>
          <w:tcPr>
            <w:tcW w:w="1890" w:type="dxa"/>
            <w:gridSpan w:val="2"/>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01.01, 01.02</w:t>
            </w:r>
          </w:p>
        </w:tc>
        <w:tc>
          <w:tcPr>
            <w:tcW w:w="2070" w:type="dxa"/>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02.01, 02.02, 08.03, 08.04, 10.04, 11.03, 11.04</w:t>
            </w:r>
          </w:p>
        </w:tc>
        <w:tc>
          <w:tcPr>
            <w:tcW w:w="2070" w:type="dxa"/>
          </w:tcPr>
          <w:p w:rsidR="00F133C4" w:rsidRPr="000F4CD1" w:rsidRDefault="00F133C4" w:rsidP="00016A54">
            <w:pPr>
              <w:spacing w:after="0"/>
              <w:contextualSpacing/>
              <w:rPr>
                <w:rFonts w:ascii="Arial Narrow" w:hAnsi="Arial Narrow" w:cs="Arial"/>
                <w:sz w:val="24"/>
                <w:szCs w:val="24"/>
              </w:rPr>
            </w:pPr>
          </w:p>
        </w:tc>
      </w:tr>
      <w:tr w:rsidR="00F133C4" w:rsidRPr="000F4CD1" w:rsidTr="009C103F">
        <w:trPr>
          <w:trHeight w:val="20"/>
          <w:jc w:val="center"/>
        </w:trPr>
        <w:tc>
          <w:tcPr>
            <w:tcW w:w="6475" w:type="dxa"/>
            <w:vAlign w:val="center"/>
          </w:tcPr>
          <w:p w:rsidR="00F133C4" w:rsidRPr="000F4CD1" w:rsidRDefault="00E3265B" w:rsidP="00016A54">
            <w:pPr>
              <w:autoSpaceDE w:val="0"/>
              <w:autoSpaceDN w:val="0"/>
              <w:adjustRightInd w:val="0"/>
              <w:spacing w:after="0"/>
              <w:rPr>
                <w:rFonts w:ascii="Arial Narrow" w:hAnsi="Arial Narrow" w:cs="Arial"/>
                <w:color w:val="000000"/>
                <w:sz w:val="24"/>
                <w:szCs w:val="24"/>
              </w:rPr>
            </w:pPr>
            <w:hyperlink r:id="rId34" w:history="1">
              <w:r w:rsidR="00F133C4" w:rsidRPr="000F4CD1">
                <w:rPr>
                  <w:rStyle w:val="Hyperlink"/>
                  <w:rFonts w:ascii="Arial Narrow" w:hAnsi="Arial Narrow" w:cs="Arial"/>
                  <w:color w:val="000000"/>
                  <w:sz w:val="24"/>
                  <w:szCs w:val="24"/>
                </w:rPr>
                <w:t>RST.9-10.5</w:t>
              </w:r>
            </w:hyperlink>
            <w:r w:rsidR="00F133C4" w:rsidRPr="000F4CD1">
              <w:rPr>
                <w:rFonts w:ascii="Arial Narrow" w:hAnsi="Arial Narrow" w:cs="Arial"/>
                <w:color w:val="000000"/>
                <w:sz w:val="24"/>
                <w:szCs w:val="24"/>
              </w:rPr>
              <w:t xml:space="preserve"> Analyze the structure of the relationships among concepts in a text, including relationships among key terms (e.g., </w:t>
            </w:r>
            <w:r w:rsidR="00F133C4" w:rsidRPr="000F4CD1">
              <w:rPr>
                <w:rStyle w:val="Emphasis"/>
                <w:rFonts w:ascii="Arial Narrow" w:hAnsi="Arial Narrow" w:cs="Arial"/>
                <w:color w:val="000000"/>
                <w:sz w:val="24"/>
                <w:szCs w:val="24"/>
              </w:rPr>
              <w:t>force, friction, reaction force, energy</w:t>
            </w:r>
            <w:r w:rsidR="00F133C4" w:rsidRPr="000F4CD1">
              <w:rPr>
                <w:rFonts w:ascii="Arial Narrow" w:hAnsi="Arial Narrow" w:cs="Arial"/>
                <w:color w:val="000000"/>
                <w:sz w:val="24"/>
                <w:szCs w:val="24"/>
              </w:rPr>
              <w:t>).</w:t>
            </w:r>
          </w:p>
          <w:p w:rsidR="00F133C4" w:rsidRPr="000F4CD1" w:rsidRDefault="00F133C4" w:rsidP="00016A54">
            <w:pPr>
              <w:autoSpaceDE w:val="0"/>
              <w:autoSpaceDN w:val="0"/>
              <w:adjustRightInd w:val="0"/>
              <w:spacing w:after="0"/>
              <w:rPr>
                <w:rFonts w:ascii="Arial Narrow" w:hAnsi="Arial Narrow" w:cs="Arial"/>
                <w:color w:val="000000"/>
                <w:sz w:val="24"/>
                <w:szCs w:val="24"/>
              </w:rPr>
            </w:pPr>
            <w:r w:rsidRPr="000F4CD1">
              <w:rPr>
                <w:rFonts w:ascii="Arial Narrow" w:hAnsi="Arial Narrow" w:cs="Arial"/>
                <w:color w:val="000000"/>
                <w:sz w:val="24"/>
                <w:szCs w:val="24"/>
                <w:u w:val="single"/>
              </w:rPr>
              <w:t>RST.11-12.5</w:t>
            </w:r>
            <w:r w:rsidRPr="000F4CD1">
              <w:rPr>
                <w:rFonts w:ascii="Arial Narrow" w:hAnsi="Arial Narrow" w:cs="Arial"/>
                <w:color w:val="000000"/>
                <w:sz w:val="24"/>
                <w:szCs w:val="24"/>
              </w:rPr>
              <w:t xml:space="preserve"> Analyze how the text structures information or ideas into categories or hierarchies, demonstrating understanding of the information or ideas.</w:t>
            </w:r>
          </w:p>
        </w:tc>
        <w:tc>
          <w:tcPr>
            <w:tcW w:w="2520" w:type="dxa"/>
          </w:tcPr>
          <w:p w:rsidR="00F133C4" w:rsidRPr="000F4CD1" w:rsidRDefault="00F133C4" w:rsidP="00016A54">
            <w:pPr>
              <w:spacing w:after="0"/>
              <w:contextualSpacing/>
              <w:rPr>
                <w:rFonts w:ascii="Arial Narrow" w:hAnsi="Arial Narrow" w:cs="Arial"/>
                <w:sz w:val="24"/>
                <w:szCs w:val="24"/>
              </w:rPr>
            </w:pPr>
          </w:p>
        </w:tc>
        <w:tc>
          <w:tcPr>
            <w:tcW w:w="1890" w:type="dxa"/>
            <w:gridSpan w:val="2"/>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 xml:space="preserve">02.01, 02.02, 02.04, 03.01, 03.04-03.06, </w:t>
            </w:r>
          </w:p>
        </w:tc>
        <w:tc>
          <w:tcPr>
            <w:tcW w:w="2070" w:type="dxa"/>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05.05, 08.03, 08.04, 08.07-08.09, 09.01, 09.02-09.05, 10.01-10.03, 10.05-10.09, 11.01, 11.02, 11.05-11.07</w:t>
            </w:r>
          </w:p>
        </w:tc>
        <w:tc>
          <w:tcPr>
            <w:tcW w:w="2070" w:type="dxa"/>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01.01-01.05,</w:t>
            </w:r>
          </w:p>
        </w:tc>
      </w:tr>
      <w:tr w:rsidR="00F133C4" w:rsidRPr="000F4CD1" w:rsidTr="009C103F">
        <w:trPr>
          <w:trHeight w:val="20"/>
          <w:jc w:val="center"/>
        </w:trPr>
        <w:tc>
          <w:tcPr>
            <w:tcW w:w="6475" w:type="dxa"/>
            <w:vAlign w:val="center"/>
          </w:tcPr>
          <w:p w:rsidR="00F133C4" w:rsidRPr="000F4CD1" w:rsidRDefault="00E3265B" w:rsidP="00016A54">
            <w:pPr>
              <w:autoSpaceDE w:val="0"/>
              <w:autoSpaceDN w:val="0"/>
              <w:adjustRightInd w:val="0"/>
              <w:spacing w:after="0"/>
              <w:rPr>
                <w:rFonts w:ascii="Arial Narrow" w:hAnsi="Arial Narrow" w:cs="Arial"/>
                <w:color w:val="000000"/>
                <w:sz w:val="24"/>
                <w:szCs w:val="24"/>
              </w:rPr>
            </w:pPr>
            <w:hyperlink r:id="rId35" w:history="1">
              <w:r w:rsidR="00F133C4" w:rsidRPr="000F4CD1">
                <w:rPr>
                  <w:rStyle w:val="Hyperlink"/>
                  <w:rFonts w:ascii="Arial Narrow" w:hAnsi="Arial Narrow" w:cs="Arial"/>
                  <w:color w:val="000000"/>
                  <w:sz w:val="24"/>
                  <w:szCs w:val="24"/>
                </w:rPr>
                <w:t>RST.9-10.6</w:t>
              </w:r>
            </w:hyperlink>
            <w:r w:rsidR="00F133C4" w:rsidRPr="000F4CD1">
              <w:rPr>
                <w:rFonts w:ascii="Arial Narrow" w:hAnsi="Arial Narrow" w:cs="Arial"/>
                <w:color w:val="000000"/>
                <w:sz w:val="24"/>
                <w:szCs w:val="24"/>
              </w:rPr>
              <w:t xml:space="preserve"> Analyze the author’s purpose in providing an explanation, describing a procedure, or discussing an experiment in a text, defining the question the author seeks to address.</w:t>
            </w:r>
          </w:p>
          <w:p w:rsidR="00F133C4" w:rsidRPr="000F4CD1" w:rsidRDefault="00F133C4" w:rsidP="00016A54">
            <w:pPr>
              <w:autoSpaceDE w:val="0"/>
              <w:autoSpaceDN w:val="0"/>
              <w:adjustRightInd w:val="0"/>
              <w:spacing w:after="0"/>
              <w:rPr>
                <w:rFonts w:ascii="Arial Narrow" w:eastAsia="Times New Roman" w:hAnsi="Arial Narrow" w:cs="Arial"/>
                <w:color w:val="000000"/>
                <w:sz w:val="24"/>
                <w:szCs w:val="24"/>
              </w:rPr>
            </w:pPr>
            <w:r w:rsidRPr="000F4CD1">
              <w:rPr>
                <w:rFonts w:ascii="Arial Narrow" w:eastAsia="Times New Roman" w:hAnsi="Arial Narrow" w:cs="Arial"/>
                <w:color w:val="000000"/>
                <w:sz w:val="24"/>
                <w:szCs w:val="24"/>
                <w:u w:val="single"/>
              </w:rPr>
              <w:t>RST.11-12.6</w:t>
            </w:r>
            <w:r w:rsidRPr="000F4CD1">
              <w:rPr>
                <w:rFonts w:ascii="Arial Narrow" w:eastAsia="Times New Roman" w:hAnsi="Arial Narrow" w:cs="Arial"/>
                <w:color w:val="000000"/>
                <w:sz w:val="24"/>
                <w:szCs w:val="24"/>
              </w:rPr>
              <w:t xml:space="preserve"> Analyze the author’s purpose in providing an explanation, describing a procedure, or discussing an experiment in a text, identifying important issues that remain unresolved.</w:t>
            </w:r>
          </w:p>
        </w:tc>
        <w:tc>
          <w:tcPr>
            <w:tcW w:w="2520" w:type="dxa"/>
          </w:tcPr>
          <w:p w:rsidR="00F133C4" w:rsidRPr="000F4CD1" w:rsidRDefault="00F133C4" w:rsidP="00016A54">
            <w:pPr>
              <w:spacing w:after="0"/>
              <w:contextualSpacing/>
              <w:rPr>
                <w:rFonts w:ascii="Arial Narrow" w:hAnsi="Arial Narrow" w:cs="Arial"/>
                <w:sz w:val="24"/>
                <w:szCs w:val="24"/>
              </w:rPr>
            </w:pPr>
          </w:p>
        </w:tc>
        <w:tc>
          <w:tcPr>
            <w:tcW w:w="1890" w:type="dxa"/>
            <w:gridSpan w:val="2"/>
            <w:vAlign w:val="center"/>
          </w:tcPr>
          <w:p w:rsidR="00F133C4" w:rsidRPr="000F4CD1" w:rsidRDefault="00F133C4" w:rsidP="00016A54">
            <w:pPr>
              <w:spacing w:after="0"/>
              <w:contextualSpacing/>
              <w:jc w:val="center"/>
              <w:rPr>
                <w:rFonts w:ascii="Arial Narrow" w:hAnsi="Arial Narrow" w:cs="Arial"/>
                <w:sz w:val="24"/>
                <w:szCs w:val="24"/>
              </w:rPr>
            </w:pPr>
          </w:p>
        </w:tc>
        <w:tc>
          <w:tcPr>
            <w:tcW w:w="2070" w:type="dxa"/>
            <w:vAlign w:val="center"/>
          </w:tcPr>
          <w:p w:rsidR="00F133C4" w:rsidRPr="000F4CD1" w:rsidRDefault="00F133C4" w:rsidP="00016A54">
            <w:pPr>
              <w:spacing w:after="0"/>
              <w:contextualSpacing/>
              <w:jc w:val="center"/>
              <w:rPr>
                <w:rFonts w:ascii="Arial Narrow" w:hAnsi="Arial Narrow" w:cs="Arial"/>
                <w:sz w:val="24"/>
                <w:szCs w:val="24"/>
              </w:rPr>
            </w:pPr>
          </w:p>
        </w:tc>
        <w:tc>
          <w:tcPr>
            <w:tcW w:w="2070" w:type="dxa"/>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01.01-01.05</w:t>
            </w:r>
          </w:p>
        </w:tc>
      </w:tr>
      <w:tr w:rsidR="00F133C4" w:rsidRPr="000F4CD1" w:rsidTr="009C103F">
        <w:trPr>
          <w:trHeight w:val="20"/>
          <w:jc w:val="center"/>
        </w:trPr>
        <w:tc>
          <w:tcPr>
            <w:tcW w:w="6475" w:type="dxa"/>
            <w:vAlign w:val="center"/>
          </w:tcPr>
          <w:p w:rsidR="00F133C4" w:rsidRPr="000F4CD1" w:rsidRDefault="00E3265B" w:rsidP="00016A54">
            <w:pPr>
              <w:autoSpaceDE w:val="0"/>
              <w:autoSpaceDN w:val="0"/>
              <w:adjustRightInd w:val="0"/>
              <w:spacing w:after="0"/>
              <w:rPr>
                <w:rFonts w:ascii="Arial Narrow" w:hAnsi="Arial Narrow" w:cs="Arial"/>
                <w:color w:val="000000"/>
                <w:sz w:val="24"/>
                <w:szCs w:val="24"/>
              </w:rPr>
            </w:pPr>
            <w:hyperlink r:id="rId36" w:history="1">
              <w:r w:rsidR="00F133C4" w:rsidRPr="000F4CD1">
                <w:rPr>
                  <w:rStyle w:val="Hyperlink"/>
                  <w:rFonts w:ascii="Arial Narrow" w:hAnsi="Arial Narrow" w:cs="Arial"/>
                  <w:color w:val="000000"/>
                  <w:sz w:val="24"/>
                  <w:szCs w:val="24"/>
                </w:rPr>
                <w:t>RST.9-10.7</w:t>
              </w:r>
            </w:hyperlink>
            <w:r w:rsidR="00F133C4" w:rsidRPr="000F4CD1">
              <w:rPr>
                <w:rFonts w:ascii="Arial Narrow" w:hAnsi="Arial Narrow" w:cs="Arial"/>
                <w:color w:val="000000"/>
                <w:sz w:val="24"/>
                <w:szCs w:val="24"/>
              </w:rPr>
              <w:t xml:space="preserve"> Translate quantitative or technical information expressed in words in a text into visual form (e.g., a table or chart) and translate information expressed visually or mathematically (e.g., in an equation) into words.</w:t>
            </w:r>
          </w:p>
          <w:p w:rsidR="00F133C4" w:rsidRPr="000F4CD1" w:rsidRDefault="00F133C4" w:rsidP="00016A54">
            <w:pPr>
              <w:autoSpaceDE w:val="0"/>
              <w:autoSpaceDN w:val="0"/>
              <w:adjustRightInd w:val="0"/>
              <w:spacing w:after="0"/>
              <w:rPr>
                <w:rFonts w:ascii="Arial Narrow" w:eastAsia="Times New Roman" w:hAnsi="Arial Narrow" w:cs="Arial"/>
                <w:color w:val="000000"/>
                <w:sz w:val="24"/>
                <w:szCs w:val="24"/>
              </w:rPr>
            </w:pPr>
            <w:r w:rsidRPr="000F4CD1">
              <w:rPr>
                <w:rFonts w:ascii="Arial Narrow" w:eastAsia="Times New Roman" w:hAnsi="Arial Narrow" w:cs="Arial"/>
                <w:color w:val="000000"/>
                <w:sz w:val="24"/>
                <w:szCs w:val="24"/>
                <w:u w:val="single"/>
              </w:rPr>
              <w:t>RST.11-12.7</w:t>
            </w:r>
            <w:r w:rsidRPr="000F4CD1">
              <w:rPr>
                <w:rFonts w:ascii="Arial Narrow" w:eastAsia="Times New Roman" w:hAnsi="Arial Narrow" w:cs="Arial"/>
                <w:color w:val="000000"/>
                <w:sz w:val="24"/>
                <w:szCs w:val="24"/>
              </w:rPr>
              <w:t xml:space="preserve"> Integrate and evaluate multiple sources of information presented in diverse formats and media (e.g., quantitative data, video, multimedia) in order to address a question or solve a problem.</w:t>
            </w:r>
          </w:p>
        </w:tc>
        <w:tc>
          <w:tcPr>
            <w:tcW w:w="2520" w:type="dxa"/>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01.01, 03.01, 03.15, 05.01</w:t>
            </w:r>
          </w:p>
        </w:tc>
        <w:tc>
          <w:tcPr>
            <w:tcW w:w="1890" w:type="dxa"/>
            <w:gridSpan w:val="2"/>
          </w:tcPr>
          <w:p w:rsidR="00F133C4" w:rsidRPr="000F4CD1" w:rsidRDefault="00F133C4" w:rsidP="00016A54">
            <w:pPr>
              <w:spacing w:after="0"/>
              <w:contextualSpacing/>
              <w:rPr>
                <w:rFonts w:ascii="Arial Narrow" w:hAnsi="Arial Narrow" w:cs="Arial"/>
                <w:sz w:val="24"/>
                <w:szCs w:val="24"/>
              </w:rPr>
            </w:pPr>
          </w:p>
        </w:tc>
        <w:tc>
          <w:tcPr>
            <w:tcW w:w="2070" w:type="dxa"/>
          </w:tcPr>
          <w:p w:rsidR="00F133C4" w:rsidRPr="000F4CD1" w:rsidRDefault="00F133C4" w:rsidP="00016A54">
            <w:pPr>
              <w:spacing w:after="0"/>
              <w:contextualSpacing/>
              <w:rPr>
                <w:rFonts w:ascii="Arial Narrow" w:hAnsi="Arial Narrow" w:cs="Arial"/>
                <w:sz w:val="24"/>
                <w:szCs w:val="24"/>
              </w:rPr>
            </w:pPr>
          </w:p>
        </w:tc>
        <w:tc>
          <w:tcPr>
            <w:tcW w:w="2070" w:type="dxa"/>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01.01-01.05</w:t>
            </w:r>
          </w:p>
        </w:tc>
      </w:tr>
      <w:tr w:rsidR="00F133C4" w:rsidRPr="000F4CD1" w:rsidTr="009C103F">
        <w:trPr>
          <w:trHeight w:val="20"/>
          <w:jc w:val="center"/>
        </w:trPr>
        <w:tc>
          <w:tcPr>
            <w:tcW w:w="6475" w:type="dxa"/>
            <w:vAlign w:val="center"/>
          </w:tcPr>
          <w:p w:rsidR="00F133C4" w:rsidRPr="000F4CD1" w:rsidRDefault="00E3265B" w:rsidP="00016A54">
            <w:pPr>
              <w:autoSpaceDE w:val="0"/>
              <w:autoSpaceDN w:val="0"/>
              <w:adjustRightInd w:val="0"/>
              <w:spacing w:after="0"/>
              <w:rPr>
                <w:rFonts w:ascii="Arial Narrow" w:hAnsi="Arial Narrow" w:cs="Arial"/>
                <w:color w:val="000000"/>
                <w:sz w:val="24"/>
                <w:szCs w:val="24"/>
              </w:rPr>
            </w:pPr>
            <w:hyperlink r:id="rId37" w:history="1">
              <w:r w:rsidR="00F133C4" w:rsidRPr="000F4CD1">
                <w:rPr>
                  <w:rStyle w:val="Hyperlink"/>
                  <w:rFonts w:ascii="Arial Narrow" w:hAnsi="Arial Narrow" w:cs="Arial"/>
                  <w:color w:val="000000"/>
                  <w:sz w:val="24"/>
                  <w:szCs w:val="24"/>
                </w:rPr>
                <w:t>RST.9-10.8</w:t>
              </w:r>
            </w:hyperlink>
            <w:r w:rsidR="00F133C4" w:rsidRPr="000F4CD1">
              <w:rPr>
                <w:rFonts w:ascii="Arial Narrow" w:hAnsi="Arial Narrow" w:cs="Arial"/>
                <w:color w:val="000000"/>
                <w:sz w:val="24"/>
                <w:szCs w:val="24"/>
              </w:rPr>
              <w:t xml:space="preserve"> Assess the extent to which the reasoning and evidence in a text support the author’s claim or a recommendation for solving a scientific or technical problem.</w:t>
            </w:r>
          </w:p>
          <w:p w:rsidR="00F133C4" w:rsidRPr="000F4CD1" w:rsidRDefault="00F133C4" w:rsidP="00016A54">
            <w:pPr>
              <w:autoSpaceDE w:val="0"/>
              <w:autoSpaceDN w:val="0"/>
              <w:adjustRightInd w:val="0"/>
              <w:spacing w:after="0"/>
              <w:rPr>
                <w:rFonts w:ascii="Arial Narrow" w:eastAsia="Times New Roman" w:hAnsi="Arial Narrow" w:cs="Arial"/>
                <w:color w:val="000000"/>
                <w:sz w:val="24"/>
                <w:szCs w:val="24"/>
              </w:rPr>
            </w:pPr>
            <w:r w:rsidRPr="000F4CD1">
              <w:rPr>
                <w:rFonts w:ascii="Arial Narrow" w:eastAsia="Times New Roman" w:hAnsi="Arial Narrow" w:cs="Arial"/>
                <w:color w:val="000000"/>
                <w:sz w:val="24"/>
                <w:szCs w:val="24"/>
                <w:u w:val="single"/>
              </w:rPr>
              <w:t>RST.11-12.8</w:t>
            </w:r>
            <w:r w:rsidRPr="000F4CD1">
              <w:rPr>
                <w:rFonts w:ascii="Arial Narrow" w:eastAsia="Times New Roman" w:hAnsi="Arial Narrow" w:cs="Arial"/>
                <w:color w:val="000000"/>
                <w:sz w:val="24"/>
                <w:szCs w:val="24"/>
              </w:rPr>
              <w:t xml:space="preserve"> Evaluate the hypotheses, data, analysis, and conclusions in a science or technical text, verifying the data when possible and corroborating or challenging conclusions with other sources of information.</w:t>
            </w:r>
          </w:p>
        </w:tc>
        <w:tc>
          <w:tcPr>
            <w:tcW w:w="2520" w:type="dxa"/>
          </w:tcPr>
          <w:p w:rsidR="00F133C4" w:rsidRPr="000F4CD1" w:rsidRDefault="00F133C4" w:rsidP="00016A54">
            <w:pPr>
              <w:spacing w:after="0"/>
              <w:contextualSpacing/>
              <w:rPr>
                <w:rFonts w:ascii="Arial Narrow" w:hAnsi="Arial Narrow" w:cs="Arial"/>
                <w:sz w:val="24"/>
                <w:szCs w:val="24"/>
              </w:rPr>
            </w:pPr>
          </w:p>
        </w:tc>
        <w:tc>
          <w:tcPr>
            <w:tcW w:w="1890" w:type="dxa"/>
            <w:gridSpan w:val="2"/>
            <w:vAlign w:val="center"/>
          </w:tcPr>
          <w:p w:rsidR="00F133C4" w:rsidRPr="000F4CD1" w:rsidRDefault="00F133C4" w:rsidP="00016A54">
            <w:pPr>
              <w:spacing w:after="0"/>
              <w:contextualSpacing/>
              <w:jc w:val="center"/>
              <w:rPr>
                <w:rFonts w:ascii="Arial Narrow" w:hAnsi="Arial Narrow" w:cs="Arial"/>
                <w:sz w:val="24"/>
                <w:szCs w:val="24"/>
              </w:rPr>
            </w:pPr>
          </w:p>
        </w:tc>
        <w:tc>
          <w:tcPr>
            <w:tcW w:w="2070" w:type="dxa"/>
            <w:vAlign w:val="center"/>
          </w:tcPr>
          <w:p w:rsidR="00F133C4" w:rsidRPr="000F4CD1" w:rsidRDefault="00F133C4" w:rsidP="00016A54">
            <w:pPr>
              <w:spacing w:after="0"/>
              <w:contextualSpacing/>
              <w:jc w:val="center"/>
              <w:rPr>
                <w:rFonts w:ascii="Arial Narrow" w:hAnsi="Arial Narrow" w:cs="Arial"/>
                <w:sz w:val="24"/>
                <w:szCs w:val="24"/>
              </w:rPr>
            </w:pPr>
          </w:p>
        </w:tc>
        <w:tc>
          <w:tcPr>
            <w:tcW w:w="2070" w:type="dxa"/>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01.01-01.05</w:t>
            </w:r>
          </w:p>
        </w:tc>
      </w:tr>
      <w:tr w:rsidR="00F133C4" w:rsidRPr="000F4CD1" w:rsidTr="009C103F">
        <w:trPr>
          <w:trHeight w:val="20"/>
          <w:jc w:val="center"/>
        </w:trPr>
        <w:tc>
          <w:tcPr>
            <w:tcW w:w="6475" w:type="dxa"/>
            <w:vAlign w:val="center"/>
          </w:tcPr>
          <w:p w:rsidR="00F133C4" w:rsidRPr="000F4CD1" w:rsidRDefault="00E3265B" w:rsidP="00016A54">
            <w:pPr>
              <w:autoSpaceDE w:val="0"/>
              <w:autoSpaceDN w:val="0"/>
              <w:adjustRightInd w:val="0"/>
              <w:spacing w:after="0"/>
              <w:rPr>
                <w:rFonts w:ascii="Arial Narrow" w:hAnsi="Arial Narrow" w:cs="Arial"/>
                <w:color w:val="000000"/>
                <w:sz w:val="24"/>
                <w:szCs w:val="24"/>
              </w:rPr>
            </w:pPr>
            <w:hyperlink r:id="rId38" w:history="1">
              <w:r w:rsidR="00F133C4" w:rsidRPr="000F4CD1">
                <w:rPr>
                  <w:rStyle w:val="Hyperlink"/>
                  <w:rFonts w:ascii="Arial Narrow" w:hAnsi="Arial Narrow" w:cs="Arial"/>
                  <w:color w:val="000000"/>
                  <w:sz w:val="24"/>
                  <w:szCs w:val="24"/>
                </w:rPr>
                <w:t>RST.9-10.9</w:t>
              </w:r>
            </w:hyperlink>
            <w:r w:rsidR="00F133C4" w:rsidRPr="000F4CD1">
              <w:rPr>
                <w:rFonts w:ascii="Arial Narrow" w:hAnsi="Arial Narrow" w:cs="Arial"/>
                <w:color w:val="000000"/>
                <w:sz w:val="24"/>
                <w:szCs w:val="24"/>
              </w:rPr>
              <w:t xml:space="preserve"> Compare and contrast findings presented in a text to those from other sources (including their own experiments), noting when the findings support or contradict previous explanations or accounts.</w:t>
            </w:r>
          </w:p>
          <w:p w:rsidR="00F133C4" w:rsidRPr="000F4CD1" w:rsidRDefault="00F133C4" w:rsidP="00016A54">
            <w:pPr>
              <w:autoSpaceDE w:val="0"/>
              <w:autoSpaceDN w:val="0"/>
              <w:adjustRightInd w:val="0"/>
              <w:spacing w:after="0"/>
              <w:rPr>
                <w:rFonts w:ascii="Arial Narrow" w:hAnsi="Arial Narrow" w:cs="Arial"/>
                <w:color w:val="000000"/>
                <w:sz w:val="24"/>
                <w:szCs w:val="24"/>
              </w:rPr>
            </w:pPr>
            <w:r w:rsidRPr="000F4CD1">
              <w:rPr>
                <w:rFonts w:ascii="Arial Narrow" w:hAnsi="Arial Narrow" w:cs="Arial"/>
                <w:color w:val="000000"/>
                <w:sz w:val="24"/>
                <w:szCs w:val="24"/>
                <w:u w:val="single"/>
              </w:rPr>
              <w:t>RST.11-12.9</w:t>
            </w:r>
            <w:r w:rsidRPr="000F4CD1">
              <w:rPr>
                <w:rFonts w:ascii="Arial Narrow" w:hAnsi="Arial Narrow" w:cs="Arial"/>
                <w:color w:val="000000"/>
                <w:sz w:val="24"/>
                <w:szCs w:val="24"/>
              </w:rPr>
              <w:t xml:space="preserve"> Synthesize information from a range of sources (e.g., texts, experiments, simulations) into a coherent understanding of a process, phenomenon, or concept, resolving conflicting information when possible.</w:t>
            </w:r>
          </w:p>
        </w:tc>
        <w:tc>
          <w:tcPr>
            <w:tcW w:w="2520" w:type="dxa"/>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01.01</w:t>
            </w:r>
          </w:p>
        </w:tc>
        <w:tc>
          <w:tcPr>
            <w:tcW w:w="1890" w:type="dxa"/>
            <w:gridSpan w:val="2"/>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02.03</w:t>
            </w:r>
          </w:p>
        </w:tc>
        <w:tc>
          <w:tcPr>
            <w:tcW w:w="2070" w:type="dxa"/>
          </w:tcPr>
          <w:p w:rsidR="00F133C4" w:rsidRPr="000F4CD1" w:rsidRDefault="00F133C4" w:rsidP="00016A54">
            <w:pPr>
              <w:spacing w:after="0"/>
              <w:contextualSpacing/>
              <w:rPr>
                <w:rFonts w:ascii="Arial Narrow" w:hAnsi="Arial Narrow" w:cs="Arial"/>
                <w:sz w:val="24"/>
                <w:szCs w:val="24"/>
              </w:rPr>
            </w:pPr>
          </w:p>
        </w:tc>
        <w:tc>
          <w:tcPr>
            <w:tcW w:w="2070" w:type="dxa"/>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01.01-01.05</w:t>
            </w:r>
          </w:p>
        </w:tc>
      </w:tr>
      <w:tr w:rsidR="00F133C4" w:rsidRPr="000F4CD1" w:rsidTr="009C103F">
        <w:trPr>
          <w:trHeight w:val="20"/>
          <w:jc w:val="center"/>
        </w:trPr>
        <w:tc>
          <w:tcPr>
            <w:tcW w:w="6475" w:type="dxa"/>
            <w:vAlign w:val="center"/>
          </w:tcPr>
          <w:p w:rsidR="00F133C4" w:rsidRPr="000F4CD1" w:rsidRDefault="00F133C4" w:rsidP="00016A54">
            <w:pPr>
              <w:autoSpaceDE w:val="0"/>
              <w:autoSpaceDN w:val="0"/>
              <w:adjustRightInd w:val="0"/>
              <w:spacing w:after="0"/>
              <w:rPr>
                <w:rFonts w:ascii="Arial Narrow" w:hAnsi="Arial Narrow" w:cs="Arial"/>
                <w:color w:val="3B3B3A"/>
                <w:sz w:val="24"/>
                <w:szCs w:val="24"/>
              </w:rPr>
            </w:pPr>
            <w:r w:rsidRPr="000F4CD1">
              <w:rPr>
                <w:rFonts w:ascii="Arial Narrow" w:hAnsi="Arial Narrow" w:cs="Arial"/>
                <w:color w:val="3B3B3A"/>
                <w:sz w:val="24"/>
                <w:szCs w:val="24"/>
                <w:u w:val="single"/>
              </w:rPr>
              <w:t>RST.9-10.10</w:t>
            </w:r>
            <w:r w:rsidRPr="000F4CD1">
              <w:rPr>
                <w:rFonts w:ascii="Arial Narrow" w:hAnsi="Arial Narrow" w:cs="Arial"/>
                <w:color w:val="3B3B3A"/>
                <w:sz w:val="24"/>
                <w:szCs w:val="24"/>
              </w:rPr>
              <w:t xml:space="preserve"> By the end of grade 10, read and comprehend science/technical texts in the grades 9–10 text complexity band independently and proficiently.</w:t>
            </w:r>
          </w:p>
          <w:p w:rsidR="00F133C4" w:rsidRPr="000F4CD1" w:rsidRDefault="00F133C4" w:rsidP="00016A54">
            <w:pPr>
              <w:autoSpaceDE w:val="0"/>
              <w:autoSpaceDN w:val="0"/>
              <w:adjustRightInd w:val="0"/>
              <w:spacing w:after="0"/>
              <w:rPr>
                <w:rFonts w:ascii="Arial Narrow" w:hAnsi="Arial Narrow" w:cs="Arial"/>
                <w:color w:val="3B3B3A"/>
                <w:sz w:val="24"/>
                <w:szCs w:val="24"/>
              </w:rPr>
            </w:pPr>
            <w:r w:rsidRPr="000F4CD1">
              <w:rPr>
                <w:rFonts w:ascii="Arial Narrow" w:hAnsi="Arial Narrow" w:cs="Arial"/>
                <w:color w:val="3B3B3A"/>
                <w:sz w:val="24"/>
                <w:szCs w:val="24"/>
                <w:u w:val="single"/>
              </w:rPr>
              <w:t>RST.11-12.10</w:t>
            </w:r>
            <w:r w:rsidRPr="000F4CD1">
              <w:rPr>
                <w:rFonts w:ascii="Arial Narrow" w:hAnsi="Arial Narrow" w:cs="Arial"/>
                <w:color w:val="3B3B3A"/>
                <w:sz w:val="24"/>
                <w:szCs w:val="24"/>
              </w:rPr>
              <w:t xml:space="preserve"> By the end of grade 12, read and comprehend science/technical texts in the grades 11–CCR text complexity band independently and proficiently.</w:t>
            </w:r>
          </w:p>
        </w:tc>
        <w:tc>
          <w:tcPr>
            <w:tcW w:w="2520" w:type="dxa"/>
          </w:tcPr>
          <w:p w:rsidR="00F133C4" w:rsidRPr="000F4CD1" w:rsidRDefault="00F133C4" w:rsidP="00016A54">
            <w:pPr>
              <w:spacing w:after="0"/>
              <w:contextualSpacing/>
              <w:rPr>
                <w:rFonts w:ascii="Arial Narrow" w:hAnsi="Arial Narrow" w:cs="Arial"/>
                <w:sz w:val="24"/>
                <w:szCs w:val="24"/>
              </w:rPr>
            </w:pPr>
          </w:p>
        </w:tc>
        <w:tc>
          <w:tcPr>
            <w:tcW w:w="1890" w:type="dxa"/>
            <w:gridSpan w:val="2"/>
            <w:vAlign w:val="center"/>
          </w:tcPr>
          <w:p w:rsidR="00F133C4" w:rsidRPr="000F4CD1" w:rsidRDefault="00F133C4" w:rsidP="00016A54">
            <w:pPr>
              <w:spacing w:after="0"/>
              <w:contextualSpacing/>
              <w:jc w:val="center"/>
              <w:rPr>
                <w:rFonts w:ascii="Arial Narrow" w:hAnsi="Arial Narrow" w:cs="Arial"/>
                <w:sz w:val="24"/>
                <w:szCs w:val="24"/>
              </w:rPr>
            </w:pPr>
          </w:p>
        </w:tc>
        <w:tc>
          <w:tcPr>
            <w:tcW w:w="2070" w:type="dxa"/>
            <w:vAlign w:val="center"/>
          </w:tcPr>
          <w:p w:rsidR="00F133C4" w:rsidRPr="000F4CD1" w:rsidRDefault="00F133C4" w:rsidP="00016A54">
            <w:pPr>
              <w:spacing w:after="0"/>
              <w:contextualSpacing/>
              <w:jc w:val="center"/>
              <w:rPr>
                <w:rFonts w:ascii="Arial Narrow" w:hAnsi="Arial Narrow" w:cs="Arial"/>
                <w:sz w:val="24"/>
                <w:szCs w:val="24"/>
              </w:rPr>
            </w:pPr>
          </w:p>
        </w:tc>
        <w:tc>
          <w:tcPr>
            <w:tcW w:w="2070" w:type="dxa"/>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01.01-01.05, 02.01-02.08</w:t>
            </w:r>
          </w:p>
        </w:tc>
      </w:tr>
      <w:tr w:rsidR="00F133C4" w:rsidRPr="000F4CD1" w:rsidTr="009C103F">
        <w:trPr>
          <w:trHeight w:val="359"/>
          <w:jc w:val="center"/>
        </w:trPr>
        <w:tc>
          <w:tcPr>
            <w:tcW w:w="6475" w:type="dxa"/>
            <w:vMerge w:val="restart"/>
            <w:shd w:val="clear" w:color="auto" w:fill="BFBFBF"/>
            <w:vAlign w:val="center"/>
          </w:tcPr>
          <w:p w:rsidR="00F133C4" w:rsidRPr="000F4CD1" w:rsidRDefault="00F133C4" w:rsidP="00016A54">
            <w:pPr>
              <w:spacing w:after="0"/>
              <w:contextualSpacing/>
              <w:jc w:val="center"/>
              <w:rPr>
                <w:rFonts w:ascii="Arial Narrow" w:hAnsi="Arial Narrow" w:cs="Arial"/>
                <w:b/>
                <w:bCs/>
                <w:sz w:val="24"/>
                <w:szCs w:val="24"/>
              </w:rPr>
            </w:pPr>
            <w:r w:rsidRPr="000F4CD1">
              <w:rPr>
                <w:rFonts w:ascii="Arial Narrow" w:hAnsi="Arial Narrow" w:cs="Arial"/>
                <w:b/>
                <w:bCs/>
                <w:sz w:val="24"/>
                <w:szCs w:val="24"/>
              </w:rPr>
              <w:t>Technology Education</w:t>
            </w:r>
          </w:p>
          <w:p w:rsidR="00F133C4" w:rsidRPr="000F4CD1" w:rsidRDefault="00F133C4" w:rsidP="00016A54">
            <w:pPr>
              <w:spacing w:after="0"/>
              <w:contextualSpacing/>
              <w:jc w:val="center"/>
              <w:rPr>
                <w:rFonts w:ascii="Arial Narrow" w:hAnsi="Arial Narrow" w:cs="Arial"/>
                <w:b/>
                <w:bCs/>
                <w:sz w:val="24"/>
                <w:szCs w:val="24"/>
              </w:rPr>
            </w:pPr>
            <w:r w:rsidRPr="000F4CD1">
              <w:rPr>
                <w:rFonts w:ascii="Arial Narrow" w:eastAsia="Times New Roman" w:hAnsi="Arial Narrow" w:cs="Arial"/>
                <w:b/>
                <w:bCs/>
                <w:sz w:val="24"/>
                <w:szCs w:val="24"/>
              </w:rPr>
              <w:t>Grades 9-12 Standards</w:t>
            </w:r>
          </w:p>
          <w:p w:rsidR="00F133C4" w:rsidRPr="000F4CD1" w:rsidRDefault="00F133C4" w:rsidP="00016A54">
            <w:pPr>
              <w:spacing w:after="0"/>
              <w:contextualSpacing/>
              <w:jc w:val="center"/>
              <w:rPr>
                <w:rFonts w:ascii="Arial Narrow" w:hAnsi="Arial Narrow" w:cs="Arial"/>
                <w:b/>
                <w:bCs/>
                <w:sz w:val="24"/>
                <w:szCs w:val="24"/>
              </w:rPr>
            </w:pPr>
            <w:r w:rsidRPr="000F4CD1">
              <w:rPr>
                <w:rFonts w:ascii="Arial Narrow" w:hAnsi="Arial Narrow" w:cs="Arial"/>
                <w:b/>
                <w:bCs/>
                <w:sz w:val="24"/>
                <w:szCs w:val="24"/>
              </w:rPr>
              <w:t>ENGLISH LANGUAGE ARTS</w:t>
            </w:r>
          </w:p>
          <w:p w:rsidR="00F133C4" w:rsidRPr="000F4CD1" w:rsidRDefault="00F133C4" w:rsidP="00016A54">
            <w:pPr>
              <w:autoSpaceDE w:val="0"/>
              <w:autoSpaceDN w:val="0"/>
              <w:adjustRightInd w:val="0"/>
              <w:spacing w:after="0"/>
              <w:jc w:val="center"/>
              <w:rPr>
                <w:rFonts w:ascii="Arial Narrow" w:eastAsia="Times New Roman" w:hAnsi="Arial Narrow" w:cs="Arial"/>
                <w:b/>
                <w:bCs/>
                <w:sz w:val="24"/>
                <w:szCs w:val="24"/>
              </w:rPr>
            </w:pPr>
            <w:r w:rsidRPr="000F4CD1">
              <w:rPr>
                <w:rFonts w:ascii="Arial Narrow" w:eastAsia="Times New Roman" w:hAnsi="Arial Narrow" w:cs="Arial"/>
                <w:b/>
                <w:bCs/>
                <w:sz w:val="24"/>
                <w:szCs w:val="24"/>
              </w:rPr>
              <w:t>Writing Standards for Literacy in History/Social Studies, Science, and Technical Subjects – WHST</w:t>
            </w:r>
          </w:p>
        </w:tc>
        <w:tc>
          <w:tcPr>
            <w:tcW w:w="8550" w:type="dxa"/>
            <w:gridSpan w:val="5"/>
            <w:shd w:val="clear" w:color="auto" w:fill="BFBFBF"/>
            <w:vAlign w:val="center"/>
          </w:tcPr>
          <w:p w:rsidR="00F133C4" w:rsidRPr="000F4CD1" w:rsidRDefault="00F133C4" w:rsidP="00016A54">
            <w:pPr>
              <w:spacing w:after="0"/>
              <w:contextualSpacing/>
              <w:jc w:val="center"/>
              <w:rPr>
                <w:rFonts w:ascii="Arial Narrow" w:hAnsi="Arial Narrow" w:cs="Arial"/>
                <w:sz w:val="24"/>
                <w:szCs w:val="24"/>
              </w:rPr>
            </w:pPr>
            <w:r w:rsidRPr="000F4CD1">
              <w:rPr>
                <w:rFonts w:ascii="Arial Narrow" w:eastAsia="Times New Roman" w:hAnsi="Arial Narrow" w:cs="Arial"/>
                <w:b/>
                <w:bCs/>
                <w:caps/>
                <w:sz w:val="24"/>
                <w:szCs w:val="24"/>
              </w:rPr>
              <w:t>Pathways</w:t>
            </w:r>
          </w:p>
        </w:tc>
      </w:tr>
      <w:tr w:rsidR="00F133C4" w:rsidRPr="000F4CD1" w:rsidTr="009C103F">
        <w:trPr>
          <w:trHeight w:val="899"/>
          <w:jc w:val="center"/>
        </w:trPr>
        <w:tc>
          <w:tcPr>
            <w:tcW w:w="6475" w:type="dxa"/>
            <w:vMerge/>
            <w:shd w:val="clear" w:color="auto" w:fill="BFBFBF"/>
            <w:vAlign w:val="center"/>
          </w:tcPr>
          <w:p w:rsidR="00F133C4" w:rsidRPr="000F4CD1" w:rsidRDefault="00F133C4" w:rsidP="00016A54">
            <w:pPr>
              <w:spacing w:after="0"/>
              <w:contextualSpacing/>
              <w:jc w:val="center"/>
              <w:rPr>
                <w:rFonts w:ascii="Arial Narrow" w:hAnsi="Arial Narrow" w:cs="Arial"/>
                <w:b/>
                <w:bCs/>
                <w:sz w:val="24"/>
                <w:szCs w:val="24"/>
              </w:rPr>
            </w:pPr>
          </w:p>
        </w:tc>
        <w:tc>
          <w:tcPr>
            <w:tcW w:w="2520" w:type="dxa"/>
            <w:shd w:val="clear" w:color="auto" w:fill="D9D9D9"/>
            <w:vAlign w:val="center"/>
          </w:tcPr>
          <w:p w:rsidR="00F133C4" w:rsidRPr="000F4CD1" w:rsidRDefault="00F133C4" w:rsidP="00016A54">
            <w:pPr>
              <w:spacing w:after="0"/>
              <w:jc w:val="center"/>
              <w:rPr>
                <w:rFonts w:ascii="Arial Narrow" w:eastAsia="Times New Roman" w:hAnsi="Arial Narrow"/>
                <w:b/>
                <w:bCs/>
                <w:sz w:val="24"/>
                <w:szCs w:val="24"/>
              </w:rPr>
            </w:pPr>
            <w:r w:rsidRPr="000F4CD1">
              <w:rPr>
                <w:rFonts w:ascii="Arial Narrow" w:eastAsia="Times New Roman" w:hAnsi="Arial Narrow"/>
                <w:b/>
                <w:bCs/>
                <w:sz w:val="24"/>
                <w:szCs w:val="24"/>
              </w:rPr>
              <w:t>COMMUNICATIONS</w:t>
            </w:r>
          </w:p>
          <w:p w:rsidR="00F133C4" w:rsidRPr="000F4CD1" w:rsidRDefault="00F133C4" w:rsidP="00016A54">
            <w:pPr>
              <w:spacing w:after="0"/>
              <w:jc w:val="center"/>
              <w:rPr>
                <w:rFonts w:ascii="Arial Narrow" w:eastAsia="Times New Roman" w:hAnsi="Arial Narrow"/>
                <w:b/>
                <w:bCs/>
                <w:sz w:val="24"/>
                <w:szCs w:val="24"/>
              </w:rPr>
            </w:pPr>
            <w:r w:rsidRPr="000F4CD1">
              <w:rPr>
                <w:rFonts w:ascii="Arial Narrow" w:eastAsia="Times New Roman" w:hAnsi="Arial Narrow"/>
                <w:b/>
                <w:bCs/>
                <w:sz w:val="24"/>
                <w:szCs w:val="24"/>
              </w:rPr>
              <w:t>(AVC)</w:t>
            </w:r>
          </w:p>
        </w:tc>
        <w:tc>
          <w:tcPr>
            <w:tcW w:w="1890" w:type="dxa"/>
            <w:gridSpan w:val="2"/>
            <w:shd w:val="clear" w:color="auto" w:fill="D9D9D9"/>
            <w:vAlign w:val="center"/>
          </w:tcPr>
          <w:p w:rsidR="00F133C4" w:rsidRPr="000F4CD1" w:rsidRDefault="00F133C4" w:rsidP="00016A54">
            <w:pPr>
              <w:spacing w:after="0"/>
              <w:jc w:val="center"/>
              <w:rPr>
                <w:rFonts w:ascii="Arial Narrow" w:eastAsia="Times New Roman" w:hAnsi="Arial Narrow"/>
                <w:b/>
                <w:bCs/>
                <w:sz w:val="24"/>
                <w:szCs w:val="24"/>
              </w:rPr>
            </w:pPr>
            <w:r w:rsidRPr="000F4CD1">
              <w:rPr>
                <w:rFonts w:ascii="Arial Narrow" w:eastAsia="Times New Roman" w:hAnsi="Arial Narrow"/>
                <w:b/>
                <w:bCs/>
                <w:sz w:val="24"/>
                <w:szCs w:val="24"/>
              </w:rPr>
              <w:t>MANUFACTURING</w:t>
            </w:r>
          </w:p>
          <w:p w:rsidR="00F133C4" w:rsidRPr="000F4CD1" w:rsidRDefault="00F133C4" w:rsidP="00016A54">
            <w:pPr>
              <w:spacing w:after="0"/>
              <w:jc w:val="center"/>
              <w:rPr>
                <w:rFonts w:ascii="Arial Narrow" w:eastAsia="Times New Roman" w:hAnsi="Arial Narrow"/>
                <w:b/>
                <w:bCs/>
                <w:sz w:val="24"/>
                <w:szCs w:val="24"/>
              </w:rPr>
            </w:pPr>
            <w:r w:rsidRPr="000F4CD1">
              <w:rPr>
                <w:rFonts w:ascii="Arial Narrow" w:eastAsia="Times New Roman" w:hAnsi="Arial Narrow"/>
                <w:b/>
                <w:bCs/>
                <w:sz w:val="24"/>
                <w:szCs w:val="24"/>
              </w:rPr>
              <w:t>(MAN)</w:t>
            </w:r>
          </w:p>
        </w:tc>
        <w:tc>
          <w:tcPr>
            <w:tcW w:w="2070" w:type="dxa"/>
            <w:shd w:val="clear" w:color="auto" w:fill="D9D9D9"/>
            <w:vAlign w:val="center"/>
          </w:tcPr>
          <w:p w:rsidR="00F133C4" w:rsidRPr="000F4CD1" w:rsidRDefault="00F133C4" w:rsidP="00016A54">
            <w:pPr>
              <w:spacing w:after="0"/>
              <w:jc w:val="center"/>
              <w:rPr>
                <w:rFonts w:ascii="Arial Narrow" w:eastAsia="Times New Roman" w:hAnsi="Arial Narrow"/>
                <w:b/>
                <w:bCs/>
                <w:sz w:val="24"/>
                <w:szCs w:val="24"/>
              </w:rPr>
            </w:pPr>
            <w:r w:rsidRPr="000F4CD1">
              <w:rPr>
                <w:rFonts w:ascii="Arial Narrow" w:eastAsia="Times New Roman" w:hAnsi="Arial Narrow"/>
                <w:b/>
                <w:bCs/>
                <w:sz w:val="24"/>
                <w:szCs w:val="24"/>
              </w:rPr>
              <w:t>ENGINEERING TECHOLOGY</w:t>
            </w:r>
          </w:p>
          <w:p w:rsidR="00F133C4" w:rsidRPr="000F4CD1" w:rsidRDefault="00F133C4" w:rsidP="00016A54">
            <w:pPr>
              <w:spacing w:after="0"/>
              <w:jc w:val="center"/>
              <w:rPr>
                <w:rFonts w:ascii="Arial Narrow" w:eastAsia="Times New Roman" w:hAnsi="Arial Narrow"/>
                <w:b/>
                <w:bCs/>
                <w:sz w:val="24"/>
                <w:szCs w:val="24"/>
              </w:rPr>
            </w:pPr>
            <w:r w:rsidRPr="000F4CD1">
              <w:rPr>
                <w:rFonts w:ascii="Arial Narrow" w:eastAsia="Times New Roman" w:hAnsi="Arial Narrow"/>
                <w:b/>
                <w:bCs/>
                <w:sz w:val="24"/>
                <w:szCs w:val="24"/>
              </w:rPr>
              <w:t>(ENG)</w:t>
            </w:r>
          </w:p>
        </w:tc>
        <w:tc>
          <w:tcPr>
            <w:tcW w:w="2070" w:type="dxa"/>
            <w:shd w:val="clear" w:color="auto" w:fill="D9D9D9"/>
            <w:vAlign w:val="center"/>
          </w:tcPr>
          <w:p w:rsidR="00F133C4" w:rsidRPr="000F4CD1" w:rsidRDefault="00F133C4" w:rsidP="00016A54">
            <w:pPr>
              <w:spacing w:after="0"/>
              <w:jc w:val="center"/>
              <w:rPr>
                <w:rFonts w:ascii="Arial Narrow" w:eastAsia="Times New Roman" w:hAnsi="Arial Narrow"/>
                <w:b/>
                <w:bCs/>
                <w:sz w:val="24"/>
                <w:szCs w:val="24"/>
              </w:rPr>
            </w:pPr>
            <w:r w:rsidRPr="000F4CD1">
              <w:rPr>
                <w:rFonts w:ascii="Arial Narrow" w:eastAsia="Times New Roman" w:hAnsi="Arial Narrow"/>
                <w:b/>
                <w:bCs/>
                <w:sz w:val="24"/>
                <w:szCs w:val="24"/>
              </w:rPr>
              <w:t>TRANSPORTATION TECHNOLOGY</w:t>
            </w:r>
          </w:p>
          <w:p w:rsidR="00F133C4" w:rsidRPr="000F4CD1" w:rsidRDefault="00F133C4" w:rsidP="00016A54">
            <w:pPr>
              <w:spacing w:after="0"/>
              <w:jc w:val="center"/>
              <w:rPr>
                <w:rFonts w:ascii="Arial Narrow" w:eastAsia="Times New Roman" w:hAnsi="Arial Narrow"/>
                <w:b/>
                <w:bCs/>
                <w:sz w:val="24"/>
                <w:szCs w:val="24"/>
              </w:rPr>
            </w:pPr>
            <w:r w:rsidRPr="000F4CD1">
              <w:rPr>
                <w:rFonts w:ascii="Arial Narrow" w:eastAsia="Times New Roman" w:hAnsi="Arial Narrow"/>
                <w:b/>
                <w:bCs/>
                <w:sz w:val="24"/>
                <w:szCs w:val="24"/>
              </w:rPr>
              <w:t>(TRAN)</w:t>
            </w:r>
          </w:p>
          <w:p w:rsidR="00F133C4" w:rsidRPr="000F4CD1" w:rsidRDefault="00F133C4" w:rsidP="00016A54">
            <w:pPr>
              <w:spacing w:after="0"/>
              <w:jc w:val="center"/>
              <w:rPr>
                <w:rFonts w:ascii="Arial Narrow" w:eastAsia="Times New Roman" w:hAnsi="Arial Narrow"/>
                <w:b/>
                <w:bCs/>
                <w:sz w:val="24"/>
                <w:szCs w:val="24"/>
              </w:rPr>
            </w:pPr>
          </w:p>
        </w:tc>
      </w:tr>
      <w:tr w:rsidR="00F133C4" w:rsidRPr="000F4CD1" w:rsidTr="009C103F">
        <w:trPr>
          <w:trHeight w:val="20"/>
          <w:jc w:val="center"/>
        </w:trPr>
        <w:tc>
          <w:tcPr>
            <w:tcW w:w="6475" w:type="dxa"/>
            <w:vAlign w:val="center"/>
          </w:tcPr>
          <w:p w:rsidR="00F133C4" w:rsidRPr="000F4CD1" w:rsidRDefault="00F133C4" w:rsidP="00016A54">
            <w:pPr>
              <w:autoSpaceDE w:val="0"/>
              <w:autoSpaceDN w:val="0"/>
              <w:adjustRightInd w:val="0"/>
              <w:spacing w:after="0"/>
              <w:rPr>
                <w:rFonts w:ascii="Arial Narrow" w:hAnsi="Arial Narrow" w:cs="Arial"/>
                <w:color w:val="3B3B3A"/>
                <w:sz w:val="24"/>
                <w:szCs w:val="24"/>
              </w:rPr>
            </w:pPr>
            <w:r w:rsidRPr="000F4CD1">
              <w:rPr>
                <w:rFonts w:ascii="Arial Narrow" w:hAnsi="Arial Narrow" w:cs="Arial"/>
                <w:color w:val="3B3B3A"/>
                <w:sz w:val="24"/>
                <w:szCs w:val="24"/>
                <w:u w:val="single"/>
              </w:rPr>
              <w:t>WHST.9-12.1</w:t>
            </w:r>
            <w:r w:rsidRPr="000F4CD1">
              <w:rPr>
                <w:rFonts w:ascii="Arial Narrow" w:hAnsi="Arial Narrow" w:cs="Arial"/>
                <w:color w:val="3B3B3A"/>
                <w:sz w:val="24"/>
                <w:szCs w:val="24"/>
              </w:rPr>
              <w:t xml:space="preserve"> Write arguments focused on discipline-specific content.</w:t>
            </w:r>
          </w:p>
        </w:tc>
        <w:tc>
          <w:tcPr>
            <w:tcW w:w="2520" w:type="dxa"/>
          </w:tcPr>
          <w:p w:rsidR="00F133C4" w:rsidRPr="000F4CD1" w:rsidRDefault="00F133C4" w:rsidP="00016A54">
            <w:pPr>
              <w:spacing w:after="0"/>
              <w:contextualSpacing/>
              <w:rPr>
                <w:rFonts w:ascii="Arial Narrow" w:hAnsi="Arial Narrow" w:cs="Arial"/>
                <w:sz w:val="24"/>
                <w:szCs w:val="24"/>
              </w:rPr>
            </w:pPr>
          </w:p>
        </w:tc>
        <w:tc>
          <w:tcPr>
            <w:tcW w:w="1890" w:type="dxa"/>
            <w:gridSpan w:val="2"/>
          </w:tcPr>
          <w:p w:rsidR="00F133C4" w:rsidRPr="000F4CD1" w:rsidRDefault="00F133C4" w:rsidP="00016A54">
            <w:pPr>
              <w:spacing w:after="0"/>
              <w:contextualSpacing/>
              <w:rPr>
                <w:rFonts w:ascii="Arial Narrow" w:hAnsi="Arial Narrow" w:cs="Arial"/>
                <w:sz w:val="24"/>
                <w:szCs w:val="24"/>
              </w:rPr>
            </w:pPr>
          </w:p>
        </w:tc>
        <w:tc>
          <w:tcPr>
            <w:tcW w:w="2070" w:type="dxa"/>
          </w:tcPr>
          <w:p w:rsidR="00F133C4" w:rsidRPr="000F4CD1" w:rsidRDefault="00F133C4" w:rsidP="00016A54">
            <w:pPr>
              <w:spacing w:after="0"/>
              <w:contextualSpacing/>
              <w:rPr>
                <w:rFonts w:ascii="Arial Narrow" w:hAnsi="Arial Narrow" w:cs="Arial"/>
                <w:sz w:val="24"/>
                <w:szCs w:val="24"/>
              </w:rPr>
            </w:pPr>
          </w:p>
        </w:tc>
        <w:tc>
          <w:tcPr>
            <w:tcW w:w="2070" w:type="dxa"/>
          </w:tcPr>
          <w:p w:rsidR="00F133C4" w:rsidRPr="000F4CD1" w:rsidRDefault="00F133C4" w:rsidP="00016A54">
            <w:pPr>
              <w:spacing w:after="0"/>
              <w:contextualSpacing/>
              <w:rPr>
                <w:rFonts w:ascii="Arial Narrow" w:hAnsi="Arial Narrow" w:cs="Arial"/>
                <w:sz w:val="24"/>
                <w:szCs w:val="24"/>
              </w:rPr>
            </w:pPr>
          </w:p>
        </w:tc>
      </w:tr>
      <w:tr w:rsidR="00F133C4" w:rsidRPr="000F4CD1" w:rsidTr="009C103F">
        <w:trPr>
          <w:trHeight w:val="20"/>
          <w:jc w:val="center"/>
        </w:trPr>
        <w:tc>
          <w:tcPr>
            <w:tcW w:w="6475" w:type="dxa"/>
            <w:vAlign w:val="center"/>
          </w:tcPr>
          <w:p w:rsidR="00F133C4" w:rsidRPr="000F4CD1" w:rsidRDefault="00F133C4" w:rsidP="00016A54">
            <w:pPr>
              <w:autoSpaceDE w:val="0"/>
              <w:autoSpaceDN w:val="0"/>
              <w:adjustRightInd w:val="0"/>
              <w:spacing w:after="0"/>
              <w:rPr>
                <w:rFonts w:ascii="Arial Narrow" w:hAnsi="Arial Narrow" w:cs="Arial"/>
                <w:color w:val="3B3B3A"/>
                <w:sz w:val="24"/>
                <w:szCs w:val="24"/>
              </w:rPr>
            </w:pPr>
            <w:r w:rsidRPr="000F4CD1">
              <w:rPr>
                <w:rFonts w:ascii="Arial Narrow" w:hAnsi="Arial Narrow" w:cs="Arial"/>
                <w:color w:val="3B3B3A"/>
                <w:sz w:val="24"/>
                <w:szCs w:val="24"/>
                <w:u w:val="single"/>
              </w:rPr>
              <w:t>WHST.9-10.1a</w:t>
            </w:r>
            <w:r w:rsidRPr="000F4CD1">
              <w:rPr>
                <w:rFonts w:ascii="Arial Narrow" w:hAnsi="Arial Narrow" w:cs="Arial"/>
                <w:color w:val="3B3B3A"/>
                <w:sz w:val="24"/>
                <w:szCs w:val="24"/>
              </w:rPr>
              <w:t xml:space="preserve"> Introduce precise claim(s), distinguish the claim(s) from alternate or opposing claims, and create an organization that establishes clear relationships among the claim(s), counterclaims, reasons, and evidence.</w:t>
            </w:r>
          </w:p>
          <w:p w:rsidR="00F133C4" w:rsidRPr="000F4CD1" w:rsidRDefault="00F133C4" w:rsidP="00016A54">
            <w:pPr>
              <w:autoSpaceDE w:val="0"/>
              <w:autoSpaceDN w:val="0"/>
              <w:adjustRightInd w:val="0"/>
              <w:spacing w:after="0"/>
              <w:rPr>
                <w:rFonts w:ascii="Arial Narrow" w:hAnsi="Arial Narrow" w:cs="Arial"/>
                <w:color w:val="3B3B3A"/>
                <w:sz w:val="24"/>
                <w:szCs w:val="24"/>
              </w:rPr>
            </w:pPr>
            <w:r w:rsidRPr="000F4CD1">
              <w:rPr>
                <w:rFonts w:ascii="Arial Narrow" w:hAnsi="Arial Narrow" w:cs="Arial"/>
                <w:color w:val="3B3B3A"/>
                <w:sz w:val="24"/>
                <w:szCs w:val="24"/>
                <w:u w:val="single"/>
              </w:rPr>
              <w:t>WHST.11-12.1a</w:t>
            </w:r>
            <w:r w:rsidRPr="000F4CD1">
              <w:rPr>
                <w:rFonts w:ascii="Arial Narrow" w:hAnsi="Arial Narrow" w:cs="Arial"/>
                <w:color w:val="3B3B3A"/>
                <w:sz w:val="24"/>
                <w:szCs w:val="24"/>
              </w:rPr>
              <w:t xml:space="preserve"> Introduce precise, knowledgeable claim(s), establish the significance of the claim(s), distinguish the claim(s) from alternate or opposing claims, and create an organization that logically sequences the claim(s), counterclaims, reasons, and evidence.</w:t>
            </w:r>
          </w:p>
        </w:tc>
        <w:tc>
          <w:tcPr>
            <w:tcW w:w="2520" w:type="dxa"/>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01.02, 05.05, 05.06</w:t>
            </w:r>
          </w:p>
        </w:tc>
        <w:tc>
          <w:tcPr>
            <w:tcW w:w="1890" w:type="dxa"/>
            <w:gridSpan w:val="2"/>
          </w:tcPr>
          <w:p w:rsidR="00F133C4" w:rsidRPr="000F4CD1" w:rsidRDefault="00F133C4" w:rsidP="00016A54">
            <w:pPr>
              <w:spacing w:after="0"/>
              <w:contextualSpacing/>
              <w:rPr>
                <w:rFonts w:ascii="Arial Narrow" w:hAnsi="Arial Narrow" w:cs="Arial"/>
                <w:sz w:val="24"/>
                <w:szCs w:val="24"/>
              </w:rPr>
            </w:pPr>
          </w:p>
        </w:tc>
        <w:tc>
          <w:tcPr>
            <w:tcW w:w="2070" w:type="dxa"/>
          </w:tcPr>
          <w:p w:rsidR="00F133C4" w:rsidRPr="000F4CD1" w:rsidRDefault="00F133C4" w:rsidP="00016A54">
            <w:pPr>
              <w:spacing w:after="0"/>
              <w:contextualSpacing/>
              <w:rPr>
                <w:rFonts w:ascii="Arial Narrow" w:hAnsi="Arial Narrow" w:cs="Arial"/>
                <w:sz w:val="24"/>
                <w:szCs w:val="24"/>
              </w:rPr>
            </w:pPr>
          </w:p>
        </w:tc>
        <w:tc>
          <w:tcPr>
            <w:tcW w:w="2070" w:type="dxa"/>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01.05</w:t>
            </w:r>
          </w:p>
        </w:tc>
      </w:tr>
      <w:tr w:rsidR="00F133C4" w:rsidRPr="000F4CD1" w:rsidTr="009C103F">
        <w:trPr>
          <w:trHeight w:val="20"/>
          <w:jc w:val="center"/>
        </w:trPr>
        <w:tc>
          <w:tcPr>
            <w:tcW w:w="6475" w:type="dxa"/>
            <w:vAlign w:val="center"/>
          </w:tcPr>
          <w:p w:rsidR="00F133C4" w:rsidRPr="000F4CD1" w:rsidRDefault="00E3265B" w:rsidP="00016A54">
            <w:pPr>
              <w:autoSpaceDE w:val="0"/>
              <w:autoSpaceDN w:val="0"/>
              <w:adjustRightInd w:val="0"/>
              <w:spacing w:after="0"/>
              <w:rPr>
                <w:rFonts w:ascii="Arial Narrow" w:hAnsi="Arial Narrow" w:cs="Arial"/>
                <w:color w:val="000000"/>
                <w:sz w:val="24"/>
                <w:szCs w:val="24"/>
              </w:rPr>
            </w:pPr>
            <w:hyperlink r:id="rId39" w:history="1">
              <w:r w:rsidR="00F133C4" w:rsidRPr="000F4CD1">
                <w:rPr>
                  <w:rStyle w:val="Hyperlink"/>
                  <w:rFonts w:ascii="Arial Narrow" w:hAnsi="Arial Narrow" w:cs="Arial"/>
                  <w:color w:val="000000"/>
                  <w:sz w:val="24"/>
                  <w:szCs w:val="24"/>
                </w:rPr>
                <w:t>WHST.9-10.1b</w:t>
              </w:r>
            </w:hyperlink>
            <w:r w:rsidR="00F133C4" w:rsidRPr="000F4CD1">
              <w:rPr>
                <w:rFonts w:ascii="Arial Narrow" w:hAnsi="Arial Narrow" w:cs="Arial"/>
                <w:color w:val="000000"/>
                <w:sz w:val="24"/>
                <w:szCs w:val="24"/>
              </w:rPr>
              <w:t xml:space="preserve"> Develop claim(s) and counterclaims fairly, supplying data and evidence for each while pointing out the strengths and limitations of both claim(s) and counterclaims in a discipline-appropriate form and in a manner that anticipates the audience’s knowledge level and concerns.</w:t>
            </w:r>
          </w:p>
          <w:p w:rsidR="00F133C4" w:rsidRPr="000F4CD1" w:rsidRDefault="00F133C4" w:rsidP="00016A54">
            <w:pPr>
              <w:autoSpaceDE w:val="0"/>
              <w:autoSpaceDN w:val="0"/>
              <w:adjustRightInd w:val="0"/>
              <w:spacing w:after="0"/>
              <w:rPr>
                <w:rFonts w:ascii="Arial Narrow" w:hAnsi="Arial Narrow" w:cs="Arial"/>
                <w:color w:val="000000"/>
                <w:sz w:val="24"/>
                <w:szCs w:val="24"/>
              </w:rPr>
            </w:pPr>
            <w:r w:rsidRPr="000F4CD1">
              <w:rPr>
                <w:rFonts w:ascii="Arial Narrow" w:hAnsi="Arial Narrow" w:cs="Arial"/>
                <w:color w:val="000000"/>
                <w:sz w:val="24"/>
                <w:szCs w:val="24"/>
                <w:u w:val="single"/>
              </w:rPr>
              <w:t>WHST.11-12.1b</w:t>
            </w:r>
            <w:r w:rsidRPr="000F4CD1">
              <w:rPr>
                <w:rFonts w:ascii="Arial Narrow" w:hAnsi="Arial Narrow" w:cs="Arial"/>
                <w:color w:val="000000"/>
                <w:sz w:val="24"/>
                <w:szCs w:val="24"/>
              </w:rPr>
              <w:t xml:space="preserve"> Develop claim(s) and counterclaims fairly and thoroughly, supplying the most relevant data and evidence for each while pointing out the strengths and limitations of both claim(s) and counterclaims in a discipline-appropriate form that anticipates the audience’s knowledge level, concerns, values, and possible biases.</w:t>
            </w:r>
          </w:p>
        </w:tc>
        <w:tc>
          <w:tcPr>
            <w:tcW w:w="2520" w:type="dxa"/>
          </w:tcPr>
          <w:p w:rsidR="00F133C4" w:rsidRPr="000F4CD1" w:rsidRDefault="00F133C4" w:rsidP="00016A54">
            <w:pPr>
              <w:spacing w:after="0"/>
              <w:contextualSpacing/>
              <w:rPr>
                <w:rFonts w:ascii="Arial Narrow" w:hAnsi="Arial Narrow" w:cs="Arial"/>
                <w:sz w:val="24"/>
                <w:szCs w:val="24"/>
              </w:rPr>
            </w:pPr>
          </w:p>
        </w:tc>
        <w:tc>
          <w:tcPr>
            <w:tcW w:w="1890" w:type="dxa"/>
            <w:gridSpan w:val="2"/>
          </w:tcPr>
          <w:p w:rsidR="00F133C4" w:rsidRPr="000F4CD1" w:rsidRDefault="00F133C4" w:rsidP="00016A54">
            <w:pPr>
              <w:spacing w:after="0"/>
              <w:contextualSpacing/>
              <w:rPr>
                <w:rFonts w:ascii="Arial Narrow" w:hAnsi="Arial Narrow" w:cs="Arial"/>
                <w:sz w:val="24"/>
                <w:szCs w:val="24"/>
              </w:rPr>
            </w:pPr>
          </w:p>
        </w:tc>
        <w:tc>
          <w:tcPr>
            <w:tcW w:w="2070" w:type="dxa"/>
          </w:tcPr>
          <w:p w:rsidR="00F133C4" w:rsidRPr="000F4CD1" w:rsidRDefault="00F133C4" w:rsidP="00016A54">
            <w:pPr>
              <w:spacing w:after="0"/>
              <w:contextualSpacing/>
              <w:rPr>
                <w:rFonts w:ascii="Arial Narrow" w:hAnsi="Arial Narrow" w:cs="Arial"/>
                <w:sz w:val="24"/>
                <w:szCs w:val="24"/>
              </w:rPr>
            </w:pPr>
          </w:p>
        </w:tc>
        <w:tc>
          <w:tcPr>
            <w:tcW w:w="2070" w:type="dxa"/>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01.05</w:t>
            </w:r>
          </w:p>
        </w:tc>
      </w:tr>
      <w:tr w:rsidR="00F133C4" w:rsidRPr="000F4CD1" w:rsidTr="009C103F">
        <w:trPr>
          <w:trHeight w:val="20"/>
          <w:jc w:val="center"/>
        </w:trPr>
        <w:tc>
          <w:tcPr>
            <w:tcW w:w="6475" w:type="dxa"/>
            <w:shd w:val="clear" w:color="auto" w:fill="auto"/>
            <w:vAlign w:val="center"/>
          </w:tcPr>
          <w:p w:rsidR="00F133C4" w:rsidRPr="000F4CD1" w:rsidRDefault="00E3265B" w:rsidP="00016A54">
            <w:pPr>
              <w:autoSpaceDE w:val="0"/>
              <w:autoSpaceDN w:val="0"/>
              <w:adjustRightInd w:val="0"/>
              <w:spacing w:after="0"/>
              <w:rPr>
                <w:rFonts w:ascii="Arial Narrow" w:hAnsi="Arial Narrow" w:cs="Arial"/>
                <w:color w:val="000000"/>
                <w:sz w:val="24"/>
                <w:szCs w:val="24"/>
              </w:rPr>
            </w:pPr>
            <w:hyperlink r:id="rId40" w:history="1">
              <w:r w:rsidR="00F133C4" w:rsidRPr="000F4CD1">
                <w:rPr>
                  <w:rStyle w:val="Hyperlink"/>
                  <w:rFonts w:ascii="Arial Narrow" w:hAnsi="Arial Narrow" w:cs="Arial"/>
                  <w:color w:val="000000"/>
                  <w:sz w:val="24"/>
                  <w:szCs w:val="24"/>
                </w:rPr>
                <w:t>WHST.9-10.1c</w:t>
              </w:r>
            </w:hyperlink>
            <w:r w:rsidR="00F133C4" w:rsidRPr="000F4CD1">
              <w:rPr>
                <w:rFonts w:ascii="Arial Narrow" w:hAnsi="Arial Narrow" w:cs="Arial"/>
                <w:color w:val="000000"/>
                <w:sz w:val="24"/>
                <w:szCs w:val="24"/>
              </w:rPr>
              <w:t xml:space="preserve"> Use words, phrases, and clauses to link the major sections of the text, create cohesion, and clarify the relationships between claim(s) and reasons, between reasons and evidence, and between claim(s) and counterclaims.</w:t>
            </w:r>
          </w:p>
          <w:p w:rsidR="00F133C4" w:rsidRPr="000F4CD1" w:rsidRDefault="00F133C4" w:rsidP="00016A54">
            <w:pPr>
              <w:autoSpaceDE w:val="0"/>
              <w:autoSpaceDN w:val="0"/>
              <w:adjustRightInd w:val="0"/>
              <w:spacing w:after="0"/>
              <w:rPr>
                <w:rFonts w:ascii="Arial Narrow" w:eastAsia="Times New Roman" w:hAnsi="Arial Narrow" w:cs="Arial"/>
                <w:bCs/>
                <w:color w:val="000000"/>
                <w:sz w:val="24"/>
                <w:szCs w:val="24"/>
              </w:rPr>
            </w:pPr>
            <w:r w:rsidRPr="000F4CD1">
              <w:rPr>
                <w:rFonts w:ascii="Arial Narrow" w:eastAsia="Times New Roman" w:hAnsi="Arial Narrow" w:cs="Arial"/>
                <w:bCs/>
                <w:color w:val="000000"/>
                <w:sz w:val="24"/>
                <w:szCs w:val="24"/>
                <w:u w:val="single"/>
              </w:rPr>
              <w:t>WHST.11-12.1c</w:t>
            </w:r>
            <w:r w:rsidRPr="000F4CD1">
              <w:rPr>
                <w:rFonts w:ascii="Arial Narrow" w:eastAsia="Times New Roman" w:hAnsi="Arial Narrow" w:cs="Arial"/>
                <w:bCs/>
                <w:color w:val="000000"/>
                <w:sz w:val="24"/>
                <w:szCs w:val="24"/>
              </w:rPr>
              <w:t xml:space="preserve"> Use words, phrases, and clauses as well as varied syntax to link the major sections of the text, create cohesion, and clarify the relationships between claim(s) and reasons, between reasons and evidence, and between claim(s) and counterclaims.</w:t>
            </w:r>
          </w:p>
        </w:tc>
        <w:tc>
          <w:tcPr>
            <w:tcW w:w="2520" w:type="dxa"/>
            <w:shd w:val="clear" w:color="auto" w:fill="auto"/>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01.02</w:t>
            </w:r>
          </w:p>
        </w:tc>
        <w:tc>
          <w:tcPr>
            <w:tcW w:w="1890" w:type="dxa"/>
            <w:gridSpan w:val="2"/>
            <w:shd w:val="clear" w:color="auto" w:fill="auto"/>
            <w:vAlign w:val="center"/>
          </w:tcPr>
          <w:p w:rsidR="00F133C4" w:rsidRPr="000F4CD1" w:rsidRDefault="00F133C4" w:rsidP="00016A54">
            <w:pPr>
              <w:spacing w:after="0"/>
              <w:contextualSpacing/>
              <w:jc w:val="center"/>
              <w:rPr>
                <w:rFonts w:ascii="Arial Narrow" w:hAnsi="Arial Narrow" w:cs="Arial"/>
                <w:sz w:val="24"/>
                <w:szCs w:val="24"/>
              </w:rPr>
            </w:pPr>
          </w:p>
        </w:tc>
        <w:tc>
          <w:tcPr>
            <w:tcW w:w="2070" w:type="dxa"/>
            <w:shd w:val="clear" w:color="auto" w:fill="auto"/>
          </w:tcPr>
          <w:p w:rsidR="00F133C4" w:rsidRPr="000F4CD1" w:rsidRDefault="00F133C4" w:rsidP="00016A54">
            <w:pPr>
              <w:spacing w:after="0"/>
              <w:contextualSpacing/>
              <w:rPr>
                <w:rFonts w:ascii="Arial Narrow" w:hAnsi="Arial Narrow" w:cs="Arial"/>
                <w:sz w:val="24"/>
                <w:szCs w:val="24"/>
              </w:rPr>
            </w:pPr>
          </w:p>
        </w:tc>
        <w:tc>
          <w:tcPr>
            <w:tcW w:w="2070" w:type="dxa"/>
            <w:shd w:val="clear" w:color="auto" w:fill="auto"/>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01.05</w:t>
            </w:r>
          </w:p>
        </w:tc>
      </w:tr>
      <w:tr w:rsidR="00F133C4" w:rsidRPr="000F4CD1" w:rsidTr="009C103F">
        <w:trPr>
          <w:trHeight w:val="20"/>
          <w:jc w:val="center"/>
        </w:trPr>
        <w:tc>
          <w:tcPr>
            <w:tcW w:w="6475" w:type="dxa"/>
            <w:vAlign w:val="center"/>
          </w:tcPr>
          <w:p w:rsidR="00F133C4" w:rsidRPr="000F4CD1" w:rsidRDefault="00E3265B" w:rsidP="00016A54">
            <w:pPr>
              <w:autoSpaceDE w:val="0"/>
              <w:autoSpaceDN w:val="0"/>
              <w:adjustRightInd w:val="0"/>
              <w:spacing w:after="0"/>
              <w:rPr>
                <w:rFonts w:ascii="Arial Narrow" w:hAnsi="Arial Narrow" w:cs="Arial"/>
                <w:color w:val="000000"/>
                <w:sz w:val="24"/>
                <w:szCs w:val="24"/>
              </w:rPr>
            </w:pPr>
            <w:hyperlink r:id="rId41" w:history="1">
              <w:r w:rsidR="00F133C4" w:rsidRPr="000F4CD1">
                <w:rPr>
                  <w:rStyle w:val="Hyperlink"/>
                  <w:rFonts w:ascii="Arial Narrow" w:hAnsi="Arial Narrow" w:cs="Arial"/>
                  <w:color w:val="000000"/>
                  <w:sz w:val="24"/>
                  <w:szCs w:val="24"/>
                </w:rPr>
                <w:t>WHST.9-10.1d</w:t>
              </w:r>
            </w:hyperlink>
            <w:r w:rsidR="00F133C4" w:rsidRPr="000F4CD1">
              <w:rPr>
                <w:rFonts w:ascii="Arial Narrow" w:hAnsi="Arial Narrow" w:cs="Arial"/>
                <w:color w:val="000000"/>
                <w:sz w:val="24"/>
                <w:szCs w:val="24"/>
              </w:rPr>
              <w:t xml:space="preserve"> Establish and maintain a formal style and objective tone while attending to the norms and conventions of the discipline in which they are writing.</w:t>
            </w:r>
          </w:p>
          <w:p w:rsidR="00F133C4" w:rsidRPr="000F4CD1" w:rsidRDefault="00F133C4" w:rsidP="00016A54">
            <w:pPr>
              <w:autoSpaceDE w:val="0"/>
              <w:autoSpaceDN w:val="0"/>
              <w:adjustRightInd w:val="0"/>
              <w:spacing w:after="0"/>
              <w:rPr>
                <w:rFonts w:ascii="Arial Narrow" w:eastAsia="Times New Roman" w:hAnsi="Arial Narrow" w:cs="Arial"/>
                <w:color w:val="000000"/>
                <w:sz w:val="24"/>
                <w:szCs w:val="24"/>
              </w:rPr>
            </w:pPr>
            <w:r w:rsidRPr="000F4CD1">
              <w:rPr>
                <w:rFonts w:ascii="Arial Narrow" w:eastAsia="Times New Roman" w:hAnsi="Arial Narrow" w:cs="Arial"/>
                <w:color w:val="000000"/>
                <w:sz w:val="24"/>
                <w:szCs w:val="24"/>
                <w:u w:val="single"/>
              </w:rPr>
              <w:t>WHST.11-12.1d</w:t>
            </w:r>
            <w:r w:rsidRPr="000F4CD1">
              <w:rPr>
                <w:rFonts w:ascii="Arial Narrow" w:eastAsia="Times New Roman" w:hAnsi="Arial Narrow" w:cs="Arial"/>
                <w:color w:val="000000"/>
                <w:sz w:val="24"/>
                <w:szCs w:val="24"/>
              </w:rPr>
              <w:t xml:space="preserve"> Establish and maintain a formal style and objective tone while attending to the norms and conventions of the discipline in which they are writing.</w:t>
            </w:r>
          </w:p>
        </w:tc>
        <w:tc>
          <w:tcPr>
            <w:tcW w:w="2520" w:type="dxa"/>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01.01, 01.02, 03.07, 03.09</w:t>
            </w:r>
          </w:p>
        </w:tc>
        <w:tc>
          <w:tcPr>
            <w:tcW w:w="1890" w:type="dxa"/>
            <w:gridSpan w:val="2"/>
          </w:tcPr>
          <w:p w:rsidR="00F133C4" w:rsidRPr="000F4CD1" w:rsidRDefault="00F133C4" w:rsidP="00016A54">
            <w:pPr>
              <w:spacing w:after="0"/>
              <w:contextualSpacing/>
              <w:rPr>
                <w:rFonts w:ascii="Arial Narrow" w:hAnsi="Arial Narrow" w:cs="Arial"/>
                <w:sz w:val="24"/>
                <w:szCs w:val="24"/>
              </w:rPr>
            </w:pPr>
          </w:p>
        </w:tc>
        <w:tc>
          <w:tcPr>
            <w:tcW w:w="2070" w:type="dxa"/>
          </w:tcPr>
          <w:p w:rsidR="00F133C4" w:rsidRPr="000F4CD1" w:rsidRDefault="00F133C4" w:rsidP="00016A54">
            <w:pPr>
              <w:spacing w:after="0"/>
              <w:contextualSpacing/>
              <w:rPr>
                <w:rFonts w:ascii="Arial Narrow" w:hAnsi="Arial Narrow" w:cs="Arial"/>
                <w:sz w:val="24"/>
                <w:szCs w:val="24"/>
              </w:rPr>
            </w:pPr>
          </w:p>
        </w:tc>
        <w:tc>
          <w:tcPr>
            <w:tcW w:w="2070" w:type="dxa"/>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01.05</w:t>
            </w:r>
          </w:p>
        </w:tc>
      </w:tr>
      <w:tr w:rsidR="00F133C4" w:rsidRPr="000F4CD1" w:rsidTr="009C103F">
        <w:trPr>
          <w:trHeight w:val="269"/>
          <w:jc w:val="center"/>
        </w:trPr>
        <w:tc>
          <w:tcPr>
            <w:tcW w:w="6475" w:type="dxa"/>
            <w:vMerge w:val="restart"/>
            <w:shd w:val="clear" w:color="auto" w:fill="BFBFBF"/>
            <w:vAlign w:val="center"/>
          </w:tcPr>
          <w:p w:rsidR="00F133C4" w:rsidRPr="000F4CD1" w:rsidRDefault="00F133C4" w:rsidP="00016A54">
            <w:pPr>
              <w:spacing w:after="0"/>
              <w:contextualSpacing/>
              <w:jc w:val="center"/>
              <w:rPr>
                <w:rFonts w:ascii="Arial Narrow" w:hAnsi="Arial Narrow" w:cs="Arial"/>
                <w:b/>
                <w:bCs/>
                <w:sz w:val="24"/>
                <w:szCs w:val="24"/>
              </w:rPr>
            </w:pPr>
            <w:r w:rsidRPr="000F4CD1">
              <w:rPr>
                <w:rFonts w:ascii="Arial Narrow" w:hAnsi="Arial Narrow" w:cs="Arial"/>
                <w:b/>
                <w:bCs/>
                <w:sz w:val="24"/>
                <w:szCs w:val="24"/>
              </w:rPr>
              <w:t>Technology Education</w:t>
            </w:r>
          </w:p>
          <w:p w:rsidR="00F133C4" w:rsidRPr="000F4CD1" w:rsidRDefault="00F133C4" w:rsidP="00016A54">
            <w:pPr>
              <w:spacing w:after="0"/>
              <w:contextualSpacing/>
              <w:jc w:val="center"/>
              <w:rPr>
                <w:rFonts w:ascii="Arial Narrow" w:hAnsi="Arial Narrow" w:cs="Arial"/>
                <w:b/>
                <w:bCs/>
                <w:sz w:val="24"/>
                <w:szCs w:val="24"/>
              </w:rPr>
            </w:pPr>
            <w:r w:rsidRPr="000F4CD1">
              <w:rPr>
                <w:rFonts w:ascii="Arial Narrow" w:eastAsia="Times New Roman" w:hAnsi="Arial Narrow" w:cs="Arial"/>
                <w:b/>
                <w:bCs/>
                <w:sz w:val="24"/>
                <w:szCs w:val="24"/>
              </w:rPr>
              <w:t>Grades 9-12 Standards</w:t>
            </w:r>
          </w:p>
          <w:p w:rsidR="00F133C4" w:rsidRPr="000F4CD1" w:rsidRDefault="00F133C4" w:rsidP="00016A54">
            <w:pPr>
              <w:spacing w:after="0"/>
              <w:contextualSpacing/>
              <w:jc w:val="center"/>
              <w:rPr>
                <w:rFonts w:ascii="Arial Narrow" w:hAnsi="Arial Narrow" w:cs="Arial"/>
                <w:b/>
                <w:bCs/>
                <w:sz w:val="24"/>
                <w:szCs w:val="24"/>
              </w:rPr>
            </w:pPr>
            <w:r w:rsidRPr="000F4CD1">
              <w:rPr>
                <w:rFonts w:ascii="Arial Narrow" w:hAnsi="Arial Narrow" w:cs="Arial"/>
                <w:b/>
                <w:bCs/>
                <w:sz w:val="24"/>
                <w:szCs w:val="24"/>
              </w:rPr>
              <w:t>ENGLISH LANGUAGE ARTS</w:t>
            </w:r>
          </w:p>
          <w:p w:rsidR="00F133C4" w:rsidRPr="000F4CD1" w:rsidRDefault="00F133C4" w:rsidP="00016A54">
            <w:pPr>
              <w:autoSpaceDE w:val="0"/>
              <w:autoSpaceDN w:val="0"/>
              <w:adjustRightInd w:val="0"/>
              <w:spacing w:after="0"/>
              <w:jc w:val="center"/>
              <w:rPr>
                <w:rFonts w:ascii="Arial Narrow" w:hAnsi="Arial Narrow" w:cs="Arial"/>
                <w:color w:val="000000"/>
                <w:sz w:val="24"/>
                <w:szCs w:val="24"/>
              </w:rPr>
            </w:pPr>
            <w:r w:rsidRPr="000F4CD1">
              <w:rPr>
                <w:rFonts w:ascii="Arial Narrow" w:eastAsia="Times New Roman" w:hAnsi="Arial Narrow" w:cs="Arial"/>
                <w:b/>
                <w:bCs/>
                <w:sz w:val="24"/>
                <w:szCs w:val="24"/>
              </w:rPr>
              <w:t>Writing Standards for Literacy in History/Social Studies, Science, and Technical Subjects – WHST</w:t>
            </w:r>
          </w:p>
        </w:tc>
        <w:tc>
          <w:tcPr>
            <w:tcW w:w="8550" w:type="dxa"/>
            <w:gridSpan w:val="5"/>
            <w:shd w:val="clear" w:color="auto" w:fill="BFBFBF"/>
            <w:vAlign w:val="center"/>
          </w:tcPr>
          <w:p w:rsidR="00F133C4" w:rsidRPr="000F4CD1" w:rsidRDefault="00F133C4" w:rsidP="00016A54">
            <w:pPr>
              <w:spacing w:after="0"/>
              <w:contextualSpacing/>
              <w:jc w:val="center"/>
              <w:rPr>
                <w:rFonts w:ascii="Arial Narrow" w:hAnsi="Arial Narrow" w:cs="Arial"/>
                <w:sz w:val="24"/>
                <w:szCs w:val="24"/>
              </w:rPr>
            </w:pPr>
            <w:r w:rsidRPr="000F4CD1">
              <w:rPr>
                <w:rFonts w:ascii="Arial Narrow" w:eastAsia="Times New Roman" w:hAnsi="Arial Narrow" w:cs="Arial"/>
                <w:b/>
                <w:bCs/>
                <w:caps/>
                <w:sz w:val="24"/>
                <w:szCs w:val="24"/>
              </w:rPr>
              <w:t>Pathways</w:t>
            </w:r>
          </w:p>
        </w:tc>
      </w:tr>
      <w:tr w:rsidR="00F133C4" w:rsidRPr="000F4CD1" w:rsidTr="009C103F">
        <w:trPr>
          <w:trHeight w:val="1100"/>
          <w:jc w:val="center"/>
        </w:trPr>
        <w:tc>
          <w:tcPr>
            <w:tcW w:w="6475" w:type="dxa"/>
            <w:vMerge/>
            <w:vAlign w:val="center"/>
          </w:tcPr>
          <w:p w:rsidR="00F133C4" w:rsidRPr="000F4CD1" w:rsidRDefault="00F133C4" w:rsidP="00016A54">
            <w:pPr>
              <w:spacing w:after="0"/>
              <w:contextualSpacing/>
              <w:jc w:val="center"/>
              <w:rPr>
                <w:rFonts w:ascii="Arial Narrow" w:hAnsi="Arial Narrow" w:cs="Arial"/>
                <w:b/>
                <w:bCs/>
                <w:sz w:val="24"/>
                <w:szCs w:val="24"/>
              </w:rPr>
            </w:pPr>
          </w:p>
        </w:tc>
        <w:tc>
          <w:tcPr>
            <w:tcW w:w="2520" w:type="dxa"/>
            <w:shd w:val="clear" w:color="auto" w:fill="D9D9D9"/>
            <w:vAlign w:val="center"/>
          </w:tcPr>
          <w:p w:rsidR="00F133C4" w:rsidRPr="000F4CD1" w:rsidRDefault="00F133C4" w:rsidP="00016A54">
            <w:pPr>
              <w:spacing w:after="0"/>
              <w:jc w:val="center"/>
              <w:rPr>
                <w:rFonts w:ascii="Arial Narrow" w:eastAsia="Times New Roman" w:hAnsi="Arial Narrow"/>
                <w:b/>
                <w:bCs/>
                <w:sz w:val="24"/>
                <w:szCs w:val="24"/>
              </w:rPr>
            </w:pPr>
            <w:r w:rsidRPr="000F4CD1">
              <w:rPr>
                <w:rFonts w:ascii="Arial Narrow" w:eastAsia="Times New Roman" w:hAnsi="Arial Narrow"/>
                <w:b/>
                <w:bCs/>
                <w:sz w:val="24"/>
                <w:szCs w:val="24"/>
              </w:rPr>
              <w:t>COMMUNICATIONS</w:t>
            </w:r>
          </w:p>
          <w:p w:rsidR="00F133C4" w:rsidRPr="000F4CD1" w:rsidRDefault="00F133C4" w:rsidP="00016A54">
            <w:pPr>
              <w:spacing w:after="0"/>
              <w:jc w:val="center"/>
              <w:rPr>
                <w:rFonts w:ascii="Arial Narrow" w:eastAsia="Times New Roman" w:hAnsi="Arial Narrow"/>
                <w:b/>
                <w:bCs/>
                <w:sz w:val="24"/>
                <w:szCs w:val="24"/>
              </w:rPr>
            </w:pPr>
            <w:r w:rsidRPr="000F4CD1">
              <w:rPr>
                <w:rFonts w:ascii="Arial Narrow" w:eastAsia="Times New Roman" w:hAnsi="Arial Narrow"/>
                <w:b/>
                <w:bCs/>
                <w:sz w:val="24"/>
                <w:szCs w:val="24"/>
              </w:rPr>
              <w:t>(AVC)</w:t>
            </w:r>
          </w:p>
        </w:tc>
        <w:tc>
          <w:tcPr>
            <w:tcW w:w="1890" w:type="dxa"/>
            <w:gridSpan w:val="2"/>
            <w:shd w:val="clear" w:color="auto" w:fill="D9D9D9"/>
            <w:vAlign w:val="center"/>
          </w:tcPr>
          <w:p w:rsidR="00F133C4" w:rsidRPr="000F4CD1" w:rsidRDefault="00F133C4" w:rsidP="00016A54">
            <w:pPr>
              <w:spacing w:after="0"/>
              <w:jc w:val="center"/>
              <w:rPr>
                <w:rFonts w:ascii="Arial Narrow" w:eastAsia="Times New Roman" w:hAnsi="Arial Narrow"/>
                <w:b/>
                <w:bCs/>
                <w:sz w:val="24"/>
                <w:szCs w:val="24"/>
              </w:rPr>
            </w:pPr>
            <w:r w:rsidRPr="000F4CD1">
              <w:rPr>
                <w:rFonts w:ascii="Arial Narrow" w:eastAsia="Times New Roman" w:hAnsi="Arial Narrow"/>
                <w:b/>
                <w:bCs/>
                <w:sz w:val="24"/>
                <w:szCs w:val="24"/>
              </w:rPr>
              <w:t>MANUFACTURING</w:t>
            </w:r>
          </w:p>
          <w:p w:rsidR="00F133C4" w:rsidRPr="000F4CD1" w:rsidRDefault="00F133C4" w:rsidP="00016A54">
            <w:pPr>
              <w:spacing w:after="0"/>
              <w:jc w:val="center"/>
              <w:rPr>
                <w:rFonts w:ascii="Arial Narrow" w:eastAsia="Times New Roman" w:hAnsi="Arial Narrow"/>
                <w:b/>
                <w:bCs/>
                <w:sz w:val="24"/>
                <w:szCs w:val="24"/>
              </w:rPr>
            </w:pPr>
            <w:r w:rsidRPr="000F4CD1">
              <w:rPr>
                <w:rFonts w:ascii="Arial Narrow" w:eastAsia="Times New Roman" w:hAnsi="Arial Narrow"/>
                <w:b/>
                <w:bCs/>
                <w:sz w:val="24"/>
                <w:szCs w:val="24"/>
              </w:rPr>
              <w:t>(MAN)</w:t>
            </w:r>
          </w:p>
        </w:tc>
        <w:tc>
          <w:tcPr>
            <w:tcW w:w="2070" w:type="dxa"/>
            <w:shd w:val="clear" w:color="auto" w:fill="D9D9D9"/>
            <w:vAlign w:val="center"/>
          </w:tcPr>
          <w:p w:rsidR="00F133C4" w:rsidRPr="000F4CD1" w:rsidRDefault="00F133C4" w:rsidP="00016A54">
            <w:pPr>
              <w:spacing w:after="0"/>
              <w:jc w:val="center"/>
              <w:rPr>
                <w:rFonts w:ascii="Arial Narrow" w:eastAsia="Times New Roman" w:hAnsi="Arial Narrow"/>
                <w:b/>
                <w:bCs/>
                <w:sz w:val="24"/>
                <w:szCs w:val="24"/>
              </w:rPr>
            </w:pPr>
            <w:r w:rsidRPr="000F4CD1">
              <w:rPr>
                <w:rFonts w:ascii="Arial Narrow" w:eastAsia="Times New Roman" w:hAnsi="Arial Narrow"/>
                <w:b/>
                <w:bCs/>
                <w:sz w:val="24"/>
                <w:szCs w:val="24"/>
              </w:rPr>
              <w:t>ENGINEERING TECHOLOGY</w:t>
            </w:r>
          </w:p>
          <w:p w:rsidR="00F133C4" w:rsidRPr="000F4CD1" w:rsidRDefault="00F133C4" w:rsidP="00016A54">
            <w:pPr>
              <w:spacing w:after="0"/>
              <w:jc w:val="center"/>
              <w:rPr>
                <w:rFonts w:ascii="Arial Narrow" w:eastAsia="Times New Roman" w:hAnsi="Arial Narrow"/>
                <w:b/>
                <w:bCs/>
                <w:sz w:val="24"/>
                <w:szCs w:val="24"/>
              </w:rPr>
            </w:pPr>
            <w:r w:rsidRPr="000F4CD1">
              <w:rPr>
                <w:rFonts w:ascii="Arial Narrow" w:eastAsia="Times New Roman" w:hAnsi="Arial Narrow"/>
                <w:b/>
                <w:bCs/>
                <w:sz w:val="24"/>
                <w:szCs w:val="24"/>
              </w:rPr>
              <w:t>(ENG)</w:t>
            </w:r>
          </w:p>
        </w:tc>
        <w:tc>
          <w:tcPr>
            <w:tcW w:w="2070" w:type="dxa"/>
            <w:shd w:val="clear" w:color="auto" w:fill="D9D9D9"/>
            <w:vAlign w:val="center"/>
          </w:tcPr>
          <w:p w:rsidR="00F133C4" w:rsidRPr="000F4CD1" w:rsidRDefault="00F133C4" w:rsidP="00016A54">
            <w:pPr>
              <w:spacing w:after="0"/>
              <w:jc w:val="center"/>
              <w:rPr>
                <w:rFonts w:ascii="Arial Narrow" w:eastAsia="Times New Roman" w:hAnsi="Arial Narrow"/>
                <w:b/>
                <w:bCs/>
                <w:sz w:val="24"/>
                <w:szCs w:val="24"/>
              </w:rPr>
            </w:pPr>
            <w:r w:rsidRPr="000F4CD1">
              <w:rPr>
                <w:rFonts w:ascii="Arial Narrow" w:eastAsia="Times New Roman" w:hAnsi="Arial Narrow"/>
                <w:b/>
                <w:bCs/>
                <w:sz w:val="24"/>
                <w:szCs w:val="24"/>
              </w:rPr>
              <w:t>TRANSPORTATION TECHNOLOGY</w:t>
            </w:r>
          </w:p>
          <w:p w:rsidR="00F133C4" w:rsidRPr="000F4CD1" w:rsidRDefault="00F133C4" w:rsidP="00016A54">
            <w:pPr>
              <w:spacing w:after="0"/>
              <w:jc w:val="center"/>
              <w:rPr>
                <w:rFonts w:ascii="Arial Narrow" w:eastAsia="Times New Roman" w:hAnsi="Arial Narrow"/>
                <w:b/>
                <w:bCs/>
                <w:sz w:val="24"/>
                <w:szCs w:val="24"/>
              </w:rPr>
            </w:pPr>
            <w:r w:rsidRPr="000F4CD1">
              <w:rPr>
                <w:rFonts w:ascii="Arial Narrow" w:eastAsia="Times New Roman" w:hAnsi="Arial Narrow"/>
                <w:b/>
                <w:bCs/>
                <w:sz w:val="24"/>
                <w:szCs w:val="24"/>
              </w:rPr>
              <w:t>(TRAN)</w:t>
            </w:r>
          </w:p>
          <w:p w:rsidR="00F133C4" w:rsidRPr="000F4CD1" w:rsidRDefault="00F133C4" w:rsidP="00016A54">
            <w:pPr>
              <w:spacing w:after="0"/>
              <w:jc w:val="center"/>
              <w:rPr>
                <w:rFonts w:ascii="Arial Narrow" w:eastAsia="Times New Roman" w:hAnsi="Arial Narrow"/>
                <w:b/>
                <w:bCs/>
                <w:sz w:val="24"/>
                <w:szCs w:val="24"/>
              </w:rPr>
            </w:pPr>
          </w:p>
        </w:tc>
      </w:tr>
      <w:tr w:rsidR="00F133C4" w:rsidRPr="000F4CD1" w:rsidTr="009C103F">
        <w:trPr>
          <w:trHeight w:val="20"/>
          <w:jc w:val="center"/>
        </w:trPr>
        <w:tc>
          <w:tcPr>
            <w:tcW w:w="6475" w:type="dxa"/>
            <w:vAlign w:val="center"/>
          </w:tcPr>
          <w:p w:rsidR="00F133C4" w:rsidRPr="000F4CD1" w:rsidRDefault="00E3265B" w:rsidP="00016A54">
            <w:pPr>
              <w:autoSpaceDE w:val="0"/>
              <w:autoSpaceDN w:val="0"/>
              <w:adjustRightInd w:val="0"/>
              <w:spacing w:after="0"/>
              <w:rPr>
                <w:rFonts w:ascii="Arial Narrow" w:hAnsi="Arial Narrow" w:cs="Arial"/>
                <w:color w:val="000000"/>
                <w:sz w:val="24"/>
                <w:szCs w:val="24"/>
              </w:rPr>
            </w:pPr>
            <w:hyperlink r:id="rId42" w:history="1">
              <w:r w:rsidR="00F133C4" w:rsidRPr="000F4CD1">
                <w:rPr>
                  <w:rStyle w:val="Hyperlink"/>
                  <w:rFonts w:ascii="Arial Narrow" w:hAnsi="Arial Narrow" w:cs="Arial"/>
                  <w:color w:val="000000"/>
                  <w:sz w:val="24"/>
                  <w:szCs w:val="24"/>
                </w:rPr>
                <w:t>WHST.9-10.1e</w:t>
              </w:r>
            </w:hyperlink>
            <w:r w:rsidR="00F133C4" w:rsidRPr="000F4CD1">
              <w:rPr>
                <w:rFonts w:ascii="Arial Narrow" w:hAnsi="Arial Narrow" w:cs="Arial"/>
                <w:color w:val="000000"/>
                <w:sz w:val="24"/>
                <w:szCs w:val="24"/>
              </w:rPr>
              <w:t xml:space="preserve"> Provide a concluding statement or section that follows from or supports the argument presented.</w:t>
            </w:r>
          </w:p>
          <w:p w:rsidR="00F133C4" w:rsidRPr="000F4CD1" w:rsidRDefault="00F133C4" w:rsidP="00016A54">
            <w:pPr>
              <w:autoSpaceDE w:val="0"/>
              <w:autoSpaceDN w:val="0"/>
              <w:adjustRightInd w:val="0"/>
              <w:spacing w:after="0"/>
              <w:rPr>
                <w:rFonts w:ascii="Arial Narrow" w:hAnsi="Arial Narrow" w:cs="Arial"/>
                <w:color w:val="000000"/>
                <w:sz w:val="24"/>
                <w:szCs w:val="24"/>
              </w:rPr>
            </w:pPr>
            <w:r w:rsidRPr="000F4CD1">
              <w:rPr>
                <w:rFonts w:ascii="Arial Narrow" w:hAnsi="Arial Narrow" w:cs="Arial"/>
                <w:color w:val="000000"/>
                <w:sz w:val="24"/>
                <w:szCs w:val="24"/>
                <w:u w:val="single"/>
              </w:rPr>
              <w:t>WHST.11-12.1e</w:t>
            </w:r>
            <w:r w:rsidRPr="000F4CD1">
              <w:rPr>
                <w:rFonts w:ascii="Arial Narrow" w:hAnsi="Arial Narrow" w:cs="Arial"/>
                <w:color w:val="000000"/>
                <w:sz w:val="24"/>
                <w:szCs w:val="24"/>
              </w:rPr>
              <w:t xml:space="preserve"> Provide a concluding statement or section that follows from or supports the argument presented.</w:t>
            </w:r>
          </w:p>
        </w:tc>
        <w:tc>
          <w:tcPr>
            <w:tcW w:w="2520" w:type="dxa"/>
          </w:tcPr>
          <w:p w:rsidR="00F133C4" w:rsidRPr="000F4CD1" w:rsidRDefault="00F133C4" w:rsidP="00016A54">
            <w:pPr>
              <w:spacing w:after="0"/>
              <w:rPr>
                <w:rFonts w:ascii="Arial Narrow" w:hAnsi="Arial Narrow" w:cs="Arial"/>
                <w:sz w:val="24"/>
                <w:szCs w:val="24"/>
              </w:rPr>
            </w:pPr>
            <w:r w:rsidRPr="000F4CD1">
              <w:rPr>
                <w:rFonts w:ascii="Arial Narrow" w:hAnsi="Arial Narrow" w:cs="Arial"/>
                <w:sz w:val="24"/>
                <w:szCs w:val="24"/>
              </w:rPr>
              <w:t>01.02, 05.05, 05.06</w:t>
            </w:r>
          </w:p>
        </w:tc>
        <w:tc>
          <w:tcPr>
            <w:tcW w:w="1890" w:type="dxa"/>
            <w:gridSpan w:val="2"/>
          </w:tcPr>
          <w:p w:rsidR="00F133C4" w:rsidRPr="000F4CD1" w:rsidRDefault="00F133C4" w:rsidP="00016A54">
            <w:pPr>
              <w:spacing w:after="0"/>
              <w:contextualSpacing/>
              <w:rPr>
                <w:rFonts w:ascii="Arial Narrow" w:hAnsi="Arial Narrow" w:cs="Arial"/>
                <w:sz w:val="24"/>
                <w:szCs w:val="24"/>
              </w:rPr>
            </w:pPr>
          </w:p>
        </w:tc>
        <w:tc>
          <w:tcPr>
            <w:tcW w:w="2070" w:type="dxa"/>
          </w:tcPr>
          <w:p w:rsidR="00F133C4" w:rsidRPr="000F4CD1" w:rsidRDefault="00F133C4" w:rsidP="00016A54">
            <w:pPr>
              <w:spacing w:after="0"/>
              <w:contextualSpacing/>
              <w:rPr>
                <w:rFonts w:ascii="Arial Narrow" w:hAnsi="Arial Narrow" w:cs="Arial"/>
                <w:sz w:val="24"/>
                <w:szCs w:val="24"/>
              </w:rPr>
            </w:pPr>
          </w:p>
        </w:tc>
        <w:tc>
          <w:tcPr>
            <w:tcW w:w="2070" w:type="dxa"/>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01.05</w:t>
            </w:r>
          </w:p>
        </w:tc>
      </w:tr>
      <w:tr w:rsidR="00F133C4" w:rsidRPr="000F4CD1" w:rsidTr="009C103F">
        <w:trPr>
          <w:trHeight w:val="20"/>
          <w:jc w:val="center"/>
        </w:trPr>
        <w:tc>
          <w:tcPr>
            <w:tcW w:w="6475" w:type="dxa"/>
            <w:vAlign w:val="center"/>
          </w:tcPr>
          <w:p w:rsidR="00F133C4" w:rsidRPr="000F4CD1" w:rsidRDefault="00E3265B" w:rsidP="00016A54">
            <w:pPr>
              <w:autoSpaceDE w:val="0"/>
              <w:autoSpaceDN w:val="0"/>
              <w:adjustRightInd w:val="0"/>
              <w:spacing w:after="0"/>
              <w:rPr>
                <w:rFonts w:ascii="Arial Narrow" w:hAnsi="Arial Narrow" w:cs="Arial"/>
                <w:color w:val="000000"/>
                <w:sz w:val="24"/>
                <w:szCs w:val="24"/>
              </w:rPr>
            </w:pPr>
            <w:hyperlink r:id="rId43" w:history="1">
              <w:r w:rsidR="00F133C4" w:rsidRPr="000F4CD1">
                <w:rPr>
                  <w:rStyle w:val="Hyperlink"/>
                  <w:rFonts w:ascii="Arial Narrow" w:hAnsi="Arial Narrow" w:cs="Arial"/>
                  <w:color w:val="000000"/>
                  <w:sz w:val="24"/>
                  <w:szCs w:val="24"/>
                </w:rPr>
                <w:t>WHST.9-10.2</w:t>
              </w:r>
            </w:hyperlink>
            <w:r w:rsidR="00F133C4" w:rsidRPr="000F4CD1">
              <w:rPr>
                <w:rFonts w:ascii="Arial Narrow" w:hAnsi="Arial Narrow" w:cs="Arial"/>
                <w:color w:val="000000"/>
                <w:sz w:val="24"/>
                <w:szCs w:val="24"/>
              </w:rPr>
              <w:t xml:space="preserve"> Write informative/explanatory texts, including the narration of historical events, scientific procedures/ experiments, or technical processes.</w:t>
            </w:r>
          </w:p>
          <w:p w:rsidR="00F133C4" w:rsidRPr="000F4CD1" w:rsidRDefault="00E3265B" w:rsidP="00016A54">
            <w:pPr>
              <w:autoSpaceDE w:val="0"/>
              <w:autoSpaceDN w:val="0"/>
              <w:adjustRightInd w:val="0"/>
              <w:spacing w:after="0"/>
              <w:rPr>
                <w:rFonts w:ascii="Arial Narrow" w:hAnsi="Arial Narrow" w:cs="Arial"/>
                <w:color w:val="000000"/>
                <w:sz w:val="24"/>
                <w:szCs w:val="24"/>
              </w:rPr>
            </w:pPr>
            <w:hyperlink r:id="rId44" w:history="1">
              <w:r w:rsidR="00F133C4" w:rsidRPr="000F4CD1">
                <w:rPr>
                  <w:rStyle w:val="Hyperlink"/>
                  <w:rFonts w:ascii="Arial Narrow" w:hAnsi="Arial Narrow" w:cs="Arial"/>
                  <w:color w:val="000000"/>
                  <w:sz w:val="24"/>
                  <w:szCs w:val="24"/>
                </w:rPr>
                <w:t>WHST.11-12.2</w:t>
              </w:r>
            </w:hyperlink>
            <w:r w:rsidR="00F133C4" w:rsidRPr="000F4CD1">
              <w:rPr>
                <w:rFonts w:ascii="Arial Narrow" w:hAnsi="Arial Narrow" w:cs="Arial"/>
                <w:color w:val="000000"/>
                <w:sz w:val="24"/>
                <w:szCs w:val="24"/>
              </w:rPr>
              <w:t xml:space="preserve"> Write informative/explanatory texts, including the narration of historical events, scientific procedures/ experiments, or technical processes.</w:t>
            </w:r>
          </w:p>
        </w:tc>
        <w:tc>
          <w:tcPr>
            <w:tcW w:w="2520" w:type="dxa"/>
          </w:tcPr>
          <w:p w:rsidR="00F133C4" w:rsidRPr="000F4CD1" w:rsidRDefault="00F133C4" w:rsidP="00016A54">
            <w:pPr>
              <w:spacing w:after="0"/>
              <w:rPr>
                <w:rFonts w:ascii="Arial Narrow" w:hAnsi="Arial Narrow" w:cs="Arial"/>
                <w:sz w:val="24"/>
                <w:szCs w:val="24"/>
              </w:rPr>
            </w:pPr>
            <w:r w:rsidRPr="000F4CD1">
              <w:rPr>
                <w:rFonts w:ascii="Arial Narrow" w:hAnsi="Arial Narrow" w:cs="Arial"/>
                <w:sz w:val="24"/>
                <w:szCs w:val="24"/>
              </w:rPr>
              <w:t xml:space="preserve">03.07, 03.09 </w:t>
            </w:r>
          </w:p>
        </w:tc>
        <w:tc>
          <w:tcPr>
            <w:tcW w:w="1890" w:type="dxa"/>
            <w:gridSpan w:val="2"/>
          </w:tcPr>
          <w:p w:rsidR="00F133C4" w:rsidRPr="000F4CD1" w:rsidRDefault="00F133C4" w:rsidP="00016A54">
            <w:pPr>
              <w:spacing w:after="0"/>
              <w:contextualSpacing/>
              <w:rPr>
                <w:rFonts w:ascii="Arial Narrow" w:hAnsi="Arial Narrow" w:cs="Arial"/>
                <w:sz w:val="24"/>
                <w:szCs w:val="24"/>
              </w:rPr>
            </w:pPr>
          </w:p>
        </w:tc>
        <w:tc>
          <w:tcPr>
            <w:tcW w:w="2070" w:type="dxa"/>
          </w:tcPr>
          <w:p w:rsidR="00F133C4" w:rsidRPr="000F4CD1" w:rsidRDefault="00F133C4" w:rsidP="00016A54">
            <w:pPr>
              <w:spacing w:after="0"/>
              <w:contextualSpacing/>
              <w:rPr>
                <w:rFonts w:ascii="Arial Narrow" w:hAnsi="Arial Narrow" w:cs="Arial"/>
                <w:sz w:val="24"/>
                <w:szCs w:val="24"/>
              </w:rPr>
            </w:pPr>
          </w:p>
        </w:tc>
        <w:tc>
          <w:tcPr>
            <w:tcW w:w="2070" w:type="dxa"/>
          </w:tcPr>
          <w:p w:rsidR="00F133C4" w:rsidRPr="000F4CD1" w:rsidRDefault="00F133C4" w:rsidP="00016A54">
            <w:pPr>
              <w:spacing w:after="0"/>
              <w:contextualSpacing/>
              <w:rPr>
                <w:rFonts w:ascii="Arial Narrow" w:hAnsi="Arial Narrow" w:cs="Arial"/>
                <w:sz w:val="24"/>
                <w:szCs w:val="24"/>
              </w:rPr>
            </w:pPr>
          </w:p>
        </w:tc>
      </w:tr>
      <w:tr w:rsidR="00F133C4" w:rsidRPr="000F4CD1" w:rsidTr="009C103F">
        <w:trPr>
          <w:trHeight w:val="20"/>
          <w:jc w:val="center"/>
        </w:trPr>
        <w:tc>
          <w:tcPr>
            <w:tcW w:w="6475" w:type="dxa"/>
            <w:vAlign w:val="center"/>
          </w:tcPr>
          <w:p w:rsidR="00F133C4" w:rsidRPr="000F4CD1" w:rsidRDefault="00F133C4" w:rsidP="00016A54">
            <w:pPr>
              <w:autoSpaceDE w:val="0"/>
              <w:autoSpaceDN w:val="0"/>
              <w:adjustRightInd w:val="0"/>
              <w:spacing w:after="0"/>
              <w:rPr>
                <w:rFonts w:ascii="Arial Narrow" w:hAnsi="Arial Narrow" w:cs="Arial"/>
                <w:color w:val="000000"/>
                <w:sz w:val="24"/>
                <w:szCs w:val="24"/>
              </w:rPr>
            </w:pPr>
            <w:r w:rsidRPr="000F4CD1">
              <w:rPr>
                <w:rFonts w:ascii="Arial Narrow" w:hAnsi="Arial Narrow" w:cs="Arial"/>
                <w:color w:val="000000"/>
                <w:sz w:val="24"/>
                <w:szCs w:val="24"/>
                <w:u w:val="single"/>
              </w:rPr>
              <w:t>WHST.9-10.2a</w:t>
            </w:r>
            <w:r w:rsidRPr="000F4CD1">
              <w:rPr>
                <w:rFonts w:ascii="Arial Narrow" w:hAnsi="Arial Narrow" w:cs="Arial"/>
                <w:color w:val="000000"/>
                <w:sz w:val="24"/>
                <w:szCs w:val="24"/>
              </w:rPr>
              <w:t xml:space="preserve"> Introduce a topic and organize ideas, concepts, and information to make important connections and distinctions; include formatting (e.g., headings), graphics (e.g., figures, tables), and multimedia when useful to aiding comprehension.</w:t>
            </w:r>
          </w:p>
          <w:p w:rsidR="00F133C4" w:rsidRPr="000F4CD1" w:rsidRDefault="00F133C4" w:rsidP="00016A54">
            <w:pPr>
              <w:autoSpaceDE w:val="0"/>
              <w:autoSpaceDN w:val="0"/>
              <w:adjustRightInd w:val="0"/>
              <w:spacing w:after="0"/>
              <w:rPr>
                <w:rFonts w:ascii="Arial Narrow" w:hAnsi="Arial Narrow" w:cs="Arial"/>
                <w:color w:val="000000"/>
                <w:sz w:val="24"/>
                <w:szCs w:val="24"/>
              </w:rPr>
            </w:pPr>
            <w:r w:rsidRPr="000F4CD1">
              <w:rPr>
                <w:rFonts w:ascii="Arial Narrow" w:hAnsi="Arial Narrow" w:cs="Arial"/>
                <w:color w:val="000000"/>
                <w:sz w:val="24"/>
                <w:szCs w:val="24"/>
                <w:u w:val="single"/>
              </w:rPr>
              <w:t>WHST.11-12.2a I</w:t>
            </w:r>
            <w:r w:rsidRPr="000F4CD1">
              <w:rPr>
                <w:rFonts w:ascii="Arial Narrow" w:hAnsi="Arial Narrow" w:cs="Arial"/>
                <w:color w:val="000000"/>
                <w:sz w:val="24"/>
                <w:szCs w:val="24"/>
              </w:rPr>
              <w:t>ntroduce a topic and organize complex ideas, concepts, and information so that each new element builds on that which precedes it to create a unified whole; include formatting (e.g., headings), graphics (e.g., figures, tables), and multimedia when useful to aiding comprehension.</w:t>
            </w:r>
          </w:p>
        </w:tc>
        <w:tc>
          <w:tcPr>
            <w:tcW w:w="2520" w:type="dxa"/>
          </w:tcPr>
          <w:p w:rsidR="00F133C4" w:rsidRPr="000F4CD1" w:rsidRDefault="00F133C4" w:rsidP="00016A54">
            <w:pPr>
              <w:spacing w:after="0"/>
              <w:rPr>
                <w:rFonts w:ascii="Arial Narrow" w:hAnsi="Arial Narrow" w:cs="Arial"/>
                <w:sz w:val="24"/>
                <w:szCs w:val="24"/>
              </w:rPr>
            </w:pPr>
            <w:r w:rsidRPr="000F4CD1">
              <w:rPr>
                <w:rFonts w:ascii="Arial Narrow" w:hAnsi="Arial Narrow" w:cs="Arial"/>
                <w:sz w:val="24"/>
                <w:szCs w:val="24"/>
              </w:rPr>
              <w:t>01.02, 03.02, 03.15, 04.01, 04.03, 04.04, 05.06</w:t>
            </w:r>
          </w:p>
        </w:tc>
        <w:tc>
          <w:tcPr>
            <w:tcW w:w="1890" w:type="dxa"/>
            <w:gridSpan w:val="2"/>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02.01, 02.02, 02.04, 03.01, 03.04-03.06</w:t>
            </w:r>
          </w:p>
        </w:tc>
        <w:tc>
          <w:tcPr>
            <w:tcW w:w="2070" w:type="dxa"/>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01.01, 01.04, 01.05, 02.09, 02.12, 03.03, 04.01, 04.04, 04.05, 05.02, 05.05, 06.01, 06.04-06.06, 08.03, 08.07-08.09, 09.01-09.05, 10.01-10.03, 10.05-10.09, 11.01,11.02, 11.05-11.07</w:t>
            </w:r>
          </w:p>
        </w:tc>
        <w:tc>
          <w:tcPr>
            <w:tcW w:w="2070" w:type="dxa"/>
          </w:tcPr>
          <w:p w:rsidR="00F133C4" w:rsidRPr="000F4CD1" w:rsidRDefault="00F133C4" w:rsidP="00016A54">
            <w:pPr>
              <w:spacing w:after="0"/>
              <w:contextualSpacing/>
              <w:rPr>
                <w:rFonts w:ascii="Arial Narrow" w:hAnsi="Arial Narrow" w:cs="Arial"/>
                <w:sz w:val="24"/>
                <w:szCs w:val="24"/>
              </w:rPr>
            </w:pPr>
          </w:p>
        </w:tc>
      </w:tr>
      <w:tr w:rsidR="00F133C4" w:rsidRPr="000F4CD1" w:rsidTr="009C103F">
        <w:trPr>
          <w:trHeight w:val="20"/>
          <w:jc w:val="center"/>
        </w:trPr>
        <w:tc>
          <w:tcPr>
            <w:tcW w:w="6475" w:type="dxa"/>
            <w:vAlign w:val="center"/>
          </w:tcPr>
          <w:p w:rsidR="00F133C4" w:rsidRPr="000F4CD1" w:rsidRDefault="00F133C4" w:rsidP="00016A54">
            <w:pPr>
              <w:autoSpaceDE w:val="0"/>
              <w:autoSpaceDN w:val="0"/>
              <w:adjustRightInd w:val="0"/>
              <w:spacing w:after="0"/>
              <w:rPr>
                <w:rFonts w:ascii="Arial Narrow" w:hAnsi="Arial Narrow" w:cs="Arial"/>
                <w:color w:val="000000"/>
                <w:sz w:val="24"/>
                <w:szCs w:val="24"/>
              </w:rPr>
            </w:pPr>
            <w:r w:rsidRPr="000F4CD1">
              <w:rPr>
                <w:rFonts w:ascii="Arial Narrow" w:hAnsi="Arial Narrow" w:cs="Arial"/>
                <w:color w:val="000000"/>
                <w:sz w:val="24"/>
                <w:szCs w:val="24"/>
                <w:u w:val="single"/>
              </w:rPr>
              <w:t>WHST.9-10.2b</w:t>
            </w:r>
            <w:r w:rsidRPr="000F4CD1">
              <w:rPr>
                <w:rFonts w:ascii="Arial Narrow" w:hAnsi="Arial Narrow" w:cs="Arial"/>
                <w:color w:val="000000"/>
                <w:sz w:val="24"/>
                <w:szCs w:val="24"/>
              </w:rPr>
              <w:t xml:space="preserve"> Develop the topic with well-chosen, relevant, and sufficient facts, extended definitions, concrete details, quotations, or other information and examples appropriate to the audience’s knowledge of the topic.</w:t>
            </w:r>
          </w:p>
          <w:p w:rsidR="00F133C4" w:rsidRPr="000F4CD1" w:rsidRDefault="00F133C4" w:rsidP="00016A54">
            <w:pPr>
              <w:autoSpaceDE w:val="0"/>
              <w:autoSpaceDN w:val="0"/>
              <w:adjustRightInd w:val="0"/>
              <w:spacing w:after="0"/>
              <w:rPr>
                <w:rFonts w:ascii="Arial Narrow" w:hAnsi="Arial Narrow" w:cs="Arial"/>
                <w:color w:val="000000"/>
                <w:sz w:val="24"/>
                <w:szCs w:val="24"/>
              </w:rPr>
            </w:pPr>
            <w:r w:rsidRPr="000F4CD1">
              <w:rPr>
                <w:rFonts w:ascii="Arial Narrow" w:hAnsi="Arial Narrow" w:cs="Arial"/>
                <w:color w:val="000000"/>
                <w:sz w:val="24"/>
                <w:szCs w:val="24"/>
                <w:u w:val="single"/>
              </w:rPr>
              <w:t>WHST.11-12.2b</w:t>
            </w:r>
            <w:r w:rsidRPr="000F4CD1">
              <w:rPr>
                <w:rFonts w:ascii="Arial Narrow" w:hAnsi="Arial Narrow" w:cs="Arial"/>
                <w:color w:val="000000"/>
                <w:sz w:val="24"/>
                <w:szCs w:val="24"/>
              </w:rPr>
              <w:t xml:space="preserve"> Develop the topic thoroughly by selecting the most significant and relevant facts, extended definitions, concrete details, quotations, or other information and examples appropriate to the audience’s knowledge of the topic.</w:t>
            </w:r>
          </w:p>
        </w:tc>
        <w:tc>
          <w:tcPr>
            <w:tcW w:w="2520" w:type="dxa"/>
          </w:tcPr>
          <w:p w:rsidR="00F133C4" w:rsidRPr="000F4CD1" w:rsidRDefault="00F133C4" w:rsidP="00016A54">
            <w:pPr>
              <w:spacing w:after="0"/>
              <w:rPr>
                <w:rFonts w:ascii="Arial Narrow" w:hAnsi="Arial Narrow" w:cs="Arial"/>
                <w:sz w:val="24"/>
                <w:szCs w:val="24"/>
              </w:rPr>
            </w:pPr>
            <w:r w:rsidRPr="000F4CD1">
              <w:rPr>
                <w:rFonts w:ascii="Arial Narrow" w:hAnsi="Arial Narrow" w:cs="Arial"/>
                <w:sz w:val="24"/>
                <w:szCs w:val="24"/>
              </w:rPr>
              <w:t>01.03, 01.04, 05.02</w:t>
            </w:r>
          </w:p>
        </w:tc>
        <w:tc>
          <w:tcPr>
            <w:tcW w:w="1890" w:type="dxa"/>
            <w:gridSpan w:val="2"/>
          </w:tcPr>
          <w:p w:rsidR="00F133C4" w:rsidRPr="000F4CD1" w:rsidRDefault="00F133C4" w:rsidP="00016A54">
            <w:pPr>
              <w:spacing w:after="0"/>
              <w:contextualSpacing/>
              <w:rPr>
                <w:rFonts w:ascii="Arial Narrow" w:hAnsi="Arial Narrow" w:cs="Arial"/>
                <w:sz w:val="24"/>
                <w:szCs w:val="24"/>
              </w:rPr>
            </w:pPr>
          </w:p>
        </w:tc>
        <w:tc>
          <w:tcPr>
            <w:tcW w:w="2070" w:type="dxa"/>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01.01, 01.04, 03.01, 03.03, 04.01, 04.05, 05.02, 05.05, 06.01, 06.04-06.06</w:t>
            </w:r>
          </w:p>
        </w:tc>
        <w:tc>
          <w:tcPr>
            <w:tcW w:w="2070" w:type="dxa"/>
          </w:tcPr>
          <w:p w:rsidR="00F133C4" w:rsidRPr="000F4CD1" w:rsidRDefault="00F133C4" w:rsidP="00016A54">
            <w:pPr>
              <w:spacing w:after="0"/>
              <w:contextualSpacing/>
              <w:rPr>
                <w:rFonts w:ascii="Arial Narrow" w:hAnsi="Arial Narrow" w:cs="Arial"/>
                <w:sz w:val="24"/>
                <w:szCs w:val="24"/>
              </w:rPr>
            </w:pPr>
          </w:p>
        </w:tc>
      </w:tr>
      <w:tr w:rsidR="00F133C4" w:rsidRPr="000F4CD1" w:rsidTr="009C103F">
        <w:trPr>
          <w:trHeight w:val="341"/>
          <w:jc w:val="center"/>
        </w:trPr>
        <w:tc>
          <w:tcPr>
            <w:tcW w:w="6475" w:type="dxa"/>
            <w:vMerge w:val="restart"/>
            <w:shd w:val="clear" w:color="auto" w:fill="BFBFBF"/>
            <w:vAlign w:val="center"/>
          </w:tcPr>
          <w:p w:rsidR="00F133C4" w:rsidRPr="000F4CD1" w:rsidRDefault="00F133C4" w:rsidP="00016A54">
            <w:pPr>
              <w:spacing w:after="0"/>
              <w:contextualSpacing/>
              <w:jc w:val="center"/>
              <w:rPr>
                <w:rFonts w:ascii="Arial Narrow" w:hAnsi="Arial Narrow" w:cs="Arial"/>
                <w:b/>
                <w:bCs/>
                <w:sz w:val="24"/>
                <w:szCs w:val="24"/>
              </w:rPr>
            </w:pPr>
            <w:r w:rsidRPr="000F4CD1">
              <w:rPr>
                <w:rFonts w:ascii="Arial Narrow" w:hAnsi="Arial Narrow" w:cs="Arial"/>
                <w:b/>
                <w:bCs/>
                <w:sz w:val="24"/>
                <w:szCs w:val="24"/>
              </w:rPr>
              <w:t>Technology Education</w:t>
            </w:r>
          </w:p>
          <w:p w:rsidR="00F133C4" w:rsidRPr="000F4CD1" w:rsidRDefault="00F133C4" w:rsidP="00016A54">
            <w:pPr>
              <w:spacing w:after="0"/>
              <w:contextualSpacing/>
              <w:jc w:val="center"/>
              <w:rPr>
                <w:rFonts w:ascii="Arial Narrow" w:hAnsi="Arial Narrow" w:cs="Arial"/>
                <w:b/>
                <w:bCs/>
                <w:sz w:val="24"/>
                <w:szCs w:val="24"/>
              </w:rPr>
            </w:pPr>
            <w:r w:rsidRPr="000F4CD1">
              <w:rPr>
                <w:rFonts w:ascii="Arial Narrow" w:eastAsia="Times New Roman" w:hAnsi="Arial Narrow" w:cs="Arial"/>
                <w:b/>
                <w:bCs/>
                <w:sz w:val="24"/>
                <w:szCs w:val="24"/>
              </w:rPr>
              <w:t>Grades 9-12 Standards</w:t>
            </w:r>
          </w:p>
          <w:p w:rsidR="00F133C4" w:rsidRPr="000F4CD1" w:rsidRDefault="00F133C4" w:rsidP="00016A54">
            <w:pPr>
              <w:spacing w:after="0"/>
              <w:contextualSpacing/>
              <w:jc w:val="center"/>
              <w:rPr>
                <w:rFonts w:ascii="Arial Narrow" w:hAnsi="Arial Narrow" w:cs="Arial"/>
                <w:b/>
                <w:bCs/>
                <w:sz w:val="24"/>
                <w:szCs w:val="24"/>
              </w:rPr>
            </w:pPr>
            <w:r w:rsidRPr="000F4CD1">
              <w:rPr>
                <w:rFonts w:ascii="Arial Narrow" w:hAnsi="Arial Narrow" w:cs="Arial"/>
                <w:b/>
                <w:bCs/>
                <w:sz w:val="24"/>
                <w:szCs w:val="24"/>
              </w:rPr>
              <w:t>ENGLISH LANGUAGE ARTS</w:t>
            </w:r>
          </w:p>
          <w:p w:rsidR="00F133C4" w:rsidRPr="000F4CD1" w:rsidRDefault="00F133C4" w:rsidP="00016A54">
            <w:pPr>
              <w:autoSpaceDE w:val="0"/>
              <w:autoSpaceDN w:val="0"/>
              <w:adjustRightInd w:val="0"/>
              <w:spacing w:after="0"/>
              <w:jc w:val="center"/>
              <w:rPr>
                <w:rFonts w:ascii="Arial Narrow" w:hAnsi="Arial Narrow" w:cs="Arial"/>
                <w:color w:val="3B3B3A"/>
                <w:sz w:val="24"/>
                <w:szCs w:val="24"/>
              </w:rPr>
            </w:pPr>
            <w:r w:rsidRPr="000F4CD1">
              <w:rPr>
                <w:rFonts w:ascii="Arial Narrow" w:eastAsia="Times New Roman" w:hAnsi="Arial Narrow" w:cs="Arial"/>
                <w:b/>
                <w:bCs/>
                <w:sz w:val="24"/>
                <w:szCs w:val="24"/>
              </w:rPr>
              <w:t>Writing Standards for Literacy in History/Social Studies, Science, and Technical Subjects – WHST</w:t>
            </w:r>
          </w:p>
        </w:tc>
        <w:tc>
          <w:tcPr>
            <w:tcW w:w="8550" w:type="dxa"/>
            <w:gridSpan w:val="5"/>
            <w:shd w:val="clear" w:color="auto" w:fill="BFBFBF"/>
            <w:vAlign w:val="center"/>
          </w:tcPr>
          <w:p w:rsidR="00F133C4" w:rsidRPr="000F4CD1" w:rsidRDefault="00F133C4" w:rsidP="00016A54">
            <w:pPr>
              <w:spacing w:after="0"/>
              <w:contextualSpacing/>
              <w:jc w:val="center"/>
              <w:rPr>
                <w:rFonts w:ascii="Arial Narrow" w:hAnsi="Arial Narrow" w:cs="Arial"/>
                <w:sz w:val="24"/>
                <w:szCs w:val="24"/>
              </w:rPr>
            </w:pPr>
            <w:r w:rsidRPr="000F4CD1">
              <w:rPr>
                <w:rFonts w:ascii="Arial Narrow" w:eastAsia="Times New Roman" w:hAnsi="Arial Narrow" w:cs="Arial"/>
                <w:b/>
                <w:bCs/>
                <w:caps/>
                <w:sz w:val="24"/>
                <w:szCs w:val="24"/>
              </w:rPr>
              <w:t>Pathways</w:t>
            </w:r>
          </w:p>
        </w:tc>
      </w:tr>
      <w:tr w:rsidR="00F133C4" w:rsidRPr="000F4CD1" w:rsidTr="009C103F">
        <w:trPr>
          <w:trHeight w:val="1100"/>
          <w:jc w:val="center"/>
        </w:trPr>
        <w:tc>
          <w:tcPr>
            <w:tcW w:w="6475" w:type="dxa"/>
            <w:vMerge/>
            <w:vAlign w:val="center"/>
          </w:tcPr>
          <w:p w:rsidR="00F133C4" w:rsidRPr="000F4CD1" w:rsidRDefault="00F133C4" w:rsidP="00016A54">
            <w:pPr>
              <w:spacing w:after="0"/>
              <w:contextualSpacing/>
              <w:jc w:val="center"/>
              <w:rPr>
                <w:rFonts w:ascii="Arial Narrow" w:hAnsi="Arial Narrow" w:cs="Arial"/>
                <w:b/>
                <w:bCs/>
                <w:sz w:val="24"/>
                <w:szCs w:val="24"/>
              </w:rPr>
            </w:pPr>
          </w:p>
        </w:tc>
        <w:tc>
          <w:tcPr>
            <w:tcW w:w="2520" w:type="dxa"/>
            <w:shd w:val="clear" w:color="auto" w:fill="D9D9D9"/>
            <w:vAlign w:val="center"/>
          </w:tcPr>
          <w:p w:rsidR="00F133C4" w:rsidRPr="000F4CD1" w:rsidRDefault="00F133C4" w:rsidP="00016A54">
            <w:pPr>
              <w:spacing w:after="0"/>
              <w:jc w:val="center"/>
              <w:rPr>
                <w:rFonts w:ascii="Arial Narrow" w:eastAsia="Times New Roman" w:hAnsi="Arial Narrow"/>
                <w:b/>
                <w:bCs/>
                <w:sz w:val="24"/>
                <w:szCs w:val="24"/>
              </w:rPr>
            </w:pPr>
            <w:r w:rsidRPr="000F4CD1">
              <w:rPr>
                <w:rFonts w:ascii="Arial Narrow" w:eastAsia="Times New Roman" w:hAnsi="Arial Narrow"/>
                <w:b/>
                <w:bCs/>
                <w:sz w:val="24"/>
                <w:szCs w:val="24"/>
              </w:rPr>
              <w:t>COMMUNICATIONS</w:t>
            </w:r>
          </w:p>
          <w:p w:rsidR="00F133C4" w:rsidRPr="000F4CD1" w:rsidRDefault="00F133C4" w:rsidP="00016A54">
            <w:pPr>
              <w:spacing w:after="0"/>
              <w:jc w:val="center"/>
              <w:rPr>
                <w:rFonts w:ascii="Arial Narrow" w:eastAsia="Times New Roman" w:hAnsi="Arial Narrow"/>
                <w:b/>
                <w:bCs/>
                <w:sz w:val="24"/>
                <w:szCs w:val="24"/>
              </w:rPr>
            </w:pPr>
            <w:r w:rsidRPr="000F4CD1">
              <w:rPr>
                <w:rFonts w:ascii="Arial Narrow" w:eastAsia="Times New Roman" w:hAnsi="Arial Narrow"/>
                <w:b/>
                <w:bCs/>
                <w:sz w:val="24"/>
                <w:szCs w:val="24"/>
              </w:rPr>
              <w:t>(AVC)</w:t>
            </w:r>
          </w:p>
        </w:tc>
        <w:tc>
          <w:tcPr>
            <w:tcW w:w="1890" w:type="dxa"/>
            <w:gridSpan w:val="2"/>
            <w:shd w:val="clear" w:color="auto" w:fill="D9D9D9"/>
            <w:vAlign w:val="center"/>
          </w:tcPr>
          <w:p w:rsidR="00F133C4" w:rsidRPr="000F4CD1" w:rsidRDefault="00F133C4" w:rsidP="00016A54">
            <w:pPr>
              <w:spacing w:after="0"/>
              <w:jc w:val="center"/>
              <w:rPr>
                <w:rFonts w:ascii="Arial Narrow" w:eastAsia="Times New Roman" w:hAnsi="Arial Narrow"/>
                <w:b/>
                <w:bCs/>
                <w:sz w:val="24"/>
                <w:szCs w:val="24"/>
              </w:rPr>
            </w:pPr>
            <w:r w:rsidRPr="000F4CD1">
              <w:rPr>
                <w:rFonts w:ascii="Arial Narrow" w:eastAsia="Times New Roman" w:hAnsi="Arial Narrow"/>
                <w:b/>
                <w:bCs/>
                <w:sz w:val="24"/>
                <w:szCs w:val="24"/>
              </w:rPr>
              <w:t>MANUFACTURING</w:t>
            </w:r>
          </w:p>
          <w:p w:rsidR="00F133C4" w:rsidRPr="000F4CD1" w:rsidRDefault="00F133C4" w:rsidP="00016A54">
            <w:pPr>
              <w:spacing w:after="0"/>
              <w:jc w:val="center"/>
              <w:rPr>
                <w:rFonts w:ascii="Arial Narrow" w:eastAsia="Times New Roman" w:hAnsi="Arial Narrow"/>
                <w:b/>
                <w:bCs/>
                <w:sz w:val="24"/>
                <w:szCs w:val="24"/>
              </w:rPr>
            </w:pPr>
            <w:r w:rsidRPr="000F4CD1">
              <w:rPr>
                <w:rFonts w:ascii="Arial Narrow" w:eastAsia="Times New Roman" w:hAnsi="Arial Narrow"/>
                <w:b/>
                <w:bCs/>
                <w:sz w:val="24"/>
                <w:szCs w:val="24"/>
              </w:rPr>
              <w:t>(MAN)</w:t>
            </w:r>
          </w:p>
        </w:tc>
        <w:tc>
          <w:tcPr>
            <w:tcW w:w="2070" w:type="dxa"/>
            <w:shd w:val="clear" w:color="auto" w:fill="D9D9D9"/>
            <w:vAlign w:val="center"/>
          </w:tcPr>
          <w:p w:rsidR="00F133C4" w:rsidRPr="000F4CD1" w:rsidRDefault="00F133C4" w:rsidP="00016A54">
            <w:pPr>
              <w:spacing w:after="0"/>
              <w:jc w:val="center"/>
              <w:rPr>
                <w:rFonts w:ascii="Arial Narrow" w:eastAsia="Times New Roman" w:hAnsi="Arial Narrow"/>
                <w:b/>
                <w:bCs/>
                <w:sz w:val="24"/>
                <w:szCs w:val="24"/>
              </w:rPr>
            </w:pPr>
            <w:r w:rsidRPr="000F4CD1">
              <w:rPr>
                <w:rFonts w:ascii="Arial Narrow" w:eastAsia="Times New Roman" w:hAnsi="Arial Narrow"/>
                <w:b/>
                <w:bCs/>
                <w:sz w:val="24"/>
                <w:szCs w:val="24"/>
              </w:rPr>
              <w:t>ENGINEERING TECHOLOGY</w:t>
            </w:r>
          </w:p>
          <w:p w:rsidR="00F133C4" w:rsidRPr="000F4CD1" w:rsidRDefault="00F133C4" w:rsidP="00016A54">
            <w:pPr>
              <w:spacing w:after="0"/>
              <w:jc w:val="center"/>
              <w:rPr>
                <w:rFonts w:ascii="Arial Narrow" w:eastAsia="Times New Roman" w:hAnsi="Arial Narrow"/>
                <w:b/>
                <w:bCs/>
                <w:sz w:val="24"/>
                <w:szCs w:val="24"/>
              </w:rPr>
            </w:pPr>
            <w:r w:rsidRPr="000F4CD1">
              <w:rPr>
                <w:rFonts w:ascii="Arial Narrow" w:eastAsia="Times New Roman" w:hAnsi="Arial Narrow"/>
                <w:b/>
                <w:bCs/>
                <w:sz w:val="24"/>
                <w:szCs w:val="24"/>
              </w:rPr>
              <w:t>(ENG)</w:t>
            </w:r>
          </w:p>
        </w:tc>
        <w:tc>
          <w:tcPr>
            <w:tcW w:w="2070" w:type="dxa"/>
            <w:shd w:val="clear" w:color="auto" w:fill="D9D9D9"/>
            <w:vAlign w:val="center"/>
          </w:tcPr>
          <w:p w:rsidR="00F133C4" w:rsidRPr="000F4CD1" w:rsidRDefault="00F133C4" w:rsidP="00016A54">
            <w:pPr>
              <w:spacing w:after="0"/>
              <w:jc w:val="center"/>
              <w:rPr>
                <w:rFonts w:ascii="Arial Narrow" w:eastAsia="Times New Roman" w:hAnsi="Arial Narrow"/>
                <w:b/>
                <w:bCs/>
                <w:sz w:val="24"/>
                <w:szCs w:val="24"/>
              </w:rPr>
            </w:pPr>
            <w:r w:rsidRPr="000F4CD1">
              <w:rPr>
                <w:rFonts w:ascii="Arial Narrow" w:eastAsia="Times New Roman" w:hAnsi="Arial Narrow"/>
                <w:b/>
                <w:bCs/>
                <w:sz w:val="24"/>
                <w:szCs w:val="24"/>
              </w:rPr>
              <w:t>TRANSPORTATION TECHNOLOGY</w:t>
            </w:r>
          </w:p>
          <w:p w:rsidR="00F133C4" w:rsidRPr="000F4CD1" w:rsidRDefault="00F133C4" w:rsidP="00016A54">
            <w:pPr>
              <w:spacing w:after="0"/>
              <w:jc w:val="center"/>
              <w:rPr>
                <w:rFonts w:ascii="Arial Narrow" w:eastAsia="Times New Roman" w:hAnsi="Arial Narrow"/>
                <w:b/>
                <w:bCs/>
                <w:sz w:val="24"/>
                <w:szCs w:val="24"/>
              </w:rPr>
            </w:pPr>
            <w:r w:rsidRPr="000F4CD1">
              <w:rPr>
                <w:rFonts w:ascii="Arial Narrow" w:eastAsia="Times New Roman" w:hAnsi="Arial Narrow"/>
                <w:b/>
                <w:bCs/>
                <w:sz w:val="24"/>
                <w:szCs w:val="24"/>
              </w:rPr>
              <w:t>(TRAN)</w:t>
            </w:r>
          </w:p>
          <w:p w:rsidR="00F133C4" w:rsidRPr="000F4CD1" w:rsidRDefault="00F133C4" w:rsidP="00016A54">
            <w:pPr>
              <w:spacing w:after="0"/>
              <w:jc w:val="center"/>
              <w:rPr>
                <w:rFonts w:ascii="Arial Narrow" w:eastAsia="Times New Roman" w:hAnsi="Arial Narrow"/>
                <w:b/>
                <w:bCs/>
                <w:sz w:val="24"/>
                <w:szCs w:val="24"/>
              </w:rPr>
            </w:pPr>
          </w:p>
        </w:tc>
      </w:tr>
      <w:tr w:rsidR="00F133C4" w:rsidRPr="000F4CD1" w:rsidTr="009C103F">
        <w:trPr>
          <w:trHeight w:val="20"/>
          <w:jc w:val="center"/>
        </w:trPr>
        <w:tc>
          <w:tcPr>
            <w:tcW w:w="6475" w:type="dxa"/>
            <w:vAlign w:val="center"/>
          </w:tcPr>
          <w:p w:rsidR="00F133C4" w:rsidRPr="000F4CD1" w:rsidRDefault="00F133C4" w:rsidP="00016A54">
            <w:pPr>
              <w:autoSpaceDE w:val="0"/>
              <w:autoSpaceDN w:val="0"/>
              <w:adjustRightInd w:val="0"/>
              <w:spacing w:after="0"/>
              <w:rPr>
                <w:rFonts w:ascii="Arial Narrow" w:hAnsi="Arial Narrow" w:cs="Arial"/>
                <w:color w:val="3B3B3A"/>
                <w:sz w:val="24"/>
                <w:szCs w:val="24"/>
              </w:rPr>
            </w:pPr>
            <w:r w:rsidRPr="000F4CD1">
              <w:rPr>
                <w:rFonts w:ascii="Arial Narrow" w:hAnsi="Arial Narrow" w:cs="Arial"/>
                <w:color w:val="3B3B3A"/>
                <w:sz w:val="24"/>
                <w:szCs w:val="24"/>
                <w:u w:val="single"/>
              </w:rPr>
              <w:t>WHST.9-10.2c</w:t>
            </w:r>
            <w:r w:rsidRPr="000F4CD1">
              <w:rPr>
                <w:rFonts w:ascii="Arial Narrow" w:hAnsi="Arial Narrow" w:cs="Arial"/>
                <w:color w:val="3B3B3A"/>
                <w:sz w:val="24"/>
                <w:szCs w:val="24"/>
              </w:rPr>
              <w:t xml:space="preserve"> Use varied transitions and sentence structures to link the major sections of the text, create cohesion, and clarify the relationships among ideas and concepts.</w:t>
            </w:r>
          </w:p>
          <w:p w:rsidR="00F133C4" w:rsidRPr="000F4CD1" w:rsidRDefault="00F133C4" w:rsidP="00016A54">
            <w:pPr>
              <w:autoSpaceDE w:val="0"/>
              <w:autoSpaceDN w:val="0"/>
              <w:adjustRightInd w:val="0"/>
              <w:spacing w:after="0"/>
              <w:rPr>
                <w:rFonts w:ascii="Arial Narrow" w:hAnsi="Arial Narrow" w:cs="Arial"/>
                <w:color w:val="000000"/>
                <w:sz w:val="24"/>
                <w:szCs w:val="24"/>
              </w:rPr>
            </w:pPr>
            <w:r w:rsidRPr="000F4CD1">
              <w:rPr>
                <w:rFonts w:ascii="Arial Narrow" w:hAnsi="Arial Narrow" w:cs="Arial"/>
                <w:color w:val="000000"/>
                <w:sz w:val="24"/>
                <w:szCs w:val="24"/>
                <w:u w:val="single"/>
              </w:rPr>
              <w:t>WHST.11-12.2c</w:t>
            </w:r>
            <w:r w:rsidRPr="000F4CD1">
              <w:rPr>
                <w:rFonts w:ascii="Arial Narrow" w:hAnsi="Arial Narrow" w:cs="Arial"/>
                <w:color w:val="000000"/>
                <w:sz w:val="24"/>
                <w:szCs w:val="24"/>
              </w:rPr>
              <w:t xml:space="preserve"> Use varied transitions and sentence structures to link the major sections of the text, create cohesion, and clarify the relationships among complex ideas and concepts.</w:t>
            </w:r>
          </w:p>
        </w:tc>
        <w:tc>
          <w:tcPr>
            <w:tcW w:w="2520" w:type="dxa"/>
          </w:tcPr>
          <w:p w:rsidR="00F133C4" w:rsidRPr="000F4CD1" w:rsidRDefault="00F133C4" w:rsidP="00016A54">
            <w:pPr>
              <w:spacing w:after="0"/>
              <w:rPr>
                <w:rFonts w:ascii="Arial Narrow" w:hAnsi="Arial Narrow" w:cs="Arial"/>
                <w:sz w:val="24"/>
                <w:szCs w:val="24"/>
              </w:rPr>
            </w:pPr>
          </w:p>
        </w:tc>
        <w:tc>
          <w:tcPr>
            <w:tcW w:w="1890" w:type="dxa"/>
            <w:gridSpan w:val="2"/>
          </w:tcPr>
          <w:p w:rsidR="00F133C4" w:rsidRPr="000F4CD1" w:rsidRDefault="00F133C4" w:rsidP="00016A54">
            <w:pPr>
              <w:spacing w:after="0"/>
              <w:contextualSpacing/>
              <w:rPr>
                <w:rFonts w:ascii="Arial Narrow" w:hAnsi="Arial Narrow" w:cs="Arial"/>
                <w:sz w:val="24"/>
                <w:szCs w:val="24"/>
              </w:rPr>
            </w:pPr>
          </w:p>
        </w:tc>
        <w:tc>
          <w:tcPr>
            <w:tcW w:w="2070" w:type="dxa"/>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05.02</w:t>
            </w:r>
          </w:p>
        </w:tc>
        <w:tc>
          <w:tcPr>
            <w:tcW w:w="2070" w:type="dxa"/>
          </w:tcPr>
          <w:p w:rsidR="00F133C4" w:rsidRPr="000F4CD1" w:rsidRDefault="00F133C4" w:rsidP="00016A54">
            <w:pPr>
              <w:spacing w:after="0"/>
              <w:contextualSpacing/>
              <w:rPr>
                <w:rFonts w:ascii="Arial Narrow" w:hAnsi="Arial Narrow" w:cs="Arial"/>
                <w:sz w:val="24"/>
                <w:szCs w:val="24"/>
              </w:rPr>
            </w:pPr>
          </w:p>
        </w:tc>
      </w:tr>
      <w:tr w:rsidR="00F133C4" w:rsidRPr="000F4CD1" w:rsidTr="009C103F">
        <w:trPr>
          <w:trHeight w:val="20"/>
          <w:jc w:val="center"/>
        </w:trPr>
        <w:tc>
          <w:tcPr>
            <w:tcW w:w="6475" w:type="dxa"/>
            <w:vAlign w:val="center"/>
          </w:tcPr>
          <w:p w:rsidR="00F133C4" w:rsidRPr="000F4CD1" w:rsidRDefault="00F133C4" w:rsidP="00016A54">
            <w:pPr>
              <w:autoSpaceDE w:val="0"/>
              <w:autoSpaceDN w:val="0"/>
              <w:adjustRightInd w:val="0"/>
              <w:spacing w:after="0"/>
              <w:rPr>
                <w:rFonts w:ascii="Arial Narrow" w:hAnsi="Arial Narrow" w:cs="Arial"/>
                <w:color w:val="000000"/>
                <w:sz w:val="24"/>
                <w:szCs w:val="24"/>
              </w:rPr>
            </w:pPr>
            <w:r w:rsidRPr="000F4CD1">
              <w:rPr>
                <w:rFonts w:ascii="Arial Narrow" w:hAnsi="Arial Narrow" w:cs="Arial"/>
                <w:color w:val="000000"/>
                <w:sz w:val="24"/>
                <w:szCs w:val="24"/>
                <w:u w:val="single"/>
              </w:rPr>
              <w:t>WHST.9-10.2d</w:t>
            </w:r>
            <w:r w:rsidRPr="000F4CD1">
              <w:rPr>
                <w:rFonts w:ascii="Arial Narrow" w:hAnsi="Arial Narrow" w:cs="Arial"/>
                <w:color w:val="000000"/>
                <w:sz w:val="24"/>
                <w:szCs w:val="24"/>
              </w:rPr>
              <w:t xml:space="preserve"> Use precise language and domain-specific vocabulary to manage the complexity of the topic and convey a style appropriate to the discipline and context as well as to the expertise of likely readers.</w:t>
            </w:r>
          </w:p>
          <w:p w:rsidR="00F133C4" w:rsidRPr="000F4CD1" w:rsidRDefault="00F133C4" w:rsidP="00016A54">
            <w:pPr>
              <w:autoSpaceDE w:val="0"/>
              <w:autoSpaceDN w:val="0"/>
              <w:adjustRightInd w:val="0"/>
              <w:spacing w:after="0"/>
              <w:rPr>
                <w:rFonts w:ascii="Arial Narrow" w:hAnsi="Arial Narrow" w:cs="Arial"/>
                <w:color w:val="000000"/>
                <w:sz w:val="24"/>
                <w:szCs w:val="24"/>
              </w:rPr>
            </w:pPr>
            <w:r w:rsidRPr="000F4CD1">
              <w:rPr>
                <w:rFonts w:ascii="Arial Narrow" w:hAnsi="Arial Narrow" w:cs="Arial"/>
                <w:color w:val="000000"/>
                <w:sz w:val="24"/>
                <w:szCs w:val="24"/>
                <w:u w:val="single"/>
              </w:rPr>
              <w:t>WHST.11-12.2d</w:t>
            </w:r>
            <w:r w:rsidRPr="000F4CD1">
              <w:rPr>
                <w:rFonts w:ascii="Arial Narrow" w:hAnsi="Arial Narrow" w:cs="Arial"/>
                <w:color w:val="000000"/>
                <w:sz w:val="24"/>
                <w:szCs w:val="24"/>
              </w:rPr>
              <w:t xml:space="preserve"> Use precise language, domain-specific vocabulary and techniques such as metaphor, simile, and analogy to manage the complexity of the topic; convey a knowledgeable stance in a style that responds to the discipline and context as well as to the expertise of likely readers.</w:t>
            </w:r>
          </w:p>
        </w:tc>
        <w:tc>
          <w:tcPr>
            <w:tcW w:w="2520" w:type="dxa"/>
          </w:tcPr>
          <w:p w:rsidR="00F133C4" w:rsidRPr="000F4CD1" w:rsidRDefault="00F133C4" w:rsidP="00016A54">
            <w:pPr>
              <w:spacing w:after="0"/>
              <w:rPr>
                <w:rFonts w:ascii="Arial Narrow" w:hAnsi="Arial Narrow" w:cs="Arial"/>
                <w:sz w:val="24"/>
                <w:szCs w:val="24"/>
              </w:rPr>
            </w:pPr>
            <w:r w:rsidRPr="000F4CD1">
              <w:rPr>
                <w:rFonts w:ascii="Arial Narrow" w:hAnsi="Arial Narrow" w:cs="Arial"/>
                <w:sz w:val="24"/>
                <w:szCs w:val="24"/>
              </w:rPr>
              <w:t>02.01</w:t>
            </w:r>
          </w:p>
        </w:tc>
        <w:tc>
          <w:tcPr>
            <w:tcW w:w="1890" w:type="dxa"/>
            <w:gridSpan w:val="2"/>
          </w:tcPr>
          <w:p w:rsidR="00F133C4" w:rsidRPr="000F4CD1" w:rsidRDefault="00F133C4" w:rsidP="00016A54">
            <w:pPr>
              <w:spacing w:after="0"/>
              <w:contextualSpacing/>
              <w:rPr>
                <w:rFonts w:ascii="Arial Narrow" w:hAnsi="Arial Narrow" w:cs="Arial"/>
                <w:sz w:val="24"/>
                <w:szCs w:val="24"/>
              </w:rPr>
            </w:pPr>
          </w:p>
        </w:tc>
        <w:tc>
          <w:tcPr>
            <w:tcW w:w="2070" w:type="dxa"/>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01.01, 01.04, 02.10, 03.01, 05.02</w:t>
            </w:r>
          </w:p>
        </w:tc>
        <w:tc>
          <w:tcPr>
            <w:tcW w:w="2070" w:type="dxa"/>
          </w:tcPr>
          <w:p w:rsidR="00F133C4" w:rsidRPr="000F4CD1" w:rsidRDefault="00F133C4" w:rsidP="00016A54">
            <w:pPr>
              <w:spacing w:after="0"/>
              <w:contextualSpacing/>
              <w:rPr>
                <w:rFonts w:ascii="Arial Narrow" w:hAnsi="Arial Narrow" w:cs="Arial"/>
                <w:sz w:val="24"/>
                <w:szCs w:val="24"/>
              </w:rPr>
            </w:pPr>
          </w:p>
        </w:tc>
      </w:tr>
      <w:tr w:rsidR="00F133C4" w:rsidRPr="000F4CD1" w:rsidTr="009C103F">
        <w:trPr>
          <w:trHeight w:val="20"/>
          <w:jc w:val="center"/>
        </w:trPr>
        <w:tc>
          <w:tcPr>
            <w:tcW w:w="6475" w:type="dxa"/>
            <w:vAlign w:val="center"/>
          </w:tcPr>
          <w:p w:rsidR="00F133C4" w:rsidRPr="000F4CD1" w:rsidRDefault="00F133C4" w:rsidP="00016A54">
            <w:pPr>
              <w:autoSpaceDE w:val="0"/>
              <w:autoSpaceDN w:val="0"/>
              <w:adjustRightInd w:val="0"/>
              <w:spacing w:after="0"/>
              <w:rPr>
                <w:rFonts w:ascii="Arial Narrow" w:hAnsi="Arial Narrow" w:cs="Arial"/>
                <w:color w:val="3B3B3A"/>
                <w:sz w:val="24"/>
                <w:szCs w:val="24"/>
              </w:rPr>
            </w:pPr>
            <w:r w:rsidRPr="000F4CD1">
              <w:rPr>
                <w:rFonts w:ascii="Arial Narrow" w:hAnsi="Arial Narrow" w:cs="Arial"/>
                <w:color w:val="3B3B3A"/>
                <w:sz w:val="24"/>
                <w:szCs w:val="24"/>
                <w:u w:val="single"/>
              </w:rPr>
              <w:t>WHST.9-10.2e</w:t>
            </w:r>
            <w:r w:rsidRPr="000F4CD1">
              <w:rPr>
                <w:rFonts w:ascii="Arial Narrow" w:hAnsi="Arial Narrow" w:cs="Arial"/>
                <w:color w:val="3B3B3A"/>
                <w:sz w:val="24"/>
                <w:szCs w:val="24"/>
              </w:rPr>
              <w:t xml:space="preserve"> Establish and maintain a formal style and objective tone while attending to the norms and conventions of the discipline in which they are writing</w:t>
            </w:r>
          </w:p>
          <w:p w:rsidR="00F133C4" w:rsidRPr="000F4CD1" w:rsidRDefault="00F133C4" w:rsidP="00016A54">
            <w:pPr>
              <w:autoSpaceDE w:val="0"/>
              <w:autoSpaceDN w:val="0"/>
              <w:adjustRightInd w:val="0"/>
              <w:spacing w:after="0"/>
              <w:rPr>
                <w:rFonts w:ascii="Arial Narrow" w:eastAsia="Times New Roman" w:hAnsi="Arial Narrow" w:cs="Arial"/>
                <w:sz w:val="24"/>
                <w:szCs w:val="24"/>
              </w:rPr>
            </w:pPr>
            <w:r w:rsidRPr="000F4CD1">
              <w:rPr>
                <w:rFonts w:ascii="Arial Narrow" w:eastAsia="Times New Roman" w:hAnsi="Arial Narrow" w:cs="Arial"/>
                <w:sz w:val="24"/>
                <w:szCs w:val="24"/>
                <w:u w:val="single"/>
              </w:rPr>
              <w:t>WHST.11-12.2e</w:t>
            </w:r>
            <w:r w:rsidRPr="000F4CD1">
              <w:rPr>
                <w:rFonts w:ascii="Arial Narrow" w:eastAsia="Times New Roman" w:hAnsi="Arial Narrow" w:cs="Arial"/>
                <w:sz w:val="24"/>
                <w:szCs w:val="24"/>
              </w:rPr>
              <w:t xml:space="preserve"> Provide a concluding statement or section that follows from and supports the information or explanation provided (e.g., articulating implications or the significance of the topic).</w:t>
            </w:r>
          </w:p>
        </w:tc>
        <w:tc>
          <w:tcPr>
            <w:tcW w:w="2520" w:type="dxa"/>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02.01, 03.15, 04.01, 04.03, 04.04, 05.06</w:t>
            </w:r>
          </w:p>
        </w:tc>
        <w:tc>
          <w:tcPr>
            <w:tcW w:w="1890" w:type="dxa"/>
            <w:gridSpan w:val="2"/>
          </w:tcPr>
          <w:p w:rsidR="00F133C4" w:rsidRPr="000F4CD1" w:rsidRDefault="00F133C4" w:rsidP="00016A54">
            <w:pPr>
              <w:spacing w:after="0"/>
              <w:contextualSpacing/>
              <w:rPr>
                <w:rFonts w:ascii="Arial Narrow" w:hAnsi="Arial Narrow" w:cs="Arial"/>
                <w:sz w:val="24"/>
                <w:szCs w:val="24"/>
              </w:rPr>
            </w:pPr>
          </w:p>
        </w:tc>
        <w:tc>
          <w:tcPr>
            <w:tcW w:w="2070" w:type="dxa"/>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05.02</w:t>
            </w:r>
          </w:p>
        </w:tc>
        <w:tc>
          <w:tcPr>
            <w:tcW w:w="2070" w:type="dxa"/>
          </w:tcPr>
          <w:p w:rsidR="00F133C4" w:rsidRPr="000F4CD1" w:rsidRDefault="00F133C4" w:rsidP="00016A54">
            <w:pPr>
              <w:spacing w:after="0"/>
              <w:contextualSpacing/>
              <w:rPr>
                <w:rFonts w:ascii="Arial Narrow" w:hAnsi="Arial Narrow" w:cs="Arial"/>
                <w:sz w:val="24"/>
                <w:szCs w:val="24"/>
              </w:rPr>
            </w:pPr>
          </w:p>
        </w:tc>
      </w:tr>
      <w:tr w:rsidR="00F133C4" w:rsidRPr="000F4CD1" w:rsidTr="009C103F">
        <w:trPr>
          <w:trHeight w:val="20"/>
          <w:jc w:val="center"/>
        </w:trPr>
        <w:tc>
          <w:tcPr>
            <w:tcW w:w="6475" w:type="dxa"/>
            <w:vAlign w:val="center"/>
          </w:tcPr>
          <w:p w:rsidR="00F133C4" w:rsidRPr="000F4CD1" w:rsidRDefault="00F133C4" w:rsidP="00016A54">
            <w:pPr>
              <w:autoSpaceDE w:val="0"/>
              <w:autoSpaceDN w:val="0"/>
              <w:adjustRightInd w:val="0"/>
              <w:spacing w:after="0"/>
              <w:rPr>
                <w:rFonts w:ascii="Arial Narrow" w:eastAsia="Times New Roman" w:hAnsi="Arial Narrow" w:cs="Arial"/>
                <w:sz w:val="24"/>
                <w:szCs w:val="24"/>
              </w:rPr>
            </w:pPr>
            <w:r w:rsidRPr="000F4CD1">
              <w:rPr>
                <w:rFonts w:ascii="Arial Narrow" w:hAnsi="Arial Narrow" w:cs="Arial"/>
                <w:color w:val="3B3B3A"/>
                <w:sz w:val="24"/>
                <w:szCs w:val="24"/>
                <w:u w:val="single"/>
              </w:rPr>
              <w:t>WHST.9-10.2f</w:t>
            </w:r>
            <w:r w:rsidRPr="000F4CD1">
              <w:rPr>
                <w:rFonts w:ascii="Arial Narrow" w:hAnsi="Arial Narrow" w:cs="Arial"/>
                <w:color w:val="3B3B3A"/>
                <w:sz w:val="24"/>
                <w:szCs w:val="24"/>
              </w:rPr>
              <w:t xml:space="preserve"> Provide a concluding statement or section that follows from and supports the information or explanation presented (e.g., articulating implications or the significance of the topic).</w:t>
            </w:r>
          </w:p>
        </w:tc>
        <w:tc>
          <w:tcPr>
            <w:tcW w:w="2520" w:type="dxa"/>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01.01</w:t>
            </w:r>
          </w:p>
        </w:tc>
        <w:tc>
          <w:tcPr>
            <w:tcW w:w="1890" w:type="dxa"/>
            <w:gridSpan w:val="2"/>
          </w:tcPr>
          <w:p w:rsidR="00F133C4" w:rsidRPr="000F4CD1" w:rsidRDefault="00F133C4" w:rsidP="00016A54">
            <w:pPr>
              <w:spacing w:after="0"/>
              <w:contextualSpacing/>
              <w:rPr>
                <w:rFonts w:ascii="Arial Narrow" w:hAnsi="Arial Narrow" w:cs="Arial"/>
                <w:sz w:val="24"/>
                <w:szCs w:val="24"/>
              </w:rPr>
            </w:pPr>
          </w:p>
        </w:tc>
        <w:tc>
          <w:tcPr>
            <w:tcW w:w="2070" w:type="dxa"/>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05.02</w:t>
            </w:r>
          </w:p>
        </w:tc>
        <w:tc>
          <w:tcPr>
            <w:tcW w:w="2070" w:type="dxa"/>
          </w:tcPr>
          <w:p w:rsidR="00F133C4" w:rsidRPr="000F4CD1" w:rsidRDefault="00F133C4" w:rsidP="00016A54">
            <w:pPr>
              <w:spacing w:after="0"/>
              <w:contextualSpacing/>
              <w:rPr>
                <w:rFonts w:ascii="Arial Narrow" w:hAnsi="Arial Narrow" w:cs="Arial"/>
                <w:sz w:val="24"/>
                <w:szCs w:val="24"/>
              </w:rPr>
            </w:pPr>
          </w:p>
        </w:tc>
      </w:tr>
      <w:tr w:rsidR="00F133C4" w:rsidRPr="000F4CD1" w:rsidTr="009C103F">
        <w:trPr>
          <w:trHeight w:val="20"/>
          <w:jc w:val="center"/>
        </w:trPr>
        <w:tc>
          <w:tcPr>
            <w:tcW w:w="6475" w:type="dxa"/>
            <w:vAlign w:val="center"/>
          </w:tcPr>
          <w:p w:rsidR="00F133C4" w:rsidRPr="000F4CD1" w:rsidRDefault="00F133C4" w:rsidP="00016A54">
            <w:pPr>
              <w:autoSpaceDE w:val="0"/>
              <w:autoSpaceDN w:val="0"/>
              <w:adjustRightInd w:val="0"/>
              <w:spacing w:after="0"/>
              <w:rPr>
                <w:rFonts w:ascii="Arial Narrow" w:hAnsi="Arial Narrow" w:cs="Arial"/>
                <w:color w:val="3B3B3A"/>
                <w:sz w:val="24"/>
                <w:szCs w:val="24"/>
              </w:rPr>
            </w:pPr>
            <w:r w:rsidRPr="000F4CD1">
              <w:rPr>
                <w:rFonts w:ascii="Arial Narrow" w:hAnsi="Arial Narrow" w:cs="Arial"/>
                <w:color w:val="3B3B3A"/>
                <w:sz w:val="24"/>
                <w:szCs w:val="24"/>
                <w:u w:val="single"/>
              </w:rPr>
              <w:t>WHST.9-10.4</w:t>
            </w:r>
            <w:r w:rsidRPr="000F4CD1">
              <w:rPr>
                <w:rFonts w:ascii="Arial Narrow" w:hAnsi="Arial Narrow" w:cs="Arial"/>
                <w:color w:val="3B3B3A"/>
                <w:sz w:val="24"/>
                <w:szCs w:val="24"/>
              </w:rPr>
              <w:t xml:space="preserve"> Produce clear and coherent writing in which the development, organization, and style are appropriate to task, purpose, and audience.</w:t>
            </w:r>
          </w:p>
          <w:p w:rsidR="00F133C4" w:rsidRPr="000F4CD1" w:rsidRDefault="00F133C4" w:rsidP="00016A54">
            <w:pPr>
              <w:autoSpaceDE w:val="0"/>
              <w:autoSpaceDN w:val="0"/>
              <w:adjustRightInd w:val="0"/>
              <w:spacing w:after="0"/>
              <w:rPr>
                <w:rFonts w:ascii="Arial Narrow" w:eastAsia="Times New Roman" w:hAnsi="Arial Narrow" w:cs="Arial"/>
                <w:sz w:val="24"/>
                <w:szCs w:val="24"/>
              </w:rPr>
            </w:pPr>
            <w:r w:rsidRPr="000F4CD1">
              <w:rPr>
                <w:rFonts w:ascii="Arial Narrow" w:eastAsia="Times New Roman" w:hAnsi="Arial Narrow" w:cs="Arial"/>
                <w:sz w:val="24"/>
                <w:szCs w:val="24"/>
                <w:u w:val="single"/>
              </w:rPr>
              <w:t>WHST.11-12.4</w:t>
            </w:r>
            <w:r w:rsidRPr="000F4CD1">
              <w:rPr>
                <w:rFonts w:ascii="Arial Narrow" w:eastAsia="Times New Roman" w:hAnsi="Arial Narrow" w:cs="Arial"/>
                <w:sz w:val="24"/>
                <w:szCs w:val="24"/>
              </w:rPr>
              <w:t xml:space="preserve"> Produce clear and coherent writing in which the development, organization, and style are appropriate to task, purpose, and audience.</w:t>
            </w:r>
          </w:p>
        </w:tc>
        <w:tc>
          <w:tcPr>
            <w:tcW w:w="2520" w:type="dxa"/>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03.07, 03.09</w:t>
            </w:r>
          </w:p>
        </w:tc>
        <w:tc>
          <w:tcPr>
            <w:tcW w:w="1890" w:type="dxa"/>
            <w:gridSpan w:val="2"/>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01.03</w:t>
            </w:r>
          </w:p>
        </w:tc>
        <w:tc>
          <w:tcPr>
            <w:tcW w:w="2070" w:type="dxa"/>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02.10</w:t>
            </w:r>
          </w:p>
        </w:tc>
        <w:tc>
          <w:tcPr>
            <w:tcW w:w="2070" w:type="dxa"/>
          </w:tcPr>
          <w:p w:rsidR="00F133C4" w:rsidRPr="000F4CD1" w:rsidRDefault="00F133C4" w:rsidP="00016A54">
            <w:pPr>
              <w:spacing w:after="0"/>
              <w:contextualSpacing/>
              <w:rPr>
                <w:rFonts w:ascii="Arial Narrow" w:hAnsi="Arial Narrow" w:cs="Arial"/>
                <w:sz w:val="24"/>
                <w:szCs w:val="24"/>
              </w:rPr>
            </w:pPr>
          </w:p>
        </w:tc>
      </w:tr>
      <w:tr w:rsidR="00F133C4" w:rsidRPr="000F4CD1" w:rsidTr="009C103F">
        <w:trPr>
          <w:trHeight w:val="269"/>
          <w:jc w:val="center"/>
        </w:trPr>
        <w:tc>
          <w:tcPr>
            <w:tcW w:w="6475" w:type="dxa"/>
            <w:vMerge w:val="restart"/>
            <w:shd w:val="clear" w:color="auto" w:fill="BFBFBF"/>
            <w:vAlign w:val="center"/>
          </w:tcPr>
          <w:p w:rsidR="00F133C4" w:rsidRPr="000F4CD1" w:rsidRDefault="00F133C4" w:rsidP="00016A54">
            <w:pPr>
              <w:spacing w:after="0"/>
              <w:contextualSpacing/>
              <w:jc w:val="center"/>
              <w:rPr>
                <w:rFonts w:ascii="Arial Narrow" w:hAnsi="Arial Narrow" w:cs="Arial"/>
                <w:b/>
                <w:bCs/>
                <w:sz w:val="24"/>
                <w:szCs w:val="24"/>
              </w:rPr>
            </w:pPr>
            <w:r w:rsidRPr="000F4CD1">
              <w:rPr>
                <w:rFonts w:ascii="Arial Narrow" w:hAnsi="Arial Narrow" w:cs="Arial"/>
                <w:b/>
                <w:bCs/>
                <w:sz w:val="24"/>
                <w:szCs w:val="24"/>
              </w:rPr>
              <w:t>Technology Education</w:t>
            </w:r>
          </w:p>
          <w:p w:rsidR="00F133C4" w:rsidRPr="000F4CD1" w:rsidRDefault="00F133C4" w:rsidP="00016A54">
            <w:pPr>
              <w:spacing w:after="0"/>
              <w:contextualSpacing/>
              <w:jc w:val="center"/>
              <w:rPr>
                <w:rFonts w:ascii="Arial Narrow" w:hAnsi="Arial Narrow" w:cs="Arial"/>
                <w:b/>
                <w:bCs/>
                <w:sz w:val="24"/>
                <w:szCs w:val="24"/>
              </w:rPr>
            </w:pPr>
            <w:r w:rsidRPr="000F4CD1">
              <w:rPr>
                <w:rFonts w:ascii="Arial Narrow" w:eastAsia="Times New Roman" w:hAnsi="Arial Narrow" w:cs="Arial"/>
                <w:b/>
                <w:bCs/>
                <w:sz w:val="24"/>
                <w:szCs w:val="24"/>
              </w:rPr>
              <w:t>Grades 9-12 Standards</w:t>
            </w:r>
          </w:p>
          <w:p w:rsidR="00F133C4" w:rsidRPr="000F4CD1" w:rsidRDefault="00F133C4" w:rsidP="00016A54">
            <w:pPr>
              <w:spacing w:after="0"/>
              <w:contextualSpacing/>
              <w:jc w:val="center"/>
              <w:rPr>
                <w:rFonts w:ascii="Arial Narrow" w:hAnsi="Arial Narrow" w:cs="Arial"/>
                <w:b/>
                <w:bCs/>
                <w:sz w:val="24"/>
                <w:szCs w:val="24"/>
              </w:rPr>
            </w:pPr>
            <w:r w:rsidRPr="000F4CD1">
              <w:rPr>
                <w:rFonts w:ascii="Arial Narrow" w:hAnsi="Arial Narrow" w:cs="Arial"/>
                <w:b/>
                <w:bCs/>
                <w:sz w:val="24"/>
                <w:szCs w:val="24"/>
              </w:rPr>
              <w:t>ENGLISH LANGUAGE ARTS</w:t>
            </w:r>
          </w:p>
          <w:p w:rsidR="00F133C4" w:rsidRPr="000F4CD1" w:rsidRDefault="00F133C4" w:rsidP="00016A54">
            <w:pPr>
              <w:autoSpaceDE w:val="0"/>
              <w:autoSpaceDN w:val="0"/>
              <w:adjustRightInd w:val="0"/>
              <w:spacing w:after="0"/>
              <w:jc w:val="center"/>
              <w:rPr>
                <w:rFonts w:ascii="Arial Narrow" w:hAnsi="Arial Narrow" w:cs="Arial"/>
                <w:color w:val="3B3B3A"/>
                <w:sz w:val="24"/>
                <w:szCs w:val="24"/>
              </w:rPr>
            </w:pPr>
            <w:r w:rsidRPr="000F4CD1">
              <w:rPr>
                <w:rFonts w:ascii="Arial Narrow" w:eastAsia="Times New Roman" w:hAnsi="Arial Narrow" w:cs="Arial"/>
                <w:b/>
                <w:bCs/>
                <w:sz w:val="24"/>
                <w:szCs w:val="24"/>
              </w:rPr>
              <w:t>Writing Standards for Literacy in History/Social Studies, Science, and Technical Subjects – WHST</w:t>
            </w:r>
          </w:p>
        </w:tc>
        <w:tc>
          <w:tcPr>
            <w:tcW w:w="8550" w:type="dxa"/>
            <w:gridSpan w:val="5"/>
            <w:shd w:val="clear" w:color="auto" w:fill="BFBFBF"/>
            <w:vAlign w:val="center"/>
          </w:tcPr>
          <w:p w:rsidR="00F133C4" w:rsidRPr="000F4CD1" w:rsidRDefault="00F133C4" w:rsidP="00016A54">
            <w:pPr>
              <w:spacing w:after="0"/>
              <w:contextualSpacing/>
              <w:jc w:val="center"/>
              <w:rPr>
                <w:rFonts w:ascii="Arial Narrow" w:hAnsi="Arial Narrow" w:cs="Arial"/>
                <w:sz w:val="24"/>
                <w:szCs w:val="24"/>
              </w:rPr>
            </w:pPr>
            <w:r w:rsidRPr="000F4CD1">
              <w:rPr>
                <w:rFonts w:ascii="Arial Narrow" w:eastAsia="Times New Roman" w:hAnsi="Arial Narrow" w:cs="Arial"/>
                <w:b/>
                <w:bCs/>
                <w:caps/>
                <w:sz w:val="24"/>
                <w:szCs w:val="24"/>
              </w:rPr>
              <w:t>Pathways</w:t>
            </w:r>
          </w:p>
        </w:tc>
      </w:tr>
      <w:tr w:rsidR="00F133C4" w:rsidRPr="000F4CD1" w:rsidTr="009C103F">
        <w:trPr>
          <w:trHeight w:val="1100"/>
          <w:jc w:val="center"/>
        </w:trPr>
        <w:tc>
          <w:tcPr>
            <w:tcW w:w="6475" w:type="dxa"/>
            <w:vMerge/>
            <w:vAlign w:val="center"/>
          </w:tcPr>
          <w:p w:rsidR="00F133C4" w:rsidRPr="000F4CD1" w:rsidRDefault="00F133C4" w:rsidP="00016A54">
            <w:pPr>
              <w:spacing w:after="0"/>
              <w:contextualSpacing/>
              <w:jc w:val="center"/>
              <w:rPr>
                <w:rFonts w:ascii="Arial Narrow" w:hAnsi="Arial Narrow" w:cs="Arial"/>
                <w:b/>
                <w:bCs/>
                <w:sz w:val="24"/>
                <w:szCs w:val="24"/>
              </w:rPr>
            </w:pPr>
          </w:p>
        </w:tc>
        <w:tc>
          <w:tcPr>
            <w:tcW w:w="2520" w:type="dxa"/>
            <w:shd w:val="clear" w:color="auto" w:fill="D9D9D9"/>
            <w:vAlign w:val="center"/>
          </w:tcPr>
          <w:p w:rsidR="00F133C4" w:rsidRPr="000F4CD1" w:rsidRDefault="00F133C4" w:rsidP="00016A54">
            <w:pPr>
              <w:spacing w:after="0"/>
              <w:jc w:val="center"/>
              <w:rPr>
                <w:rFonts w:ascii="Arial Narrow" w:eastAsia="Times New Roman" w:hAnsi="Arial Narrow"/>
                <w:b/>
                <w:bCs/>
                <w:sz w:val="24"/>
                <w:szCs w:val="24"/>
              </w:rPr>
            </w:pPr>
            <w:r w:rsidRPr="000F4CD1">
              <w:rPr>
                <w:rFonts w:ascii="Arial Narrow" w:eastAsia="Times New Roman" w:hAnsi="Arial Narrow"/>
                <w:b/>
                <w:bCs/>
                <w:sz w:val="24"/>
                <w:szCs w:val="24"/>
              </w:rPr>
              <w:t>COMMUNICATIONS</w:t>
            </w:r>
          </w:p>
          <w:p w:rsidR="00F133C4" w:rsidRPr="000F4CD1" w:rsidRDefault="00F133C4" w:rsidP="00016A54">
            <w:pPr>
              <w:spacing w:after="0"/>
              <w:jc w:val="center"/>
              <w:rPr>
                <w:rFonts w:ascii="Arial Narrow" w:eastAsia="Times New Roman" w:hAnsi="Arial Narrow"/>
                <w:b/>
                <w:bCs/>
                <w:sz w:val="24"/>
                <w:szCs w:val="24"/>
              </w:rPr>
            </w:pPr>
            <w:r w:rsidRPr="000F4CD1">
              <w:rPr>
                <w:rFonts w:ascii="Arial Narrow" w:eastAsia="Times New Roman" w:hAnsi="Arial Narrow"/>
                <w:b/>
                <w:bCs/>
                <w:sz w:val="24"/>
                <w:szCs w:val="24"/>
              </w:rPr>
              <w:t>(AVC)</w:t>
            </w:r>
          </w:p>
        </w:tc>
        <w:tc>
          <w:tcPr>
            <w:tcW w:w="1890" w:type="dxa"/>
            <w:gridSpan w:val="2"/>
            <w:shd w:val="clear" w:color="auto" w:fill="D9D9D9"/>
            <w:vAlign w:val="center"/>
          </w:tcPr>
          <w:p w:rsidR="00F133C4" w:rsidRPr="000F4CD1" w:rsidRDefault="00F133C4" w:rsidP="00016A54">
            <w:pPr>
              <w:spacing w:after="0"/>
              <w:jc w:val="center"/>
              <w:rPr>
                <w:rFonts w:ascii="Arial Narrow" w:eastAsia="Times New Roman" w:hAnsi="Arial Narrow"/>
                <w:b/>
                <w:bCs/>
                <w:sz w:val="24"/>
                <w:szCs w:val="24"/>
              </w:rPr>
            </w:pPr>
            <w:r w:rsidRPr="000F4CD1">
              <w:rPr>
                <w:rFonts w:ascii="Arial Narrow" w:eastAsia="Times New Roman" w:hAnsi="Arial Narrow"/>
                <w:b/>
                <w:bCs/>
                <w:sz w:val="24"/>
                <w:szCs w:val="24"/>
              </w:rPr>
              <w:t>MANUFACTURING</w:t>
            </w:r>
          </w:p>
          <w:p w:rsidR="00F133C4" w:rsidRPr="000F4CD1" w:rsidRDefault="00F133C4" w:rsidP="00016A54">
            <w:pPr>
              <w:spacing w:after="0"/>
              <w:jc w:val="center"/>
              <w:rPr>
                <w:rFonts w:ascii="Arial Narrow" w:eastAsia="Times New Roman" w:hAnsi="Arial Narrow"/>
                <w:b/>
                <w:bCs/>
                <w:sz w:val="24"/>
                <w:szCs w:val="24"/>
              </w:rPr>
            </w:pPr>
            <w:r w:rsidRPr="000F4CD1">
              <w:rPr>
                <w:rFonts w:ascii="Arial Narrow" w:eastAsia="Times New Roman" w:hAnsi="Arial Narrow"/>
                <w:b/>
                <w:bCs/>
                <w:sz w:val="24"/>
                <w:szCs w:val="24"/>
              </w:rPr>
              <w:t>(MAN)</w:t>
            </w:r>
          </w:p>
        </w:tc>
        <w:tc>
          <w:tcPr>
            <w:tcW w:w="2070" w:type="dxa"/>
            <w:shd w:val="clear" w:color="auto" w:fill="D9D9D9"/>
            <w:vAlign w:val="center"/>
          </w:tcPr>
          <w:p w:rsidR="00F133C4" w:rsidRPr="000F4CD1" w:rsidRDefault="00F133C4" w:rsidP="00016A54">
            <w:pPr>
              <w:spacing w:after="0"/>
              <w:jc w:val="center"/>
              <w:rPr>
                <w:rFonts w:ascii="Arial Narrow" w:eastAsia="Times New Roman" w:hAnsi="Arial Narrow"/>
                <w:b/>
                <w:bCs/>
                <w:sz w:val="24"/>
                <w:szCs w:val="24"/>
              </w:rPr>
            </w:pPr>
            <w:r w:rsidRPr="000F4CD1">
              <w:rPr>
                <w:rFonts w:ascii="Arial Narrow" w:eastAsia="Times New Roman" w:hAnsi="Arial Narrow"/>
                <w:b/>
                <w:bCs/>
                <w:sz w:val="24"/>
                <w:szCs w:val="24"/>
              </w:rPr>
              <w:t>ENGINEERING TECHOLOGY</w:t>
            </w:r>
          </w:p>
          <w:p w:rsidR="00F133C4" w:rsidRPr="000F4CD1" w:rsidRDefault="00F133C4" w:rsidP="00016A54">
            <w:pPr>
              <w:spacing w:after="0"/>
              <w:jc w:val="center"/>
              <w:rPr>
                <w:rFonts w:ascii="Arial Narrow" w:eastAsia="Times New Roman" w:hAnsi="Arial Narrow"/>
                <w:b/>
                <w:bCs/>
                <w:sz w:val="24"/>
                <w:szCs w:val="24"/>
              </w:rPr>
            </w:pPr>
            <w:r w:rsidRPr="000F4CD1">
              <w:rPr>
                <w:rFonts w:ascii="Arial Narrow" w:eastAsia="Times New Roman" w:hAnsi="Arial Narrow"/>
                <w:b/>
                <w:bCs/>
                <w:sz w:val="24"/>
                <w:szCs w:val="24"/>
              </w:rPr>
              <w:t>(ENG)</w:t>
            </w:r>
          </w:p>
        </w:tc>
        <w:tc>
          <w:tcPr>
            <w:tcW w:w="2070" w:type="dxa"/>
            <w:shd w:val="clear" w:color="auto" w:fill="D9D9D9"/>
            <w:vAlign w:val="center"/>
          </w:tcPr>
          <w:p w:rsidR="00F133C4" w:rsidRPr="000F4CD1" w:rsidRDefault="00F133C4" w:rsidP="00016A54">
            <w:pPr>
              <w:spacing w:after="0"/>
              <w:jc w:val="center"/>
              <w:rPr>
                <w:rFonts w:ascii="Arial Narrow" w:eastAsia="Times New Roman" w:hAnsi="Arial Narrow"/>
                <w:b/>
                <w:bCs/>
                <w:sz w:val="24"/>
                <w:szCs w:val="24"/>
              </w:rPr>
            </w:pPr>
            <w:r w:rsidRPr="000F4CD1">
              <w:rPr>
                <w:rFonts w:ascii="Arial Narrow" w:eastAsia="Times New Roman" w:hAnsi="Arial Narrow"/>
                <w:b/>
                <w:bCs/>
                <w:sz w:val="24"/>
                <w:szCs w:val="24"/>
              </w:rPr>
              <w:t>TRANSPORTATION TECHNOLOGY</w:t>
            </w:r>
          </w:p>
          <w:p w:rsidR="00F133C4" w:rsidRPr="000F4CD1" w:rsidRDefault="00F133C4" w:rsidP="00016A54">
            <w:pPr>
              <w:spacing w:after="0"/>
              <w:jc w:val="center"/>
              <w:rPr>
                <w:rFonts w:ascii="Arial Narrow" w:eastAsia="Times New Roman" w:hAnsi="Arial Narrow"/>
                <w:b/>
                <w:bCs/>
                <w:sz w:val="24"/>
                <w:szCs w:val="24"/>
              </w:rPr>
            </w:pPr>
            <w:r w:rsidRPr="000F4CD1">
              <w:rPr>
                <w:rFonts w:ascii="Arial Narrow" w:eastAsia="Times New Roman" w:hAnsi="Arial Narrow"/>
                <w:b/>
                <w:bCs/>
                <w:sz w:val="24"/>
                <w:szCs w:val="24"/>
              </w:rPr>
              <w:t>(TRAN)</w:t>
            </w:r>
          </w:p>
          <w:p w:rsidR="00F133C4" w:rsidRPr="000F4CD1" w:rsidRDefault="00F133C4" w:rsidP="00016A54">
            <w:pPr>
              <w:spacing w:after="0"/>
              <w:jc w:val="center"/>
              <w:rPr>
                <w:rFonts w:ascii="Arial Narrow" w:eastAsia="Times New Roman" w:hAnsi="Arial Narrow"/>
                <w:b/>
                <w:bCs/>
                <w:sz w:val="24"/>
                <w:szCs w:val="24"/>
              </w:rPr>
            </w:pPr>
          </w:p>
        </w:tc>
      </w:tr>
      <w:tr w:rsidR="00F133C4" w:rsidRPr="000F4CD1" w:rsidTr="009C103F">
        <w:trPr>
          <w:trHeight w:val="20"/>
          <w:jc w:val="center"/>
        </w:trPr>
        <w:tc>
          <w:tcPr>
            <w:tcW w:w="6475" w:type="dxa"/>
            <w:vAlign w:val="center"/>
          </w:tcPr>
          <w:p w:rsidR="00F133C4" w:rsidRPr="000F4CD1" w:rsidRDefault="00F133C4" w:rsidP="00016A54">
            <w:pPr>
              <w:autoSpaceDE w:val="0"/>
              <w:autoSpaceDN w:val="0"/>
              <w:adjustRightInd w:val="0"/>
              <w:spacing w:after="0"/>
              <w:rPr>
                <w:rFonts w:ascii="Arial Narrow" w:hAnsi="Arial Narrow" w:cs="Arial"/>
                <w:color w:val="3B3B3A"/>
                <w:sz w:val="24"/>
                <w:szCs w:val="24"/>
              </w:rPr>
            </w:pPr>
            <w:r w:rsidRPr="000F4CD1">
              <w:rPr>
                <w:rFonts w:ascii="Arial Narrow" w:hAnsi="Arial Narrow" w:cs="Arial"/>
                <w:color w:val="3B3B3A"/>
                <w:sz w:val="24"/>
                <w:szCs w:val="24"/>
                <w:u w:val="single"/>
              </w:rPr>
              <w:t>WHST.9-10.5</w:t>
            </w:r>
            <w:r w:rsidRPr="000F4CD1">
              <w:rPr>
                <w:rFonts w:ascii="Arial Narrow" w:hAnsi="Arial Narrow" w:cs="Arial"/>
                <w:color w:val="3B3B3A"/>
                <w:sz w:val="24"/>
                <w:szCs w:val="24"/>
              </w:rPr>
              <w:t xml:space="preserve"> Develop and strengthen writing as needed by planning, revising, editing, rewriting, or trying a new approach, focusing on addressing what is most significant for a specific purpose and audience.</w:t>
            </w:r>
          </w:p>
          <w:p w:rsidR="00F133C4" w:rsidRPr="000F4CD1" w:rsidRDefault="00F133C4" w:rsidP="00016A54">
            <w:pPr>
              <w:autoSpaceDE w:val="0"/>
              <w:autoSpaceDN w:val="0"/>
              <w:adjustRightInd w:val="0"/>
              <w:spacing w:after="0"/>
              <w:rPr>
                <w:rFonts w:ascii="Arial Narrow" w:eastAsia="Times New Roman" w:hAnsi="Arial Narrow" w:cs="Arial"/>
                <w:sz w:val="24"/>
                <w:szCs w:val="24"/>
              </w:rPr>
            </w:pPr>
            <w:r w:rsidRPr="000F4CD1">
              <w:rPr>
                <w:rFonts w:ascii="Arial Narrow" w:eastAsia="Times New Roman" w:hAnsi="Arial Narrow" w:cs="Arial"/>
                <w:sz w:val="24"/>
                <w:szCs w:val="24"/>
                <w:u w:val="single"/>
              </w:rPr>
              <w:t>WHST.11-12.5</w:t>
            </w:r>
            <w:r w:rsidRPr="000F4CD1">
              <w:rPr>
                <w:rFonts w:ascii="Arial Narrow" w:eastAsia="Times New Roman" w:hAnsi="Arial Narrow" w:cs="Arial"/>
                <w:sz w:val="24"/>
                <w:szCs w:val="24"/>
              </w:rPr>
              <w:t xml:space="preserve"> Develop and strengthen writing as needed by planning, revising, editing, rewriting, or trying a new approach, focusing on addressing what is most significant for a specific purpose and audience.</w:t>
            </w:r>
          </w:p>
        </w:tc>
        <w:tc>
          <w:tcPr>
            <w:tcW w:w="2520" w:type="dxa"/>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03.07, 03.09</w:t>
            </w:r>
          </w:p>
        </w:tc>
        <w:tc>
          <w:tcPr>
            <w:tcW w:w="1890" w:type="dxa"/>
            <w:gridSpan w:val="2"/>
          </w:tcPr>
          <w:p w:rsidR="00F133C4" w:rsidRPr="000F4CD1" w:rsidRDefault="00F133C4" w:rsidP="00016A54">
            <w:pPr>
              <w:spacing w:after="0"/>
              <w:contextualSpacing/>
              <w:rPr>
                <w:rFonts w:ascii="Arial Narrow" w:hAnsi="Arial Narrow" w:cs="Arial"/>
                <w:sz w:val="24"/>
                <w:szCs w:val="24"/>
              </w:rPr>
            </w:pPr>
          </w:p>
        </w:tc>
        <w:tc>
          <w:tcPr>
            <w:tcW w:w="2070" w:type="dxa"/>
          </w:tcPr>
          <w:p w:rsidR="00F133C4" w:rsidRPr="000F4CD1" w:rsidRDefault="00F133C4" w:rsidP="00016A54">
            <w:pPr>
              <w:spacing w:after="0"/>
              <w:contextualSpacing/>
              <w:rPr>
                <w:rFonts w:ascii="Arial Narrow" w:hAnsi="Arial Narrow" w:cs="Arial"/>
                <w:sz w:val="24"/>
                <w:szCs w:val="24"/>
              </w:rPr>
            </w:pPr>
          </w:p>
        </w:tc>
        <w:tc>
          <w:tcPr>
            <w:tcW w:w="2070" w:type="dxa"/>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01.01, 02.01-02.08</w:t>
            </w:r>
          </w:p>
        </w:tc>
      </w:tr>
      <w:tr w:rsidR="00F133C4" w:rsidRPr="000F4CD1" w:rsidTr="009C103F">
        <w:trPr>
          <w:trHeight w:val="20"/>
          <w:jc w:val="center"/>
        </w:trPr>
        <w:tc>
          <w:tcPr>
            <w:tcW w:w="6475" w:type="dxa"/>
            <w:vAlign w:val="center"/>
          </w:tcPr>
          <w:p w:rsidR="00F133C4" w:rsidRPr="000F4CD1" w:rsidRDefault="00F133C4" w:rsidP="00016A54">
            <w:pPr>
              <w:autoSpaceDE w:val="0"/>
              <w:autoSpaceDN w:val="0"/>
              <w:adjustRightInd w:val="0"/>
              <w:spacing w:after="0"/>
              <w:rPr>
                <w:rFonts w:ascii="Arial Narrow" w:hAnsi="Arial Narrow" w:cs="Arial"/>
                <w:color w:val="3B3B3A"/>
                <w:sz w:val="24"/>
                <w:szCs w:val="24"/>
              </w:rPr>
            </w:pPr>
            <w:r w:rsidRPr="000F4CD1">
              <w:rPr>
                <w:rFonts w:ascii="Arial Narrow" w:hAnsi="Arial Narrow" w:cs="Arial"/>
                <w:color w:val="3B3B3A"/>
                <w:sz w:val="24"/>
                <w:szCs w:val="24"/>
                <w:u w:val="single"/>
              </w:rPr>
              <w:t>WHST.9-10.6</w:t>
            </w:r>
            <w:r w:rsidRPr="000F4CD1">
              <w:rPr>
                <w:rFonts w:ascii="Arial Narrow" w:hAnsi="Arial Narrow" w:cs="Arial"/>
                <w:color w:val="3B3B3A"/>
                <w:sz w:val="24"/>
                <w:szCs w:val="24"/>
              </w:rPr>
              <w:t xml:space="preserve"> Use technology, including the Internet, to produce, publish, and update individual or shared writing products, taking advantage of technology’s capacity to link to other information and to display information flexibly and dynamically</w:t>
            </w:r>
          </w:p>
          <w:p w:rsidR="00F133C4" w:rsidRPr="000F4CD1" w:rsidRDefault="00F133C4" w:rsidP="00016A54">
            <w:pPr>
              <w:autoSpaceDE w:val="0"/>
              <w:autoSpaceDN w:val="0"/>
              <w:adjustRightInd w:val="0"/>
              <w:spacing w:after="0"/>
              <w:rPr>
                <w:rFonts w:ascii="Arial Narrow" w:eastAsia="Times New Roman" w:hAnsi="Arial Narrow" w:cs="Arial"/>
                <w:sz w:val="24"/>
                <w:szCs w:val="24"/>
              </w:rPr>
            </w:pPr>
            <w:r w:rsidRPr="000F4CD1">
              <w:rPr>
                <w:rFonts w:ascii="Arial Narrow" w:hAnsi="Arial Narrow" w:cs="Arial"/>
                <w:color w:val="3B3B3A"/>
                <w:sz w:val="24"/>
                <w:szCs w:val="24"/>
                <w:u w:val="single"/>
              </w:rPr>
              <w:t>WHST.11-12.6</w:t>
            </w:r>
            <w:r w:rsidRPr="000F4CD1">
              <w:rPr>
                <w:rFonts w:ascii="Arial Narrow" w:hAnsi="Arial Narrow" w:cs="Arial"/>
                <w:color w:val="3B3B3A"/>
                <w:sz w:val="24"/>
                <w:szCs w:val="24"/>
              </w:rPr>
              <w:t xml:space="preserve"> Use technology, including the Internet, to produce, publish, and update individual or shared writing products in response to ongoing feedback, including new arguments or information..</w:t>
            </w:r>
          </w:p>
        </w:tc>
        <w:tc>
          <w:tcPr>
            <w:tcW w:w="2520" w:type="dxa"/>
          </w:tcPr>
          <w:p w:rsidR="00F133C4" w:rsidRPr="000F4CD1" w:rsidRDefault="00F133C4" w:rsidP="00016A54">
            <w:pPr>
              <w:spacing w:after="0"/>
              <w:contextualSpacing/>
              <w:rPr>
                <w:rFonts w:ascii="Arial Narrow" w:hAnsi="Arial Narrow" w:cs="Arial"/>
                <w:sz w:val="24"/>
                <w:szCs w:val="24"/>
              </w:rPr>
            </w:pPr>
          </w:p>
        </w:tc>
        <w:tc>
          <w:tcPr>
            <w:tcW w:w="1890" w:type="dxa"/>
            <w:gridSpan w:val="2"/>
          </w:tcPr>
          <w:p w:rsidR="00F133C4" w:rsidRPr="000F4CD1" w:rsidRDefault="00F133C4" w:rsidP="00016A54">
            <w:pPr>
              <w:spacing w:after="0"/>
              <w:contextualSpacing/>
              <w:rPr>
                <w:rFonts w:ascii="Arial Narrow" w:hAnsi="Arial Narrow" w:cs="Arial"/>
                <w:sz w:val="24"/>
                <w:szCs w:val="24"/>
              </w:rPr>
            </w:pPr>
          </w:p>
        </w:tc>
        <w:tc>
          <w:tcPr>
            <w:tcW w:w="2070" w:type="dxa"/>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02.11</w:t>
            </w:r>
          </w:p>
        </w:tc>
        <w:tc>
          <w:tcPr>
            <w:tcW w:w="2070" w:type="dxa"/>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01.01</w:t>
            </w:r>
          </w:p>
        </w:tc>
      </w:tr>
      <w:tr w:rsidR="00F133C4" w:rsidRPr="000F4CD1" w:rsidTr="009C103F">
        <w:trPr>
          <w:trHeight w:val="20"/>
          <w:jc w:val="center"/>
        </w:trPr>
        <w:tc>
          <w:tcPr>
            <w:tcW w:w="6475" w:type="dxa"/>
            <w:vAlign w:val="center"/>
          </w:tcPr>
          <w:p w:rsidR="00F133C4" w:rsidRPr="000F4CD1" w:rsidRDefault="00E3265B" w:rsidP="00016A54">
            <w:pPr>
              <w:autoSpaceDE w:val="0"/>
              <w:autoSpaceDN w:val="0"/>
              <w:adjustRightInd w:val="0"/>
              <w:spacing w:after="0"/>
              <w:rPr>
                <w:rFonts w:ascii="Arial Narrow" w:hAnsi="Arial Narrow" w:cs="Arial"/>
                <w:color w:val="000000"/>
                <w:sz w:val="24"/>
                <w:szCs w:val="24"/>
              </w:rPr>
            </w:pPr>
            <w:hyperlink r:id="rId45" w:history="1">
              <w:r w:rsidR="00F133C4" w:rsidRPr="000F4CD1">
                <w:rPr>
                  <w:rStyle w:val="Hyperlink"/>
                  <w:rFonts w:ascii="Arial Narrow" w:hAnsi="Arial Narrow" w:cs="Arial"/>
                  <w:color w:val="000000"/>
                  <w:sz w:val="24"/>
                  <w:szCs w:val="24"/>
                </w:rPr>
                <w:t>WHST.9-10.7</w:t>
              </w:r>
            </w:hyperlink>
            <w:r w:rsidR="00F133C4" w:rsidRPr="000F4CD1">
              <w:rPr>
                <w:rFonts w:ascii="Arial Narrow" w:hAnsi="Arial Narrow" w:cs="Arial"/>
                <w:color w:val="000000"/>
                <w:sz w:val="24"/>
                <w:szCs w:val="24"/>
              </w:rPr>
              <w:t xml:space="preserve"> 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w:t>
            </w:r>
          </w:p>
          <w:p w:rsidR="00F133C4" w:rsidRPr="000F4CD1" w:rsidRDefault="00F133C4" w:rsidP="00016A54">
            <w:pPr>
              <w:autoSpaceDE w:val="0"/>
              <w:autoSpaceDN w:val="0"/>
              <w:adjustRightInd w:val="0"/>
              <w:spacing w:after="0"/>
              <w:rPr>
                <w:rFonts w:ascii="Arial Narrow" w:eastAsia="Times New Roman" w:hAnsi="Arial Narrow" w:cs="Arial"/>
                <w:color w:val="000000"/>
                <w:sz w:val="24"/>
                <w:szCs w:val="24"/>
              </w:rPr>
            </w:pPr>
            <w:r w:rsidRPr="000F4CD1">
              <w:rPr>
                <w:rFonts w:ascii="Arial Narrow" w:eastAsia="Times New Roman" w:hAnsi="Arial Narrow" w:cs="Arial"/>
                <w:color w:val="000000"/>
                <w:sz w:val="24"/>
                <w:szCs w:val="24"/>
                <w:u w:val="single"/>
              </w:rPr>
              <w:t>WHST.11-12.7</w:t>
            </w:r>
            <w:r w:rsidRPr="000F4CD1">
              <w:rPr>
                <w:rFonts w:ascii="Arial Narrow" w:eastAsia="Times New Roman" w:hAnsi="Arial Narrow" w:cs="Arial"/>
                <w:color w:val="000000"/>
                <w:sz w:val="24"/>
                <w:szCs w:val="24"/>
              </w:rPr>
              <w:t xml:space="preserve"> 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w:t>
            </w:r>
          </w:p>
        </w:tc>
        <w:tc>
          <w:tcPr>
            <w:tcW w:w="2520" w:type="dxa"/>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01.02-01.04</w:t>
            </w:r>
          </w:p>
        </w:tc>
        <w:tc>
          <w:tcPr>
            <w:tcW w:w="1890" w:type="dxa"/>
            <w:gridSpan w:val="2"/>
          </w:tcPr>
          <w:p w:rsidR="00F133C4" w:rsidRPr="000F4CD1" w:rsidRDefault="00F133C4" w:rsidP="00016A54">
            <w:pPr>
              <w:spacing w:after="0"/>
              <w:contextualSpacing/>
              <w:rPr>
                <w:rFonts w:ascii="Arial Narrow" w:hAnsi="Arial Narrow" w:cs="Arial"/>
                <w:sz w:val="24"/>
                <w:szCs w:val="24"/>
              </w:rPr>
            </w:pPr>
          </w:p>
        </w:tc>
        <w:tc>
          <w:tcPr>
            <w:tcW w:w="2070" w:type="dxa"/>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01.05, 02.06</w:t>
            </w:r>
          </w:p>
        </w:tc>
        <w:tc>
          <w:tcPr>
            <w:tcW w:w="2070" w:type="dxa"/>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01.01</w:t>
            </w:r>
          </w:p>
        </w:tc>
      </w:tr>
      <w:tr w:rsidR="00F133C4" w:rsidRPr="000F4CD1" w:rsidTr="009C103F">
        <w:trPr>
          <w:trHeight w:val="269"/>
          <w:jc w:val="center"/>
        </w:trPr>
        <w:tc>
          <w:tcPr>
            <w:tcW w:w="6475" w:type="dxa"/>
            <w:vMerge w:val="restart"/>
            <w:shd w:val="clear" w:color="auto" w:fill="BFBFBF"/>
            <w:vAlign w:val="center"/>
          </w:tcPr>
          <w:p w:rsidR="00F133C4" w:rsidRPr="000F4CD1" w:rsidRDefault="00F133C4" w:rsidP="00016A54">
            <w:pPr>
              <w:spacing w:after="0"/>
              <w:contextualSpacing/>
              <w:jc w:val="center"/>
              <w:rPr>
                <w:rFonts w:ascii="Arial Narrow" w:hAnsi="Arial Narrow" w:cs="Arial"/>
                <w:b/>
                <w:bCs/>
                <w:sz w:val="24"/>
                <w:szCs w:val="24"/>
              </w:rPr>
            </w:pPr>
            <w:r w:rsidRPr="000F4CD1">
              <w:rPr>
                <w:rFonts w:ascii="Arial Narrow" w:hAnsi="Arial Narrow" w:cs="Arial"/>
                <w:b/>
                <w:bCs/>
                <w:sz w:val="24"/>
                <w:szCs w:val="24"/>
              </w:rPr>
              <w:t>Technology Education</w:t>
            </w:r>
          </w:p>
          <w:p w:rsidR="00F133C4" w:rsidRPr="000F4CD1" w:rsidRDefault="00F133C4" w:rsidP="00016A54">
            <w:pPr>
              <w:spacing w:after="0"/>
              <w:contextualSpacing/>
              <w:jc w:val="center"/>
              <w:rPr>
                <w:rFonts w:ascii="Arial Narrow" w:hAnsi="Arial Narrow" w:cs="Arial"/>
                <w:b/>
                <w:bCs/>
                <w:sz w:val="24"/>
                <w:szCs w:val="24"/>
              </w:rPr>
            </w:pPr>
            <w:r w:rsidRPr="000F4CD1">
              <w:rPr>
                <w:rFonts w:ascii="Arial Narrow" w:eastAsia="Times New Roman" w:hAnsi="Arial Narrow" w:cs="Arial"/>
                <w:b/>
                <w:bCs/>
                <w:sz w:val="24"/>
                <w:szCs w:val="24"/>
              </w:rPr>
              <w:t>Grades 9-12 Standards</w:t>
            </w:r>
          </w:p>
          <w:p w:rsidR="00F133C4" w:rsidRPr="000F4CD1" w:rsidRDefault="00F133C4" w:rsidP="00016A54">
            <w:pPr>
              <w:spacing w:after="0"/>
              <w:contextualSpacing/>
              <w:jc w:val="center"/>
              <w:rPr>
                <w:rFonts w:ascii="Arial Narrow" w:hAnsi="Arial Narrow" w:cs="Arial"/>
                <w:b/>
                <w:bCs/>
                <w:sz w:val="24"/>
                <w:szCs w:val="24"/>
              </w:rPr>
            </w:pPr>
            <w:r w:rsidRPr="000F4CD1">
              <w:rPr>
                <w:rFonts w:ascii="Arial Narrow" w:hAnsi="Arial Narrow" w:cs="Arial"/>
                <w:b/>
                <w:bCs/>
                <w:sz w:val="24"/>
                <w:szCs w:val="24"/>
              </w:rPr>
              <w:t>ENGLISH LANGUAGE ARTS</w:t>
            </w:r>
          </w:p>
          <w:p w:rsidR="00F133C4" w:rsidRPr="000F4CD1" w:rsidRDefault="00F133C4" w:rsidP="00016A54">
            <w:pPr>
              <w:autoSpaceDE w:val="0"/>
              <w:autoSpaceDN w:val="0"/>
              <w:adjustRightInd w:val="0"/>
              <w:spacing w:after="0"/>
              <w:jc w:val="center"/>
              <w:rPr>
                <w:rFonts w:ascii="Arial Narrow" w:hAnsi="Arial Narrow" w:cs="Arial"/>
                <w:color w:val="000000"/>
                <w:sz w:val="24"/>
                <w:szCs w:val="24"/>
              </w:rPr>
            </w:pPr>
            <w:r w:rsidRPr="000F4CD1">
              <w:rPr>
                <w:rFonts w:ascii="Arial Narrow" w:eastAsia="Times New Roman" w:hAnsi="Arial Narrow" w:cs="Arial"/>
                <w:b/>
                <w:bCs/>
                <w:sz w:val="24"/>
                <w:szCs w:val="24"/>
              </w:rPr>
              <w:t>Writing Standards for Literacy in History/Social Studies, Science, and Technical Subjects – WHST</w:t>
            </w:r>
          </w:p>
        </w:tc>
        <w:tc>
          <w:tcPr>
            <w:tcW w:w="8550" w:type="dxa"/>
            <w:gridSpan w:val="5"/>
            <w:shd w:val="clear" w:color="auto" w:fill="BFBFBF"/>
            <w:vAlign w:val="center"/>
          </w:tcPr>
          <w:p w:rsidR="00F133C4" w:rsidRPr="000F4CD1" w:rsidRDefault="00F133C4" w:rsidP="00016A54">
            <w:pPr>
              <w:spacing w:after="0"/>
              <w:contextualSpacing/>
              <w:jc w:val="center"/>
              <w:rPr>
                <w:rFonts w:ascii="Arial Narrow" w:hAnsi="Arial Narrow" w:cs="Arial"/>
                <w:sz w:val="24"/>
                <w:szCs w:val="24"/>
              </w:rPr>
            </w:pPr>
            <w:r w:rsidRPr="000F4CD1">
              <w:rPr>
                <w:rFonts w:ascii="Arial Narrow" w:eastAsia="Times New Roman" w:hAnsi="Arial Narrow" w:cs="Arial"/>
                <w:b/>
                <w:bCs/>
                <w:caps/>
                <w:sz w:val="24"/>
                <w:szCs w:val="24"/>
              </w:rPr>
              <w:t>Pathways</w:t>
            </w:r>
          </w:p>
        </w:tc>
      </w:tr>
      <w:tr w:rsidR="00F133C4" w:rsidRPr="000F4CD1" w:rsidTr="009C103F">
        <w:trPr>
          <w:trHeight w:val="1100"/>
          <w:jc w:val="center"/>
        </w:trPr>
        <w:tc>
          <w:tcPr>
            <w:tcW w:w="6475" w:type="dxa"/>
            <w:vMerge/>
            <w:vAlign w:val="center"/>
          </w:tcPr>
          <w:p w:rsidR="00F133C4" w:rsidRPr="000F4CD1" w:rsidRDefault="00F133C4" w:rsidP="00016A54">
            <w:pPr>
              <w:spacing w:after="0"/>
              <w:contextualSpacing/>
              <w:jc w:val="center"/>
              <w:rPr>
                <w:rFonts w:ascii="Arial Narrow" w:hAnsi="Arial Narrow" w:cs="Arial"/>
                <w:b/>
                <w:bCs/>
                <w:sz w:val="24"/>
                <w:szCs w:val="24"/>
              </w:rPr>
            </w:pPr>
          </w:p>
        </w:tc>
        <w:tc>
          <w:tcPr>
            <w:tcW w:w="2520" w:type="dxa"/>
            <w:shd w:val="clear" w:color="auto" w:fill="D9D9D9"/>
            <w:vAlign w:val="center"/>
          </w:tcPr>
          <w:p w:rsidR="00F133C4" w:rsidRPr="000F4CD1" w:rsidRDefault="00F133C4" w:rsidP="00016A54">
            <w:pPr>
              <w:spacing w:after="0"/>
              <w:jc w:val="center"/>
              <w:rPr>
                <w:rFonts w:ascii="Arial Narrow" w:eastAsia="Times New Roman" w:hAnsi="Arial Narrow"/>
                <w:b/>
                <w:bCs/>
                <w:sz w:val="24"/>
                <w:szCs w:val="24"/>
              </w:rPr>
            </w:pPr>
            <w:r w:rsidRPr="000F4CD1">
              <w:rPr>
                <w:rFonts w:ascii="Arial Narrow" w:eastAsia="Times New Roman" w:hAnsi="Arial Narrow"/>
                <w:b/>
                <w:bCs/>
                <w:sz w:val="24"/>
                <w:szCs w:val="24"/>
              </w:rPr>
              <w:t>COMMUNICATIONS</w:t>
            </w:r>
          </w:p>
          <w:p w:rsidR="00F133C4" w:rsidRPr="000F4CD1" w:rsidRDefault="00F133C4" w:rsidP="00016A54">
            <w:pPr>
              <w:spacing w:after="0"/>
              <w:jc w:val="center"/>
              <w:rPr>
                <w:rFonts w:ascii="Arial Narrow" w:eastAsia="Times New Roman" w:hAnsi="Arial Narrow"/>
                <w:b/>
                <w:bCs/>
                <w:sz w:val="24"/>
                <w:szCs w:val="24"/>
              </w:rPr>
            </w:pPr>
            <w:r w:rsidRPr="000F4CD1">
              <w:rPr>
                <w:rFonts w:ascii="Arial Narrow" w:eastAsia="Times New Roman" w:hAnsi="Arial Narrow"/>
                <w:b/>
                <w:bCs/>
                <w:sz w:val="24"/>
                <w:szCs w:val="24"/>
              </w:rPr>
              <w:t>(AVC)</w:t>
            </w:r>
          </w:p>
        </w:tc>
        <w:tc>
          <w:tcPr>
            <w:tcW w:w="1890" w:type="dxa"/>
            <w:gridSpan w:val="2"/>
            <w:shd w:val="clear" w:color="auto" w:fill="D9D9D9"/>
            <w:vAlign w:val="center"/>
          </w:tcPr>
          <w:p w:rsidR="00F133C4" w:rsidRPr="000F4CD1" w:rsidRDefault="00F133C4" w:rsidP="00016A54">
            <w:pPr>
              <w:spacing w:after="0"/>
              <w:jc w:val="center"/>
              <w:rPr>
                <w:rFonts w:ascii="Arial Narrow" w:eastAsia="Times New Roman" w:hAnsi="Arial Narrow"/>
                <w:b/>
                <w:bCs/>
                <w:sz w:val="24"/>
                <w:szCs w:val="24"/>
              </w:rPr>
            </w:pPr>
            <w:r w:rsidRPr="000F4CD1">
              <w:rPr>
                <w:rFonts w:ascii="Arial Narrow" w:eastAsia="Times New Roman" w:hAnsi="Arial Narrow"/>
                <w:b/>
                <w:bCs/>
                <w:sz w:val="24"/>
                <w:szCs w:val="24"/>
              </w:rPr>
              <w:t>MANUFACTURING</w:t>
            </w:r>
          </w:p>
          <w:p w:rsidR="00F133C4" w:rsidRPr="000F4CD1" w:rsidRDefault="00F133C4" w:rsidP="00016A54">
            <w:pPr>
              <w:spacing w:after="0"/>
              <w:jc w:val="center"/>
              <w:rPr>
                <w:rFonts w:ascii="Arial Narrow" w:eastAsia="Times New Roman" w:hAnsi="Arial Narrow"/>
                <w:b/>
                <w:bCs/>
                <w:sz w:val="24"/>
                <w:szCs w:val="24"/>
              </w:rPr>
            </w:pPr>
            <w:r w:rsidRPr="000F4CD1">
              <w:rPr>
                <w:rFonts w:ascii="Arial Narrow" w:eastAsia="Times New Roman" w:hAnsi="Arial Narrow"/>
                <w:b/>
                <w:bCs/>
                <w:sz w:val="24"/>
                <w:szCs w:val="24"/>
              </w:rPr>
              <w:t>(MAN)</w:t>
            </w:r>
          </w:p>
        </w:tc>
        <w:tc>
          <w:tcPr>
            <w:tcW w:w="2070" w:type="dxa"/>
            <w:shd w:val="clear" w:color="auto" w:fill="D9D9D9"/>
            <w:vAlign w:val="center"/>
          </w:tcPr>
          <w:p w:rsidR="00F133C4" w:rsidRPr="000F4CD1" w:rsidRDefault="00F133C4" w:rsidP="00016A54">
            <w:pPr>
              <w:spacing w:after="0"/>
              <w:jc w:val="center"/>
              <w:rPr>
                <w:rFonts w:ascii="Arial Narrow" w:eastAsia="Times New Roman" w:hAnsi="Arial Narrow"/>
                <w:b/>
                <w:bCs/>
                <w:sz w:val="24"/>
                <w:szCs w:val="24"/>
              </w:rPr>
            </w:pPr>
            <w:r w:rsidRPr="000F4CD1">
              <w:rPr>
                <w:rFonts w:ascii="Arial Narrow" w:eastAsia="Times New Roman" w:hAnsi="Arial Narrow"/>
                <w:b/>
                <w:bCs/>
                <w:sz w:val="24"/>
                <w:szCs w:val="24"/>
              </w:rPr>
              <w:t>ENGINEERING TECHOLOGY</w:t>
            </w:r>
          </w:p>
          <w:p w:rsidR="00F133C4" w:rsidRPr="000F4CD1" w:rsidRDefault="00F133C4" w:rsidP="00016A54">
            <w:pPr>
              <w:spacing w:after="0"/>
              <w:jc w:val="center"/>
              <w:rPr>
                <w:rFonts w:ascii="Arial Narrow" w:eastAsia="Times New Roman" w:hAnsi="Arial Narrow"/>
                <w:b/>
                <w:bCs/>
                <w:sz w:val="24"/>
                <w:szCs w:val="24"/>
              </w:rPr>
            </w:pPr>
            <w:r w:rsidRPr="000F4CD1">
              <w:rPr>
                <w:rFonts w:ascii="Arial Narrow" w:eastAsia="Times New Roman" w:hAnsi="Arial Narrow"/>
                <w:b/>
                <w:bCs/>
                <w:sz w:val="24"/>
                <w:szCs w:val="24"/>
              </w:rPr>
              <w:t>(ENG)</w:t>
            </w:r>
          </w:p>
        </w:tc>
        <w:tc>
          <w:tcPr>
            <w:tcW w:w="2070" w:type="dxa"/>
            <w:shd w:val="clear" w:color="auto" w:fill="D9D9D9"/>
            <w:vAlign w:val="center"/>
          </w:tcPr>
          <w:p w:rsidR="00F133C4" w:rsidRPr="000F4CD1" w:rsidRDefault="00F133C4" w:rsidP="00016A54">
            <w:pPr>
              <w:spacing w:after="0"/>
              <w:jc w:val="center"/>
              <w:rPr>
                <w:rFonts w:ascii="Arial Narrow" w:eastAsia="Times New Roman" w:hAnsi="Arial Narrow"/>
                <w:b/>
                <w:bCs/>
                <w:sz w:val="24"/>
                <w:szCs w:val="24"/>
              </w:rPr>
            </w:pPr>
            <w:r w:rsidRPr="000F4CD1">
              <w:rPr>
                <w:rFonts w:ascii="Arial Narrow" w:eastAsia="Times New Roman" w:hAnsi="Arial Narrow"/>
                <w:b/>
                <w:bCs/>
                <w:sz w:val="24"/>
                <w:szCs w:val="24"/>
              </w:rPr>
              <w:t>TRANSPORTATION TECHNOLOGY</w:t>
            </w:r>
          </w:p>
          <w:p w:rsidR="00F133C4" w:rsidRPr="000F4CD1" w:rsidRDefault="00F133C4" w:rsidP="00016A54">
            <w:pPr>
              <w:spacing w:after="0"/>
              <w:jc w:val="center"/>
              <w:rPr>
                <w:rFonts w:ascii="Arial Narrow" w:eastAsia="Times New Roman" w:hAnsi="Arial Narrow"/>
                <w:b/>
                <w:bCs/>
                <w:sz w:val="24"/>
                <w:szCs w:val="24"/>
              </w:rPr>
            </w:pPr>
            <w:r w:rsidRPr="000F4CD1">
              <w:rPr>
                <w:rFonts w:ascii="Arial Narrow" w:eastAsia="Times New Roman" w:hAnsi="Arial Narrow"/>
                <w:b/>
                <w:bCs/>
                <w:sz w:val="24"/>
                <w:szCs w:val="24"/>
              </w:rPr>
              <w:t>(TRAN)</w:t>
            </w:r>
          </w:p>
          <w:p w:rsidR="00F133C4" w:rsidRPr="000F4CD1" w:rsidRDefault="00F133C4" w:rsidP="00016A54">
            <w:pPr>
              <w:spacing w:after="0"/>
              <w:jc w:val="center"/>
              <w:rPr>
                <w:rFonts w:ascii="Arial Narrow" w:eastAsia="Times New Roman" w:hAnsi="Arial Narrow"/>
                <w:b/>
                <w:bCs/>
                <w:sz w:val="24"/>
                <w:szCs w:val="24"/>
              </w:rPr>
            </w:pPr>
          </w:p>
        </w:tc>
      </w:tr>
      <w:tr w:rsidR="00F133C4" w:rsidRPr="000F4CD1" w:rsidTr="009C103F">
        <w:trPr>
          <w:trHeight w:val="20"/>
          <w:jc w:val="center"/>
        </w:trPr>
        <w:tc>
          <w:tcPr>
            <w:tcW w:w="6475" w:type="dxa"/>
            <w:vAlign w:val="center"/>
          </w:tcPr>
          <w:p w:rsidR="00F133C4" w:rsidRPr="000F4CD1" w:rsidRDefault="00E3265B" w:rsidP="00016A54">
            <w:pPr>
              <w:autoSpaceDE w:val="0"/>
              <w:autoSpaceDN w:val="0"/>
              <w:adjustRightInd w:val="0"/>
              <w:spacing w:after="0"/>
              <w:rPr>
                <w:rFonts w:ascii="Arial Narrow" w:hAnsi="Arial Narrow" w:cs="Arial"/>
                <w:color w:val="000000"/>
                <w:sz w:val="24"/>
                <w:szCs w:val="24"/>
              </w:rPr>
            </w:pPr>
            <w:hyperlink r:id="rId46" w:history="1">
              <w:r w:rsidR="00F133C4" w:rsidRPr="000F4CD1">
                <w:rPr>
                  <w:rStyle w:val="Hyperlink"/>
                  <w:rFonts w:ascii="Arial Narrow" w:hAnsi="Arial Narrow" w:cs="Arial"/>
                  <w:color w:val="000000"/>
                  <w:sz w:val="24"/>
                  <w:szCs w:val="24"/>
                </w:rPr>
                <w:t>WHST.9-10.8</w:t>
              </w:r>
            </w:hyperlink>
            <w:r w:rsidR="00F133C4" w:rsidRPr="000F4CD1">
              <w:rPr>
                <w:rFonts w:ascii="Arial Narrow" w:hAnsi="Arial Narrow" w:cs="Arial"/>
                <w:color w:val="000000"/>
                <w:sz w:val="24"/>
                <w:szCs w:val="24"/>
              </w:rPr>
              <w:t xml:space="preserve"> Gather relevant information from multiple authoritative print and digital sources, using advanced searches effectively; assess the usefulness of each source in answering the research question; integrate information into the text selectively to maintain the flow of ideas, avoiding plagiarism and following a standard format for citation.</w:t>
            </w:r>
          </w:p>
          <w:p w:rsidR="00F133C4" w:rsidRPr="000F4CD1" w:rsidRDefault="00F133C4" w:rsidP="00016A54">
            <w:pPr>
              <w:autoSpaceDE w:val="0"/>
              <w:autoSpaceDN w:val="0"/>
              <w:adjustRightInd w:val="0"/>
              <w:spacing w:after="0"/>
              <w:rPr>
                <w:rFonts w:ascii="Arial Narrow" w:eastAsia="Times New Roman" w:hAnsi="Arial Narrow" w:cs="Arial"/>
                <w:color w:val="000000"/>
                <w:sz w:val="24"/>
                <w:szCs w:val="24"/>
              </w:rPr>
            </w:pPr>
            <w:r w:rsidRPr="000F4CD1">
              <w:rPr>
                <w:rFonts w:ascii="Arial Narrow" w:eastAsia="Times New Roman" w:hAnsi="Arial Narrow" w:cs="Arial"/>
                <w:color w:val="000000"/>
                <w:sz w:val="24"/>
                <w:szCs w:val="24"/>
                <w:u w:val="single"/>
              </w:rPr>
              <w:t>WHST.11-12.8</w:t>
            </w:r>
            <w:r w:rsidRPr="000F4CD1">
              <w:rPr>
                <w:rFonts w:ascii="Arial Narrow" w:eastAsia="Times New Roman" w:hAnsi="Arial Narrow" w:cs="Arial"/>
                <w:color w:val="000000"/>
                <w:sz w:val="24"/>
                <w:szCs w:val="24"/>
              </w:rPr>
              <w:t xml:space="preserve"> Gather relevant information from multiple authoritative print and digital sources, using advanced searches effectively; assess the strengths and limitations of each source in terms of the specific task, purpose, and audience; integrate information into the text selectively to maintain the flow of ideas, avoiding plagiarism and overreliance on any one source and following a standard format for citation.</w:t>
            </w:r>
          </w:p>
        </w:tc>
        <w:tc>
          <w:tcPr>
            <w:tcW w:w="2520" w:type="dxa"/>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01.02-01.04, 05.04</w:t>
            </w:r>
          </w:p>
        </w:tc>
        <w:tc>
          <w:tcPr>
            <w:tcW w:w="1890" w:type="dxa"/>
            <w:gridSpan w:val="2"/>
          </w:tcPr>
          <w:p w:rsidR="00F133C4" w:rsidRPr="000F4CD1" w:rsidRDefault="00F133C4" w:rsidP="00016A54">
            <w:pPr>
              <w:spacing w:after="0"/>
              <w:contextualSpacing/>
              <w:rPr>
                <w:rFonts w:ascii="Arial Narrow" w:hAnsi="Arial Narrow" w:cs="Arial"/>
                <w:sz w:val="24"/>
                <w:szCs w:val="24"/>
              </w:rPr>
            </w:pPr>
          </w:p>
        </w:tc>
        <w:tc>
          <w:tcPr>
            <w:tcW w:w="2070" w:type="dxa"/>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02.06</w:t>
            </w:r>
          </w:p>
        </w:tc>
        <w:tc>
          <w:tcPr>
            <w:tcW w:w="2070" w:type="dxa"/>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01.01, 02.01-02.08</w:t>
            </w:r>
          </w:p>
        </w:tc>
      </w:tr>
      <w:tr w:rsidR="00F133C4" w:rsidRPr="000F4CD1" w:rsidTr="009C103F">
        <w:trPr>
          <w:trHeight w:val="20"/>
          <w:jc w:val="center"/>
        </w:trPr>
        <w:tc>
          <w:tcPr>
            <w:tcW w:w="6475" w:type="dxa"/>
            <w:vAlign w:val="center"/>
          </w:tcPr>
          <w:p w:rsidR="00F133C4" w:rsidRPr="000F4CD1" w:rsidRDefault="00E3265B" w:rsidP="00016A54">
            <w:pPr>
              <w:autoSpaceDE w:val="0"/>
              <w:autoSpaceDN w:val="0"/>
              <w:adjustRightInd w:val="0"/>
              <w:spacing w:after="0"/>
              <w:rPr>
                <w:rFonts w:ascii="Arial Narrow" w:hAnsi="Arial Narrow" w:cs="Arial"/>
                <w:color w:val="000000"/>
                <w:sz w:val="24"/>
                <w:szCs w:val="24"/>
              </w:rPr>
            </w:pPr>
            <w:hyperlink r:id="rId47" w:history="1">
              <w:r w:rsidR="00F133C4" w:rsidRPr="000F4CD1">
                <w:rPr>
                  <w:rStyle w:val="Hyperlink"/>
                  <w:rFonts w:ascii="Arial Narrow" w:hAnsi="Arial Narrow" w:cs="Arial"/>
                  <w:color w:val="000000"/>
                  <w:sz w:val="24"/>
                  <w:szCs w:val="24"/>
                </w:rPr>
                <w:t>WHST.9-10.9</w:t>
              </w:r>
            </w:hyperlink>
            <w:r w:rsidR="00F133C4" w:rsidRPr="000F4CD1">
              <w:rPr>
                <w:rFonts w:ascii="Arial Narrow" w:hAnsi="Arial Narrow" w:cs="Arial"/>
                <w:color w:val="000000"/>
                <w:sz w:val="24"/>
                <w:szCs w:val="24"/>
              </w:rPr>
              <w:t xml:space="preserve"> Draw evidence from informational texts to support analysis, reflection, and rese</w:t>
            </w:r>
          </w:p>
          <w:p w:rsidR="00F133C4" w:rsidRPr="000F4CD1" w:rsidRDefault="00F133C4" w:rsidP="00016A54">
            <w:pPr>
              <w:autoSpaceDE w:val="0"/>
              <w:autoSpaceDN w:val="0"/>
              <w:adjustRightInd w:val="0"/>
              <w:spacing w:after="0"/>
              <w:rPr>
                <w:rFonts w:ascii="Arial Narrow" w:hAnsi="Arial Narrow" w:cs="Arial"/>
                <w:color w:val="000000"/>
                <w:sz w:val="24"/>
                <w:szCs w:val="24"/>
              </w:rPr>
            </w:pPr>
            <w:r w:rsidRPr="000F4CD1">
              <w:rPr>
                <w:rFonts w:ascii="Arial Narrow" w:hAnsi="Arial Narrow" w:cs="Arial"/>
                <w:color w:val="000000"/>
                <w:sz w:val="24"/>
                <w:szCs w:val="24"/>
                <w:u w:val="single"/>
              </w:rPr>
              <w:t>WHST.11-12.9</w:t>
            </w:r>
            <w:r w:rsidRPr="000F4CD1">
              <w:rPr>
                <w:rFonts w:ascii="Arial Narrow" w:hAnsi="Arial Narrow" w:cs="Arial"/>
                <w:color w:val="000000"/>
                <w:sz w:val="24"/>
                <w:szCs w:val="24"/>
              </w:rPr>
              <w:t xml:space="preserve"> Draw evidence from informational texts to support analysis, reflection, and rese</w:t>
            </w:r>
          </w:p>
        </w:tc>
        <w:tc>
          <w:tcPr>
            <w:tcW w:w="2520" w:type="dxa"/>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01.02-01.04, 05.01</w:t>
            </w:r>
          </w:p>
        </w:tc>
        <w:tc>
          <w:tcPr>
            <w:tcW w:w="1890" w:type="dxa"/>
            <w:gridSpan w:val="2"/>
          </w:tcPr>
          <w:p w:rsidR="00F133C4" w:rsidRPr="000F4CD1" w:rsidRDefault="00F133C4" w:rsidP="00016A54">
            <w:pPr>
              <w:spacing w:after="0"/>
              <w:contextualSpacing/>
              <w:rPr>
                <w:rFonts w:ascii="Arial Narrow" w:hAnsi="Arial Narrow" w:cs="Arial"/>
                <w:sz w:val="24"/>
                <w:szCs w:val="24"/>
              </w:rPr>
            </w:pPr>
          </w:p>
        </w:tc>
        <w:tc>
          <w:tcPr>
            <w:tcW w:w="2070" w:type="dxa"/>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02.06, 02.11, 04.06</w:t>
            </w:r>
          </w:p>
        </w:tc>
        <w:tc>
          <w:tcPr>
            <w:tcW w:w="2070" w:type="dxa"/>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01.01</w:t>
            </w:r>
          </w:p>
        </w:tc>
      </w:tr>
      <w:tr w:rsidR="00F133C4" w:rsidRPr="000F4CD1" w:rsidTr="009C103F">
        <w:trPr>
          <w:trHeight w:val="20"/>
          <w:jc w:val="center"/>
        </w:trPr>
        <w:tc>
          <w:tcPr>
            <w:tcW w:w="6475" w:type="dxa"/>
            <w:vAlign w:val="center"/>
          </w:tcPr>
          <w:p w:rsidR="00F133C4" w:rsidRPr="000F4CD1" w:rsidRDefault="00E3265B" w:rsidP="00016A54">
            <w:pPr>
              <w:autoSpaceDE w:val="0"/>
              <w:autoSpaceDN w:val="0"/>
              <w:adjustRightInd w:val="0"/>
              <w:spacing w:after="0"/>
              <w:rPr>
                <w:rFonts w:ascii="Arial Narrow" w:hAnsi="Arial Narrow" w:cs="Arial"/>
                <w:color w:val="000000"/>
                <w:sz w:val="24"/>
                <w:szCs w:val="24"/>
              </w:rPr>
            </w:pPr>
            <w:hyperlink r:id="rId48" w:history="1">
              <w:r w:rsidR="00F133C4" w:rsidRPr="000F4CD1">
                <w:rPr>
                  <w:rStyle w:val="Hyperlink"/>
                  <w:rFonts w:ascii="Arial Narrow" w:hAnsi="Arial Narrow" w:cs="Arial"/>
                  <w:color w:val="000000"/>
                  <w:sz w:val="24"/>
                  <w:szCs w:val="24"/>
                </w:rPr>
                <w:t>WHST.9-10.10</w:t>
              </w:r>
            </w:hyperlink>
            <w:r w:rsidR="00F133C4" w:rsidRPr="000F4CD1">
              <w:rPr>
                <w:rFonts w:ascii="Arial Narrow" w:hAnsi="Arial Narrow" w:cs="Arial"/>
                <w:color w:val="000000"/>
                <w:sz w:val="24"/>
                <w:szCs w:val="24"/>
              </w:rPr>
              <w:t xml:space="preserve"> Write routinely over extended time frames (time for reflection and revision) and shorter time frames (a single sitting or a day or two) for a range of discipline-specific tasks, purposes, and audiences.</w:t>
            </w:r>
          </w:p>
          <w:p w:rsidR="00F133C4" w:rsidRPr="000F4CD1" w:rsidRDefault="00F133C4" w:rsidP="00016A54">
            <w:pPr>
              <w:autoSpaceDE w:val="0"/>
              <w:autoSpaceDN w:val="0"/>
              <w:adjustRightInd w:val="0"/>
              <w:spacing w:after="0"/>
              <w:rPr>
                <w:rFonts w:ascii="Arial Narrow" w:hAnsi="Arial Narrow" w:cs="Arial"/>
                <w:color w:val="000000"/>
                <w:sz w:val="24"/>
                <w:szCs w:val="24"/>
              </w:rPr>
            </w:pPr>
            <w:r w:rsidRPr="000F4CD1">
              <w:rPr>
                <w:rFonts w:ascii="Arial Narrow" w:hAnsi="Arial Narrow" w:cs="Arial"/>
                <w:color w:val="000000"/>
                <w:sz w:val="24"/>
                <w:szCs w:val="24"/>
                <w:u w:val="single"/>
              </w:rPr>
              <w:t>WHST.11-12.10</w:t>
            </w:r>
            <w:r w:rsidRPr="000F4CD1">
              <w:rPr>
                <w:rFonts w:ascii="Arial Narrow" w:hAnsi="Arial Narrow" w:cs="Arial"/>
                <w:color w:val="000000"/>
                <w:sz w:val="24"/>
                <w:szCs w:val="24"/>
              </w:rPr>
              <w:t xml:space="preserve"> Write routinely over extended time frames (time for reflection and revision) and shorter time frames (a single sitting or a day or two) for a range of discipline-specific tasks, purposes, and audiences.</w:t>
            </w:r>
          </w:p>
        </w:tc>
        <w:tc>
          <w:tcPr>
            <w:tcW w:w="2520" w:type="dxa"/>
          </w:tcPr>
          <w:p w:rsidR="00F133C4" w:rsidRPr="000F4CD1" w:rsidRDefault="00F133C4" w:rsidP="00016A54">
            <w:pPr>
              <w:spacing w:after="0"/>
              <w:contextualSpacing/>
              <w:rPr>
                <w:rFonts w:ascii="Arial Narrow" w:hAnsi="Arial Narrow" w:cs="Arial"/>
                <w:sz w:val="24"/>
                <w:szCs w:val="24"/>
              </w:rPr>
            </w:pPr>
          </w:p>
        </w:tc>
        <w:tc>
          <w:tcPr>
            <w:tcW w:w="1890" w:type="dxa"/>
            <w:gridSpan w:val="2"/>
          </w:tcPr>
          <w:p w:rsidR="00F133C4" w:rsidRPr="000F4CD1" w:rsidRDefault="00F133C4" w:rsidP="00016A54">
            <w:pPr>
              <w:spacing w:after="0"/>
              <w:contextualSpacing/>
              <w:rPr>
                <w:rFonts w:ascii="Arial Narrow" w:hAnsi="Arial Narrow" w:cs="Arial"/>
                <w:sz w:val="24"/>
                <w:szCs w:val="24"/>
              </w:rPr>
            </w:pPr>
          </w:p>
        </w:tc>
        <w:tc>
          <w:tcPr>
            <w:tcW w:w="2070" w:type="dxa"/>
          </w:tcPr>
          <w:p w:rsidR="00F133C4" w:rsidRPr="000F4CD1" w:rsidRDefault="00F133C4" w:rsidP="00016A54">
            <w:pPr>
              <w:spacing w:after="0"/>
              <w:contextualSpacing/>
              <w:rPr>
                <w:rFonts w:ascii="Arial Narrow" w:hAnsi="Arial Narrow" w:cs="Arial"/>
                <w:sz w:val="24"/>
                <w:szCs w:val="24"/>
              </w:rPr>
            </w:pPr>
          </w:p>
        </w:tc>
        <w:tc>
          <w:tcPr>
            <w:tcW w:w="2070" w:type="dxa"/>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01.01, 02.01-02.08</w:t>
            </w:r>
          </w:p>
        </w:tc>
      </w:tr>
    </w:tbl>
    <w:p w:rsidR="00F133C4" w:rsidRDefault="00F133C4" w:rsidP="00F133C4">
      <w:r>
        <w:br w:type="page"/>
      </w:r>
    </w:p>
    <w:tbl>
      <w:tblPr>
        <w:tblW w:w="15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5"/>
        <w:gridCol w:w="2340"/>
        <w:gridCol w:w="1965"/>
        <w:gridCol w:w="15"/>
        <w:gridCol w:w="1800"/>
        <w:gridCol w:w="2215"/>
      </w:tblGrid>
      <w:tr w:rsidR="00F133C4" w:rsidRPr="000F4CD1" w:rsidTr="0077170D">
        <w:trPr>
          <w:trHeight w:val="269"/>
          <w:jc w:val="center"/>
        </w:trPr>
        <w:tc>
          <w:tcPr>
            <w:tcW w:w="6745" w:type="dxa"/>
            <w:vMerge w:val="restart"/>
            <w:shd w:val="clear" w:color="auto" w:fill="BFBFBF"/>
            <w:vAlign w:val="center"/>
          </w:tcPr>
          <w:p w:rsidR="00F133C4" w:rsidRPr="000F4CD1" w:rsidRDefault="00F133C4" w:rsidP="00016A54">
            <w:pPr>
              <w:spacing w:after="0"/>
              <w:contextualSpacing/>
              <w:jc w:val="center"/>
              <w:rPr>
                <w:rFonts w:ascii="Arial Narrow" w:hAnsi="Arial Narrow" w:cs="Arial"/>
                <w:b/>
                <w:bCs/>
                <w:sz w:val="24"/>
                <w:szCs w:val="24"/>
              </w:rPr>
            </w:pPr>
            <w:r w:rsidRPr="00507BEE">
              <w:rPr>
                <w:sz w:val="24"/>
                <w:szCs w:val="24"/>
              </w:rPr>
              <w:br w:type="page"/>
            </w:r>
            <w:r w:rsidRPr="000F4CD1">
              <w:rPr>
                <w:rFonts w:ascii="Arial Narrow" w:hAnsi="Arial Narrow" w:cs="Arial"/>
                <w:b/>
                <w:bCs/>
                <w:sz w:val="24"/>
                <w:szCs w:val="24"/>
              </w:rPr>
              <w:t>Technology Education</w:t>
            </w:r>
          </w:p>
          <w:p w:rsidR="00F133C4" w:rsidRPr="000F4CD1" w:rsidRDefault="00F133C4" w:rsidP="00016A54">
            <w:pPr>
              <w:spacing w:after="0"/>
              <w:contextualSpacing/>
              <w:jc w:val="center"/>
              <w:rPr>
                <w:rFonts w:ascii="Arial Narrow" w:hAnsi="Arial Narrow" w:cs="Arial"/>
                <w:b/>
                <w:bCs/>
                <w:sz w:val="24"/>
                <w:szCs w:val="24"/>
              </w:rPr>
            </w:pPr>
            <w:r w:rsidRPr="000F4CD1">
              <w:rPr>
                <w:rFonts w:ascii="Arial Narrow" w:eastAsia="Times New Roman" w:hAnsi="Arial Narrow" w:cs="Arial"/>
                <w:b/>
                <w:bCs/>
                <w:sz w:val="24"/>
                <w:szCs w:val="24"/>
              </w:rPr>
              <w:t>Grades 9-12 Standards</w:t>
            </w:r>
          </w:p>
          <w:p w:rsidR="00F133C4" w:rsidRPr="000F4CD1" w:rsidRDefault="00F133C4" w:rsidP="00016A54">
            <w:pPr>
              <w:spacing w:after="0"/>
              <w:contextualSpacing/>
              <w:jc w:val="center"/>
              <w:rPr>
                <w:rFonts w:ascii="Arial Narrow" w:hAnsi="Arial Narrow" w:cs="Arial"/>
                <w:b/>
                <w:bCs/>
                <w:sz w:val="24"/>
                <w:szCs w:val="24"/>
              </w:rPr>
            </w:pPr>
            <w:r w:rsidRPr="000F4CD1">
              <w:rPr>
                <w:rFonts w:ascii="Arial Narrow" w:hAnsi="Arial Narrow" w:cs="Arial"/>
                <w:b/>
                <w:bCs/>
                <w:sz w:val="24"/>
                <w:szCs w:val="24"/>
              </w:rPr>
              <w:t>ENGLISH LANGUAGE ARTS</w:t>
            </w:r>
          </w:p>
          <w:p w:rsidR="00F133C4" w:rsidRPr="000F4CD1" w:rsidRDefault="00F133C4" w:rsidP="00016A54">
            <w:pPr>
              <w:spacing w:after="0"/>
              <w:jc w:val="center"/>
              <w:rPr>
                <w:rFonts w:ascii="Arial Narrow" w:hAnsi="Arial Narrow" w:cs="Arial"/>
                <w:b/>
                <w:sz w:val="24"/>
                <w:szCs w:val="24"/>
              </w:rPr>
            </w:pPr>
            <w:r w:rsidRPr="000F4CD1">
              <w:rPr>
                <w:rFonts w:ascii="Arial Narrow" w:hAnsi="Arial Narrow" w:cs="Arial"/>
                <w:b/>
                <w:sz w:val="24"/>
                <w:szCs w:val="24"/>
              </w:rPr>
              <w:t>Speaking &amp; Listening » Grade 9-12</w:t>
            </w:r>
          </w:p>
        </w:tc>
        <w:tc>
          <w:tcPr>
            <w:tcW w:w="8335" w:type="dxa"/>
            <w:gridSpan w:val="5"/>
            <w:shd w:val="clear" w:color="auto" w:fill="BFBFBF"/>
            <w:vAlign w:val="center"/>
          </w:tcPr>
          <w:p w:rsidR="00F133C4" w:rsidRPr="000F4CD1" w:rsidRDefault="00F133C4" w:rsidP="00016A54">
            <w:pPr>
              <w:spacing w:after="0"/>
              <w:contextualSpacing/>
              <w:jc w:val="center"/>
              <w:rPr>
                <w:rFonts w:ascii="Arial Narrow" w:hAnsi="Arial Narrow" w:cs="Arial"/>
                <w:sz w:val="24"/>
                <w:szCs w:val="24"/>
              </w:rPr>
            </w:pPr>
            <w:r w:rsidRPr="000F4CD1">
              <w:rPr>
                <w:rFonts w:ascii="Arial Narrow" w:eastAsia="Times New Roman" w:hAnsi="Arial Narrow" w:cs="Arial"/>
                <w:b/>
                <w:bCs/>
                <w:caps/>
                <w:sz w:val="24"/>
                <w:szCs w:val="24"/>
              </w:rPr>
              <w:t>Pathways</w:t>
            </w:r>
          </w:p>
        </w:tc>
      </w:tr>
      <w:tr w:rsidR="00F133C4" w:rsidRPr="000F4CD1" w:rsidTr="0077170D">
        <w:trPr>
          <w:trHeight w:val="1250"/>
          <w:jc w:val="center"/>
        </w:trPr>
        <w:tc>
          <w:tcPr>
            <w:tcW w:w="6745" w:type="dxa"/>
            <w:vMerge/>
            <w:shd w:val="clear" w:color="auto" w:fill="D9D9D9"/>
            <w:vAlign w:val="center"/>
          </w:tcPr>
          <w:p w:rsidR="00F133C4" w:rsidRPr="000F4CD1" w:rsidRDefault="00F133C4" w:rsidP="00016A54">
            <w:pPr>
              <w:spacing w:after="0"/>
              <w:contextualSpacing/>
              <w:jc w:val="center"/>
              <w:rPr>
                <w:rFonts w:ascii="Arial Narrow" w:hAnsi="Arial Narrow" w:cs="Arial"/>
                <w:b/>
                <w:bCs/>
                <w:sz w:val="24"/>
                <w:szCs w:val="24"/>
              </w:rPr>
            </w:pPr>
          </w:p>
        </w:tc>
        <w:tc>
          <w:tcPr>
            <w:tcW w:w="2340" w:type="dxa"/>
            <w:shd w:val="clear" w:color="auto" w:fill="D9D9D9"/>
            <w:vAlign w:val="center"/>
          </w:tcPr>
          <w:p w:rsidR="00F133C4" w:rsidRPr="000F4CD1" w:rsidRDefault="00F133C4" w:rsidP="00016A54">
            <w:pPr>
              <w:spacing w:after="0"/>
              <w:jc w:val="center"/>
              <w:rPr>
                <w:rFonts w:ascii="Arial Narrow" w:eastAsia="Times New Roman" w:hAnsi="Arial Narrow"/>
                <w:b/>
                <w:bCs/>
                <w:sz w:val="24"/>
                <w:szCs w:val="24"/>
              </w:rPr>
            </w:pPr>
            <w:r w:rsidRPr="000F4CD1">
              <w:rPr>
                <w:rFonts w:ascii="Arial Narrow" w:eastAsia="Times New Roman" w:hAnsi="Arial Narrow"/>
                <w:b/>
                <w:bCs/>
                <w:sz w:val="24"/>
                <w:szCs w:val="24"/>
              </w:rPr>
              <w:t>COMMUNICATIONS</w:t>
            </w:r>
          </w:p>
          <w:p w:rsidR="00F133C4" w:rsidRPr="000F4CD1" w:rsidRDefault="00F133C4" w:rsidP="00016A54">
            <w:pPr>
              <w:spacing w:after="0"/>
              <w:jc w:val="center"/>
              <w:rPr>
                <w:rFonts w:ascii="Arial Narrow" w:eastAsia="Times New Roman" w:hAnsi="Arial Narrow"/>
                <w:b/>
                <w:bCs/>
                <w:sz w:val="24"/>
                <w:szCs w:val="24"/>
              </w:rPr>
            </w:pPr>
            <w:r w:rsidRPr="000F4CD1">
              <w:rPr>
                <w:rFonts w:ascii="Arial Narrow" w:eastAsia="Times New Roman" w:hAnsi="Arial Narrow"/>
                <w:b/>
                <w:bCs/>
                <w:sz w:val="24"/>
                <w:szCs w:val="24"/>
              </w:rPr>
              <w:t>(AVC)</w:t>
            </w:r>
          </w:p>
        </w:tc>
        <w:tc>
          <w:tcPr>
            <w:tcW w:w="1980" w:type="dxa"/>
            <w:gridSpan w:val="2"/>
            <w:shd w:val="clear" w:color="auto" w:fill="D9D9D9"/>
            <w:vAlign w:val="center"/>
          </w:tcPr>
          <w:p w:rsidR="00F133C4" w:rsidRPr="000F4CD1" w:rsidRDefault="00F133C4" w:rsidP="00016A54">
            <w:pPr>
              <w:spacing w:after="0"/>
              <w:jc w:val="center"/>
              <w:rPr>
                <w:rFonts w:ascii="Arial Narrow" w:eastAsia="Times New Roman" w:hAnsi="Arial Narrow"/>
                <w:b/>
                <w:bCs/>
                <w:sz w:val="24"/>
                <w:szCs w:val="24"/>
              </w:rPr>
            </w:pPr>
            <w:r w:rsidRPr="000F4CD1">
              <w:rPr>
                <w:rFonts w:ascii="Arial Narrow" w:eastAsia="Times New Roman" w:hAnsi="Arial Narrow"/>
                <w:b/>
                <w:bCs/>
                <w:sz w:val="24"/>
                <w:szCs w:val="24"/>
              </w:rPr>
              <w:t>MANUFACTURING</w:t>
            </w:r>
          </w:p>
          <w:p w:rsidR="00F133C4" w:rsidRPr="000F4CD1" w:rsidRDefault="00F133C4" w:rsidP="00016A54">
            <w:pPr>
              <w:spacing w:after="0"/>
              <w:jc w:val="center"/>
              <w:rPr>
                <w:rFonts w:ascii="Arial Narrow" w:eastAsia="Times New Roman" w:hAnsi="Arial Narrow"/>
                <w:b/>
                <w:bCs/>
                <w:sz w:val="24"/>
                <w:szCs w:val="24"/>
              </w:rPr>
            </w:pPr>
            <w:r w:rsidRPr="000F4CD1">
              <w:rPr>
                <w:rFonts w:ascii="Arial Narrow" w:eastAsia="Times New Roman" w:hAnsi="Arial Narrow"/>
                <w:b/>
                <w:bCs/>
                <w:sz w:val="24"/>
                <w:szCs w:val="24"/>
              </w:rPr>
              <w:t>(MAN)</w:t>
            </w:r>
          </w:p>
        </w:tc>
        <w:tc>
          <w:tcPr>
            <w:tcW w:w="1800" w:type="dxa"/>
            <w:shd w:val="clear" w:color="auto" w:fill="D9D9D9"/>
            <w:vAlign w:val="center"/>
          </w:tcPr>
          <w:p w:rsidR="00F133C4" w:rsidRPr="000F4CD1" w:rsidRDefault="00F133C4" w:rsidP="00016A54">
            <w:pPr>
              <w:spacing w:after="0"/>
              <w:jc w:val="center"/>
              <w:rPr>
                <w:rFonts w:ascii="Arial Narrow" w:eastAsia="Times New Roman" w:hAnsi="Arial Narrow"/>
                <w:b/>
                <w:bCs/>
                <w:sz w:val="24"/>
                <w:szCs w:val="24"/>
              </w:rPr>
            </w:pPr>
            <w:r w:rsidRPr="000F4CD1">
              <w:rPr>
                <w:rFonts w:ascii="Arial Narrow" w:eastAsia="Times New Roman" w:hAnsi="Arial Narrow"/>
                <w:b/>
                <w:bCs/>
                <w:sz w:val="24"/>
                <w:szCs w:val="24"/>
              </w:rPr>
              <w:t>ENGINEERING TECHOLOGY</w:t>
            </w:r>
          </w:p>
          <w:p w:rsidR="00F133C4" w:rsidRPr="000F4CD1" w:rsidRDefault="00F133C4" w:rsidP="00016A54">
            <w:pPr>
              <w:spacing w:after="0"/>
              <w:jc w:val="center"/>
              <w:rPr>
                <w:rFonts w:ascii="Arial Narrow" w:eastAsia="Times New Roman" w:hAnsi="Arial Narrow"/>
                <w:b/>
                <w:bCs/>
                <w:sz w:val="24"/>
                <w:szCs w:val="24"/>
              </w:rPr>
            </w:pPr>
            <w:r w:rsidRPr="000F4CD1">
              <w:rPr>
                <w:rFonts w:ascii="Arial Narrow" w:eastAsia="Times New Roman" w:hAnsi="Arial Narrow"/>
                <w:b/>
                <w:bCs/>
                <w:sz w:val="24"/>
                <w:szCs w:val="24"/>
              </w:rPr>
              <w:t>(ENG)</w:t>
            </w:r>
          </w:p>
        </w:tc>
        <w:tc>
          <w:tcPr>
            <w:tcW w:w="2215" w:type="dxa"/>
            <w:shd w:val="clear" w:color="auto" w:fill="D9D9D9"/>
            <w:vAlign w:val="center"/>
          </w:tcPr>
          <w:p w:rsidR="00F133C4" w:rsidRPr="000F4CD1" w:rsidRDefault="00F133C4" w:rsidP="00016A54">
            <w:pPr>
              <w:spacing w:after="0"/>
              <w:jc w:val="center"/>
              <w:rPr>
                <w:rFonts w:ascii="Arial Narrow" w:eastAsia="Times New Roman" w:hAnsi="Arial Narrow"/>
                <w:b/>
                <w:bCs/>
                <w:sz w:val="24"/>
                <w:szCs w:val="24"/>
              </w:rPr>
            </w:pPr>
            <w:r w:rsidRPr="000F4CD1">
              <w:rPr>
                <w:rFonts w:ascii="Arial Narrow" w:eastAsia="Times New Roman" w:hAnsi="Arial Narrow"/>
                <w:b/>
                <w:bCs/>
                <w:sz w:val="24"/>
                <w:szCs w:val="24"/>
              </w:rPr>
              <w:t>TRANSPORTATION TECHNOLOGY</w:t>
            </w:r>
          </w:p>
          <w:p w:rsidR="00F133C4" w:rsidRPr="000F4CD1" w:rsidRDefault="00F133C4" w:rsidP="00016A54">
            <w:pPr>
              <w:spacing w:after="0"/>
              <w:jc w:val="center"/>
              <w:rPr>
                <w:rFonts w:ascii="Arial Narrow" w:eastAsia="Times New Roman" w:hAnsi="Arial Narrow"/>
                <w:b/>
                <w:bCs/>
                <w:sz w:val="24"/>
                <w:szCs w:val="24"/>
              </w:rPr>
            </w:pPr>
            <w:r w:rsidRPr="000F4CD1">
              <w:rPr>
                <w:rFonts w:ascii="Arial Narrow" w:eastAsia="Times New Roman" w:hAnsi="Arial Narrow"/>
                <w:b/>
                <w:bCs/>
                <w:sz w:val="24"/>
                <w:szCs w:val="24"/>
              </w:rPr>
              <w:t>(TRAN)</w:t>
            </w:r>
          </w:p>
          <w:p w:rsidR="00F133C4" w:rsidRPr="000F4CD1" w:rsidRDefault="00F133C4" w:rsidP="00016A54">
            <w:pPr>
              <w:spacing w:after="0"/>
              <w:jc w:val="center"/>
              <w:rPr>
                <w:rFonts w:ascii="Arial Narrow" w:eastAsia="Times New Roman" w:hAnsi="Arial Narrow"/>
                <w:b/>
                <w:bCs/>
                <w:sz w:val="24"/>
                <w:szCs w:val="24"/>
              </w:rPr>
            </w:pPr>
          </w:p>
        </w:tc>
      </w:tr>
      <w:tr w:rsidR="00F133C4" w:rsidRPr="000F4CD1" w:rsidTr="0077170D">
        <w:trPr>
          <w:trHeight w:val="20"/>
          <w:jc w:val="center"/>
        </w:trPr>
        <w:tc>
          <w:tcPr>
            <w:tcW w:w="6745" w:type="dxa"/>
          </w:tcPr>
          <w:p w:rsidR="00F133C4" w:rsidRPr="000F4CD1" w:rsidRDefault="00F133C4" w:rsidP="00016A54">
            <w:pPr>
              <w:spacing w:after="0"/>
              <w:rPr>
                <w:rFonts w:ascii="Arial Narrow" w:hAnsi="Arial Narrow" w:cs="Arial"/>
                <w:sz w:val="24"/>
                <w:szCs w:val="24"/>
              </w:rPr>
            </w:pPr>
            <w:r w:rsidRPr="000F4CD1">
              <w:rPr>
                <w:rFonts w:ascii="Arial Narrow" w:hAnsi="Arial Narrow" w:cs="Arial"/>
                <w:sz w:val="24"/>
                <w:szCs w:val="24"/>
                <w:u w:val="single"/>
              </w:rPr>
              <w:t>SL.9-10.1</w:t>
            </w:r>
            <w:r w:rsidRPr="000F4CD1">
              <w:rPr>
                <w:rFonts w:ascii="Arial Narrow" w:hAnsi="Arial Narrow" w:cs="Arial"/>
                <w:sz w:val="24"/>
                <w:szCs w:val="24"/>
              </w:rPr>
              <w:t xml:space="preserve"> Initiate and participate effectively in a range of collaborative discussions (one-on-one, in groups, and teacher-led) with diverse partners on grades 9–10 topics, texts, and issues, building on others’ ideas and expressing their own clearly and persuasively.</w:t>
            </w:r>
          </w:p>
          <w:p w:rsidR="00F133C4" w:rsidRPr="000F4CD1" w:rsidRDefault="00F133C4" w:rsidP="00016A54">
            <w:pPr>
              <w:spacing w:after="0"/>
              <w:rPr>
                <w:rFonts w:ascii="Arial Narrow" w:hAnsi="Arial Narrow" w:cs="Arial"/>
                <w:sz w:val="24"/>
                <w:szCs w:val="24"/>
              </w:rPr>
            </w:pPr>
            <w:r w:rsidRPr="000F4CD1">
              <w:rPr>
                <w:rFonts w:ascii="Arial Narrow" w:hAnsi="Arial Narrow" w:cs="Arial"/>
                <w:sz w:val="24"/>
                <w:szCs w:val="24"/>
                <w:u w:val="single"/>
              </w:rPr>
              <w:t>SL.11-12.1</w:t>
            </w:r>
            <w:r w:rsidRPr="000F4CD1">
              <w:rPr>
                <w:rFonts w:ascii="Arial Narrow" w:hAnsi="Arial Narrow" w:cs="Arial"/>
                <w:sz w:val="24"/>
                <w:szCs w:val="24"/>
              </w:rPr>
              <w:t xml:space="preserve"> Initiate and participate effectively in a range of collaborative discussions (one-on-one, in groups, and teacher-led) with diverse partners on grades 11–12 topics, texts, and issues, building on others’ ideas and expressing their own clearly and persuasively.</w:t>
            </w:r>
          </w:p>
        </w:tc>
        <w:tc>
          <w:tcPr>
            <w:tcW w:w="2340" w:type="dxa"/>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05.01</w:t>
            </w:r>
          </w:p>
        </w:tc>
        <w:tc>
          <w:tcPr>
            <w:tcW w:w="1980" w:type="dxa"/>
            <w:gridSpan w:val="2"/>
          </w:tcPr>
          <w:p w:rsidR="00F133C4" w:rsidRPr="000F4CD1" w:rsidRDefault="00F133C4" w:rsidP="00016A54">
            <w:pPr>
              <w:spacing w:after="0"/>
              <w:contextualSpacing/>
              <w:rPr>
                <w:rFonts w:ascii="Arial Narrow" w:hAnsi="Arial Narrow" w:cs="Arial"/>
                <w:sz w:val="24"/>
                <w:szCs w:val="24"/>
              </w:rPr>
            </w:pPr>
          </w:p>
        </w:tc>
        <w:tc>
          <w:tcPr>
            <w:tcW w:w="1800" w:type="dxa"/>
          </w:tcPr>
          <w:p w:rsidR="00F133C4" w:rsidRPr="000F4CD1" w:rsidRDefault="00F133C4" w:rsidP="00016A54">
            <w:pPr>
              <w:spacing w:after="0"/>
              <w:contextualSpacing/>
              <w:rPr>
                <w:rFonts w:ascii="Arial Narrow" w:hAnsi="Arial Narrow" w:cs="Arial"/>
                <w:sz w:val="24"/>
                <w:szCs w:val="24"/>
              </w:rPr>
            </w:pPr>
          </w:p>
        </w:tc>
        <w:tc>
          <w:tcPr>
            <w:tcW w:w="2215" w:type="dxa"/>
          </w:tcPr>
          <w:p w:rsidR="00F133C4" w:rsidRPr="000F4CD1" w:rsidRDefault="00F133C4" w:rsidP="00016A54">
            <w:pPr>
              <w:spacing w:after="0"/>
              <w:contextualSpacing/>
              <w:rPr>
                <w:rFonts w:ascii="Arial Narrow" w:hAnsi="Arial Narrow" w:cs="Arial"/>
                <w:sz w:val="24"/>
                <w:szCs w:val="24"/>
              </w:rPr>
            </w:pPr>
          </w:p>
        </w:tc>
      </w:tr>
      <w:tr w:rsidR="00F133C4" w:rsidRPr="000F4CD1" w:rsidTr="0077170D">
        <w:trPr>
          <w:trHeight w:val="20"/>
          <w:jc w:val="center"/>
        </w:trPr>
        <w:tc>
          <w:tcPr>
            <w:tcW w:w="6745" w:type="dxa"/>
          </w:tcPr>
          <w:p w:rsidR="00F133C4" w:rsidRPr="000F4CD1" w:rsidRDefault="00F133C4" w:rsidP="00016A54">
            <w:pPr>
              <w:spacing w:after="0"/>
              <w:rPr>
                <w:rFonts w:ascii="Arial Narrow" w:hAnsi="Arial Narrow" w:cs="Arial"/>
                <w:sz w:val="24"/>
                <w:szCs w:val="24"/>
              </w:rPr>
            </w:pPr>
            <w:r w:rsidRPr="000F4CD1">
              <w:rPr>
                <w:rFonts w:ascii="Arial Narrow" w:hAnsi="Arial Narrow" w:cs="Arial"/>
                <w:sz w:val="24"/>
                <w:szCs w:val="24"/>
                <w:u w:val="single"/>
              </w:rPr>
              <w:t>SL.9-10.1a</w:t>
            </w:r>
            <w:r w:rsidRPr="000F4CD1">
              <w:rPr>
                <w:rFonts w:ascii="Arial Narrow" w:hAnsi="Arial Narrow" w:cs="Arial"/>
                <w:sz w:val="24"/>
                <w:szCs w:val="24"/>
              </w:rPr>
              <w:t xml:space="preserve"> Come to discussions prepared, having read and researched material under study; explicitly draw on that preparation by referring to evidence from texts and other research on the topic or issue to stimulate a thoughtful, well-reasoned exchange of ideas.</w:t>
            </w:r>
          </w:p>
          <w:p w:rsidR="00F133C4" w:rsidRPr="000F4CD1" w:rsidRDefault="00F133C4" w:rsidP="00016A54">
            <w:pPr>
              <w:spacing w:after="0"/>
              <w:rPr>
                <w:rFonts w:ascii="Arial Narrow" w:hAnsi="Arial Narrow" w:cs="Arial"/>
                <w:sz w:val="24"/>
                <w:szCs w:val="24"/>
              </w:rPr>
            </w:pPr>
            <w:r w:rsidRPr="000F4CD1">
              <w:rPr>
                <w:rFonts w:ascii="Arial Narrow" w:hAnsi="Arial Narrow" w:cs="Arial"/>
                <w:sz w:val="24"/>
                <w:szCs w:val="24"/>
                <w:u w:val="single"/>
              </w:rPr>
              <w:t>SL.11-12.1a</w:t>
            </w:r>
            <w:r w:rsidRPr="000F4CD1">
              <w:rPr>
                <w:rFonts w:ascii="Arial Narrow" w:hAnsi="Arial Narrow" w:cs="Arial"/>
                <w:sz w:val="24"/>
                <w:szCs w:val="24"/>
              </w:rPr>
              <w:t xml:space="preserve"> Come to discussions prepared, having read and researched material under study; explicitly draw on that preparation by referring to evidence from texts and other research on the topic or issue to stimulate a thoughtful, well-reasoned exchange of ideas.</w:t>
            </w:r>
          </w:p>
        </w:tc>
        <w:tc>
          <w:tcPr>
            <w:tcW w:w="2340" w:type="dxa"/>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01.03, 01.04</w:t>
            </w:r>
          </w:p>
        </w:tc>
        <w:tc>
          <w:tcPr>
            <w:tcW w:w="1980" w:type="dxa"/>
            <w:gridSpan w:val="2"/>
          </w:tcPr>
          <w:p w:rsidR="00F133C4" w:rsidRPr="000F4CD1" w:rsidRDefault="00F133C4" w:rsidP="00016A54">
            <w:pPr>
              <w:spacing w:after="0"/>
              <w:contextualSpacing/>
              <w:rPr>
                <w:rFonts w:ascii="Arial Narrow" w:hAnsi="Arial Narrow" w:cs="Arial"/>
                <w:sz w:val="24"/>
                <w:szCs w:val="24"/>
              </w:rPr>
            </w:pPr>
          </w:p>
        </w:tc>
        <w:tc>
          <w:tcPr>
            <w:tcW w:w="1800" w:type="dxa"/>
          </w:tcPr>
          <w:p w:rsidR="00F133C4" w:rsidRPr="000F4CD1" w:rsidRDefault="00F133C4" w:rsidP="00016A54">
            <w:pPr>
              <w:spacing w:after="0"/>
              <w:contextualSpacing/>
              <w:rPr>
                <w:rFonts w:ascii="Arial Narrow" w:hAnsi="Arial Narrow" w:cs="Arial"/>
                <w:sz w:val="24"/>
                <w:szCs w:val="24"/>
              </w:rPr>
            </w:pPr>
          </w:p>
        </w:tc>
        <w:tc>
          <w:tcPr>
            <w:tcW w:w="2215" w:type="dxa"/>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01.05</w:t>
            </w:r>
          </w:p>
        </w:tc>
      </w:tr>
      <w:tr w:rsidR="00F133C4" w:rsidRPr="000F4CD1" w:rsidTr="0077170D">
        <w:trPr>
          <w:trHeight w:val="20"/>
          <w:jc w:val="center"/>
        </w:trPr>
        <w:tc>
          <w:tcPr>
            <w:tcW w:w="6745" w:type="dxa"/>
          </w:tcPr>
          <w:p w:rsidR="00F133C4" w:rsidRPr="000F4CD1" w:rsidRDefault="00F133C4" w:rsidP="00016A54">
            <w:pPr>
              <w:spacing w:after="0"/>
              <w:rPr>
                <w:rFonts w:ascii="Arial Narrow" w:hAnsi="Arial Narrow" w:cs="Arial"/>
                <w:sz w:val="24"/>
                <w:szCs w:val="24"/>
              </w:rPr>
            </w:pPr>
            <w:r w:rsidRPr="000F4CD1">
              <w:rPr>
                <w:rFonts w:ascii="Arial Narrow" w:hAnsi="Arial Narrow" w:cs="Arial"/>
                <w:sz w:val="24"/>
                <w:szCs w:val="24"/>
                <w:u w:val="single"/>
              </w:rPr>
              <w:t>SL.9-10.1b</w:t>
            </w:r>
            <w:r w:rsidRPr="000F4CD1">
              <w:rPr>
                <w:rFonts w:ascii="Arial Narrow" w:hAnsi="Arial Narrow" w:cs="Arial"/>
                <w:sz w:val="24"/>
                <w:szCs w:val="24"/>
              </w:rPr>
              <w:t xml:space="preserve"> Work with peers to set rules for collegial discussions and decision-making (e.g., informal consensus, taking votes on key issues, presentation of alternate views), clear goals and deadlines, and individual roles as needed.</w:t>
            </w:r>
          </w:p>
          <w:p w:rsidR="00F133C4" w:rsidRPr="000F4CD1" w:rsidRDefault="00F133C4" w:rsidP="00016A54">
            <w:pPr>
              <w:spacing w:after="0"/>
              <w:rPr>
                <w:rFonts w:ascii="Arial Narrow" w:hAnsi="Arial Narrow" w:cs="Arial"/>
                <w:sz w:val="24"/>
                <w:szCs w:val="24"/>
              </w:rPr>
            </w:pPr>
            <w:r w:rsidRPr="000F4CD1">
              <w:rPr>
                <w:rFonts w:ascii="Arial Narrow" w:hAnsi="Arial Narrow" w:cs="Arial"/>
                <w:sz w:val="24"/>
                <w:szCs w:val="24"/>
                <w:u w:val="single"/>
              </w:rPr>
              <w:t>SL.11-12.1b</w:t>
            </w:r>
            <w:r w:rsidRPr="000F4CD1">
              <w:rPr>
                <w:rFonts w:ascii="Arial Narrow" w:hAnsi="Arial Narrow" w:cs="Arial"/>
                <w:sz w:val="24"/>
                <w:szCs w:val="24"/>
              </w:rPr>
              <w:t xml:space="preserve"> Work with peers to promote civil, democratic discussions and decision-making, set clear goals and deadlines, and establish individual roles as needed.</w:t>
            </w:r>
          </w:p>
        </w:tc>
        <w:tc>
          <w:tcPr>
            <w:tcW w:w="2340" w:type="dxa"/>
          </w:tcPr>
          <w:p w:rsidR="00F133C4" w:rsidRPr="000F4CD1" w:rsidRDefault="00F133C4" w:rsidP="00016A54">
            <w:pPr>
              <w:spacing w:after="0"/>
              <w:contextualSpacing/>
              <w:rPr>
                <w:rFonts w:ascii="Arial Narrow" w:hAnsi="Arial Narrow" w:cs="Arial"/>
                <w:sz w:val="24"/>
                <w:szCs w:val="24"/>
              </w:rPr>
            </w:pPr>
          </w:p>
        </w:tc>
        <w:tc>
          <w:tcPr>
            <w:tcW w:w="1980" w:type="dxa"/>
            <w:gridSpan w:val="2"/>
          </w:tcPr>
          <w:p w:rsidR="00F133C4" w:rsidRPr="000F4CD1" w:rsidRDefault="00F133C4" w:rsidP="00016A54">
            <w:pPr>
              <w:spacing w:after="0"/>
              <w:contextualSpacing/>
              <w:rPr>
                <w:rFonts w:ascii="Arial Narrow" w:hAnsi="Arial Narrow" w:cs="Arial"/>
                <w:sz w:val="24"/>
                <w:szCs w:val="24"/>
              </w:rPr>
            </w:pPr>
          </w:p>
        </w:tc>
        <w:tc>
          <w:tcPr>
            <w:tcW w:w="1800" w:type="dxa"/>
          </w:tcPr>
          <w:p w:rsidR="00F133C4" w:rsidRPr="000F4CD1" w:rsidRDefault="00F133C4" w:rsidP="00016A54">
            <w:pPr>
              <w:spacing w:after="0"/>
              <w:contextualSpacing/>
              <w:rPr>
                <w:rFonts w:ascii="Arial Narrow" w:hAnsi="Arial Narrow" w:cs="Arial"/>
                <w:sz w:val="24"/>
                <w:szCs w:val="24"/>
              </w:rPr>
            </w:pPr>
          </w:p>
        </w:tc>
        <w:tc>
          <w:tcPr>
            <w:tcW w:w="2215" w:type="dxa"/>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01.05</w:t>
            </w:r>
          </w:p>
        </w:tc>
      </w:tr>
      <w:tr w:rsidR="00F133C4" w:rsidRPr="000F4CD1" w:rsidTr="0077170D">
        <w:trPr>
          <w:trHeight w:val="20"/>
          <w:jc w:val="center"/>
        </w:trPr>
        <w:tc>
          <w:tcPr>
            <w:tcW w:w="6745" w:type="dxa"/>
          </w:tcPr>
          <w:p w:rsidR="00F133C4" w:rsidRPr="000F4CD1" w:rsidRDefault="00F133C4" w:rsidP="00016A54">
            <w:pPr>
              <w:spacing w:after="0"/>
              <w:rPr>
                <w:rFonts w:ascii="Arial Narrow" w:hAnsi="Arial Narrow" w:cs="Arial"/>
                <w:sz w:val="24"/>
                <w:szCs w:val="24"/>
              </w:rPr>
            </w:pPr>
            <w:r w:rsidRPr="000F4CD1">
              <w:rPr>
                <w:rFonts w:ascii="Arial Narrow" w:hAnsi="Arial Narrow" w:cs="Arial"/>
                <w:sz w:val="24"/>
                <w:szCs w:val="24"/>
                <w:u w:val="single"/>
              </w:rPr>
              <w:t>SL.9-10.1c</w:t>
            </w:r>
            <w:r w:rsidRPr="000F4CD1">
              <w:rPr>
                <w:rFonts w:ascii="Arial Narrow" w:hAnsi="Arial Narrow" w:cs="Arial"/>
                <w:sz w:val="24"/>
                <w:szCs w:val="24"/>
              </w:rPr>
              <w:t xml:space="preserve"> Propel conversations by posing and responding to questions that relate the current discussion to broader themes or larger ideas; actively incorporate others into the discussion; and clarify, verify, or challenge ideas and conclusions.</w:t>
            </w:r>
          </w:p>
          <w:p w:rsidR="00F133C4" w:rsidRPr="000F4CD1" w:rsidRDefault="00F133C4" w:rsidP="00016A54">
            <w:pPr>
              <w:spacing w:after="0"/>
              <w:rPr>
                <w:rFonts w:ascii="Arial Narrow" w:hAnsi="Arial Narrow" w:cs="Arial"/>
                <w:sz w:val="24"/>
                <w:szCs w:val="24"/>
              </w:rPr>
            </w:pPr>
            <w:r w:rsidRPr="000F4CD1">
              <w:rPr>
                <w:rFonts w:ascii="Arial Narrow" w:hAnsi="Arial Narrow" w:cs="Arial"/>
                <w:sz w:val="24"/>
                <w:szCs w:val="24"/>
                <w:u w:val="single"/>
              </w:rPr>
              <w:t>SL.11-12.1c</w:t>
            </w:r>
            <w:r w:rsidRPr="000F4CD1">
              <w:rPr>
                <w:rFonts w:ascii="Arial Narrow" w:hAnsi="Arial Narrow" w:cs="Arial"/>
                <w:sz w:val="24"/>
                <w:szCs w:val="24"/>
              </w:rPr>
              <w:t xml:space="preserve"> Propel conversations by posing and responding to questions that probe reasoning and evidence; ensure a hearing for a full range of positions on a topic or issue; clarify, verify, or challenge ideas and conclusions; and promote divergent and creative perspectives.</w:t>
            </w:r>
          </w:p>
        </w:tc>
        <w:tc>
          <w:tcPr>
            <w:tcW w:w="2340" w:type="dxa"/>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01.04</w:t>
            </w:r>
          </w:p>
        </w:tc>
        <w:tc>
          <w:tcPr>
            <w:tcW w:w="1980" w:type="dxa"/>
            <w:gridSpan w:val="2"/>
          </w:tcPr>
          <w:p w:rsidR="00F133C4" w:rsidRPr="000F4CD1" w:rsidRDefault="00F133C4" w:rsidP="00016A54">
            <w:pPr>
              <w:spacing w:after="0"/>
              <w:contextualSpacing/>
              <w:rPr>
                <w:rFonts w:ascii="Arial Narrow" w:hAnsi="Arial Narrow" w:cs="Arial"/>
                <w:b/>
                <w:sz w:val="24"/>
                <w:szCs w:val="24"/>
              </w:rPr>
            </w:pPr>
          </w:p>
        </w:tc>
        <w:tc>
          <w:tcPr>
            <w:tcW w:w="1800" w:type="dxa"/>
          </w:tcPr>
          <w:p w:rsidR="00F133C4" w:rsidRPr="000F4CD1" w:rsidRDefault="00F133C4" w:rsidP="00016A54">
            <w:pPr>
              <w:spacing w:after="0"/>
              <w:contextualSpacing/>
              <w:rPr>
                <w:rFonts w:ascii="Arial Narrow" w:hAnsi="Arial Narrow" w:cs="Arial"/>
                <w:b/>
                <w:sz w:val="24"/>
                <w:szCs w:val="24"/>
              </w:rPr>
            </w:pPr>
          </w:p>
        </w:tc>
        <w:tc>
          <w:tcPr>
            <w:tcW w:w="2215" w:type="dxa"/>
          </w:tcPr>
          <w:p w:rsidR="00F133C4" w:rsidRPr="000F4CD1" w:rsidRDefault="00F133C4" w:rsidP="00016A54">
            <w:pPr>
              <w:spacing w:after="0"/>
              <w:contextualSpacing/>
              <w:rPr>
                <w:rFonts w:ascii="Arial Narrow" w:hAnsi="Arial Narrow" w:cs="Arial"/>
                <w:sz w:val="24"/>
                <w:szCs w:val="24"/>
              </w:rPr>
            </w:pPr>
            <w:r w:rsidRPr="000F4CD1">
              <w:rPr>
                <w:rFonts w:ascii="Arial Narrow" w:hAnsi="Arial Narrow" w:cs="Arial"/>
                <w:sz w:val="24"/>
                <w:szCs w:val="24"/>
              </w:rPr>
              <w:t>01.05</w:t>
            </w:r>
          </w:p>
        </w:tc>
      </w:tr>
      <w:tr w:rsidR="00F133C4" w:rsidRPr="00EB1796" w:rsidTr="0077170D">
        <w:trPr>
          <w:trHeight w:val="269"/>
          <w:jc w:val="center"/>
        </w:trPr>
        <w:tc>
          <w:tcPr>
            <w:tcW w:w="6745" w:type="dxa"/>
            <w:vMerge w:val="restart"/>
            <w:shd w:val="clear" w:color="auto" w:fill="BFBFBF"/>
            <w:vAlign w:val="center"/>
          </w:tcPr>
          <w:p w:rsidR="00F133C4" w:rsidRPr="00EB1796" w:rsidRDefault="00F133C4" w:rsidP="00016A54">
            <w:pPr>
              <w:spacing w:after="0"/>
              <w:contextualSpacing/>
              <w:jc w:val="center"/>
              <w:rPr>
                <w:rFonts w:ascii="Arial Narrow" w:hAnsi="Arial Narrow" w:cs="Arial"/>
                <w:b/>
                <w:bCs/>
                <w:sz w:val="24"/>
                <w:szCs w:val="24"/>
              </w:rPr>
            </w:pPr>
            <w:r w:rsidRPr="00EB1796">
              <w:rPr>
                <w:rFonts w:ascii="Arial Narrow" w:hAnsi="Arial Narrow" w:cs="Arial"/>
                <w:b/>
                <w:bCs/>
                <w:sz w:val="24"/>
                <w:szCs w:val="24"/>
              </w:rPr>
              <w:t>Technology Education</w:t>
            </w:r>
          </w:p>
          <w:p w:rsidR="00F133C4" w:rsidRPr="00EB1796" w:rsidRDefault="00F133C4" w:rsidP="00016A54">
            <w:pPr>
              <w:spacing w:after="0"/>
              <w:contextualSpacing/>
              <w:jc w:val="center"/>
              <w:rPr>
                <w:rFonts w:ascii="Arial Narrow" w:hAnsi="Arial Narrow" w:cs="Arial"/>
                <w:b/>
                <w:bCs/>
                <w:sz w:val="24"/>
                <w:szCs w:val="24"/>
              </w:rPr>
            </w:pPr>
            <w:r w:rsidRPr="00EB1796">
              <w:rPr>
                <w:rFonts w:ascii="Arial Narrow" w:eastAsia="Times New Roman" w:hAnsi="Arial Narrow" w:cs="Arial"/>
                <w:b/>
                <w:bCs/>
                <w:sz w:val="24"/>
                <w:szCs w:val="24"/>
              </w:rPr>
              <w:t>Grades 9-12 Standards</w:t>
            </w:r>
          </w:p>
          <w:p w:rsidR="00F133C4" w:rsidRPr="00EB1796" w:rsidRDefault="00F133C4" w:rsidP="00016A54">
            <w:pPr>
              <w:spacing w:after="0"/>
              <w:contextualSpacing/>
              <w:jc w:val="center"/>
              <w:rPr>
                <w:rFonts w:ascii="Arial Narrow" w:hAnsi="Arial Narrow" w:cs="Arial"/>
                <w:b/>
                <w:bCs/>
                <w:sz w:val="24"/>
                <w:szCs w:val="24"/>
              </w:rPr>
            </w:pPr>
            <w:r w:rsidRPr="00EB1796">
              <w:rPr>
                <w:rFonts w:ascii="Arial Narrow" w:hAnsi="Arial Narrow" w:cs="Arial"/>
                <w:b/>
                <w:bCs/>
                <w:sz w:val="24"/>
                <w:szCs w:val="24"/>
              </w:rPr>
              <w:t>ENGLISH LANGUAGE ARTS</w:t>
            </w:r>
          </w:p>
          <w:p w:rsidR="00F133C4" w:rsidRPr="00EB1796" w:rsidRDefault="00F133C4" w:rsidP="00016A54">
            <w:pPr>
              <w:spacing w:after="0"/>
              <w:jc w:val="center"/>
              <w:rPr>
                <w:rFonts w:ascii="Arial Narrow" w:hAnsi="Arial Narrow" w:cs="Arial"/>
                <w:sz w:val="24"/>
                <w:szCs w:val="24"/>
              </w:rPr>
            </w:pPr>
            <w:r w:rsidRPr="00EB1796">
              <w:rPr>
                <w:rFonts w:ascii="Arial Narrow" w:hAnsi="Arial Narrow" w:cs="Arial"/>
                <w:b/>
                <w:sz w:val="24"/>
                <w:szCs w:val="24"/>
              </w:rPr>
              <w:t>Speaking &amp; Listening » Grade 9-12</w:t>
            </w:r>
          </w:p>
        </w:tc>
        <w:tc>
          <w:tcPr>
            <w:tcW w:w="8335" w:type="dxa"/>
            <w:gridSpan w:val="5"/>
            <w:shd w:val="clear" w:color="auto" w:fill="BFBFBF"/>
            <w:vAlign w:val="center"/>
          </w:tcPr>
          <w:p w:rsidR="00F133C4" w:rsidRPr="00EB1796" w:rsidRDefault="00F133C4" w:rsidP="00016A54">
            <w:pPr>
              <w:spacing w:after="0"/>
              <w:contextualSpacing/>
              <w:jc w:val="center"/>
              <w:rPr>
                <w:rFonts w:ascii="Arial Narrow" w:hAnsi="Arial Narrow" w:cs="Arial"/>
                <w:sz w:val="24"/>
                <w:szCs w:val="24"/>
              </w:rPr>
            </w:pPr>
            <w:r w:rsidRPr="00EB1796">
              <w:rPr>
                <w:rFonts w:ascii="Arial Narrow" w:eastAsia="Times New Roman" w:hAnsi="Arial Narrow" w:cs="Arial"/>
                <w:b/>
                <w:bCs/>
                <w:caps/>
                <w:sz w:val="24"/>
                <w:szCs w:val="24"/>
              </w:rPr>
              <w:t>Pathways</w:t>
            </w:r>
          </w:p>
        </w:tc>
      </w:tr>
      <w:tr w:rsidR="00F133C4" w:rsidRPr="00EB1796" w:rsidTr="0077170D">
        <w:trPr>
          <w:trHeight w:val="880"/>
          <w:jc w:val="center"/>
        </w:trPr>
        <w:tc>
          <w:tcPr>
            <w:tcW w:w="6745" w:type="dxa"/>
            <w:vMerge/>
            <w:vAlign w:val="center"/>
          </w:tcPr>
          <w:p w:rsidR="00F133C4" w:rsidRPr="00EB1796" w:rsidRDefault="00F133C4" w:rsidP="00016A54">
            <w:pPr>
              <w:spacing w:after="0"/>
              <w:contextualSpacing/>
              <w:jc w:val="center"/>
              <w:rPr>
                <w:rFonts w:ascii="Arial Narrow" w:hAnsi="Arial Narrow" w:cs="Arial"/>
                <w:b/>
                <w:bCs/>
                <w:sz w:val="24"/>
                <w:szCs w:val="24"/>
              </w:rPr>
            </w:pPr>
          </w:p>
        </w:tc>
        <w:tc>
          <w:tcPr>
            <w:tcW w:w="2340" w:type="dxa"/>
            <w:shd w:val="clear" w:color="auto" w:fill="D9D9D9"/>
            <w:vAlign w:val="center"/>
          </w:tcPr>
          <w:p w:rsidR="00F133C4" w:rsidRPr="00EB1796" w:rsidRDefault="00F133C4" w:rsidP="00016A54">
            <w:pPr>
              <w:spacing w:after="0"/>
              <w:jc w:val="center"/>
              <w:rPr>
                <w:rFonts w:ascii="Arial Narrow" w:eastAsia="Times New Roman" w:hAnsi="Arial Narrow"/>
                <w:b/>
                <w:bCs/>
                <w:sz w:val="24"/>
                <w:szCs w:val="24"/>
              </w:rPr>
            </w:pPr>
            <w:r w:rsidRPr="00EB1796">
              <w:rPr>
                <w:rFonts w:ascii="Arial Narrow" w:eastAsia="Times New Roman" w:hAnsi="Arial Narrow"/>
                <w:b/>
                <w:bCs/>
                <w:sz w:val="24"/>
                <w:szCs w:val="24"/>
              </w:rPr>
              <w:t>COMMUNICATIONS</w:t>
            </w:r>
          </w:p>
          <w:p w:rsidR="00F133C4" w:rsidRPr="00EB1796" w:rsidRDefault="00F133C4" w:rsidP="00016A54">
            <w:pPr>
              <w:spacing w:after="0"/>
              <w:jc w:val="center"/>
              <w:rPr>
                <w:rFonts w:ascii="Arial Narrow" w:eastAsia="Times New Roman" w:hAnsi="Arial Narrow"/>
                <w:b/>
                <w:bCs/>
                <w:sz w:val="24"/>
                <w:szCs w:val="24"/>
              </w:rPr>
            </w:pPr>
            <w:r w:rsidRPr="00EB1796">
              <w:rPr>
                <w:rFonts w:ascii="Arial Narrow" w:eastAsia="Times New Roman" w:hAnsi="Arial Narrow"/>
                <w:b/>
                <w:bCs/>
                <w:sz w:val="24"/>
                <w:szCs w:val="24"/>
              </w:rPr>
              <w:t>(AVC)</w:t>
            </w:r>
          </w:p>
        </w:tc>
        <w:tc>
          <w:tcPr>
            <w:tcW w:w="1980" w:type="dxa"/>
            <w:gridSpan w:val="2"/>
            <w:shd w:val="clear" w:color="auto" w:fill="D9D9D9"/>
            <w:vAlign w:val="center"/>
          </w:tcPr>
          <w:p w:rsidR="00F133C4" w:rsidRPr="00EB1796" w:rsidRDefault="00F133C4" w:rsidP="00016A54">
            <w:pPr>
              <w:spacing w:after="0"/>
              <w:jc w:val="center"/>
              <w:rPr>
                <w:rFonts w:ascii="Arial Narrow" w:eastAsia="Times New Roman" w:hAnsi="Arial Narrow"/>
                <w:b/>
                <w:bCs/>
                <w:sz w:val="24"/>
                <w:szCs w:val="24"/>
              </w:rPr>
            </w:pPr>
            <w:r w:rsidRPr="00EB1796">
              <w:rPr>
                <w:rFonts w:ascii="Arial Narrow" w:eastAsia="Times New Roman" w:hAnsi="Arial Narrow"/>
                <w:b/>
                <w:bCs/>
                <w:sz w:val="24"/>
                <w:szCs w:val="24"/>
              </w:rPr>
              <w:t>MANUFACTURING</w:t>
            </w:r>
          </w:p>
          <w:p w:rsidR="00F133C4" w:rsidRPr="00EB1796" w:rsidRDefault="00F133C4" w:rsidP="00016A54">
            <w:pPr>
              <w:spacing w:after="0"/>
              <w:jc w:val="center"/>
              <w:rPr>
                <w:rFonts w:ascii="Arial Narrow" w:eastAsia="Times New Roman" w:hAnsi="Arial Narrow"/>
                <w:b/>
                <w:bCs/>
                <w:sz w:val="24"/>
                <w:szCs w:val="24"/>
              </w:rPr>
            </w:pPr>
            <w:r w:rsidRPr="00EB1796">
              <w:rPr>
                <w:rFonts w:ascii="Arial Narrow" w:eastAsia="Times New Roman" w:hAnsi="Arial Narrow"/>
                <w:b/>
                <w:bCs/>
                <w:sz w:val="24"/>
                <w:szCs w:val="24"/>
              </w:rPr>
              <w:t>(MAN)</w:t>
            </w:r>
          </w:p>
        </w:tc>
        <w:tc>
          <w:tcPr>
            <w:tcW w:w="1800" w:type="dxa"/>
            <w:shd w:val="clear" w:color="auto" w:fill="D9D9D9"/>
            <w:vAlign w:val="center"/>
          </w:tcPr>
          <w:p w:rsidR="00F133C4" w:rsidRPr="00EB1796" w:rsidRDefault="00F133C4" w:rsidP="00016A54">
            <w:pPr>
              <w:spacing w:after="0"/>
              <w:jc w:val="center"/>
              <w:rPr>
                <w:rFonts w:ascii="Arial Narrow" w:eastAsia="Times New Roman" w:hAnsi="Arial Narrow"/>
                <w:b/>
                <w:bCs/>
                <w:sz w:val="24"/>
                <w:szCs w:val="24"/>
              </w:rPr>
            </w:pPr>
            <w:r w:rsidRPr="00EB1796">
              <w:rPr>
                <w:rFonts w:ascii="Arial Narrow" w:eastAsia="Times New Roman" w:hAnsi="Arial Narrow"/>
                <w:b/>
                <w:bCs/>
                <w:sz w:val="24"/>
                <w:szCs w:val="24"/>
              </w:rPr>
              <w:t>ENGINEERING TECHOLOGY</w:t>
            </w:r>
          </w:p>
          <w:p w:rsidR="00F133C4" w:rsidRPr="00EB1796" w:rsidRDefault="00F133C4" w:rsidP="00016A54">
            <w:pPr>
              <w:spacing w:after="0"/>
              <w:jc w:val="center"/>
              <w:rPr>
                <w:rFonts w:ascii="Arial Narrow" w:eastAsia="Times New Roman" w:hAnsi="Arial Narrow"/>
                <w:b/>
                <w:bCs/>
                <w:sz w:val="24"/>
                <w:szCs w:val="24"/>
              </w:rPr>
            </w:pPr>
            <w:r w:rsidRPr="00EB1796">
              <w:rPr>
                <w:rFonts w:ascii="Arial Narrow" w:eastAsia="Times New Roman" w:hAnsi="Arial Narrow"/>
                <w:b/>
                <w:bCs/>
                <w:sz w:val="24"/>
                <w:szCs w:val="24"/>
              </w:rPr>
              <w:t>(ENG)</w:t>
            </w:r>
          </w:p>
        </w:tc>
        <w:tc>
          <w:tcPr>
            <w:tcW w:w="2215" w:type="dxa"/>
            <w:shd w:val="clear" w:color="auto" w:fill="D9D9D9"/>
            <w:vAlign w:val="center"/>
          </w:tcPr>
          <w:p w:rsidR="00F133C4" w:rsidRPr="00EB1796" w:rsidRDefault="00F133C4" w:rsidP="00016A54">
            <w:pPr>
              <w:spacing w:after="0"/>
              <w:jc w:val="center"/>
              <w:rPr>
                <w:rFonts w:ascii="Arial Narrow" w:eastAsia="Times New Roman" w:hAnsi="Arial Narrow"/>
                <w:b/>
                <w:bCs/>
                <w:sz w:val="24"/>
                <w:szCs w:val="24"/>
              </w:rPr>
            </w:pPr>
            <w:r w:rsidRPr="00EB1796">
              <w:rPr>
                <w:rFonts w:ascii="Arial Narrow" w:eastAsia="Times New Roman" w:hAnsi="Arial Narrow"/>
                <w:b/>
                <w:bCs/>
                <w:sz w:val="24"/>
                <w:szCs w:val="24"/>
              </w:rPr>
              <w:t>TRANSPORTATION TECHNOLOGY</w:t>
            </w:r>
          </w:p>
          <w:p w:rsidR="00F133C4" w:rsidRPr="00EB1796" w:rsidRDefault="00F133C4" w:rsidP="00016A54">
            <w:pPr>
              <w:spacing w:after="0"/>
              <w:jc w:val="center"/>
              <w:rPr>
                <w:rFonts w:ascii="Arial Narrow" w:eastAsia="Times New Roman" w:hAnsi="Arial Narrow"/>
                <w:b/>
                <w:bCs/>
                <w:sz w:val="24"/>
                <w:szCs w:val="24"/>
              </w:rPr>
            </w:pPr>
            <w:r w:rsidRPr="00EB1796">
              <w:rPr>
                <w:rFonts w:ascii="Arial Narrow" w:eastAsia="Times New Roman" w:hAnsi="Arial Narrow"/>
                <w:b/>
                <w:bCs/>
                <w:sz w:val="24"/>
                <w:szCs w:val="24"/>
              </w:rPr>
              <w:t>(TRAN)</w:t>
            </w:r>
          </w:p>
          <w:p w:rsidR="00F133C4" w:rsidRPr="00EB1796" w:rsidRDefault="00F133C4" w:rsidP="00016A54">
            <w:pPr>
              <w:spacing w:after="0"/>
              <w:jc w:val="center"/>
              <w:rPr>
                <w:rFonts w:ascii="Arial Narrow" w:eastAsia="Times New Roman" w:hAnsi="Arial Narrow"/>
                <w:b/>
                <w:bCs/>
                <w:sz w:val="24"/>
                <w:szCs w:val="24"/>
              </w:rPr>
            </w:pPr>
          </w:p>
        </w:tc>
      </w:tr>
      <w:tr w:rsidR="00F133C4" w:rsidRPr="00EB1796" w:rsidTr="0077170D">
        <w:trPr>
          <w:trHeight w:val="20"/>
          <w:jc w:val="center"/>
        </w:trPr>
        <w:tc>
          <w:tcPr>
            <w:tcW w:w="6745" w:type="dxa"/>
          </w:tcPr>
          <w:p w:rsidR="00F133C4" w:rsidRPr="00EB1796" w:rsidRDefault="00F133C4" w:rsidP="00016A54">
            <w:pPr>
              <w:spacing w:after="0"/>
              <w:rPr>
                <w:rFonts w:ascii="Arial Narrow" w:hAnsi="Arial Narrow" w:cs="Arial"/>
                <w:sz w:val="24"/>
                <w:szCs w:val="24"/>
              </w:rPr>
            </w:pPr>
            <w:r w:rsidRPr="00EB1796">
              <w:rPr>
                <w:rFonts w:ascii="Arial Narrow" w:hAnsi="Arial Narrow" w:cs="Arial"/>
                <w:sz w:val="24"/>
                <w:szCs w:val="24"/>
                <w:u w:val="single"/>
              </w:rPr>
              <w:t>SL.9-10.1d</w:t>
            </w:r>
            <w:r w:rsidRPr="00EB1796">
              <w:rPr>
                <w:rFonts w:ascii="Arial Narrow" w:hAnsi="Arial Narrow" w:cs="Arial"/>
                <w:sz w:val="24"/>
                <w:szCs w:val="24"/>
              </w:rPr>
              <w:t xml:space="preserve"> Respond thoughtfully to diverse perspectives, summarize points of agreement and disagreement, and, when warranted, qualify or justify their own views and understanding and make new connections in light of the evidence and reasoning presented.</w:t>
            </w:r>
          </w:p>
          <w:p w:rsidR="00F133C4" w:rsidRPr="00EB1796" w:rsidRDefault="00F133C4" w:rsidP="00016A54">
            <w:pPr>
              <w:spacing w:after="0"/>
              <w:rPr>
                <w:rFonts w:ascii="Arial Narrow" w:hAnsi="Arial Narrow" w:cs="Arial"/>
                <w:sz w:val="24"/>
                <w:szCs w:val="24"/>
              </w:rPr>
            </w:pPr>
            <w:r w:rsidRPr="00EB1796">
              <w:rPr>
                <w:rFonts w:ascii="Arial Narrow" w:hAnsi="Arial Narrow" w:cs="Arial"/>
                <w:sz w:val="24"/>
                <w:szCs w:val="24"/>
                <w:u w:val="single"/>
              </w:rPr>
              <w:t>SL.11-12.1d</w:t>
            </w:r>
            <w:r w:rsidRPr="00EB1796">
              <w:rPr>
                <w:rFonts w:ascii="Arial Narrow" w:hAnsi="Arial Narrow" w:cs="Arial"/>
                <w:sz w:val="24"/>
                <w:szCs w:val="24"/>
              </w:rPr>
              <w:t xml:space="preserve"> Respond thoughtfully to diverse perspectives; synthesize comments, claims, and evidence made on all sides of an issue; resolve contradictions when possible; and determine what additional information or research is required to deepen the investigation or complete the task.</w:t>
            </w:r>
          </w:p>
        </w:tc>
        <w:tc>
          <w:tcPr>
            <w:tcW w:w="2340" w:type="dxa"/>
          </w:tcPr>
          <w:p w:rsidR="00F133C4" w:rsidRPr="00EB1796" w:rsidRDefault="00F133C4" w:rsidP="00016A54">
            <w:pPr>
              <w:spacing w:after="0"/>
              <w:contextualSpacing/>
              <w:rPr>
                <w:rFonts w:ascii="Arial Narrow" w:hAnsi="Arial Narrow" w:cs="Arial"/>
                <w:sz w:val="24"/>
                <w:szCs w:val="24"/>
              </w:rPr>
            </w:pPr>
          </w:p>
        </w:tc>
        <w:tc>
          <w:tcPr>
            <w:tcW w:w="1980" w:type="dxa"/>
            <w:gridSpan w:val="2"/>
          </w:tcPr>
          <w:p w:rsidR="00F133C4" w:rsidRPr="00EB1796" w:rsidRDefault="00F133C4" w:rsidP="00016A54">
            <w:pPr>
              <w:spacing w:after="0"/>
              <w:contextualSpacing/>
              <w:rPr>
                <w:rFonts w:ascii="Arial Narrow" w:hAnsi="Arial Narrow" w:cs="Arial"/>
                <w:sz w:val="24"/>
                <w:szCs w:val="24"/>
              </w:rPr>
            </w:pPr>
          </w:p>
        </w:tc>
        <w:tc>
          <w:tcPr>
            <w:tcW w:w="1800" w:type="dxa"/>
          </w:tcPr>
          <w:p w:rsidR="00F133C4" w:rsidRPr="00EB1796" w:rsidRDefault="00F133C4" w:rsidP="00016A54">
            <w:pPr>
              <w:spacing w:after="0"/>
              <w:contextualSpacing/>
              <w:rPr>
                <w:rFonts w:ascii="Arial Narrow" w:hAnsi="Arial Narrow" w:cs="Arial"/>
                <w:sz w:val="24"/>
                <w:szCs w:val="24"/>
              </w:rPr>
            </w:pPr>
          </w:p>
        </w:tc>
        <w:tc>
          <w:tcPr>
            <w:tcW w:w="2215" w:type="dxa"/>
          </w:tcPr>
          <w:p w:rsidR="00F133C4" w:rsidRPr="00EB1796" w:rsidRDefault="00F133C4" w:rsidP="00016A54">
            <w:pPr>
              <w:spacing w:after="0"/>
              <w:contextualSpacing/>
              <w:rPr>
                <w:rFonts w:ascii="Arial Narrow" w:hAnsi="Arial Narrow" w:cs="Arial"/>
                <w:sz w:val="24"/>
                <w:szCs w:val="24"/>
              </w:rPr>
            </w:pPr>
            <w:r w:rsidRPr="00EB1796">
              <w:rPr>
                <w:rFonts w:ascii="Arial Narrow" w:hAnsi="Arial Narrow" w:cs="Arial"/>
                <w:sz w:val="24"/>
                <w:szCs w:val="24"/>
              </w:rPr>
              <w:t>01.05</w:t>
            </w:r>
          </w:p>
        </w:tc>
      </w:tr>
      <w:tr w:rsidR="00F133C4" w:rsidRPr="00EB1796" w:rsidTr="0077170D">
        <w:trPr>
          <w:trHeight w:val="20"/>
          <w:jc w:val="center"/>
        </w:trPr>
        <w:tc>
          <w:tcPr>
            <w:tcW w:w="6745" w:type="dxa"/>
          </w:tcPr>
          <w:p w:rsidR="00F133C4" w:rsidRPr="00EB1796" w:rsidRDefault="00F133C4" w:rsidP="00016A54">
            <w:pPr>
              <w:spacing w:after="0"/>
              <w:rPr>
                <w:rFonts w:ascii="Arial Narrow" w:hAnsi="Arial Narrow" w:cs="Arial"/>
                <w:sz w:val="24"/>
                <w:szCs w:val="24"/>
              </w:rPr>
            </w:pPr>
            <w:r w:rsidRPr="00EB1796">
              <w:rPr>
                <w:rFonts w:ascii="Arial Narrow" w:hAnsi="Arial Narrow" w:cs="Arial"/>
                <w:sz w:val="24"/>
                <w:szCs w:val="24"/>
                <w:u w:val="single"/>
              </w:rPr>
              <w:t>SL.9-10.2</w:t>
            </w:r>
            <w:r w:rsidRPr="00EB1796">
              <w:rPr>
                <w:rFonts w:ascii="Arial Narrow" w:hAnsi="Arial Narrow" w:cs="Arial"/>
                <w:sz w:val="24"/>
                <w:szCs w:val="24"/>
              </w:rPr>
              <w:t xml:space="preserve"> Integrate multiple sources of information presented in diverse media or formats (e.g., visually, quantitatively, orally) evaluating the credibility and accuracy of each source.</w:t>
            </w:r>
          </w:p>
          <w:p w:rsidR="00F133C4" w:rsidRPr="00EB1796" w:rsidRDefault="00F133C4" w:rsidP="00016A54">
            <w:pPr>
              <w:spacing w:after="0"/>
              <w:rPr>
                <w:rFonts w:ascii="Arial Narrow" w:hAnsi="Arial Narrow" w:cs="Arial"/>
                <w:sz w:val="24"/>
                <w:szCs w:val="24"/>
              </w:rPr>
            </w:pPr>
            <w:r w:rsidRPr="00EB1796">
              <w:rPr>
                <w:rFonts w:ascii="Arial Narrow" w:hAnsi="Arial Narrow" w:cs="Arial"/>
                <w:sz w:val="24"/>
                <w:szCs w:val="24"/>
                <w:u w:val="single"/>
              </w:rPr>
              <w:t>SL.11-12.2</w:t>
            </w:r>
            <w:r w:rsidRPr="00EB1796">
              <w:rPr>
                <w:rFonts w:ascii="Arial Narrow" w:hAnsi="Arial Narrow" w:cs="Arial"/>
                <w:sz w:val="24"/>
                <w:szCs w:val="24"/>
              </w:rPr>
              <w:t xml:space="preserve"> Integrate multiple sources of information presented in diverse formats and media (e.g., visually, quantitatively, orally) in order to make informed decisions and solve problems, evaluating the credibility and accuracy of each source and noting any discrepancies among the data.</w:t>
            </w:r>
          </w:p>
        </w:tc>
        <w:tc>
          <w:tcPr>
            <w:tcW w:w="2340" w:type="dxa"/>
          </w:tcPr>
          <w:p w:rsidR="00F133C4" w:rsidRPr="00EB1796" w:rsidRDefault="00F133C4" w:rsidP="00016A54">
            <w:pPr>
              <w:spacing w:after="0"/>
              <w:contextualSpacing/>
              <w:rPr>
                <w:rFonts w:ascii="Arial Narrow" w:hAnsi="Arial Narrow" w:cs="Arial"/>
                <w:sz w:val="24"/>
                <w:szCs w:val="24"/>
              </w:rPr>
            </w:pPr>
          </w:p>
        </w:tc>
        <w:tc>
          <w:tcPr>
            <w:tcW w:w="1980" w:type="dxa"/>
            <w:gridSpan w:val="2"/>
          </w:tcPr>
          <w:p w:rsidR="00F133C4" w:rsidRPr="00EB1796" w:rsidRDefault="00F133C4" w:rsidP="00016A54">
            <w:pPr>
              <w:spacing w:after="0"/>
              <w:contextualSpacing/>
              <w:rPr>
                <w:rFonts w:ascii="Arial Narrow" w:hAnsi="Arial Narrow" w:cs="Arial"/>
                <w:sz w:val="24"/>
                <w:szCs w:val="24"/>
              </w:rPr>
            </w:pPr>
          </w:p>
        </w:tc>
        <w:tc>
          <w:tcPr>
            <w:tcW w:w="1800" w:type="dxa"/>
          </w:tcPr>
          <w:p w:rsidR="00F133C4" w:rsidRPr="00EB1796" w:rsidRDefault="00F133C4" w:rsidP="00016A54">
            <w:pPr>
              <w:spacing w:after="0"/>
              <w:contextualSpacing/>
              <w:rPr>
                <w:rFonts w:ascii="Arial Narrow" w:hAnsi="Arial Narrow" w:cs="Arial"/>
                <w:sz w:val="24"/>
                <w:szCs w:val="24"/>
              </w:rPr>
            </w:pPr>
            <w:r w:rsidRPr="00EB1796">
              <w:rPr>
                <w:rFonts w:ascii="Arial Narrow" w:hAnsi="Arial Narrow" w:cs="Arial"/>
                <w:sz w:val="24"/>
                <w:szCs w:val="24"/>
              </w:rPr>
              <w:t>07.01</w:t>
            </w:r>
          </w:p>
        </w:tc>
        <w:tc>
          <w:tcPr>
            <w:tcW w:w="2215" w:type="dxa"/>
          </w:tcPr>
          <w:p w:rsidR="00F133C4" w:rsidRPr="00EB1796" w:rsidRDefault="00F133C4" w:rsidP="00016A54">
            <w:pPr>
              <w:spacing w:after="0"/>
              <w:contextualSpacing/>
              <w:rPr>
                <w:rFonts w:ascii="Arial Narrow" w:hAnsi="Arial Narrow" w:cs="Arial"/>
                <w:sz w:val="24"/>
                <w:szCs w:val="24"/>
              </w:rPr>
            </w:pPr>
            <w:r w:rsidRPr="00EB1796">
              <w:rPr>
                <w:rFonts w:ascii="Arial Narrow" w:hAnsi="Arial Narrow" w:cs="Arial"/>
                <w:sz w:val="24"/>
                <w:szCs w:val="24"/>
              </w:rPr>
              <w:t>01.05</w:t>
            </w:r>
          </w:p>
        </w:tc>
      </w:tr>
      <w:tr w:rsidR="00F133C4" w:rsidRPr="00EB1796" w:rsidTr="0077170D">
        <w:trPr>
          <w:trHeight w:val="20"/>
          <w:jc w:val="center"/>
        </w:trPr>
        <w:tc>
          <w:tcPr>
            <w:tcW w:w="6745" w:type="dxa"/>
          </w:tcPr>
          <w:p w:rsidR="00F133C4" w:rsidRPr="00EB1796" w:rsidRDefault="00F133C4" w:rsidP="00016A54">
            <w:pPr>
              <w:spacing w:after="0"/>
              <w:rPr>
                <w:rFonts w:ascii="Arial Narrow" w:hAnsi="Arial Narrow" w:cs="Arial"/>
                <w:sz w:val="24"/>
                <w:szCs w:val="24"/>
              </w:rPr>
            </w:pPr>
            <w:r w:rsidRPr="00EB1796">
              <w:rPr>
                <w:rFonts w:ascii="Arial Narrow" w:hAnsi="Arial Narrow" w:cs="Arial"/>
                <w:sz w:val="24"/>
                <w:szCs w:val="24"/>
                <w:u w:val="single"/>
              </w:rPr>
              <w:t>SL.9-10.3</w:t>
            </w:r>
            <w:r w:rsidRPr="00EB1796">
              <w:rPr>
                <w:rFonts w:ascii="Arial Narrow" w:hAnsi="Arial Narrow" w:cs="Arial"/>
                <w:sz w:val="24"/>
                <w:szCs w:val="24"/>
              </w:rPr>
              <w:t xml:space="preserve"> Evaluate a speaker’s point of view, reasoning, and use of evidence and rhetoric, identifying any fallacious reasoning or exaggerated or distorted evidence.</w:t>
            </w:r>
          </w:p>
          <w:p w:rsidR="00F133C4" w:rsidRPr="00EB1796" w:rsidRDefault="00F133C4" w:rsidP="00016A54">
            <w:pPr>
              <w:spacing w:after="0"/>
              <w:rPr>
                <w:rFonts w:ascii="Arial Narrow" w:hAnsi="Arial Narrow" w:cs="Arial"/>
                <w:sz w:val="24"/>
                <w:szCs w:val="24"/>
              </w:rPr>
            </w:pPr>
            <w:r w:rsidRPr="00EB1796">
              <w:rPr>
                <w:rFonts w:ascii="Arial Narrow" w:hAnsi="Arial Narrow" w:cs="Arial"/>
                <w:sz w:val="24"/>
                <w:szCs w:val="24"/>
                <w:u w:val="single"/>
              </w:rPr>
              <w:t>SL.11-12.3</w:t>
            </w:r>
            <w:r w:rsidRPr="00EB1796">
              <w:rPr>
                <w:rFonts w:ascii="Arial Narrow" w:hAnsi="Arial Narrow" w:cs="Arial"/>
                <w:sz w:val="24"/>
                <w:szCs w:val="24"/>
              </w:rPr>
              <w:t xml:space="preserve"> Evaluate a speaker’s point of view, reasoning, and use of evidence and rhetoric, assessing the stance, premises, links among ideas, word choice, points of emphasis, and tone used.</w:t>
            </w:r>
          </w:p>
        </w:tc>
        <w:tc>
          <w:tcPr>
            <w:tcW w:w="2340" w:type="dxa"/>
          </w:tcPr>
          <w:p w:rsidR="00F133C4" w:rsidRPr="00EB1796" w:rsidRDefault="00F133C4" w:rsidP="00016A54">
            <w:pPr>
              <w:spacing w:after="0"/>
              <w:contextualSpacing/>
              <w:rPr>
                <w:rFonts w:ascii="Arial Narrow" w:hAnsi="Arial Narrow" w:cs="Arial"/>
                <w:sz w:val="24"/>
                <w:szCs w:val="24"/>
              </w:rPr>
            </w:pPr>
          </w:p>
        </w:tc>
        <w:tc>
          <w:tcPr>
            <w:tcW w:w="1980" w:type="dxa"/>
            <w:gridSpan w:val="2"/>
          </w:tcPr>
          <w:p w:rsidR="00F133C4" w:rsidRPr="00EB1796" w:rsidRDefault="00F133C4" w:rsidP="00016A54">
            <w:pPr>
              <w:spacing w:after="0"/>
              <w:contextualSpacing/>
              <w:rPr>
                <w:rFonts w:ascii="Arial Narrow" w:hAnsi="Arial Narrow" w:cs="Arial"/>
                <w:sz w:val="24"/>
                <w:szCs w:val="24"/>
              </w:rPr>
            </w:pPr>
          </w:p>
        </w:tc>
        <w:tc>
          <w:tcPr>
            <w:tcW w:w="1800" w:type="dxa"/>
          </w:tcPr>
          <w:p w:rsidR="00F133C4" w:rsidRPr="00EB1796" w:rsidRDefault="00F133C4" w:rsidP="00016A54">
            <w:pPr>
              <w:spacing w:after="0"/>
              <w:contextualSpacing/>
              <w:rPr>
                <w:rFonts w:ascii="Arial Narrow" w:hAnsi="Arial Narrow" w:cs="Arial"/>
                <w:sz w:val="24"/>
                <w:szCs w:val="24"/>
              </w:rPr>
            </w:pPr>
          </w:p>
        </w:tc>
        <w:tc>
          <w:tcPr>
            <w:tcW w:w="2215" w:type="dxa"/>
          </w:tcPr>
          <w:p w:rsidR="00F133C4" w:rsidRPr="00EB1796" w:rsidRDefault="00F133C4" w:rsidP="00016A54">
            <w:pPr>
              <w:spacing w:after="0"/>
              <w:contextualSpacing/>
              <w:rPr>
                <w:rFonts w:ascii="Arial Narrow" w:hAnsi="Arial Narrow" w:cs="Arial"/>
                <w:sz w:val="24"/>
                <w:szCs w:val="24"/>
              </w:rPr>
            </w:pPr>
            <w:r w:rsidRPr="00EB1796">
              <w:rPr>
                <w:rFonts w:ascii="Arial Narrow" w:hAnsi="Arial Narrow" w:cs="Arial"/>
                <w:sz w:val="24"/>
                <w:szCs w:val="24"/>
              </w:rPr>
              <w:t>01.05</w:t>
            </w:r>
          </w:p>
        </w:tc>
      </w:tr>
      <w:tr w:rsidR="00F133C4" w:rsidRPr="00EB1796" w:rsidTr="0077170D">
        <w:trPr>
          <w:trHeight w:val="20"/>
          <w:jc w:val="center"/>
        </w:trPr>
        <w:tc>
          <w:tcPr>
            <w:tcW w:w="6745" w:type="dxa"/>
          </w:tcPr>
          <w:p w:rsidR="00F133C4" w:rsidRPr="00EB1796" w:rsidRDefault="00F133C4" w:rsidP="00016A54">
            <w:pPr>
              <w:spacing w:after="0"/>
              <w:rPr>
                <w:rFonts w:ascii="Arial Narrow" w:hAnsi="Arial Narrow" w:cs="Arial"/>
                <w:sz w:val="24"/>
                <w:szCs w:val="24"/>
              </w:rPr>
            </w:pPr>
            <w:r w:rsidRPr="00EB1796">
              <w:rPr>
                <w:rFonts w:ascii="Arial Narrow" w:hAnsi="Arial Narrow" w:cs="Arial"/>
                <w:sz w:val="24"/>
                <w:szCs w:val="24"/>
                <w:u w:val="single"/>
              </w:rPr>
              <w:t>SL.9-10.4</w:t>
            </w:r>
            <w:r w:rsidRPr="00EB1796">
              <w:rPr>
                <w:rFonts w:ascii="Arial Narrow" w:hAnsi="Arial Narrow" w:cs="Arial"/>
                <w:sz w:val="24"/>
                <w:szCs w:val="24"/>
              </w:rPr>
              <w:t xml:space="preserve"> Present information, findings, and supporting evidence clearly, concisely, and logically such that listeners can follow the line of reasoning and the organization, development, substance, and style are appropriate to purpose, audience, and task.</w:t>
            </w:r>
          </w:p>
          <w:p w:rsidR="00F133C4" w:rsidRPr="00EB1796" w:rsidRDefault="00F133C4" w:rsidP="00016A54">
            <w:pPr>
              <w:spacing w:after="0"/>
              <w:rPr>
                <w:rFonts w:ascii="Arial Narrow" w:hAnsi="Arial Narrow" w:cs="Arial"/>
                <w:sz w:val="24"/>
                <w:szCs w:val="24"/>
              </w:rPr>
            </w:pPr>
            <w:r w:rsidRPr="00EB1796">
              <w:rPr>
                <w:rFonts w:ascii="Arial Narrow" w:hAnsi="Arial Narrow" w:cs="Arial"/>
                <w:sz w:val="24"/>
                <w:szCs w:val="24"/>
                <w:u w:val="single"/>
              </w:rPr>
              <w:t>SL.11-12.4</w:t>
            </w:r>
            <w:r w:rsidRPr="00EB1796">
              <w:rPr>
                <w:rFonts w:ascii="Arial Narrow" w:hAnsi="Arial Narrow" w:cs="Arial"/>
                <w:sz w:val="24"/>
                <w:szCs w:val="24"/>
              </w:rPr>
              <w:t xml:space="preserve"> Present information, findings, and supporting evidence, conveying a clear and distinct perspective, such that listeners can follow the line of reasoning, alternative or opposing perspectives are addressed, and the organization, development, substance, and style are appropriate to purpose, audience, and a range of formal and informal tasks.</w:t>
            </w:r>
          </w:p>
        </w:tc>
        <w:tc>
          <w:tcPr>
            <w:tcW w:w="2340" w:type="dxa"/>
          </w:tcPr>
          <w:p w:rsidR="00F133C4" w:rsidRPr="00EB1796" w:rsidRDefault="00F133C4" w:rsidP="00016A54">
            <w:pPr>
              <w:spacing w:after="0"/>
              <w:contextualSpacing/>
              <w:rPr>
                <w:rFonts w:ascii="Arial Narrow" w:hAnsi="Arial Narrow" w:cs="Arial"/>
                <w:sz w:val="24"/>
                <w:szCs w:val="24"/>
              </w:rPr>
            </w:pPr>
            <w:r w:rsidRPr="00EB1796">
              <w:rPr>
                <w:rFonts w:ascii="Arial Narrow" w:hAnsi="Arial Narrow" w:cs="Arial"/>
                <w:sz w:val="24"/>
                <w:szCs w:val="24"/>
              </w:rPr>
              <w:t xml:space="preserve">03.06, 03.11-03.13, </w:t>
            </w:r>
          </w:p>
        </w:tc>
        <w:tc>
          <w:tcPr>
            <w:tcW w:w="1980" w:type="dxa"/>
            <w:gridSpan w:val="2"/>
          </w:tcPr>
          <w:p w:rsidR="00F133C4" w:rsidRPr="00EB1796" w:rsidRDefault="00F133C4" w:rsidP="00016A54">
            <w:pPr>
              <w:spacing w:after="0"/>
              <w:contextualSpacing/>
              <w:rPr>
                <w:rFonts w:ascii="Arial Narrow" w:hAnsi="Arial Narrow" w:cs="Arial"/>
                <w:sz w:val="24"/>
                <w:szCs w:val="24"/>
              </w:rPr>
            </w:pPr>
          </w:p>
        </w:tc>
        <w:tc>
          <w:tcPr>
            <w:tcW w:w="1800" w:type="dxa"/>
          </w:tcPr>
          <w:p w:rsidR="00F133C4" w:rsidRPr="00EB1796" w:rsidRDefault="00F133C4" w:rsidP="00016A54">
            <w:pPr>
              <w:spacing w:after="0"/>
              <w:contextualSpacing/>
              <w:rPr>
                <w:rFonts w:ascii="Arial Narrow" w:hAnsi="Arial Narrow" w:cs="Arial"/>
                <w:sz w:val="24"/>
                <w:szCs w:val="24"/>
              </w:rPr>
            </w:pPr>
            <w:r w:rsidRPr="00EB1796">
              <w:rPr>
                <w:rFonts w:ascii="Arial Narrow" w:hAnsi="Arial Narrow" w:cs="Arial"/>
                <w:sz w:val="24"/>
                <w:szCs w:val="24"/>
              </w:rPr>
              <w:t>05.03, 07.04</w:t>
            </w:r>
          </w:p>
        </w:tc>
        <w:tc>
          <w:tcPr>
            <w:tcW w:w="2215" w:type="dxa"/>
          </w:tcPr>
          <w:p w:rsidR="00F133C4" w:rsidRPr="00EB1796" w:rsidRDefault="00F133C4" w:rsidP="00016A54">
            <w:pPr>
              <w:spacing w:after="0"/>
              <w:contextualSpacing/>
              <w:rPr>
                <w:rFonts w:ascii="Arial Narrow" w:hAnsi="Arial Narrow" w:cs="Arial"/>
                <w:sz w:val="24"/>
                <w:szCs w:val="24"/>
              </w:rPr>
            </w:pPr>
            <w:r w:rsidRPr="00EB1796">
              <w:rPr>
                <w:rFonts w:ascii="Arial Narrow" w:hAnsi="Arial Narrow" w:cs="Arial"/>
                <w:sz w:val="24"/>
                <w:szCs w:val="24"/>
              </w:rPr>
              <w:t>01.05</w:t>
            </w:r>
          </w:p>
        </w:tc>
      </w:tr>
      <w:tr w:rsidR="00F133C4" w:rsidRPr="00EB1796" w:rsidTr="0077170D">
        <w:trPr>
          <w:trHeight w:val="269"/>
          <w:jc w:val="center"/>
        </w:trPr>
        <w:tc>
          <w:tcPr>
            <w:tcW w:w="6745" w:type="dxa"/>
            <w:vMerge w:val="restart"/>
            <w:shd w:val="clear" w:color="auto" w:fill="BFBFBF"/>
            <w:vAlign w:val="center"/>
          </w:tcPr>
          <w:p w:rsidR="00F133C4" w:rsidRPr="00EB1796" w:rsidRDefault="00F133C4" w:rsidP="00016A54">
            <w:pPr>
              <w:spacing w:after="0"/>
              <w:contextualSpacing/>
              <w:jc w:val="center"/>
              <w:rPr>
                <w:rFonts w:ascii="Arial Narrow" w:hAnsi="Arial Narrow" w:cs="Arial"/>
                <w:b/>
                <w:bCs/>
                <w:sz w:val="24"/>
                <w:szCs w:val="24"/>
              </w:rPr>
            </w:pPr>
            <w:r w:rsidRPr="00EB1796">
              <w:rPr>
                <w:rFonts w:ascii="Arial Narrow" w:hAnsi="Arial Narrow" w:cs="Arial"/>
                <w:b/>
                <w:bCs/>
                <w:sz w:val="24"/>
                <w:szCs w:val="24"/>
              </w:rPr>
              <w:t>Technology Education</w:t>
            </w:r>
          </w:p>
          <w:p w:rsidR="00F133C4" w:rsidRPr="00EB1796" w:rsidRDefault="00F133C4" w:rsidP="00016A54">
            <w:pPr>
              <w:spacing w:after="0"/>
              <w:contextualSpacing/>
              <w:jc w:val="center"/>
              <w:rPr>
                <w:rFonts w:ascii="Arial Narrow" w:hAnsi="Arial Narrow" w:cs="Arial"/>
                <w:b/>
                <w:bCs/>
                <w:sz w:val="24"/>
                <w:szCs w:val="24"/>
              </w:rPr>
            </w:pPr>
            <w:r w:rsidRPr="00EB1796">
              <w:rPr>
                <w:rFonts w:ascii="Arial Narrow" w:eastAsia="Times New Roman" w:hAnsi="Arial Narrow" w:cs="Arial"/>
                <w:b/>
                <w:bCs/>
                <w:sz w:val="24"/>
                <w:szCs w:val="24"/>
              </w:rPr>
              <w:t>Grades 9-12 Standards</w:t>
            </w:r>
          </w:p>
          <w:p w:rsidR="00F133C4" w:rsidRPr="00EB1796" w:rsidRDefault="00F133C4" w:rsidP="00016A54">
            <w:pPr>
              <w:spacing w:after="0"/>
              <w:contextualSpacing/>
              <w:jc w:val="center"/>
              <w:rPr>
                <w:rFonts w:ascii="Arial Narrow" w:hAnsi="Arial Narrow" w:cs="Arial"/>
                <w:b/>
                <w:bCs/>
                <w:sz w:val="24"/>
                <w:szCs w:val="24"/>
              </w:rPr>
            </w:pPr>
            <w:r w:rsidRPr="00EB1796">
              <w:rPr>
                <w:rFonts w:ascii="Arial Narrow" w:hAnsi="Arial Narrow" w:cs="Arial"/>
                <w:b/>
                <w:bCs/>
                <w:sz w:val="24"/>
                <w:szCs w:val="24"/>
              </w:rPr>
              <w:t>ENGLISH LANGUAGE ARTS</w:t>
            </w:r>
          </w:p>
          <w:p w:rsidR="00F133C4" w:rsidRPr="00EB1796" w:rsidRDefault="00F133C4" w:rsidP="00016A54">
            <w:pPr>
              <w:spacing w:after="0"/>
              <w:jc w:val="center"/>
              <w:rPr>
                <w:rFonts w:ascii="Arial Narrow" w:hAnsi="Arial Narrow" w:cs="Arial"/>
                <w:sz w:val="24"/>
                <w:szCs w:val="24"/>
              </w:rPr>
            </w:pPr>
            <w:r w:rsidRPr="00EB1796">
              <w:rPr>
                <w:rFonts w:ascii="Arial Narrow" w:hAnsi="Arial Narrow" w:cs="Arial"/>
                <w:b/>
                <w:sz w:val="24"/>
                <w:szCs w:val="24"/>
              </w:rPr>
              <w:t>Speaking &amp; Listening » Grade 9-12</w:t>
            </w:r>
          </w:p>
        </w:tc>
        <w:tc>
          <w:tcPr>
            <w:tcW w:w="8335" w:type="dxa"/>
            <w:gridSpan w:val="5"/>
            <w:shd w:val="clear" w:color="auto" w:fill="BFBFBF"/>
            <w:vAlign w:val="center"/>
          </w:tcPr>
          <w:p w:rsidR="00F133C4" w:rsidRPr="00EB1796" w:rsidRDefault="00F133C4" w:rsidP="00016A54">
            <w:pPr>
              <w:spacing w:after="0"/>
              <w:contextualSpacing/>
              <w:jc w:val="center"/>
              <w:rPr>
                <w:rFonts w:ascii="Arial Narrow" w:hAnsi="Arial Narrow" w:cs="Arial"/>
                <w:sz w:val="24"/>
                <w:szCs w:val="24"/>
              </w:rPr>
            </w:pPr>
            <w:r w:rsidRPr="00EB1796">
              <w:rPr>
                <w:rFonts w:ascii="Arial Narrow" w:eastAsia="Times New Roman" w:hAnsi="Arial Narrow" w:cs="Arial"/>
                <w:b/>
                <w:bCs/>
                <w:caps/>
                <w:sz w:val="24"/>
                <w:szCs w:val="24"/>
              </w:rPr>
              <w:t>Pathways</w:t>
            </w:r>
          </w:p>
        </w:tc>
      </w:tr>
      <w:tr w:rsidR="00F133C4" w:rsidRPr="00EB1796" w:rsidTr="0077170D">
        <w:trPr>
          <w:trHeight w:val="880"/>
          <w:jc w:val="center"/>
        </w:trPr>
        <w:tc>
          <w:tcPr>
            <w:tcW w:w="6745" w:type="dxa"/>
            <w:vMerge/>
            <w:vAlign w:val="center"/>
          </w:tcPr>
          <w:p w:rsidR="00F133C4" w:rsidRPr="00EB1796" w:rsidRDefault="00F133C4" w:rsidP="00016A54">
            <w:pPr>
              <w:spacing w:after="0"/>
              <w:contextualSpacing/>
              <w:jc w:val="center"/>
              <w:rPr>
                <w:rFonts w:ascii="Arial Narrow" w:hAnsi="Arial Narrow" w:cs="Arial"/>
                <w:b/>
                <w:bCs/>
                <w:sz w:val="24"/>
                <w:szCs w:val="24"/>
              </w:rPr>
            </w:pPr>
          </w:p>
        </w:tc>
        <w:tc>
          <w:tcPr>
            <w:tcW w:w="2340" w:type="dxa"/>
            <w:shd w:val="clear" w:color="auto" w:fill="D9D9D9"/>
            <w:vAlign w:val="center"/>
          </w:tcPr>
          <w:p w:rsidR="00F133C4" w:rsidRPr="00EB1796" w:rsidRDefault="00F133C4" w:rsidP="00016A54">
            <w:pPr>
              <w:spacing w:after="0"/>
              <w:jc w:val="center"/>
              <w:rPr>
                <w:rFonts w:ascii="Arial Narrow" w:eastAsia="Times New Roman" w:hAnsi="Arial Narrow"/>
                <w:b/>
                <w:bCs/>
                <w:sz w:val="24"/>
                <w:szCs w:val="24"/>
              </w:rPr>
            </w:pPr>
            <w:r w:rsidRPr="00EB1796">
              <w:rPr>
                <w:rFonts w:ascii="Arial Narrow" w:eastAsia="Times New Roman" w:hAnsi="Arial Narrow"/>
                <w:b/>
                <w:bCs/>
                <w:sz w:val="24"/>
                <w:szCs w:val="24"/>
              </w:rPr>
              <w:t>COMMUNICATIONS</w:t>
            </w:r>
          </w:p>
          <w:p w:rsidR="00F133C4" w:rsidRPr="00EB1796" w:rsidRDefault="00F133C4" w:rsidP="00016A54">
            <w:pPr>
              <w:spacing w:after="0"/>
              <w:jc w:val="center"/>
              <w:rPr>
                <w:rFonts w:ascii="Arial Narrow" w:eastAsia="Times New Roman" w:hAnsi="Arial Narrow"/>
                <w:b/>
                <w:bCs/>
                <w:sz w:val="24"/>
                <w:szCs w:val="24"/>
              </w:rPr>
            </w:pPr>
            <w:r w:rsidRPr="00EB1796">
              <w:rPr>
                <w:rFonts w:ascii="Arial Narrow" w:eastAsia="Times New Roman" w:hAnsi="Arial Narrow"/>
                <w:b/>
                <w:bCs/>
                <w:sz w:val="24"/>
                <w:szCs w:val="24"/>
              </w:rPr>
              <w:t>(AVC)</w:t>
            </w:r>
          </w:p>
        </w:tc>
        <w:tc>
          <w:tcPr>
            <w:tcW w:w="1965" w:type="dxa"/>
            <w:shd w:val="clear" w:color="auto" w:fill="D9D9D9"/>
            <w:vAlign w:val="center"/>
          </w:tcPr>
          <w:p w:rsidR="00F133C4" w:rsidRPr="00EB1796" w:rsidRDefault="00F133C4" w:rsidP="00016A54">
            <w:pPr>
              <w:spacing w:after="0"/>
              <w:jc w:val="center"/>
              <w:rPr>
                <w:rFonts w:ascii="Arial Narrow" w:eastAsia="Times New Roman" w:hAnsi="Arial Narrow"/>
                <w:b/>
                <w:bCs/>
                <w:sz w:val="24"/>
                <w:szCs w:val="24"/>
              </w:rPr>
            </w:pPr>
            <w:r w:rsidRPr="00EB1796">
              <w:rPr>
                <w:rFonts w:ascii="Arial Narrow" w:eastAsia="Times New Roman" w:hAnsi="Arial Narrow"/>
                <w:b/>
                <w:bCs/>
                <w:sz w:val="24"/>
                <w:szCs w:val="24"/>
              </w:rPr>
              <w:t>MANUFACTURING</w:t>
            </w:r>
          </w:p>
          <w:p w:rsidR="00F133C4" w:rsidRPr="00EB1796" w:rsidRDefault="00F133C4" w:rsidP="00016A54">
            <w:pPr>
              <w:spacing w:after="0"/>
              <w:jc w:val="center"/>
              <w:rPr>
                <w:rFonts w:ascii="Arial Narrow" w:eastAsia="Times New Roman" w:hAnsi="Arial Narrow"/>
                <w:b/>
                <w:bCs/>
                <w:sz w:val="24"/>
                <w:szCs w:val="24"/>
              </w:rPr>
            </w:pPr>
            <w:r w:rsidRPr="00EB1796">
              <w:rPr>
                <w:rFonts w:ascii="Arial Narrow" w:eastAsia="Times New Roman" w:hAnsi="Arial Narrow"/>
                <w:b/>
                <w:bCs/>
                <w:sz w:val="24"/>
                <w:szCs w:val="24"/>
              </w:rPr>
              <w:t>(MAN)</w:t>
            </w:r>
          </w:p>
        </w:tc>
        <w:tc>
          <w:tcPr>
            <w:tcW w:w="1815" w:type="dxa"/>
            <w:gridSpan w:val="2"/>
            <w:shd w:val="clear" w:color="auto" w:fill="D9D9D9"/>
            <w:vAlign w:val="center"/>
          </w:tcPr>
          <w:p w:rsidR="00F133C4" w:rsidRPr="00EB1796" w:rsidRDefault="00F133C4" w:rsidP="00016A54">
            <w:pPr>
              <w:spacing w:after="0"/>
              <w:jc w:val="center"/>
              <w:rPr>
                <w:rFonts w:ascii="Arial Narrow" w:eastAsia="Times New Roman" w:hAnsi="Arial Narrow"/>
                <w:b/>
                <w:bCs/>
                <w:sz w:val="24"/>
                <w:szCs w:val="24"/>
              </w:rPr>
            </w:pPr>
            <w:r w:rsidRPr="00EB1796">
              <w:rPr>
                <w:rFonts w:ascii="Arial Narrow" w:eastAsia="Times New Roman" w:hAnsi="Arial Narrow"/>
                <w:b/>
                <w:bCs/>
                <w:sz w:val="24"/>
                <w:szCs w:val="24"/>
              </w:rPr>
              <w:t>ENGINEERING TECHOLOGY</w:t>
            </w:r>
          </w:p>
          <w:p w:rsidR="00F133C4" w:rsidRPr="00EB1796" w:rsidRDefault="00F133C4" w:rsidP="00016A54">
            <w:pPr>
              <w:spacing w:after="0"/>
              <w:jc w:val="center"/>
              <w:rPr>
                <w:rFonts w:ascii="Arial Narrow" w:eastAsia="Times New Roman" w:hAnsi="Arial Narrow"/>
                <w:b/>
                <w:bCs/>
                <w:sz w:val="24"/>
                <w:szCs w:val="24"/>
              </w:rPr>
            </w:pPr>
            <w:r w:rsidRPr="00EB1796">
              <w:rPr>
                <w:rFonts w:ascii="Arial Narrow" w:eastAsia="Times New Roman" w:hAnsi="Arial Narrow"/>
                <w:b/>
                <w:bCs/>
                <w:sz w:val="24"/>
                <w:szCs w:val="24"/>
              </w:rPr>
              <w:t>(ENG)</w:t>
            </w:r>
          </w:p>
        </w:tc>
        <w:tc>
          <w:tcPr>
            <w:tcW w:w="2215" w:type="dxa"/>
            <w:shd w:val="clear" w:color="auto" w:fill="D9D9D9"/>
            <w:vAlign w:val="center"/>
          </w:tcPr>
          <w:p w:rsidR="00F133C4" w:rsidRPr="00EB1796" w:rsidRDefault="00F133C4" w:rsidP="00016A54">
            <w:pPr>
              <w:spacing w:after="0"/>
              <w:jc w:val="center"/>
              <w:rPr>
                <w:rFonts w:ascii="Arial Narrow" w:eastAsia="Times New Roman" w:hAnsi="Arial Narrow"/>
                <w:b/>
                <w:bCs/>
                <w:sz w:val="24"/>
                <w:szCs w:val="24"/>
              </w:rPr>
            </w:pPr>
            <w:r w:rsidRPr="00EB1796">
              <w:rPr>
                <w:rFonts w:ascii="Arial Narrow" w:eastAsia="Times New Roman" w:hAnsi="Arial Narrow"/>
                <w:b/>
                <w:bCs/>
                <w:sz w:val="24"/>
                <w:szCs w:val="24"/>
              </w:rPr>
              <w:t>TRANSPORTATION TECHNOLOGY</w:t>
            </w:r>
          </w:p>
          <w:p w:rsidR="00F133C4" w:rsidRPr="00EB1796" w:rsidRDefault="00F133C4" w:rsidP="00016A54">
            <w:pPr>
              <w:spacing w:after="0"/>
              <w:jc w:val="center"/>
              <w:rPr>
                <w:rFonts w:ascii="Arial Narrow" w:eastAsia="Times New Roman" w:hAnsi="Arial Narrow"/>
                <w:b/>
                <w:bCs/>
                <w:sz w:val="24"/>
                <w:szCs w:val="24"/>
              </w:rPr>
            </w:pPr>
            <w:r w:rsidRPr="00EB1796">
              <w:rPr>
                <w:rFonts w:ascii="Arial Narrow" w:eastAsia="Times New Roman" w:hAnsi="Arial Narrow"/>
                <w:b/>
                <w:bCs/>
                <w:sz w:val="24"/>
                <w:szCs w:val="24"/>
              </w:rPr>
              <w:t>(TRAN)</w:t>
            </w:r>
          </w:p>
          <w:p w:rsidR="00F133C4" w:rsidRPr="00EB1796" w:rsidRDefault="00F133C4" w:rsidP="00016A54">
            <w:pPr>
              <w:spacing w:after="0"/>
              <w:jc w:val="center"/>
              <w:rPr>
                <w:rFonts w:ascii="Arial Narrow" w:eastAsia="Times New Roman" w:hAnsi="Arial Narrow"/>
                <w:b/>
                <w:bCs/>
                <w:sz w:val="24"/>
                <w:szCs w:val="24"/>
              </w:rPr>
            </w:pPr>
          </w:p>
        </w:tc>
      </w:tr>
      <w:tr w:rsidR="00F133C4" w:rsidRPr="00EB1796" w:rsidTr="0077170D">
        <w:trPr>
          <w:trHeight w:val="20"/>
          <w:jc w:val="center"/>
        </w:trPr>
        <w:tc>
          <w:tcPr>
            <w:tcW w:w="6745" w:type="dxa"/>
          </w:tcPr>
          <w:p w:rsidR="00F133C4" w:rsidRPr="00EB1796" w:rsidRDefault="00F133C4" w:rsidP="00016A54">
            <w:pPr>
              <w:spacing w:after="0"/>
              <w:rPr>
                <w:rFonts w:ascii="Arial Narrow" w:hAnsi="Arial Narrow" w:cs="Arial"/>
                <w:sz w:val="24"/>
                <w:szCs w:val="24"/>
              </w:rPr>
            </w:pPr>
            <w:r w:rsidRPr="00EB1796">
              <w:rPr>
                <w:rFonts w:ascii="Arial Narrow" w:hAnsi="Arial Narrow" w:cs="Arial"/>
                <w:sz w:val="24"/>
                <w:szCs w:val="24"/>
                <w:u w:val="single"/>
              </w:rPr>
              <w:t>SL.9-10.5</w:t>
            </w:r>
            <w:r w:rsidRPr="00EB1796">
              <w:rPr>
                <w:rFonts w:ascii="Arial Narrow" w:hAnsi="Arial Narrow" w:cs="Arial"/>
                <w:sz w:val="24"/>
                <w:szCs w:val="24"/>
              </w:rPr>
              <w:t xml:space="preserve"> Make strategic use of digital media (e.g., textual, graphical, audio, visual, and interactive elements) in presentations to enhance understanding of findings, reasoning, and evidence and to add interest.</w:t>
            </w:r>
          </w:p>
          <w:p w:rsidR="00F133C4" w:rsidRPr="00EB1796" w:rsidRDefault="00F133C4" w:rsidP="00016A54">
            <w:pPr>
              <w:spacing w:after="0"/>
              <w:rPr>
                <w:rFonts w:ascii="Arial Narrow" w:hAnsi="Arial Narrow" w:cs="Arial"/>
                <w:sz w:val="24"/>
                <w:szCs w:val="24"/>
              </w:rPr>
            </w:pPr>
            <w:r w:rsidRPr="00EB1796">
              <w:rPr>
                <w:rFonts w:ascii="Arial Narrow" w:hAnsi="Arial Narrow" w:cs="Arial"/>
                <w:sz w:val="24"/>
                <w:szCs w:val="24"/>
                <w:u w:val="single"/>
              </w:rPr>
              <w:t>SL.11-12.5</w:t>
            </w:r>
            <w:r w:rsidRPr="00EB1796">
              <w:rPr>
                <w:rFonts w:ascii="Arial Narrow" w:hAnsi="Arial Narrow" w:cs="Arial"/>
                <w:sz w:val="24"/>
                <w:szCs w:val="24"/>
              </w:rPr>
              <w:t xml:space="preserve"> Make strategic use of digital media (e.g., textual, graphical, audio, visual, and interactive elements) in presentations to enhance understanding of findings, reasoning, and evidence and to add interest.</w:t>
            </w:r>
          </w:p>
        </w:tc>
        <w:tc>
          <w:tcPr>
            <w:tcW w:w="2340" w:type="dxa"/>
          </w:tcPr>
          <w:p w:rsidR="00F133C4" w:rsidRPr="00EB1796" w:rsidRDefault="00F133C4" w:rsidP="00016A54">
            <w:pPr>
              <w:spacing w:after="0"/>
              <w:contextualSpacing/>
              <w:rPr>
                <w:rFonts w:ascii="Arial Narrow" w:hAnsi="Arial Narrow" w:cs="Arial"/>
                <w:sz w:val="24"/>
                <w:szCs w:val="24"/>
              </w:rPr>
            </w:pPr>
            <w:r w:rsidRPr="00EB1796">
              <w:rPr>
                <w:rFonts w:ascii="Arial Narrow" w:hAnsi="Arial Narrow" w:cs="Arial"/>
                <w:sz w:val="24"/>
                <w:szCs w:val="24"/>
              </w:rPr>
              <w:t>03.03, 03.06, 03.16, 04.06</w:t>
            </w:r>
          </w:p>
        </w:tc>
        <w:tc>
          <w:tcPr>
            <w:tcW w:w="1965" w:type="dxa"/>
          </w:tcPr>
          <w:p w:rsidR="00F133C4" w:rsidRPr="00EB1796" w:rsidRDefault="00F133C4" w:rsidP="00016A54">
            <w:pPr>
              <w:spacing w:after="0"/>
              <w:contextualSpacing/>
              <w:rPr>
                <w:rFonts w:ascii="Arial Narrow" w:hAnsi="Arial Narrow" w:cs="Arial"/>
                <w:sz w:val="24"/>
                <w:szCs w:val="24"/>
              </w:rPr>
            </w:pPr>
          </w:p>
        </w:tc>
        <w:tc>
          <w:tcPr>
            <w:tcW w:w="1815" w:type="dxa"/>
            <w:gridSpan w:val="2"/>
          </w:tcPr>
          <w:p w:rsidR="00F133C4" w:rsidRPr="00EB1796" w:rsidRDefault="00F133C4" w:rsidP="00016A54">
            <w:pPr>
              <w:spacing w:after="0"/>
              <w:contextualSpacing/>
              <w:rPr>
                <w:rFonts w:ascii="Arial Narrow" w:hAnsi="Arial Narrow" w:cs="Arial"/>
                <w:sz w:val="24"/>
                <w:szCs w:val="24"/>
              </w:rPr>
            </w:pPr>
            <w:r w:rsidRPr="00EB1796">
              <w:rPr>
                <w:rFonts w:ascii="Arial Narrow" w:hAnsi="Arial Narrow" w:cs="Arial"/>
                <w:sz w:val="24"/>
                <w:szCs w:val="24"/>
              </w:rPr>
              <w:t>05.03, 07.03, 07.04</w:t>
            </w:r>
          </w:p>
        </w:tc>
        <w:tc>
          <w:tcPr>
            <w:tcW w:w="2215" w:type="dxa"/>
          </w:tcPr>
          <w:p w:rsidR="00F133C4" w:rsidRPr="00EB1796" w:rsidRDefault="00F133C4" w:rsidP="00016A54">
            <w:pPr>
              <w:spacing w:after="0"/>
              <w:contextualSpacing/>
              <w:rPr>
                <w:rFonts w:ascii="Arial Narrow" w:hAnsi="Arial Narrow" w:cs="Arial"/>
                <w:sz w:val="24"/>
                <w:szCs w:val="24"/>
              </w:rPr>
            </w:pPr>
            <w:r w:rsidRPr="00EB1796">
              <w:rPr>
                <w:rFonts w:ascii="Arial Narrow" w:hAnsi="Arial Narrow" w:cs="Arial"/>
                <w:sz w:val="24"/>
                <w:szCs w:val="24"/>
              </w:rPr>
              <w:t>01.05</w:t>
            </w:r>
          </w:p>
        </w:tc>
      </w:tr>
      <w:tr w:rsidR="00F133C4" w:rsidRPr="00EB1796" w:rsidTr="0077170D">
        <w:trPr>
          <w:trHeight w:val="20"/>
          <w:jc w:val="center"/>
        </w:trPr>
        <w:tc>
          <w:tcPr>
            <w:tcW w:w="6745" w:type="dxa"/>
          </w:tcPr>
          <w:p w:rsidR="00F133C4" w:rsidRPr="00EB1796" w:rsidRDefault="00F133C4" w:rsidP="00016A54">
            <w:pPr>
              <w:spacing w:after="0"/>
              <w:rPr>
                <w:rFonts w:ascii="Arial Narrow" w:hAnsi="Arial Narrow" w:cs="Arial"/>
                <w:sz w:val="24"/>
                <w:szCs w:val="24"/>
              </w:rPr>
            </w:pPr>
            <w:r w:rsidRPr="00EB1796">
              <w:rPr>
                <w:rFonts w:ascii="Arial Narrow" w:hAnsi="Arial Narrow" w:cs="Arial"/>
                <w:sz w:val="24"/>
                <w:szCs w:val="24"/>
                <w:u w:val="single"/>
              </w:rPr>
              <w:t>SL.9-10.6</w:t>
            </w:r>
            <w:r w:rsidRPr="00EB1796">
              <w:rPr>
                <w:rFonts w:ascii="Arial Narrow" w:hAnsi="Arial Narrow" w:cs="Arial"/>
                <w:sz w:val="24"/>
                <w:szCs w:val="24"/>
              </w:rPr>
              <w:t xml:space="preserve"> Adapt speech to a variety of contexts and tasks, demonstrating command of formal English when indicated or appropriate. (See grades 9–10 Language standards 1 and 3 here for specific expectations.)</w:t>
            </w:r>
          </w:p>
          <w:p w:rsidR="00F133C4" w:rsidRPr="00EB1796" w:rsidRDefault="00F133C4" w:rsidP="00016A54">
            <w:pPr>
              <w:spacing w:after="0"/>
              <w:rPr>
                <w:rFonts w:ascii="Arial Narrow" w:hAnsi="Arial Narrow" w:cs="Arial"/>
                <w:sz w:val="24"/>
                <w:szCs w:val="24"/>
              </w:rPr>
            </w:pPr>
            <w:r w:rsidRPr="00EB1796">
              <w:rPr>
                <w:rFonts w:ascii="Arial Narrow" w:hAnsi="Arial Narrow" w:cs="Arial"/>
                <w:sz w:val="24"/>
                <w:szCs w:val="24"/>
                <w:u w:val="single"/>
              </w:rPr>
              <w:t>SL.11-12.6</w:t>
            </w:r>
            <w:r w:rsidRPr="00EB1796">
              <w:rPr>
                <w:rFonts w:ascii="Arial Narrow" w:hAnsi="Arial Narrow" w:cs="Arial"/>
                <w:sz w:val="24"/>
                <w:szCs w:val="24"/>
              </w:rPr>
              <w:t xml:space="preserve"> Adapt speech to a variety of contexts and tasks, demonstrating a command of formal English when indicated or appropriate. (See grades 11–12 Language standards 1 and 3 here for specific expectations.)</w:t>
            </w:r>
          </w:p>
        </w:tc>
        <w:tc>
          <w:tcPr>
            <w:tcW w:w="2340" w:type="dxa"/>
          </w:tcPr>
          <w:p w:rsidR="00F133C4" w:rsidRPr="00EB1796" w:rsidRDefault="00F133C4" w:rsidP="00016A54">
            <w:pPr>
              <w:spacing w:after="0"/>
              <w:contextualSpacing/>
              <w:rPr>
                <w:rFonts w:ascii="Arial Narrow" w:hAnsi="Arial Narrow" w:cs="Arial"/>
                <w:sz w:val="24"/>
                <w:szCs w:val="24"/>
              </w:rPr>
            </w:pPr>
            <w:r w:rsidRPr="00EB1796">
              <w:rPr>
                <w:rFonts w:ascii="Arial Narrow" w:hAnsi="Arial Narrow" w:cs="Arial"/>
                <w:sz w:val="24"/>
                <w:szCs w:val="24"/>
              </w:rPr>
              <w:t>03.08</w:t>
            </w:r>
          </w:p>
        </w:tc>
        <w:tc>
          <w:tcPr>
            <w:tcW w:w="1965" w:type="dxa"/>
          </w:tcPr>
          <w:p w:rsidR="00F133C4" w:rsidRPr="00EB1796" w:rsidRDefault="00F133C4" w:rsidP="00016A54">
            <w:pPr>
              <w:spacing w:after="0"/>
              <w:contextualSpacing/>
              <w:rPr>
                <w:rFonts w:ascii="Arial Narrow" w:hAnsi="Arial Narrow" w:cs="Arial"/>
                <w:sz w:val="24"/>
                <w:szCs w:val="24"/>
              </w:rPr>
            </w:pPr>
          </w:p>
        </w:tc>
        <w:tc>
          <w:tcPr>
            <w:tcW w:w="1815" w:type="dxa"/>
            <w:gridSpan w:val="2"/>
          </w:tcPr>
          <w:p w:rsidR="00F133C4" w:rsidRPr="00EB1796" w:rsidRDefault="00F133C4" w:rsidP="00016A54">
            <w:pPr>
              <w:spacing w:after="0"/>
              <w:contextualSpacing/>
              <w:rPr>
                <w:rFonts w:ascii="Arial Narrow" w:hAnsi="Arial Narrow" w:cs="Arial"/>
                <w:sz w:val="24"/>
                <w:szCs w:val="24"/>
              </w:rPr>
            </w:pPr>
          </w:p>
        </w:tc>
        <w:tc>
          <w:tcPr>
            <w:tcW w:w="2215" w:type="dxa"/>
          </w:tcPr>
          <w:p w:rsidR="00F133C4" w:rsidRPr="00EB1796" w:rsidRDefault="00F133C4" w:rsidP="00016A54">
            <w:pPr>
              <w:spacing w:after="0"/>
              <w:contextualSpacing/>
              <w:rPr>
                <w:rFonts w:ascii="Arial Narrow" w:hAnsi="Arial Narrow" w:cs="Arial"/>
                <w:sz w:val="24"/>
                <w:szCs w:val="24"/>
              </w:rPr>
            </w:pPr>
            <w:r w:rsidRPr="00EB1796">
              <w:rPr>
                <w:rFonts w:ascii="Arial Narrow" w:hAnsi="Arial Narrow" w:cs="Arial"/>
                <w:sz w:val="24"/>
                <w:szCs w:val="24"/>
              </w:rPr>
              <w:t>01.05</w:t>
            </w:r>
          </w:p>
        </w:tc>
      </w:tr>
      <w:tr w:rsidR="00F133C4" w:rsidRPr="00EB1796" w:rsidTr="0077170D">
        <w:trPr>
          <w:gridAfter w:val="4"/>
          <w:wAfter w:w="5995" w:type="dxa"/>
          <w:trHeight w:val="317"/>
          <w:jc w:val="center"/>
        </w:trPr>
        <w:tc>
          <w:tcPr>
            <w:tcW w:w="6745" w:type="dxa"/>
            <w:vMerge w:val="restart"/>
            <w:shd w:val="clear" w:color="auto" w:fill="BFBFBF"/>
            <w:vAlign w:val="center"/>
          </w:tcPr>
          <w:p w:rsidR="00F133C4" w:rsidRPr="00EB1796" w:rsidRDefault="00F133C4" w:rsidP="00016A54">
            <w:pPr>
              <w:spacing w:after="0"/>
              <w:contextualSpacing/>
              <w:jc w:val="center"/>
              <w:rPr>
                <w:rFonts w:ascii="Arial Narrow" w:hAnsi="Arial Narrow" w:cs="Arial"/>
                <w:b/>
                <w:bCs/>
                <w:sz w:val="24"/>
                <w:szCs w:val="24"/>
              </w:rPr>
            </w:pPr>
            <w:r w:rsidRPr="00EB1796">
              <w:rPr>
                <w:rFonts w:ascii="Arial Narrow" w:hAnsi="Arial Narrow" w:cs="Arial"/>
                <w:b/>
                <w:bCs/>
                <w:sz w:val="24"/>
                <w:szCs w:val="24"/>
              </w:rPr>
              <w:t>Technology Education</w:t>
            </w:r>
          </w:p>
          <w:p w:rsidR="00F133C4" w:rsidRPr="00EB1796" w:rsidRDefault="00F133C4" w:rsidP="00016A54">
            <w:pPr>
              <w:spacing w:after="0"/>
              <w:contextualSpacing/>
              <w:jc w:val="center"/>
              <w:rPr>
                <w:rFonts w:ascii="Arial Narrow" w:hAnsi="Arial Narrow" w:cs="Arial"/>
                <w:b/>
                <w:bCs/>
                <w:sz w:val="24"/>
                <w:szCs w:val="24"/>
              </w:rPr>
            </w:pPr>
            <w:r w:rsidRPr="00EB1796">
              <w:rPr>
                <w:rFonts w:ascii="Arial Narrow" w:eastAsia="Times New Roman" w:hAnsi="Arial Narrow" w:cs="Arial"/>
                <w:b/>
                <w:bCs/>
                <w:sz w:val="24"/>
                <w:szCs w:val="24"/>
              </w:rPr>
              <w:t>Grades 9-12 Standards</w:t>
            </w:r>
          </w:p>
          <w:p w:rsidR="00F133C4" w:rsidRPr="00EB1796" w:rsidRDefault="00F133C4" w:rsidP="00016A54">
            <w:pPr>
              <w:spacing w:after="0"/>
              <w:contextualSpacing/>
              <w:jc w:val="center"/>
              <w:rPr>
                <w:rFonts w:ascii="Arial Narrow" w:hAnsi="Arial Narrow" w:cs="Arial"/>
                <w:b/>
                <w:bCs/>
                <w:sz w:val="24"/>
                <w:szCs w:val="24"/>
              </w:rPr>
            </w:pPr>
            <w:r w:rsidRPr="00EB1796">
              <w:rPr>
                <w:rFonts w:ascii="Arial Narrow" w:hAnsi="Arial Narrow" w:cs="Arial"/>
                <w:b/>
                <w:bCs/>
                <w:sz w:val="24"/>
                <w:szCs w:val="24"/>
              </w:rPr>
              <w:t>ENGLISH LANGUAGE ARTS</w:t>
            </w:r>
            <w:r w:rsidRPr="00EB1796">
              <w:rPr>
                <w:rFonts w:ascii="Arial Narrow" w:eastAsia="Times New Roman" w:hAnsi="Arial Narrow" w:cs="Arial"/>
                <w:b/>
                <w:bCs/>
                <w:sz w:val="24"/>
                <w:szCs w:val="24"/>
              </w:rPr>
              <w:t xml:space="preserve"> Writing Standards for Literacy in History/Social Studies, Science, and Technical Subjects – WHST</w:t>
            </w:r>
          </w:p>
        </w:tc>
        <w:tc>
          <w:tcPr>
            <w:tcW w:w="2340" w:type="dxa"/>
            <w:shd w:val="clear" w:color="auto" w:fill="BFBFBF"/>
            <w:vAlign w:val="center"/>
          </w:tcPr>
          <w:p w:rsidR="00F133C4" w:rsidRPr="00EB1796" w:rsidRDefault="00F133C4" w:rsidP="00016A54">
            <w:pPr>
              <w:autoSpaceDE w:val="0"/>
              <w:autoSpaceDN w:val="0"/>
              <w:adjustRightInd w:val="0"/>
              <w:spacing w:after="0"/>
              <w:jc w:val="center"/>
              <w:rPr>
                <w:rFonts w:ascii="Arial Narrow" w:eastAsia="Times New Roman" w:hAnsi="Arial Narrow" w:cs="Arial"/>
                <w:b/>
                <w:bCs/>
                <w:sz w:val="24"/>
                <w:szCs w:val="24"/>
              </w:rPr>
            </w:pPr>
            <w:r w:rsidRPr="00EB1796">
              <w:rPr>
                <w:rFonts w:ascii="Arial Narrow" w:hAnsi="Arial Narrow" w:cs="Arial"/>
                <w:b/>
                <w:bCs/>
                <w:sz w:val="24"/>
                <w:szCs w:val="24"/>
              </w:rPr>
              <w:t>PATHWAY</w:t>
            </w:r>
          </w:p>
        </w:tc>
      </w:tr>
      <w:tr w:rsidR="00F133C4" w:rsidRPr="00EB1796" w:rsidTr="0077170D">
        <w:trPr>
          <w:gridAfter w:val="4"/>
          <w:wAfter w:w="5995" w:type="dxa"/>
          <w:trHeight w:val="863"/>
          <w:jc w:val="center"/>
        </w:trPr>
        <w:tc>
          <w:tcPr>
            <w:tcW w:w="6745" w:type="dxa"/>
            <w:vMerge/>
            <w:shd w:val="clear" w:color="auto" w:fill="BFBFBF"/>
            <w:vAlign w:val="center"/>
          </w:tcPr>
          <w:p w:rsidR="00F133C4" w:rsidRPr="00EB1796" w:rsidRDefault="00F133C4" w:rsidP="00016A54">
            <w:pPr>
              <w:spacing w:after="0"/>
              <w:rPr>
                <w:rFonts w:ascii="Arial Narrow" w:eastAsia="Times New Roman" w:hAnsi="Arial Narrow" w:cs="Arial"/>
                <w:b/>
                <w:bCs/>
                <w:sz w:val="24"/>
                <w:szCs w:val="24"/>
              </w:rPr>
            </w:pPr>
          </w:p>
        </w:tc>
        <w:tc>
          <w:tcPr>
            <w:tcW w:w="2340" w:type="dxa"/>
            <w:shd w:val="clear" w:color="auto" w:fill="D9D9D9"/>
            <w:vAlign w:val="center"/>
          </w:tcPr>
          <w:p w:rsidR="00F133C4" w:rsidRPr="00EB1796" w:rsidRDefault="00F133C4" w:rsidP="00016A54">
            <w:pPr>
              <w:spacing w:after="0"/>
              <w:jc w:val="center"/>
              <w:rPr>
                <w:rFonts w:ascii="Arial Narrow" w:eastAsia="Times New Roman" w:hAnsi="Arial Narrow"/>
                <w:b/>
                <w:bCs/>
                <w:sz w:val="24"/>
                <w:szCs w:val="24"/>
              </w:rPr>
            </w:pPr>
            <w:r w:rsidRPr="00EB1796">
              <w:rPr>
                <w:rFonts w:ascii="Arial Narrow" w:eastAsia="Times New Roman" w:hAnsi="Arial Narrow"/>
                <w:b/>
                <w:bCs/>
                <w:sz w:val="24"/>
                <w:szCs w:val="24"/>
              </w:rPr>
              <w:t>WOOD TECHNOLOGY</w:t>
            </w:r>
          </w:p>
          <w:p w:rsidR="00F133C4" w:rsidRPr="00EB1796" w:rsidRDefault="00F133C4" w:rsidP="00016A54">
            <w:pPr>
              <w:spacing w:after="0"/>
              <w:contextualSpacing/>
              <w:jc w:val="center"/>
              <w:rPr>
                <w:rFonts w:ascii="Arial Narrow" w:hAnsi="Arial Narrow" w:cs="Arial"/>
                <w:b/>
                <w:bCs/>
                <w:sz w:val="24"/>
                <w:szCs w:val="24"/>
              </w:rPr>
            </w:pPr>
            <w:r w:rsidRPr="00EB1796">
              <w:rPr>
                <w:rFonts w:ascii="Arial Narrow" w:eastAsia="Times New Roman" w:hAnsi="Arial Narrow"/>
                <w:b/>
                <w:bCs/>
                <w:sz w:val="24"/>
                <w:szCs w:val="24"/>
              </w:rPr>
              <w:t>(WM)</w:t>
            </w:r>
          </w:p>
        </w:tc>
      </w:tr>
      <w:tr w:rsidR="00F133C4" w:rsidRPr="00EB1796" w:rsidTr="0077170D">
        <w:trPr>
          <w:gridAfter w:val="4"/>
          <w:wAfter w:w="5995" w:type="dxa"/>
          <w:trHeight w:val="20"/>
          <w:jc w:val="center"/>
        </w:trPr>
        <w:tc>
          <w:tcPr>
            <w:tcW w:w="6745" w:type="dxa"/>
            <w:vAlign w:val="center"/>
          </w:tcPr>
          <w:p w:rsidR="00F133C4" w:rsidRPr="00EB1796" w:rsidRDefault="00E3265B" w:rsidP="00016A54">
            <w:pPr>
              <w:shd w:val="clear" w:color="auto" w:fill="FFFFFF"/>
              <w:spacing w:before="100" w:beforeAutospacing="1" w:after="0" w:line="0" w:lineRule="atLeast"/>
              <w:rPr>
                <w:rFonts w:ascii="Arial Narrow" w:eastAsia="Times New Roman" w:hAnsi="Arial Narrow" w:cs="Arial"/>
                <w:color w:val="000000"/>
                <w:sz w:val="24"/>
                <w:szCs w:val="24"/>
              </w:rPr>
            </w:pPr>
            <w:hyperlink r:id="rId49" w:history="1">
              <w:r w:rsidR="00F133C4" w:rsidRPr="00EB1796">
                <w:rPr>
                  <w:rFonts w:ascii="Arial Narrow" w:eastAsia="Times New Roman" w:hAnsi="Arial Narrow" w:cs="Arial"/>
                  <w:color w:val="000000"/>
                  <w:sz w:val="24"/>
                  <w:szCs w:val="24"/>
                  <w:u w:val="single"/>
                </w:rPr>
                <w:t>RST.9-10.1</w:t>
              </w:r>
            </w:hyperlink>
            <w:r w:rsidR="00F133C4" w:rsidRPr="00EB1796">
              <w:rPr>
                <w:rFonts w:ascii="Arial Narrow" w:eastAsia="Times New Roman" w:hAnsi="Arial Narrow" w:cs="Arial"/>
                <w:color w:val="000000"/>
                <w:sz w:val="24"/>
                <w:szCs w:val="24"/>
              </w:rPr>
              <w:t xml:space="preserve"> Cite specific textual evidence to support analysis of science and technical texts, attending to the precise details of explanations or descriptions.</w:t>
            </w:r>
          </w:p>
          <w:p w:rsidR="00F133C4" w:rsidRPr="00EB1796" w:rsidRDefault="00E3265B" w:rsidP="00016A54">
            <w:pPr>
              <w:shd w:val="clear" w:color="auto" w:fill="FFFFFF"/>
              <w:spacing w:after="0" w:line="0" w:lineRule="atLeast"/>
              <w:rPr>
                <w:rFonts w:ascii="Arial Narrow" w:eastAsia="Times New Roman" w:hAnsi="Arial Narrow" w:cs="Arial"/>
                <w:color w:val="000000"/>
                <w:sz w:val="24"/>
                <w:szCs w:val="24"/>
              </w:rPr>
            </w:pPr>
            <w:hyperlink r:id="rId50" w:history="1">
              <w:r w:rsidR="00F133C4" w:rsidRPr="00EB1796">
                <w:rPr>
                  <w:rStyle w:val="Hyperlink"/>
                  <w:rFonts w:ascii="Arial Narrow" w:hAnsi="Arial Narrow" w:cs="Arial"/>
                  <w:color w:val="000000"/>
                  <w:sz w:val="24"/>
                  <w:szCs w:val="24"/>
                </w:rPr>
                <w:t>RST.11-12.1</w:t>
              </w:r>
            </w:hyperlink>
            <w:r w:rsidR="00F133C4" w:rsidRPr="00EB1796">
              <w:rPr>
                <w:rFonts w:ascii="Arial Narrow" w:hAnsi="Arial Narrow" w:cs="Arial"/>
                <w:color w:val="000000"/>
                <w:sz w:val="24"/>
                <w:szCs w:val="24"/>
              </w:rPr>
              <w:t xml:space="preserve"> Cite specific textual evidence to support analysis of science and technical texts, attending to important distinctions the author makes and to any gaps or inconsistencies in the account.</w:t>
            </w:r>
          </w:p>
        </w:tc>
        <w:tc>
          <w:tcPr>
            <w:tcW w:w="2340" w:type="dxa"/>
          </w:tcPr>
          <w:p w:rsidR="00F133C4" w:rsidRPr="00EB1796" w:rsidRDefault="00F133C4" w:rsidP="00016A54">
            <w:pPr>
              <w:spacing w:after="0"/>
              <w:contextualSpacing/>
              <w:rPr>
                <w:rFonts w:ascii="Arial Narrow" w:hAnsi="Arial Narrow" w:cs="Arial"/>
                <w:sz w:val="24"/>
                <w:szCs w:val="24"/>
              </w:rPr>
            </w:pPr>
            <w:r w:rsidRPr="00EB1796">
              <w:rPr>
                <w:rFonts w:ascii="Arial Narrow" w:hAnsi="Arial Narrow" w:cs="Arial"/>
                <w:sz w:val="24"/>
                <w:szCs w:val="24"/>
              </w:rPr>
              <w:t>02.02</w:t>
            </w:r>
          </w:p>
        </w:tc>
      </w:tr>
      <w:tr w:rsidR="00F133C4" w:rsidRPr="00EB1796" w:rsidTr="0077170D">
        <w:trPr>
          <w:gridAfter w:val="4"/>
          <w:wAfter w:w="5995" w:type="dxa"/>
          <w:trHeight w:val="20"/>
          <w:jc w:val="center"/>
        </w:trPr>
        <w:tc>
          <w:tcPr>
            <w:tcW w:w="6745" w:type="dxa"/>
            <w:vAlign w:val="center"/>
          </w:tcPr>
          <w:p w:rsidR="00F133C4" w:rsidRPr="00EB1796" w:rsidRDefault="00F133C4" w:rsidP="00016A54">
            <w:pPr>
              <w:autoSpaceDE w:val="0"/>
              <w:autoSpaceDN w:val="0"/>
              <w:adjustRightInd w:val="0"/>
              <w:spacing w:after="0"/>
              <w:rPr>
                <w:rFonts w:ascii="Arial Narrow" w:hAnsi="Arial Narrow" w:cs="Arial"/>
                <w:color w:val="3B3B3A"/>
                <w:sz w:val="24"/>
                <w:szCs w:val="24"/>
              </w:rPr>
            </w:pPr>
            <w:r w:rsidRPr="00EB1796">
              <w:rPr>
                <w:rFonts w:ascii="Arial Narrow" w:hAnsi="Arial Narrow" w:cs="Arial"/>
                <w:color w:val="3B3B3A"/>
                <w:sz w:val="24"/>
                <w:szCs w:val="24"/>
                <w:u w:val="single"/>
              </w:rPr>
              <w:t>RST.9-10.2</w:t>
            </w:r>
            <w:r w:rsidRPr="00EB1796">
              <w:rPr>
                <w:rFonts w:ascii="Arial Narrow" w:hAnsi="Arial Narrow" w:cs="Arial"/>
                <w:color w:val="3B3B3A"/>
                <w:sz w:val="24"/>
                <w:szCs w:val="24"/>
              </w:rPr>
              <w:t xml:space="preserve"> Determine the central ideas or conclusions of a text; trace the text’s explanation or depiction of a complex process, phenomenon, or concept; provide an accurate summary of the text.</w:t>
            </w:r>
          </w:p>
          <w:p w:rsidR="00F133C4" w:rsidRPr="00EB1796" w:rsidRDefault="00E3265B" w:rsidP="00016A54">
            <w:pPr>
              <w:autoSpaceDE w:val="0"/>
              <w:autoSpaceDN w:val="0"/>
              <w:adjustRightInd w:val="0"/>
              <w:spacing w:after="0"/>
              <w:rPr>
                <w:rFonts w:ascii="Arial Narrow" w:hAnsi="Arial Narrow" w:cs="Arial"/>
                <w:color w:val="000000"/>
                <w:sz w:val="24"/>
                <w:szCs w:val="24"/>
              </w:rPr>
            </w:pPr>
            <w:hyperlink r:id="rId51" w:history="1">
              <w:r w:rsidR="00F133C4" w:rsidRPr="00EB1796">
                <w:rPr>
                  <w:rStyle w:val="Hyperlink"/>
                  <w:rFonts w:ascii="Arial Narrow" w:hAnsi="Arial Narrow" w:cs="Arial"/>
                  <w:color w:val="000000"/>
                  <w:sz w:val="24"/>
                  <w:szCs w:val="24"/>
                </w:rPr>
                <w:t>RST.11-12.2</w:t>
              </w:r>
            </w:hyperlink>
            <w:r w:rsidR="00F133C4" w:rsidRPr="00EB1796">
              <w:rPr>
                <w:rFonts w:ascii="Arial Narrow" w:hAnsi="Arial Narrow" w:cs="Arial"/>
                <w:color w:val="000000"/>
                <w:sz w:val="24"/>
                <w:szCs w:val="24"/>
              </w:rPr>
              <w:t xml:space="preserve"> Determine the central ideas or conclusions of a text; summarize complex concepts, processes, or information presented in a text by paraphrasing them in simpler but still accurate terms.</w:t>
            </w:r>
          </w:p>
        </w:tc>
        <w:tc>
          <w:tcPr>
            <w:tcW w:w="2340" w:type="dxa"/>
          </w:tcPr>
          <w:p w:rsidR="00F133C4" w:rsidRPr="00EB1796" w:rsidRDefault="00F133C4" w:rsidP="00016A54">
            <w:pPr>
              <w:spacing w:after="0"/>
              <w:contextualSpacing/>
              <w:rPr>
                <w:rFonts w:ascii="Arial Narrow" w:hAnsi="Arial Narrow" w:cs="Arial"/>
                <w:sz w:val="24"/>
                <w:szCs w:val="24"/>
              </w:rPr>
            </w:pPr>
            <w:r w:rsidRPr="00EB1796">
              <w:rPr>
                <w:rFonts w:ascii="Arial Narrow" w:hAnsi="Arial Narrow" w:cs="Arial"/>
                <w:sz w:val="24"/>
                <w:szCs w:val="24"/>
              </w:rPr>
              <w:t>01.02, 02.02, 02.03, 02.05</w:t>
            </w:r>
          </w:p>
        </w:tc>
      </w:tr>
      <w:tr w:rsidR="00F133C4" w:rsidRPr="00EB1796" w:rsidTr="0077170D">
        <w:trPr>
          <w:gridAfter w:val="4"/>
          <w:wAfter w:w="5995" w:type="dxa"/>
          <w:trHeight w:val="20"/>
          <w:jc w:val="center"/>
        </w:trPr>
        <w:tc>
          <w:tcPr>
            <w:tcW w:w="6745" w:type="dxa"/>
            <w:vAlign w:val="center"/>
          </w:tcPr>
          <w:p w:rsidR="00F133C4" w:rsidRPr="00EB1796" w:rsidRDefault="00F133C4" w:rsidP="00016A54">
            <w:pPr>
              <w:autoSpaceDE w:val="0"/>
              <w:autoSpaceDN w:val="0"/>
              <w:adjustRightInd w:val="0"/>
              <w:spacing w:after="0"/>
              <w:rPr>
                <w:rFonts w:ascii="Arial Narrow" w:hAnsi="Arial Narrow" w:cs="Arial"/>
                <w:color w:val="3B3B3A"/>
                <w:sz w:val="24"/>
                <w:szCs w:val="24"/>
              </w:rPr>
            </w:pPr>
            <w:r w:rsidRPr="00EB1796">
              <w:rPr>
                <w:rFonts w:ascii="Arial Narrow" w:hAnsi="Arial Narrow" w:cs="Arial"/>
                <w:color w:val="3B3B3A"/>
                <w:sz w:val="24"/>
                <w:szCs w:val="24"/>
                <w:u w:val="single"/>
              </w:rPr>
              <w:t>RST.9-10.3</w:t>
            </w:r>
            <w:r w:rsidRPr="00EB1796">
              <w:rPr>
                <w:rFonts w:ascii="Arial Narrow" w:hAnsi="Arial Narrow" w:cs="Arial"/>
                <w:color w:val="3B3B3A"/>
                <w:sz w:val="24"/>
                <w:szCs w:val="24"/>
              </w:rPr>
              <w:t xml:space="preserve"> Follow precisely a complex multistep procedure when carrying out experiments, taking measurements, or performing technical tasks, attending to special cases or exceptions defined in the text.</w:t>
            </w:r>
          </w:p>
          <w:p w:rsidR="00F133C4" w:rsidRPr="00EB1796" w:rsidRDefault="00E3265B" w:rsidP="00016A54">
            <w:pPr>
              <w:autoSpaceDE w:val="0"/>
              <w:autoSpaceDN w:val="0"/>
              <w:adjustRightInd w:val="0"/>
              <w:spacing w:after="0"/>
              <w:rPr>
                <w:rFonts w:ascii="Arial Narrow" w:hAnsi="Arial Narrow" w:cs="Arial"/>
                <w:color w:val="000000"/>
                <w:sz w:val="24"/>
                <w:szCs w:val="24"/>
              </w:rPr>
            </w:pPr>
            <w:hyperlink r:id="rId52" w:history="1">
              <w:r w:rsidR="00F133C4" w:rsidRPr="00EB1796">
                <w:rPr>
                  <w:rStyle w:val="Hyperlink"/>
                  <w:rFonts w:ascii="Arial Narrow" w:hAnsi="Arial Narrow" w:cs="Arial"/>
                  <w:color w:val="000000"/>
                  <w:sz w:val="24"/>
                  <w:szCs w:val="24"/>
                </w:rPr>
                <w:t>RST.11-12.3</w:t>
              </w:r>
            </w:hyperlink>
            <w:r w:rsidR="00F133C4" w:rsidRPr="00EB1796">
              <w:rPr>
                <w:rFonts w:ascii="Arial Narrow" w:hAnsi="Arial Narrow" w:cs="Arial"/>
                <w:color w:val="000000"/>
                <w:sz w:val="24"/>
                <w:szCs w:val="24"/>
              </w:rPr>
              <w:t xml:space="preserve"> Follow precisely a complex multistep procedure when carrying out experiments, taking measurements, or performing technical tasks; analyze the specific results based on explanations in the text.</w:t>
            </w:r>
          </w:p>
        </w:tc>
        <w:tc>
          <w:tcPr>
            <w:tcW w:w="2340" w:type="dxa"/>
          </w:tcPr>
          <w:p w:rsidR="00F133C4" w:rsidRPr="00EB1796" w:rsidRDefault="00F133C4" w:rsidP="00016A54">
            <w:pPr>
              <w:spacing w:after="0"/>
              <w:contextualSpacing/>
              <w:rPr>
                <w:rFonts w:ascii="Arial Narrow" w:hAnsi="Arial Narrow" w:cs="Arial"/>
                <w:sz w:val="24"/>
                <w:szCs w:val="24"/>
              </w:rPr>
            </w:pPr>
            <w:r w:rsidRPr="00EB1796">
              <w:rPr>
                <w:rFonts w:ascii="Arial Narrow" w:hAnsi="Arial Narrow" w:cs="Arial"/>
                <w:sz w:val="24"/>
                <w:szCs w:val="24"/>
              </w:rPr>
              <w:t>02.01, 02.04, 02.06, 03.01-03.17, 04.01-04.06, 04.01-04.06, 04.08-04.17, 0601-06.06, 05.04</w:t>
            </w:r>
          </w:p>
        </w:tc>
      </w:tr>
      <w:tr w:rsidR="00F133C4" w:rsidRPr="00EB1796" w:rsidTr="0077170D">
        <w:trPr>
          <w:gridAfter w:val="4"/>
          <w:wAfter w:w="5995" w:type="dxa"/>
          <w:trHeight w:val="20"/>
          <w:jc w:val="center"/>
        </w:trPr>
        <w:tc>
          <w:tcPr>
            <w:tcW w:w="6745" w:type="dxa"/>
            <w:vAlign w:val="center"/>
          </w:tcPr>
          <w:p w:rsidR="00F133C4" w:rsidRPr="00EB1796" w:rsidRDefault="00F133C4" w:rsidP="00016A54">
            <w:pPr>
              <w:autoSpaceDE w:val="0"/>
              <w:autoSpaceDN w:val="0"/>
              <w:adjustRightInd w:val="0"/>
              <w:spacing w:after="0"/>
              <w:rPr>
                <w:rFonts w:ascii="Arial Narrow" w:hAnsi="Arial Narrow" w:cs="Arial"/>
                <w:color w:val="3B3B3A"/>
                <w:sz w:val="24"/>
                <w:szCs w:val="24"/>
              </w:rPr>
            </w:pPr>
            <w:r w:rsidRPr="00EB1796">
              <w:rPr>
                <w:rFonts w:ascii="Arial Narrow" w:hAnsi="Arial Narrow" w:cs="Arial"/>
                <w:color w:val="3B3B3A"/>
                <w:sz w:val="24"/>
                <w:szCs w:val="24"/>
                <w:u w:val="single"/>
              </w:rPr>
              <w:t>RST.9-10.4</w:t>
            </w:r>
            <w:r w:rsidRPr="00EB1796">
              <w:rPr>
                <w:rFonts w:ascii="Arial Narrow" w:hAnsi="Arial Narrow" w:cs="Arial"/>
                <w:color w:val="3B3B3A"/>
                <w:sz w:val="24"/>
                <w:szCs w:val="24"/>
              </w:rPr>
              <w:t xml:space="preserve"> Determine the meaning of symbols, key terms, and other domain-specific words and phrases as they are used in a specific scientific or technical context relevant to </w:t>
            </w:r>
            <w:r w:rsidRPr="00EB1796">
              <w:rPr>
                <w:rStyle w:val="Emphasis"/>
                <w:rFonts w:ascii="Arial Narrow" w:hAnsi="Arial Narrow" w:cs="Arial"/>
                <w:color w:val="3B3B3A"/>
                <w:sz w:val="24"/>
                <w:szCs w:val="24"/>
              </w:rPr>
              <w:t>grades 9–10 texts and topics</w:t>
            </w:r>
            <w:r w:rsidRPr="00EB1796">
              <w:rPr>
                <w:rFonts w:ascii="Arial Narrow" w:hAnsi="Arial Narrow" w:cs="Arial"/>
                <w:color w:val="3B3B3A"/>
                <w:sz w:val="24"/>
                <w:szCs w:val="24"/>
              </w:rPr>
              <w:t>.</w:t>
            </w:r>
          </w:p>
          <w:p w:rsidR="00F133C4" w:rsidRPr="00EB1796" w:rsidRDefault="00F133C4" w:rsidP="00016A54">
            <w:pPr>
              <w:autoSpaceDE w:val="0"/>
              <w:autoSpaceDN w:val="0"/>
              <w:adjustRightInd w:val="0"/>
              <w:spacing w:after="0"/>
              <w:rPr>
                <w:rFonts w:ascii="Arial Narrow" w:hAnsi="Arial Narrow" w:cs="Arial"/>
                <w:color w:val="3B3B3A"/>
                <w:sz w:val="24"/>
                <w:szCs w:val="24"/>
              </w:rPr>
            </w:pPr>
            <w:r w:rsidRPr="00EB1796">
              <w:rPr>
                <w:rFonts w:ascii="Arial Narrow" w:hAnsi="Arial Narrow" w:cs="Arial"/>
                <w:color w:val="3B3B3A"/>
                <w:sz w:val="24"/>
                <w:szCs w:val="24"/>
                <w:u w:val="single"/>
              </w:rPr>
              <w:t>RST.11-12.4</w:t>
            </w:r>
            <w:r w:rsidRPr="00EB1796">
              <w:rPr>
                <w:rFonts w:ascii="Arial Narrow" w:hAnsi="Arial Narrow" w:cs="Arial"/>
                <w:color w:val="3B3B3A"/>
                <w:sz w:val="24"/>
                <w:szCs w:val="24"/>
              </w:rPr>
              <w:t xml:space="preserve"> Determine the meaning of symbols, key terms, and other domain-specific words and phrases as they are used in a specific scientific or technical context relevant to grades 11–12 texts and topics.</w:t>
            </w:r>
          </w:p>
        </w:tc>
        <w:tc>
          <w:tcPr>
            <w:tcW w:w="2340" w:type="dxa"/>
          </w:tcPr>
          <w:p w:rsidR="00F133C4" w:rsidRPr="00EB1796" w:rsidRDefault="00F133C4" w:rsidP="00016A54">
            <w:pPr>
              <w:spacing w:after="0"/>
              <w:contextualSpacing/>
              <w:rPr>
                <w:rFonts w:ascii="Arial Narrow" w:hAnsi="Arial Narrow" w:cs="Arial"/>
                <w:sz w:val="24"/>
                <w:szCs w:val="24"/>
              </w:rPr>
            </w:pPr>
            <w:r w:rsidRPr="00EB1796">
              <w:rPr>
                <w:rFonts w:ascii="Arial Narrow" w:hAnsi="Arial Narrow" w:cs="Arial"/>
                <w:sz w:val="24"/>
                <w:szCs w:val="24"/>
              </w:rPr>
              <w:t>02.05, 03.15</w:t>
            </w:r>
          </w:p>
        </w:tc>
      </w:tr>
      <w:tr w:rsidR="00F133C4" w:rsidRPr="00EB1796" w:rsidTr="0077170D">
        <w:trPr>
          <w:gridAfter w:val="4"/>
          <w:wAfter w:w="5995" w:type="dxa"/>
          <w:trHeight w:val="20"/>
          <w:jc w:val="center"/>
        </w:trPr>
        <w:tc>
          <w:tcPr>
            <w:tcW w:w="6745" w:type="dxa"/>
            <w:vAlign w:val="center"/>
          </w:tcPr>
          <w:p w:rsidR="00F133C4" w:rsidRPr="00EB1796" w:rsidRDefault="00E3265B" w:rsidP="00016A54">
            <w:pPr>
              <w:autoSpaceDE w:val="0"/>
              <w:autoSpaceDN w:val="0"/>
              <w:adjustRightInd w:val="0"/>
              <w:spacing w:after="0"/>
              <w:rPr>
                <w:rFonts w:ascii="Arial Narrow" w:hAnsi="Arial Narrow" w:cs="Arial"/>
                <w:color w:val="000000"/>
                <w:sz w:val="24"/>
                <w:szCs w:val="24"/>
              </w:rPr>
            </w:pPr>
            <w:hyperlink r:id="rId53" w:history="1">
              <w:r w:rsidR="00F133C4" w:rsidRPr="00EB1796">
                <w:rPr>
                  <w:rStyle w:val="Hyperlink"/>
                  <w:rFonts w:ascii="Arial Narrow" w:hAnsi="Arial Narrow" w:cs="Arial"/>
                  <w:color w:val="000000"/>
                  <w:sz w:val="24"/>
                  <w:szCs w:val="24"/>
                </w:rPr>
                <w:t>RST.9-10.5</w:t>
              </w:r>
            </w:hyperlink>
            <w:r w:rsidR="00F133C4" w:rsidRPr="00EB1796">
              <w:rPr>
                <w:rFonts w:ascii="Arial Narrow" w:hAnsi="Arial Narrow" w:cs="Arial"/>
                <w:color w:val="000000"/>
                <w:sz w:val="24"/>
                <w:szCs w:val="24"/>
              </w:rPr>
              <w:t xml:space="preserve"> Analyze the structure of the relationships among concepts in a text, including relationships among key terms (e.g., </w:t>
            </w:r>
            <w:r w:rsidR="00F133C4" w:rsidRPr="00EB1796">
              <w:rPr>
                <w:rStyle w:val="Emphasis"/>
                <w:rFonts w:ascii="Arial Narrow" w:hAnsi="Arial Narrow" w:cs="Arial"/>
                <w:color w:val="000000"/>
                <w:sz w:val="24"/>
                <w:szCs w:val="24"/>
              </w:rPr>
              <w:t>force, friction, reaction force, energy</w:t>
            </w:r>
            <w:r w:rsidR="00F133C4" w:rsidRPr="00EB1796">
              <w:rPr>
                <w:rFonts w:ascii="Arial Narrow" w:hAnsi="Arial Narrow" w:cs="Arial"/>
                <w:color w:val="000000"/>
                <w:sz w:val="24"/>
                <w:szCs w:val="24"/>
              </w:rPr>
              <w:t>).</w:t>
            </w:r>
          </w:p>
          <w:p w:rsidR="00F133C4" w:rsidRPr="00EB1796" w:rsidRDefault="00F133C4" w:rsidP="00016A54">
            <w:pPr>
              <w:autoSpaceDE w:val="0"/>
              <w:autoSpaceDN w:val="0"/>
              <w:adjustRightInd w:val="0"/>
              <w:spacing w:after="0"/>
              <w:rPr>
                <w:rFonts w:ascii="Arial Narrow" w:hAnsi="Arial Narrow" w:cs="Arial"/>
                <w:color w:val="000000"/>
                <w:sz w:val="24"/>
                <w:szCs w:val="24"/>
              </w:rPr>
            </w:pPr>
            <w:r w:rsidRPr="00EB1796">
              <w:rPr>
                <w:rFonts w:ascii="Arial Narrow" w:hAnsi="Arial Narrow" w:cs="Arial"/>
                <w:color w:val="000000"/>
                <w:sz w:val="24"/>
                <w:szCs w:val="24"/>
                <w:u w:val="single"/>
              </w:rPr>
              <w:t>RST.11-12.5</w:t>
            </w:r>
            <w:r w:rsidRPr="00EB1796">
              <w:rPr>
                <w:rFonts w:ascii="Arial Narrow" w:hAnsi="Arial Narrow" w:cs="Arial"/>
                <w:color w:val="000000"/>
                <w:sz w:val="24"/>
                <w:szCs w:val="24"/>
              </w:rPr>
              <w:t xml:space="preserve"> Analyze how the text structures information or ideas into categories or hierarchies, demonstrating understanding of the information or ideas.</w:t>
            </w:r>
          </w:p>
        </w:tc>
        <w:tc>
          <w:tcPr>
            <w:tcW w:w="2340" w:type="dxa"/>
          </w:tcPr>
          <w:p w:rsidR="00F133C4" w:rsidRPr="00EB1796" w:rsidRDefault="00F133C4" w:rsidP="00016A54">
            <w:pPr>
              <w:spacing w:after="0"/>
              <w:contextualSpacing/>
              <w:rPr>
                <w:rFonts w:ascii="Arial Narrow" w:hAnsi="Arial Narrow" w:cs="Arial"/>
                <w:sz w:val="24"/>
                <w:szCs w:val="24"/>
              </w:rPr>
            </w:pPr>
            <w:r w:rsidRPr="00EB1796">
              <w:rPr>
                <w:rFonts w:ascii="Arial Narrow" w:hAnsi="Arial Narrow" w:cs="Arial"/>
                <w:sz w:val="24"/>
                <w:szCs w:val="24"/>
              </w:rPr>
              <w:t>01.02</w:t>
            </w:r>
          </w:p>
        </w:tc>
      </w:tr>
      <w:tr w:rsidR="00F133C4" w:rsidRPr="00EB1796" w:rsidTr="0077170D">
        <w:trPr>
          <w:gridAfter w:val="4"/>
          <w:wAfter w:w="5995" w:type="dxa"/>
          <w:trHeight w:val="20"/>
          <w:jc w:val="center"/>
        </w:trPr>
        <w:tc>
          <w:tcPr>
            <w:tcW w:w="6745" w:type="dxa"/>
            <w:vAlign w:val="center"/>
          </w:tcPr>
          <w:p w:rsidR="00F133C4" w:rsidRPr="00EB1796" w:rsidRDefault="00E3265B" w:rsidP="00016A54">
            <w:pPr>
              <w:autoSpaceDE w:val="0"/>
              <w:autoSpaceDN w:val="0"/>
              <w:adjustRightInd w:val="0"/>
              <w:spacing w:after="0"/>
              <w:rPr>
                <w:rFonts w:ascii="Arial Narrow" w:hAnsi="Arial Narrow" w:cs="Arial"/>
                <w:color w:val="000000"/>
                <w:sz w:val="24"/>
                <w:szCs w:val="24"/>
              </w:rPr>
            </w:pPr>
            <w:hyperlink r:id="rId54" w:history="1">
              <w:r w:rsidR="00F133C4" w:rsidRPr="00EB1796">
                <w:rPr>
                  <w:rStyle w:val="Hyperlink"/>
                  <w:rFonts w:ascii="Arial Narrow" w:hAnsi="Arial Narrow" w:cs="Arial"/>
                  <w:color w:val="000000"/>
                  <w:sz w:val="24"/>
                  <w:szCs w:val="24"/>
                </w:rPr>
                <w:t>RST.9-10.7</w:t>
              </w:r>
            </w:hyperlink>
            <w:r w:rsidR="00F133C4" w:rsidRPr="00EB1796">
              <w:rPr>
                <w:rFonts w:ascii="Arial Narrow" w:hAnsi="Arial Narrow" w:cs="Arial"/>
                <w:color w:val="000000"/>
                <w:sz w:val="24"/>
                <w:szCs w:val="24"/>
              </w:rPr>
              <w:t xml:space="preserve"> Translate quantitative or technical information expressed in words in a text into visual form (e.g., a table or chart) and translate information expressed visually or mathematically (e.g., in an equation) into words.</w:t>
            </w:r>
          </w:p>
          <w:p w:rsidR="00F133C4" w:rsidRPr="00EB1796" w:rsidRDefault="00F133C4" w:rsidP="00016A54">
            <w:pPr>
              <w:autoSpaceDE w:val="0"/>
              <w:autoSpaceDN w:val="0"/>
              <w:adjustRightInd w:val="0"/>
              <w:spacing w:after="0"/>
              <w:rPr>
                <w:rFonts w:ascii="Arial Narrow" w:eastAsia="Times New Roman" w:hAnsi="Arial Narrow" w:cs="Arial"/>
                <w:color w:val="000000"/>
                <w:sz w:val="24"/>
                <w:szCs w:val="24"/>
              </w:rPr>
            </w:pPr>
            <w:r w:rsidRPr="00EB1796">
              <w:rPr>
                <w:rFonts w:ascii="Arial Narrow" w:eastAsia="Times New Roman" w:hAnsi="Arial Narrow" w:cs="Arial"/>
                <w:color w:val="000000"/>
                <w:sz w:val="24"/>
                <w:szCs w:val="24"/>
                <w:u w:val="single"/>
              </w:rPr>
              <w:t>RST.11-12.7</w:t>
            </w:r>
            <w:r w:rsidRPr="00EB1796">
              <w:rPr>
                <w:rFonts w:ascii="Arial Narrow" w:eastAsia="Times New Roman" w:hAnsi="Arial Narrow" w:cs="Arial"/>
                <w:color w:val="000000"/>
                <w:sz w:val="24"/>
                <w:szCs w:val="24"/>
              </w:rPr>
              <w:t xml:space="preserve"> Integrate and evaluate multiple sources of information presented in diverse formats and media (e.g., quantitative data, video, multimedia) in order to address a question or solve a problem.</w:t>
            </w:r>
          </w:p>
        </w:tc>
        <w:tc>
          <w:tcPr>
            <w:tcW w:w="2340" w:type="dxa"/>
          </w:tcPr>
          <w:p w:rsidR="00F133C4" w:rsidRPr="00EB1796" w:rsidRDefault="00F133C4" w:rsidP="00016A54">
            <w:pPr>
              <w:spacing w:after="0"/>
              <w:contextualSpacing/>
              <w:rPr>
                <w:rFonts w:ascii="Arial Narrow" w:hAnsi="Arial Narrow" w:cs="Arial"/>
                <w:sz w:val="24"/>
                <w:szCs w:val="24"/>
              </w:rPr>
            </w:pPr>
            <w:r w:rsidRPr="00EB1796">
              <w:rPr>
                <w:rFonts w:ascii="Arial Narrow" w:hAnsi="Arial Narrow" w:cs="Arial"/>
                <w:sz w:val="24"/>
                <w:szCs w:val="24"/>
              </w:rPr>
              <w:t>02.05, 02.06, 03.17, 04.09, 04.12-04.15, 06.03, 06.04</w:t>
            </w:r>
            <w:r>
              <w:rPr>
                <w:rFonts w:ascii="Arial Narrow" w:hAnsi="Arial Narrow" w:cs="Arial"/>
                <w:sz w:val="24"/>
                <w:szCs w:val="24"/>
              </w:rPr>
              <w:t xml:space="preserve"> </w:t>
            </w:r>
          </w:p>
        </w:tc>
      </w:tr>
      <w:tr w:rsidR="00F133C4" w:rsidRPr="00EB1796" w:rsidTr="0077170D">
        <w:trPr>
          <w:gridAfter w:val="4"/>
          <w:wAfter w:w="5995" w:type="dxa"/>
          <w:trHeight w:val="20"/>
          <w:jc w:val="center"/>
        </w:trPr>
        <w:tc>
          <w:tcPr>
            <w:tcW w:w="6745" w:type="dxa"/>
            <w:vAlign w:val="center"/>
          </w:tcPr>
          <w:p w:rsidR="00F133C4" w:rsidRPr="00EB1796" w:rsidRDefault="00E3265B" w:rsidP="00016A54">
            <w:pPr>
              <w:autoSpaceDE w:val="0"/>
              <w:autoSpaceDN w:val="0"/>
              <w:adjustRightInd w:val="0"/>
              <w:spacing w:after="0"/>
              <w:rPr>
                <w:rFonts w:ascii="Arial Narrow" w:hAnsi="Arial Narrow" w:cs="Arial"/>
                <w:color w:val="000000"/>
                <w:sz w:val="24"/>
                <w:szCs w:val="24"/>
              </w:rPr>
            </w:pPr>
            <w:hyperlink r:id="rId55" w:history="1">
              <w:r w:rsidR="00F133C4" w:rsidRPr="00EB1796">
                <w:rPr>
                  <w:rStyle w:val="Hyperlink"/>
                  <w:rFonts w:ascii="Arial Narrow" w:hAnsi="Arial Narrow" w:cs="Arial"/>
                  <w:color w:val="000000"/>
                  <w:sz w:val="24"/>
                  <w:szCs w:val="24"/>
                </w:rPr>
                <w:t>RST.9-10.9</w:t>
              </w:r>
            </w:hyperlink>
            <w:r w:rsidR="00F133C4" w:rsidRPr="00EB1796">
              <w:rPr>
                <w:rFonts w:ascii="Arial Narrow" w:hAnsi="Arial Narrow" w:cs="Arial"/>
                <w:color w:val="000000"/>
                <w:sz w:val="24"/>
                <w:szCs w:val="24"/>
              </w:rPr>
              <w:t xml:space="preserve"> Compare and contrast findings presented in a text to those from other sources (including their own experiments), noting when the findings support or contradict previous explanations or accounts.</w:t>
            </w:r>
          </w:p>
          <w:p w:rsidR="00F133C4" w:rsidRPr="00EB1796" w:rsidRDefault="00F133C4" w:rsidP="00016A54">
            <w:pPr>
              <w:autoSpaceDE w:val="0"/>
              <w:autoSpaceDN w:val="0"/>
              <w:adjustRightInd w:val="0"/>
              <w:spacing w:after="0"/>
              <w:rPr>
                <w:rFonts w:ascii="Arial Narrow" w:hAnsi="Arial Narrow" w:cs="Arial"/>
                <w:color w:val="000000"/>
                <w:sz w:val="24"/>
                <w:szCs w:val="24"/>
              </w:rPr>
            </w:pPr>
            <w:r w:rsidRPr="00EB1796">
              <w:rPr>
                <w:rFonts w:ascii="Arial Narrow" w:hAnsi="Arial Narrow" w:cs="Arial"/>
                <w:color w:val="000000"/>
                <w:sz w:val="24"/>
                <w:szCs w:val="24"/>
                <w:u w:val="single"/>
              </w:rPr>
              <w:t>RST.11-12.9</w:t>
            </w:r>
            <w:r w:rsidRPr="00EB1796">
              <w:rPr>
                <w:rFonts w:ascii="Arial Narrow" w:hAnsi="Arial Narrow" w:cs="Arial"/>
                <w:color w:val="000000"/>
                <w:sz w:val="24"/>
                <w:szCs w:val="24"/>
              </w:rPr>
              <w:t xml:space="preserve"> Synthesize information from a range of sources (e.g., texts, experiments, simulations) into a coherent understanding of a process, phenomenon, or concept, resolving conflicting information when possible.</w:t>
            </w:r>
          </w:p>
        </w:tc>
        <w:tc>
          <w:tcPr>
            <w:tcW w:w="2340" w:type="dxa"/>
          </w:tcPr>
          <w:p w:rsidR="00F133C4" w:rsidRPr="00EB1796" w:rsidRDefault="00F133C4" w:rsidP="00016A54">
            <w:pPr>
              <w:spacing w:after="0"/>
              <w:contextualSpacing/>
              <w:rPr>
                <w:rFonts w:ascii="Arial Narrow" w:hAnsi="Arial Narrow" w:cs="Arial"/>
                <w:sz w:val="24"/>
                <w:szCs w:val="24"/>
              </w:rPr>
            </w:pPr>
            <w:r w:rsidRPr="00EB1796">
              <w:rPr>
                <w:rFonts w:ascii="Arial Narrow" w:hAnsi="Arial Narrow" w:cs="Arial"/>
                <w:sz w:val="24"/>
                <w:szCs w:val="24"/>
              </w:rPr>
              <w:t>01.02, 02.07, 02.08, 03.17, 04.09, 04.12-04.15, 06.03, 06.04</w:t>
            </w:r>
          </w:p>
        </w:tc>
      </w:tr>
      <w:tr w:rsidR="00F133C4" w:rsidRPr="00EB1796" w:rsidTr="0077170D">
        <w:trPr>
          <w:gridAfter w:val="4"/>
          <w:wAfter w:w="5995" w:type="dxa"/>
          <w:trHeight w:val="20"/>
          <w:jc w:val="center"/>
        </w:trPr>
        <w:tc>
          <w:tcPr>
            <w:tcW w:w="6745" w:type="dxa"/>
            <w:vAlign w:val="center"/>
          </w:tcPr>
          <w:p w:rsidR="00F133C4" w:rsidRPr="00EB1796" w:rsidRDefault="00F133C4" w:rsidP="00016A54">
            <w:pPr>
              <w:autoSpaceDE w:val="0"/>
              <w:autoSpaceDN w:val="0"/>
              <w:adjustRightInd w:val="0"/>
              <w:spacing w:after="0"/>
              <w:rPr>
                <w:rFonts w:ascii="Arial Narrow" w:hAnsi="Arial Narrow" w:cs="Arial"/>
                <w:color w:val="3B3B3A"/>
                <w:sz w:val="24"/>
                <w:szCs w:val="24"/>
              </w:rPr>
            </w:pPr>
            <w:r w:rsidRPr="00EB1796">
              <w:rPr>
                <w:rFonts w:ascii="Arial Narrow" w:hAnsi="Arial Narrow" w:cs="Arial"/>
                <w:color w:val="3B3B3A"/>
                <w:sz w:val="24"/>
                <w:szCs w:val="24"/>
                <w:u w:val="single"/>
              </w:rPr>
              <w:t>RST.9-10.10</w:t>
            </w:r>
            <w:r w:rsidRPr="00EB1796">
              <w:rPr>
                <w:rFonts w:ascii="Arial Narrow" w:hAnsi="Arial Narrow" w:cs="Arial"/>
                <w:color w:val="3B3B3A"/>
                <w:sz w:val="24"/>
                <w:szCs w:val="24"/>
              </w:rPr>
              <w:t xml:space="preserve"> By the end of grade 10, read and comprehend science/technical texts in the grades 9–10 text complexity band independently and proficiently.</w:t>
            </w:r>
          </w:p>
          <w:p w:rsidR="00F133C4" w:rsidRPr="00EB1796" w:rsidRDefault="00F133C4" w:rsidP="00016A54">
            <w:pPr>
              <w:autoSpaceDE w:val="0"/>
              <w:autoSpaceDN w:val="0"/>
              <w:adjustRightInd w:val="0"/>
              <w:spacing w:after="0"/>
              <w:rPr>
                <w:rFonts w:ascii="Arial Narrow" w:hAnsi="Arial Narrow" w:cs="Arial"/>
                <w:color w:val="3B3B3A"/>
                <w:sz w:val="24"/>
                <w:szCs w:val="24"/>
              </w:rPr>
            </w:pPr>
            <w:r w:rsidRPr="00EB1796">
              <w:rPr>
                <w:rFonts w:ascii="Arial Narrow" w:hAnsi="Arial Narrow" w:cs="Arial"/>
                <w:color w:val="3B3B3A"/>
                <w:sz w:val="24"/>
                <w:szCs w:val="24"/>
                <w:u w:val="single"/>
              </w:rPr>
              <w:t>RST.11-12.10</w:t>
            </w:r>
            <w:r w:rsidRPr="00EB1796">
              <w:rPr>
                <w:rFonts w:ascii="Arial Narrow" w:hAnsi="Arial Narrow" w:cs="Arial"/>
                <w:color w:val="3B3B3A"/>
                <w:sz w:val="24"/>
                <w:szCs w:val="24"/>
              </w:rPr>
              <w:t xml:space="preserve"> By the end of grade 12, read and comprehend science/technical texts in the grades 11–CCR text complexity band independently and proficiently.</w:t>
            </w:r>
          </w:p>
        </w:tc>
        <w:tc>
          <w:tcPr>
            <w:tcW w:w="2340" w:type="dxa"/>
          </w:tcPr>
          <w:p w:rsidR="00F133C4" w:rsidRPr="00EB1796" w:rsidRDefault="00F133C4" w:rsidP="00016A54">
            <w:pPr>
              <w:spacing w:after="0"/>
              <w:contextualSpacing/>
              <w:rPr>
                <w:rFonts w:ascii="Arial Narrow" w:hAnsi="Arial Narrow" w:cs="Arial"/>
                <w:sz w:val="24"/>
                <w:szCs w:val="24"/>
              </w:rPr>
            </w:pPr>
            <w:r w:rsidRPr="00EB1796">
              <w:rPr>
                <w:rFonts w:ascii="Arial Narrow" w:hAnsi="Arial Narrow" w:cs="Arial"/>
                <w:sz w:val="24"/>
                <w:szCs w:val="24"/>
              </w:rPr>
              <w:t>01.02, 02.07, 02.08, 03.17, 04.09, 04.12-04.15, 06.03, 06.04</w:t>
            </w:r>
          </w:p>
        </w:tc>
      </w:tr>
      <w:tr w:rsidR="00F133C4" w:rsidRPr="00EB1796" w:rsidTr="0077170D">
        <w:tblPrEx>
          <w:jc w:val="left"/>
        </w:tblPrEx>
        <w:trPr>
          <w:gridAfter w:val="4"/>
          <w:wAfter w:w="5995" w:type="dxa"/>
          <w:trHeight w:val="359"/>
        </w:trPr>
        <w:tc>
          <w:tcPr>
            <w:tcW w:w="6745" w:type="dxa"/>
            <w:vMerge w:val="restart"/>
            <w:shd w:val="clear" w:color="auto" w:fill="BFBFBF"/>
            <w:vAlign w:val="center"/>
          </w:tcPr>
          <w:p w:rsidR="00F133C4" w:rsidRPr="00EB1796" w:rsidRDefault="00F133C4" w:rsidP="00016A54">
            <w:pPr>
              <w:spacing w:after="0"/>
              <w:contextualSpacing/>
              <w:jc w:val="center"/>
              <w:rPr>
                <w:rFonts w:ascii="Arial Narrow" w:hAnsi="Arial Narrow" w:cs="Arial"/>
                <w:b/>
                <w:bCs/>
                <w:sz w:val="24"/>
                <w:szCs w:val="24"/>
              </w:rPr>
            </w:pPr>
            <w:r w:rsidRPr="00EB1796">
              <w:rPr>
                <w:rFonts w:ascii="Arial Narrow" w:hAnsi="Arial Narrow" w:cs="Arial"/>
                <w:b/>
                <w:bCs/>
                <w:sz w:val="24"/>
                <w:szCs w:val="24"/>
              </w:rPr>
              <w:t>Technology Education</w:t>
            </w:r>
          </w:p>
          <w:p w:rsidR="00F133C4" w:rsidRPr="00EB1796" w:rsidRDefault="00F133C4" w:rsidP="00016A54">
            <w:pPr>
              <w:spacing w:after="0"/>
              <w:contextualSpacing/>
              <w:jc w:val="center"/>
              <w:rPr>
                <w:rFonts w:ascii="Arial Narrow" w:hAnsi="Arial Narrow" w:cs="Arial"/>
                <w:b/>
                <w:bCs/>
                <w:sz w:val="24"/>
                <w:szCs w:val="24"/>
              </w:rPr>
            </w:pPr>
            <w:r w:rsidRPr="00EB1796">
              <w:rPr>
                <w:rFonts w:ascii="Arial Narrow" w:eastAsia="Times New Roman" w:hAnsi="Arial Narrow" w:cs="Arial"/>
                <w:b/>
                <w:bCs/>
                <w:sz w:val="24"/>
                <w:szCs w:val="24"/>
              </w:rPr>
              <w:t>Grades 9-12 Standards</w:t>
            </w:r>
          </w:p>
          <w:p w:rsidR="00F133C4" w:rsidRPr="00EB1796" w:rsidRDefault="00F133C4" w:rsidP="00016A54">
            <w:pPr>
              <w:spacing w:after="0"/>
              <w:contextualSpacing/>
              <w:jc w:val="center"/>
              <w:rPr>
                <w:rFonts w:ascii="Arial Narrow" w:hAnsi="Arial Narrow" w:cs="Arial"/>
                <w:b/>
                <w:bCs/>
                <w:sz w:val="24"/>
                <w:szCs w:val="24"/>
              </w:rPr>
            </w:pPr>
            <w:r w:rsidRPr="00EB1796">
              <w:rPr>
                <w:rFonts w:ascii="Arial Narrow" w:hAnsi="Arial Narrow" w:cs="Arial"/>
                <w:b/>
                <w:bCs/>
                <w:sz w:val="24"/>
                <w:szCs w:val="24"/>
              </w:rPr>
              <w:t>ENGLISH LANGUAGE ARTS</w:t>
            </w:r>
            <w:r w:rsidRPr="00EB1796">
              <w:rPr>
                <w:rFonts w:ascii="Arial Narrow" w:eastAsia="Times New Roman" w:hAnsi="Arial Narrow" w:cs="Arial"/>
                <w:b/>
                <w:bCs/>
                <w:sz w:val="24"/>
                <w:szCs w:val="24"/>
              </w:rPr>
              <w:t xml:space="preserve"> Writing Standards for Literacy in History/Social Studies, Science, and Technical Subjects – WHST</w:t>
            </w:r>
          </w:p>
        </w:tc>
        <w:tc>
          <w:tcPr>
            <w:tcW w:w="2340" w:type="dxa"/>
            <w:shd w:val="clear" w:color="auto" w:fill="BFBFBF"/>
            <w:vAlign w:val="center"/>
          </w:tcPr>
          <w:p w:rsidR="00F133C4" w:rsidRPr="00EB1796" w:rsidRDefault="00F133C4" w:rsidP="00016A54">
            <w:pPr>
              <w:autoSpaceDE w:val="0"/>
              <w:autoSpaceDN w:val="0"/>
              <w:adjustRightInd w:val="0"/>
              <w:spacing w:after="0"/>
              <w:jc w:val="center"/>
              <w:rPr>
                <w:rFonts w:ascii="Arial Narrow" w:eastAsia="Times New Roman" w:hAnsi="Arial Narrow" w:cs="Arial"/>
                <w:b/>
                <w:bCs/>
                <w:sz w:val="24"/>
                <w:szCs w:val="24"/>
              </w:rPr>
            </w:pPr>
            <w:r w:rsidRPr="00EB1796">
              <w:rPr>
                <w:rFonts w:ascii="Arial Narrow" w:hAnsi="Arial Narrow" w:cs="Arial"/>
                <w:b/>
                <w:bCs/>
                <w:sz w:val="24"/>
                <w:szCs w:val="24"/>
              </w:rPr>
              <w:t>PATHWAY</w:t>
            </w:r>
          </w:p>
        </w:tc>
      </w:tr>
      <w:tr w:rsidR="00F133C4" w:rsidRPr="00EB1796" w:rsidTr="0077170D">
        <w:tblPrEx>
          <w:jc w:val="left"/>
        </w:tblPrEx>
        <w:trPr>
          <w:gridAfter w:val="4"/>
          <w:wAfter w:w="5995" w:type="dxa"/>
          <w:trHeight w:val="1100"/>
        </w:trPr>
        <w:tc>
          <w:tcPr>
            <w:tcW w:w="6745" w:type="dxa"/>
            <w:vMerge/>
            <w:shd w:val="clear" w:color="auto" w:fill="BFBFBF"/>
            <w:vAlign w:val="center"/>
          </w:tcPr>
          <w:p w:rsidR="00F133C4" w:rsidRPr="00EB1796" w:rsidRDefault="00F133C4" w:rsidP="00016A54">
            <w:pPr>
              <w:spacing w:after="0"/>
              <w:contextualSpacing/>
              <w:jc w:val="center"/>
              <w:rPr>
                <w:rFonts w:ascii="Arial Narrow" w:hAnsi="Arial Narrow" w:cs="Arial"/>
                <w:b/>
                <w:bCs/>
                <w:sz w:val="24"/>
                <w:szCs w:val="24"/>
              </w:rPr>
            </w:pPr>
          </w:p>
        </w:tc>
        <w:tc>
          <w:tcPr>
            <w:tcW w:w="2340" w:type="dxa"/>
            <w:shd w:val="clear" w:color="auto" w:fill="D9D9D9"/>
            <w:vAlign w:val="center"/>
          </w:tcPr>
          <w:p w:rsidR="00F133C4" w:rsidRPr="00EB1796" w:rsidRDefault="00F133C4" w:rsidP="00016A54">
            <w:pPr>
              <w:spacing w:after="0"/>
              <w:jc w:val="center"/>
              <w:rPr>
                <w:rFonts w:ascii="Arial Narrow" w:eastAsia="Times New Roman" w:hAnsi="Arial Narrow"/>
                <w:b/>
                <w:bCs/>
                <w:sz w:val="24"/>
                <w:szCs w:val="24"/>
              </w:rPr>
            </w:pPr>
            <w:r w:rsidRPr="00EB1796">
              <w:rPr>
                <w:rFonts w:ascii="Arial Narrow" w:eastAsia="Times New Roman" w:hAnsi="Arial Narrow"/>
                <w:b/>
                <w:bCs/>
                <w:sz w:val="24"/>
                <w:szCs w:val="24"/>
              </w:rPr>
              <w:t>WOOD TECHNOLOGY</w:t>
            </w:r>
          </w:p>
          <w:p w:rsidR="00F133C4" w:rsidRPr="00EB1796" w:rsidRDefault="00F133C4" w:rsidP="00016A54">
            <w:pPr>
              <w:spacing w:after="0"/>
              <w:contextualSpacing/>
              <w:jc w:val="center"/>
              <w:rPr>
                <w:rFonts w:ascii="Arial Narrow" w:hAnsi="Arial Narrow" w:cs="Arial"/>
                <w:sz w:val="24"/>
                <w:szCs w:val="24"/>
              </w:rPr>
            </w:pPr>
            <w:r w:rsidRPr="00EB1796">
              <w:rPr>
                <w:rFonts w:ascii="Arial Narrow" w:eastAsia="Times New Roman" w:hAnsi="Arial Narrow"/>
                <w:b/>
                <w:bCs/>
                <w:sz w:val="24"/>
                <w:szCs w:val="24"/>
              </w:rPr>
              <w:t>(WM)</w:t>
            </w:r>
          </w:p>
        </w:tc>
      </w:tr>
      <w:tr w:rsidR="00F133C4" w:rsidRPr="00EB1796" w:rsidTr="0077170D">
        <w:tblPrEx>
          <w:jc w:val="left"/>
        </w:tblPrEx>
        <w:trPr>
          <w:gridAfter w:val="4"/>
          <w:wAfter w:w="5995" w:type="dxa"/>
          <w:trHeight w:val="20"/>
        </w:trPr>
        <w:tc>
          <w:tcPr>
            <w:tcW w:w="6745" w:type="dxa"/>
            <w:vAlign w:val="center"/>
          </w:tcPr>
          <w:p w:rsidR="00F133C4" w:rsidRPr="00EB1796" w:rsidRDefault="00F133C4" w:rsidP="00016A54">
            <w:pPr>
              <w:autoSpaceDE w:val="0"/>
              <w:autoSpaceDN w:val="0"/>
              <w:adjustRightInd w:val="0"/>
              <w:spacing w:after="0"/>
              <w:rPr>
                <w:rFonts w:ascii="Arial Narrow" w:hAnsi="Arial Narrow" w:cs="Arial"/>
                <w:color w:val="000000"/>
                <w:sz w:val="24"/>
                <w:szCs w:val="24"/>
              </w:rPr>
            </w:pPr>
            <w:r w:rsidRPr="00EB1796">
              <w:rPr>
                <w:rFonts w:ascii="Arial Narrow" w:hAnsi="Arial Narrow" w:cs="Arial"/>
                <w:color w:val="000000"/>
                <w:sz w:val="24"/>
                <w:szCs w:val="24"/>
                <w:u w:val="single"/>
              </w:rPr>
              <w:t>WHST.9-10.2d</w:t>
            </w:r>
            <w:r w:rsidRPr="00EB1796">
              <w:rPr>
                <w:rFonts w:ascii="Arial Narrow" w:hAnsi="Arial Narrow" w:cs="Arial"/>
                <w:color w:val="000000"/>
                <w:sz w:val="24"/>
                <w:szCs w:val="24"/>
              </w:rPr>
              <w:t xml:space="preserve"> Use precise language and domain-specific vocabulary to manage the complexity of the topic and convey a style appropriate to the discipline and context as well as to the expertise of likely readers.</w:t>
            </w:r>
          </w:p>
          <w:p w:rsidR="00F133C4" w:rsidRPr="00EB1796" w:rsidRDefault="00F133C4" w:rsidP="00016A54">
            <w:pPr>
              <w:autoSpaceDE w:val="0"/>
              <w:autoSpaceDN w:val="0"/>
              <w:adjustRightInd w:val="0"/>
              <w:spacing w:after="0"/>
              <w:rPr>
                <w:rFonts w:ascii="Arial Narrow" w:hAnsi="Arial Narrow" w:cs="Arial"/>
                <w:color w:val="000000"/>
                <w:sz w:val="24"/>
                <w:szCs w:val="24"/>
              </w:rPr>
            </w:pPr>
            <w:r w:rsidRPr="00EB1796">
              <w:rPr>
                <w:rFonts w:ascii="Arial Narrow" w:hAnsi="Arial Narrow" w:cs="Arial"/>
                <w:color w:val="000000"/>
                <w:sz w:val="24"/>
                <w:szCs w:val="24"/>
                <w:u w:val="single"/>
              </w:rPr>
              <w:t>WHST.11-12.2d</w:t>
            </w:r>
            <w:r w:rsidRPr="00EB1796">
              <w:rPr>
                <w:rFonts w:ascii="Arial Narrow" w:hAnsi="Arial Narrow" w:cs="Arial"/>
                <w:color w:val="000000"/>
                <w:sz w:val="24"/>
                <w:szCs w:val="24"/>
              </w:rPr>
              <w:t xml:space="preserve"> Use precise language, domain-specific vocabulary and techniques such as metaphor, simile, and analogy to manage the complexity of the topic; convey a knowledgeable stance in a style that responds to the discipline and context as well as to the expertise of likely readers.</w:t>
            </w:r>
          </w:p>
        </w:tc>
        <w:tc>
          <w:tcPr>
            <w:tcW w:w="2340" w:type="dxa"/>
          </w:tcPr>
          <w:p w:rsidR="00F133C4" w:rsidRPr="00EB1796" w:rsidRDefault="00F133C4" w:rsidP="00016A54">
            <w:pPr>
              <w:spacing w:after="0"/>
              <w:rPr>
                <w:rFonts w:ascii="Arial Narrow" w:hAnsi="Arial Narrow" w:cs="Arial"/>
                <w:sz w:val="24"/>
                <w:szCs w:val="24"/>
              </w:rPr>
            </w:pPr>
            <w:r w:rsidRPr="00EB1796">
              <w:rPr>
                <w:rFonts w:ascii="Arial Narrow" w:hAnsi="Arial Narrow" w:cs="Arial"/>
                <w:sz w:val="24"/>
                <w:szCs w:val="24"/>
              </w:rPr>
              <w:t>03.08, 03.09, 03.16, 04.01-04.06, 04.16, 04.17, 09.01</w:t>
            </w:r>
          </w:p>
        </w:tc>
      </w:tr>
      <w:tr w:rsidR="00F133C4" w:rsidRPr="00EB1796" w:rsidTr="0077170D">
        <w:tblPrEx>
          <w:jc w:val="left"/>
        </w:tblPrEx>
        <w:trPr>
          <w:gridAfter w:val="4"/>
          <w:wAfter w:w="5995" w:type="dxa"/>
          <w:trHeight w:val="2586"/>
        </w:trPr>
        <w:tc>
          <w:tcPr>
            <w:tcW w:w="6745" w:type="dxa"/>
          </w:tcPr>
          <w:p w:rsidR="00F133C4" w:rsidRPr="001E743B" w:rsidRDefault="00F133C4" w:rsidP="00016A54">
            <w:pPr>
              <w:autoSpaceDE w:val="0"/>
              <w:autoSpaceDN w:val="0"/>
              <w:adjustRightInd w:val="0"/>
              <w:spacing w:after="0"/>
              <w:rPr>
                <w:rFonts w:ascii="Arial Narrow" w:hAnsi="Arial Narrow" w:cs="Arial"/>
                <w:color w:val="000000"/>
                <w:sz w:val="24"/>
                <w:szCs w:val="24"/>
              </w:rPr>
            </w:pPr>
            <w:r w:rsidRPr="001E743B">
              <w:rPr>
                <w:rFonts w:ascii="Arial Narrow" w:hAnsi="Arial Narrow" w:cs="Arial"/>
                <w:color w:val="000000"/>
                <w:sz w:val="24"/>
                <w:szCs w:val="24"/>
              </w:rPr>
              <w:t>SL.9-10.4 Present information, findings, and supporting evidence clearly, concisely, and logically such that listeners can follow the line of reasoning and the organization, development, substance, and style are appropriate to purpose, audience, and task.</w:t>
            </w:r>
          </w:p>
          <w:p w:rsidR="00F133C4" w:rsidRPr="001E743B" w:rsidRDefault="00F133C4" w:rsidP="00016A54">
            <w:pPr>
              <w:autoSpaceDE w:val="0"/>
              <w:autoSpaceDN w:val="0"/>
              <w:adjustRightInd w:val="0"/>
              <w:spacing w:after="0"/>
              <w:rPr>
                <w:rFonts w:ascii="Arial Narrow" w:hAnsi="Arial Narrow" w:cs="Arial"/>
                <w:color w:val="000000"/>
                <w:sz w:val="24"/>
                <w:szCs w:val="24"/>
                <w:u w:val="single"/>
              </w:rPr>
            </w:pPr>
            <w:r w:rsidRPr="001E743B">
              <w:rPr>
                <w:rFonts w:ascii="Arial Narrow" w:hAnsi="Arial Narrow" w:cs="Arial"/>
                <w:color w:val="000000"/>
                <w:sz w:val="24"/>
                <w:szCs w:val="24"/>
              </w:rPr>
              <w:t>SL.11-12.4 Present information, findings, and supporting evidence, conveying a clear and distinct perspective, such that listeners can follow the line of reasoning, alternative or opposing perspectives are addressed, and the organization, development, substance, and style are appropriate to purpose, audience, and a range of formal and informal tasks.</w:t>
            </w:r>
          </w:p>
        </w:tc>
        <w:tc>
          <w:tcPr>
            <w:tcW w:w="2340" w:type="dxa"/>
          </w:tcPr>
          <w:p w:rsidR="00F133C4" w:rsidRPr="00271F97" w:rsidRDefault="00F133C4" w:rsidP="00016A54">
            <w:pPr>
              <w:autoSpaceDE w:val="0"/>
              <w:autoSpaceDN w:val="0"/>
              <w:adjustRightInd w:val="0"/>
              <w:spacing w:after="0"/>
              <w:rPr>
                <w:rFonts w:ascii="Arial Narrow" w:hAnsi="Arial Narrow" w:cs="Arial"/>
                <w:color w:val="000000"/>
                <w:sz w:val="24"/>
                <w:szCs w:val="24"/>
              </w:rPr>
            </w:pPr>
            <w:r w:rsidRPr="00271F97">
              <w:rPr>
                <w:rFonts w:ascii="Arial Narrow" w:hAnsi="Arial Narrow" w:cs="Arial"/>
                <w:color w:val="000000"/>
                <w:sz w:val="24"/>
                <w:szCs w:val="24"/>
              </w:rPr>
              <w:t>03.08, 03.09, 03.16, 04.01-04.06, 04.17, 06.01</w:t>
            </w:r>
          </w:p>
        </w:tc>
      </w:tr>
    </w:tbl>
    <w:p w:rsidR="00F133C4" w:rsidRPr="00507BEE" w:rsidRDefault="00F133C4" w:rsidP="00F133C4">
      <w:pPr>
        <w:spacing w:after="0"/>
        <w:rPr>
          <w:rFonts w:ascii="Arial" w:hAnsi="Arial" w:cs="Arial"/>
          <w:sz w:val="24"/>
          <w:szCs w:val="24"/>
        </w:rPr>
      </w:pPr>
    </w:p>
    <w:p w:rsidR="00F133C4" w:rsidRPr="00507BEE" w:rsidRDefault="00F133C4" w:rsidP="00F133C4">
      <w:pPr>
        <w:spacing w:after="0"/>
        <w:rPr>
          <w:rFonts w:ascii="Arial" w:hAnsi="Arial" w:cs="Arial"/>
          <w:sz w:val="24"/>
          <w:szCs w:val="24"/>
        </w:rPr>
      </w:pPr>
    </w:p>
    <w:p w:rsidR="00133E2A" w:rsidRDefault="00133E2A" w:rsidP="00F133C4">
      <w:pPr>
        <w:spacing w:after="0"/>
      </w:pPr>
    </w:p>
    <w:p w:rsidR="00133E2A" w:rsidRDefault="00133E2A">
      <w:pPr>
        <w:spacing w:after="0" w:line="240" w:lineRule="auto"/>
      </w:pPr>
      <w:r>
        <w:br w:type="page"/>
      </w:r>
    </w:p>
    <w:p w:rsidR="00133E2A" w:rsidRPr="00507BEE" w:rsidRDefault="00133E2A" w:rsidP="00133E2A">
      <w:pPr>
        <w:pStyle w:val="Heading1"/>
        <w:rPr>
          <w:sz w:val="24"/>
          <w:szCs w:val="24"/>
        </w:rPr>
      </w:pPr>
      <w:bookmarkStart w:id="47" w:name="_Toc410215503"/>
      <w:r w:rsidRPr="00507BEE">
        <w:rPr>
          <w:sz w:val="24"/>
          <w:szCs w:val="24"/>
        </w:rPr>
        <w:t>Appendix II</w:t>
      </w:r>
      <w:bookmarkEnd w:id="47"/>
    </w:p>
    <w:p w:rsidR="00133E2A" w:rsidRPr="00507BEE" w:rsidRDefault="00133E2A" w:rsidP="00133E2A">
      <w:pPr>
        <w:pStyle w:val="Heading1"/>
        <w:rPr>
          <w:sz w:val="24"/>
          <w:szCs w:val="24"/>
        </w:rPr>
      </w:pPr>
      <w:bookmarkStart w:id="48" w:name="_Toc410215504"/>
      <w:r w:rsidRPr="0083011F">
        <w:rPr>
          <w:sz w:val="24"/>
          <w:szCs w:val="24"/>
        </w:rPr>
        <w:t>COMMON CORE STATE STANDARDS MATHEMATICS ALIGNMENT</w:t>
      </w:r>
      <w:bookmarkEnd w:id="48"/>
    </w:p>
    <w:tbl>
      <w:tblPr>
        <w:tblW w:w="15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8"/>
        <w:gridCol w:w="2227"/>
        <w:gridCol w:w="23"/>
        <w:gridCol w:w="2047"/>
        <w:gridCol w:w="23"/>
        <w:gridCol w:w="36"/>
        <w:gridCol w:w="1741"/>
        <w:gridCol w:w="1949"/>
      </w:tblGrid>
      <w:tr w:rsidR="00133E2A" w:rsidRPr="00507BEE" w:rsidTr="00606638">
        <w:trPr>
          <w:trHeight w:val="350"/>
          <w:jc w:val="center"/>
        </w:trPr>
        <w:tc>
          <w:tcPr>
            <w:tcW w:w="7128" w:type="dxa"/>
            <w:vMerge w:val="restart"/>
            <w:shd w:val="clear" w:color="auto" w:fill="BFBFBF" w:themeFill="background1" w:themeFillShade="BF"/>
            <w:vAlign w:val="center"/>
          </w:tcPr>
          <w:p w:rsidR="00133E2A" w:rsidRPr="00507BEE" w:rsidRDefault="00133E2A" w:rsidP="00606638">
            <w:pPr>
              <w:spacing w:after="0"/>
              <w:contextualSpacing/>
              <w:jc w:val="center"/>
              <w:rPr>
                <w:rFonts w:ascii="Arial Narrow" w:hAnsi="Arial Narrow" w:cs="Arial Narrow"/>
                <w:b/>
                <w:bCs/>
                <w:sz w:val="24"/>
                <w:szCs w:val="24"/>
              </w:rPr>
            </w:pPr>
            <w:r w:rsidRPr="00507BEE">
              <w:rPr>
                <w:rFonts w:ascii="Arial Narrow" w:hAnsi="Arial Narrow" w:cs="Arial Narrow"/>
                <w:b/>
                <w:bCs/>
                <w:sz w:val="24"/>
                <w:szCs w:val="24"/>
              </w:rPr>
              <w:t>TECHNOLOGY EDUCATION</w:t>
            </w:r>
          </w:p>
          <w:p w:rsidR="00133E2A" w:rsidRPr="00507BEE" w:rsidRDefault="00133E2A" w:rsidP="00606638">
            <w:pPr>
              <w:spacing w:after="0"/>
              <w:contextualSpacing/>
              <w:jc w:val="center"/>
              <w:rPr>
                <w:rFonts w:ascii="Arial Narrow" w:hAnsi="Arial Narrow" w:cs="Arial Narrow"/>
                <w:b/>
                <w:bCs/>
                <w:sz w:val="24"/>
                <w:szCs w:val="24"/>
              </w:rPr>
            </w:pPr>
            <w:r w:rsidRPr="00507BEE">
              <w:rPr>
                <w:rFonts w:ascii="Arial Narrow" w:hAnsi="Arial Narrow" w:cs="Arial Narrow"/>
                <w:b/>
                <w:bCs/>
                <w:sz w:val="24"/>
                <w:szCs w:val="24"/>
              </w:rPr>
              <w:t>CCSS MATHEMATICS</w:t>
            </w:r>
          </w:p>
          <w:p w:rsidR="00133E2A" w:rsidRPr="00507BEE" w:rsidRDefault="00133E2A" w:rsidP="00606638">
            <w:pPr>
              <w:spacing w:after="0"/>
              <w:contextualSpacing/>
              <w:jc w:val="center"/>
              <w:rPr>
                <w:rFonts w:ascii="Arial Narrow" w:hAnsi="Arial Narrow" w:cs="Arial Narrow"/>
                <w:b/>
                <w:bCs/>
                <w:sz w:val="24"/>
                <w:szCs w:val="24"/>
              </w:rPr>
            </w:pPr>
            <w:r w:rsidRPr="00507BEE">
              <w:rPr>
                <w:rFonts w:ascii="Arial Narrow" w:hAnsi="Arial Narrow" w:cs="Arial Narrow"/>
                <w:b/>
                <w:bCs/>
                <w:sz w:val="24"/>
                <w:szCs w:val="24"/>
              </w:rPr>
              <w:t>GRADES 6-8</w:t>
            </w:r>
          </w:p>
          <w:p w:rsidR="00133E2A" w:rsidRPr="00507BEE" w:rsidRDefault="00133E2A" w:rsidP="00606638">
            <w:pPr>
              <w:spacing w:after="0"/>
              <w:contextualSpacing/>
              <w:jc w:val="center"/>
              <w:rPr>
                <w:rFonts w:ascii="Arial Narrow" w:hAnsi="Arial Narrow" w:cs="Arial Narrow"/>
                <w:bCs/>
                <w:sz w:val="24"/>
                <w:szCs w:val="24"/>
              </w:rPr>
            </w:pPr>
            <w:r w:rsidRPr="00507BEE">
              <w:rPr>
                <w:rFonts w:ascii="Arial Narrow" w:hAnsi="Arial Narrow" w:cs="Arial Narrow"/>
                <w:b/>
                <w:bCs/>
                <w:sz w:val="24"/>
                <w:szCs w:val="24"/>
              </w:rPr>
              <w:t>Standards for Mathematical Practice</w:t>
            </w:r>
          </w:p>
        </w:tc>
        <w:tc>
          <w:tcPr>
            <w:tcW w:w="8046" w:type="dxa"/>
            <w:gridSpan w:val="7"/>
            <w:shd w:val="clear" w:color="auto" w:fill="BFBFBF" w:themeFill="background1" w:themeFillShade="BF"/>
          </w:tcPr>
          <w:p w:rsidR="00133E2A" w:rsidRPr="00507BEE" w:rsidRDefault="00133E2A" w:rsidP="00606638">
            <w:pPr>
              <w:spacing w:after="0"/>
              <w:jc w:val="center"/>
              <w:rPr>
                <w:rFonts w:ascii="Arial Narrow" w:eastAsia="Times New Roman" w:hAnsi="Arial Narrow" w:cs="Arial Narrow"/>
                <w:sz w:val="24"/>
                <w:szCs w:val="24"/>
              </w:rPr>
            </w:pPr>
            <w:r w:rsidRPr="00507BEE">
              <w:rPr>
                <w:rFonts w:ascii="Arial Narrow" w:eastAsia="Times New Roman" w:hAnsi="Arial Narrow" w:cs="Arial Narrow"/>
                <w:b/>
                <w:bCs/>
                <w:caps/>
                <w:sz w:val="24"/>
                <w:szCs w:val="24"/>
              </w:rPr>
              <w:t>Pathways</w:t>
            </w:r>
          </w:p>
        </w:tc>
      </w:tr>
      <w:tr w:rsidR="00133E2A" w:rsidRPr="00507BEE" w:rsidTr="00606638">
        <w:trPr>
          <w:trHeight w:val="800"/>
          <w:jc w:val="center"/>
        </w:trPr>
        <w:tc>
          <w:tcPr>
            <w:tcW w:w="7128" w:type="dxa"/>
            <w:vMerge/>
            <w:shd w:val="clear" w:color="auto" w:fill="BFBFBF" w:themeFill="background1" w:themeFillShade="BF"/>
            <w:vAlign w:val="center"/>
          </w:tcPr>
          <w:p w:rsidR="00133E2A" w:rsidRPr="00507BEE" w:rsidRDefault="00133E2A" w:rsidP="00606638">
            <w:pPr>
              <w:spacing w:after="0"/>
              <w:contextualSpacing/>
              <w:jc w:val="center"/>
              <w:rPr>
                <w:rFonts w:ascii="Arial Narrow" w:hAnsi="Arial Narrow" w:cs="Arial Narrow"/>
                <w:b/>
                <w:bCs/>
                <w:sz w:val="24"/>
                <w:szCs w:val="24"/>
              </w:rPr>
            </w:pPr>
          </w:p>
        </w:tc>
        <w:tc>
          <w:tcPr>
            <w:tcW w:w="2250" w:type="dxa"/>
            <w:gridSpan w:val="2"/>
            <w:shd w:val="clear" w:color="auto" w:fill="D9D9D9"/>
          </w:tcPr>
          <w:p w:rsidR="00133E2A" w:rsidRPr="00507BEE" w:rsidRDefault="00133E2A" w:rsidP="00606638">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ESSENTIAL KNOWLEDGE AND SKILLS</w:t>
            </w:r>
          </w:p>
          <w:p w:rsidR="00133E2A" w:rsidRPr="00507BEE" w:rsidRDefault="00133E2A" w:rsidP="00606638">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6-12 Grade</w:t>
            </w:r>
          </w:p>
          <w:p w:rsidR="00133E2A" w:rsidRPr="00507BEE" w:rsidRDefault="00133E2A" w:rsidP="00606638">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(EKS)</w:t>
            </w:r>
          </w:p>
        </w:tc>
        <w:tc>
          <w:tcPr>
            <w:tcW w:w="2106" w:type="dxa"/>
            <w:gridSpan w:val="3"/>
            <w:shd w:val="clear" w:color="auto" w:fill="D9D9D9"/>
          </w:tcPr>
          <w:p w:rsidR="00133E2A" w:rsidRPr="00507BEE" w:rsidRDefault="00133E2A" w:rsidP="00606638">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NATURE OF TECHNOLOGY</w:t>
            </w:r>
          </w:p>
          <w:p w:rsidR="00133E2A" w:rsidRPr="00507BEE" w:rsidRDefault="00133E2A" w:rsidP="00606638">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(NT)</w:t>
            </w:r>
          </w:p>
        </w:tc>
        <w:tc>
          <w:tcPr>
            <w:tcW w:w="1741" w:type="dxa"/>
            <w:shd w:val="clear" w:color="auto" w:fill="D9D9D9"/>
          </w:tcPr>
          <w:p w:rsidR="00133E2A" w:rsidRPr="00507BEE" w:rsidRDefault="00133E2A" w:rsidP="00606638">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IMPACT OF TECHNOLOGY</w:t>
            </w:r>
          </w:p>
          <w:p w:rsidR="00133E2A" w:rsidRPr="00507BEE" w:rsidRDefault="00133E2A" w:rsidP="00606638">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(IT)</w:t>
            </w:r>
          </w:p>
        </w:tc>
        <w:tc>
          <w:tcPr>
            <w:tcW w:w="1949" w:type="dxa"/>
            <w:shd w:val="clear" w:color="auto" w:fill="D9D9D9"/>
          </w:tcPr>
          <w:p w:rsidR="00133E2A" w:rsidRPr="00507BEE" w:rsidRDefault="00133E2A" w:rsidP="00606638">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DESIGN AND DEVELOPMENT</w:t>
            </w:r>
          </w:p>
          <w:p w:rsidR="00133E2A" w:rsidRPr="00507BEE" w:rsidRDefault="00133E2A" w:rsidP="00606638">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(Engineering)</w:t>
            </w:r>
          </w:p>
          <w:p w:rsidR="00133E2A" w:rsidRPr="00507BEE" w:rsidRDefault="00133E2A" w:rsidP="00606638">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(DD)</w:t>
            </w:r>
          </w:p>
        </w:tc>
      </w:tr>
      <w:tr w:rsidR="00133E2A" w:rsidRPr="00507BEE" w:rsidTr="00606638">
        <w:trPr>
          <w:trHeight w:val="20"/>
          <w:jc w:val="center"/>
        </w:trPr>
        <w:tc>
          <w:tcPr>
            <w:tcW w:w="7128" w:type="dxa"/>
            <w:shd w:val="clear" w:color="auto" w:fill="auto"/>
            <w:vAlign w:val="center"/>
          </w:tcPr>
          <w:p w:rsidR="00133E2A" w:rsidRPr="00507BEE" w:rsidRDefault="00133E2A" w:rsidP="00606638">
            <w:pPr>
              <w:spacing w:after="0"/>
              <w:contextualSpacing/>
              <w:rPr>
                <w:rFonts w:ascii="Arial Narrow" w:hAnsi="Arial Narrow" w:cs="Arial Narrow"/>
                <w:bCs/>
                <w:i/>
                <w:sz w:val="24"/>
                <w:szCs w:val="24"/>
              </w:rPr>
            </w:pPr>
            <w:r w:rsidRPr="00507BEE">
              <w:rPr>
                <w:rFonts w:ascii="Arial Narrow" w:hAnsi="Arial Narrow" w:cs="Arial Narrow"/>
                <w:bCs/>
                <w:i/>
                <w:sz w:val="24"/>
                <w:szCs w:val="24"/>
              </w:rPr>
              <w:t>CCSS.Math.Practice.MP1. Make sense of problems and persevere in solving them.</w:t>
            </w:r>
          </w:p>
        </w:tc>
        <w:tc>
          <w:tcPr>
            <w:tcW w:w="2250"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EKS.03.04, EKS.03.05</w:t>
            </w:r>
          </w:p>
        </w:tc>
        <w:tc>
          <w:tcPr>
            <w:tcW w:w="2070"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NT.02.01</w:t>
            </w:r>
          </w:p>
        </w:tc>
        <w:tc>
          <w:tcPr>
            <w:tcW w:w="1777"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949"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r>
      <w:tr w:rsidR="00133E2A" w:rsidRPr="00507BEE" w:rsidTr="00606638">
        <w:trPr>
          <w:trHeight w:val="20"/>
          <w:jc w:val="center"/>
        </w:trPr>
        <w:tc>
          <w:tcPr>
            <w:tcW w:w="7128" w:type="dxa"/>
            <w:shd w:val="clear" w:color="auto" w:fill="auto"/>
            <w:vAlign w:val="center"/>
          </w:tcPr>
          <w:p w:rsidR="00133E2A" w:rsidRPr="00507BEE" w:rsidRDefault="00133E2A" w:rsidP="00606638">
            <w:pPr>
              <w:spacing w:after="0"/>
              <w:contextualSpacing/>
              <w:rPr>
                <w:rFonts w:ascii="Arial Narrow" w:hAnsi="Arial Narrow" w:cs="Arial Narrow"/>
                <w:bCs/>
                <w:i/>
                <w:sz w:val="24"/>
                <w:szCs w:val="24"/>
              </w:rPr>
            </w:pPr>
            <w:r w:rsidRPr="00507BEE">
              <w:rPr>
                <w:rFonts w:ascii="Arial Narrow" w:hAnsi="Arial Narrow" w:cs="Arial Narrow"/>
                <w:bCs/>
                <w:i/>
                <w:sz w:val="24"/>
                <w:szCs w:val="24"/>
              </w:rPr>
              <w:t>CCSS.Math.Practice.MP2 Reason abstractly and quantitatively.</w:t>
            </w:r>
          </w:p>
        </w:tc>
        <w:tc>
          <w:tcPr>
            <w:tcW w:w="2250"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EKS.03.05</w:t>
            </w:r>
          </w:p>
        </w:tc>
        <w:tc>
          <w:tcPr>
            <w:tcW w:w="2070"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NT.02.01</w:t>
            </w:r>
          </w:p>
        </w:tc>
        <w:tc>
          <w:tcPr>
            <w:tcW w:w="1777"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949"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r>
      <w:tr w:rsidR="00133E2A" w:rsidRPr="00507BEE" w:rsidTr="00606638">
        <w:trPr>
          <w:trHeight w:val="20"/>
          <w:jc w:val="center"/>
        </w:trPr>
        <w:tc>
          <w:tcPr>
            <w:tcW w:w="7128" w:type="dxa"/>
            <w:shd w:val="clear" w:color="auto" w:fill="auto"/>
            <w:vAlign w:val="center"/>
          </w:tcPr>
          <w:p w:rsidR="00133E2A" w:rsidRPr="00507BEE" w:rsidRDefault="00133E2A" w:rsidP="00606638">
            <w:pPr>
              <w:spacing w:after="0"/>
              <w:contextualSpacing/>
              <w:rPr>
                <w:rFonts w:ascii="Arial Narrow" w:hAnsi="Arial Narrow" w:cs="Arial Narrow"/>
                <w:bCs/>
                <w:i/>
                <w:sz w:val="24"/>
                <w:szCs w:val="24"/>
              </w:rPr>
            </w:pPr>
            <w:r w:rsidRPr="00507BEE">
              <w:rPr>
                <w:rFonts w:ascii="Arial Narrow" w:hAnsi="Arial Narrow" w:cs="Arial Narrow"/>
                <w:bCs/>
                <w:i/>
                <w:sz w:val="24"/>
                <w:szCs w:val="24"/>
              </w:rPr>
              <w:t>CCSS.Math.Practice.MP3 Construct viable arguments and critique the reasoning of others.</w:t>
            </w:r>
          </w:p>
        </w:tc>
        <w:tc>
          <w:tcPr>
            <w:tcW w:w="2250"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2070"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777"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949"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r>
      <w:tr w:rsidR="00133E2A" w:rsidRPr="00507BEE" w:rsidTr="00606638">
        <w:trPr>
          <w:trHeight w:val="125"/>
          <w:jc w:val="center"/>
        </w:trPr>
        <w:tc>
          <w:tcPr>
            <w:tcW w:w="7128" w:type="dxa"/>
            <w:shd w:val="clear" w:color="auto" w:fill="auto"/>
            <w:vAlign w:val="center"/>
          </w:tcPr>
          <w:p w:rsidR="00133E2A" w:rsidRPr="00507BEE" w:rsidRDefault="00133E2A" w:rsidP="00606638">
            <w:pPr>
              <w:spacing w:after="0"/>
              <w:contextualSpacing/>
              <w:rPr>
                <w:rFonts w:ascii="Arial Narrow" w:hAnsi="Arial Narrow" w:cs="Arial Narrow"/>
                <w:bCs/>
                <w:i/>
                <w:sz w:val="24"/>
                <w:szCs w:val="24"/>
              </w:rPr>
            </w:pPr>
            <w:r w:rsidRPr="00507BEE">
              <w:rPr>
                <w:rFonts w:ascii="Arial Narrow" w:hAnsi="Arial Narrow" w:cs="Arial Narrow"/>
                <w:bCs/>
                <w:i/>
                <w:sz w:val="24"/>
                <w:szCs w:val="24"/>
              </w:rPr>
              <w:t>CCSS.Math.Practice.MP4 Model with mathematics.</w:t>
            </w:r>
          </w:p>
        </w:tc>
        <w:tc>
          <w:tcPr>
            <w:tcW w:w="2250"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2070"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777"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949" w:type="dxa"/>
            <w:shd w:val="clear" w:color="auto" w:fill="auto"/>
          </w:tcPr>
          <w:p w:rsidR="00133E2A" w:rsidRPr="00507BEE" w:rsidRDefault="00133E2A" w:rsidP="00606638">
            <w:pPr>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DD.01.02</w:t>
            </w:r>
          </w:p>
          <w:p w:rsidR="00133E2A" w:rsidRPr="00507BEE" w:rsidRDefault="00133E2A" w:rsidP="00606638">
            <w:pPr>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DD.02.05</w:t>
            </w:r>
          </w:p>
        </w:tc>
      </w:tr>
      <w:tr w:rsidR="00133E2A" w:rsidRPr="00507BEE" w:rsidTr="00606638">
        <w:trPr>
          <w:trHeight w:val="20"/>
          <w:jc w:val="center"/>
        </w:trPr>
        <w:tc>
          <w:tcPr>
            <w:tcW w:w="7128" w:type="dxa"/>
            <w:shd w:val="clear" w:color="auto" w:fill="auto"/>
            <w:vAlign w:val="center"/>
          </w:tcPr>
          <w:p w:rsidR="00133E2A" w:rsidRPr="00507BEE" w:rsidRDefault="00133E2A" w:rsidP="00606638">
            <w:pPr>
              <w:spacing w:after="0"/>
              <w:contextualSpacing/>
              <w:rPr>
                <w:rFonts w:ascii="Arial Narrow" w:hAnsi="Arial Narrow" w:cs="Arial Narrow"/>
                <w:bCs/>
                <w:i/>
                <w:sz w:val="24"/>
                <w:szCs w:val="24"/>
              </w:rPr>
            </w:pPr>
            <w:r w:rsidRPr="00507BEE">
              <w:rPr>
                <w:rFonts w:ascii="Arial Narrow" w:hAnsi="Arial Narrow" w:cs="Arial Narrow"/>
                <w:bCs/>
                <w:i/>
                <w:sz w:val="24"/>
                <w:szCs w:val="24"/>
              </w:rPr>
              <w:t>CCSS.Math.Practice.MP5 Use appropriate tools strategically.</w:t>
            </w:r>
          </w:p>
        </w:tc>
        <w:tc>
          <w:tcPr>
            <w:tcW w:w="2250"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EKS.03.02</w:t>
            </w:r>
          </w:p>
        </w:tc>
        <w:tc>
          <w:tcPr>
            <w:tcW w:w="2070"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777"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949"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r>
      <w:tr w:rsidR="00133E2A" w:rsidRPr="00507BEE" w:rsidTr="00606638">
        <w:trPr>
          <w:trHeight w:val="20"/>
          <w:jc w:val="center"/>
        </w:trPr>
        <w:tc>
          <w:tcPr>
            <w:tcW w:w="7128" w:type="dxa"/>
            <w:shd w:val="clear" w:color="auto" w:fill="auto"/>
            <w:vAlign w:val="center"/>
          </w:tcPr>
          <w:p w:rsidR="00133E2A" w:rsidRPr="00507BEE" w:rsidRDefault="00133E2A" w:rsidP="00606638">
            <w:pPr>
              <w:spacing w:after="0"/>
              <w:contextualSpacing/>
              <w:rPr>
                <w:rFonts w:ascii="Arial Narrow" w:hAnsi="Arial Narrow" w:cs="Arial Narrow"/>
                <w:bCs/>
                <w:i/>
                <w:sz w:val="24"/>
                <w:szCs w:val="24"/>
              </w:rPr>
            </w:pPr>
            <w:r w:rsidRPr="00507BEE">
              <w:rPr>
                <w:rFonts w:ascii="Arial Narrow" w:hAnsi="Arial Narrow" w:cs="Arial Narrow"/>
                <w:bCs/>
                <w:i/>
                <w:sz w:val="24"/>
                <w:szCs w:val="24"/>
              </w:rPr>
              <w:t>CCSS.Math.Practice.MP6 Attend to precision.</w:t>
            </w:r>
          </w:p>
        </w:tc>
        <w:tc>
          <w:tcPr>
            <w:tcW w:w="2250"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2070"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777"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949"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r>
      <w:tr w:rsidR="00133E2A" w:rsidRPr="00507BEE" w:rsidTr="00606638">
        <w:trPr>
          <w:trHeight w:val="20"/>
          <w:jc w:val="center"/>
        </w:trPr>
        <w:tc>
          <w:tcPr>
            <w:tcW w:w="7128" w:type="dxa"/>
            <w:shd w:val="clear" w:color="auto" w:fill="auto"/>
            <w:vAlign w:val="center"/>
          </w:tcPr>
          <w:p w:rsidR="00133E2A" w:rsidRPr="00507BEE" w:rsidRDefault="00133E2A" w:rsidP="00606638">
            <w:pPr>
              <w:spacing w:after="0"/>
              <w:contextualSpacing/>
              <w:rPr>
                <w:rFonts w:ascii="Arial Narrow" w:hAnsi="Arial Narrow" w:cs="Arial Narrow"/>
                <w:bCs/>
                <w:i/>
                <w:sz w:val="24"/>
                <w:szCs w:val="24"/>
              </w:rPr>
            </w:pPr>
            <w:r w:rsidRPr="00507BEE">
              <w:rPr>
                <w:rFonts w:ascii="Arial Narrow" w:hAnsi="Arial Narrow" w:cs="Arial Narrow"/>
                <w:bCs/>
                <w:i/>
                <w:sz w:val="24"/>
                <w:szCs w:val="24"/>
              </w:rPr>
              <w:t>CCSS.Math.Practice.MP7 Look for and make use of structure.</w:t>
            </w:r>
          </w:p>
        </w:tc>
        <w:tc>
          <w:tcPr>
            <w:tcW w:w="2250"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2070"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777"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949"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r>
      <w:tr w:rsidR="00133E2A" w:rsidRPr="00507BEE" w:rsidTr="00606638">
        <w:trPr>
          <w:trHeight w:val="20"/>
          <w:jc w:val="center"/>
        </w:trPr>
        <w:tc>
          <w:tcPr>
            <w:tcW w:w="7128" w:type="dxa"/>
            <w:shd w:val="clear" w:color="auto" w:fill="auto"/>
            <w:vAlign w:val="center"/>
          </w:tcPr>
          <w:p w:rsidR="00133E2A" w:rsidRPr="00507BEE" w:rsidRDefault="00133E2A" w:rsidP="00606638">
            <w:pPr>
              <w:spacing w:after="0"/>
              <w:contextualSpacing/>
              <w:rPr>
                <w:rFonts w:ascii="Arial Narrow" w:hAnsi="Arial Narrow" w:cs="Arial Narrow"/>
                <w:bCs/>
                <w:i/>
                <w:sz w:val="24"/>
                <w:szCs w:val="24"/>
              </w:rPr>
            </w:pPr>
            <w:r w:rsidRPr="00507BEE">
              <w:rPr>
                <w:rFonts w:ascii="Arial Narrow" w:hAnsi="Arial Narrow" w:cs="Arial Narrow"/>
                <w:bCs/>
                <w:i/>
                <w:sz w:val="24"/>
                <w:szCs w:val="24"/>
              </w:rPr>
              <w:t>CCSS.Math.Practice.MP8 Look for and express regularity in repeated reasoning.</w:t>
            </w:r>
          </w:p>
        </w:tc>
        <w:tc>
          <w:tcPr>
            <w:tcW w:w="2250"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2070"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777"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949"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r>
      <w:tr w:rsidR="00133E2A" w:rsidRPr="00507BEE" w:rsidTr="00606638">
        <w:trPr>
          <w:trHeight w:val="20"/>
          <w:jc w:val="center"/>
        </w:trPr>
        <w:tc>
          <w:tcPr>
            <w:tcW w:w="7128" w:type="dxa"/>
            <w:shd w:val="clear" w:color="auto" w:fill="BFBFBF" w:themeFill="background1" w:themeFillShade="BF"/>
            <w:vAlign w:val="center"/>
          </w:tcPr>
          <w:p w:rsidR="00133E2A" w:rsidRPr="00507BEE" w:rsidRDefault="00133E2A" w:rsidP="00606638">
            <w:pPr>
              <w:spacing w:after="0"/>
              <w:contextualSpacing/>
              <w:rPr>
                <w:rFonts w:ascii="Arial Narrow" w:hAnsi="Arial Narrow" w:cs="Arial Narrow"/>
                <w:b/>
                <w:bCs/>
                <w:sz w:val="24"/>
                <w:szCs w:val="24"/>
              </w:rPr>
            </w:pPr>
            <w:r w:rsidRPr="00507BEE">
              <w:rPr>
                <w:rFonts w:ascii="Arial Narrow" w:hAnsi="Arial Narrow" w:cs="Arial Narrow"/>
                <w:b/>
                <w:bCs/>
                <w:sz w:val="24"/>
                <w:szCs w:val="24"/>
              </w:rPr>
              <w:t xml:space="preserve">Number System </w:t>
            </w:r>
          </w:p>
        </w:tc>
        <w:tc>
          <w:tcPr>
            <w:tcW w:w="2250" w:type="dxa"/>
            <w:gridSpan w:val="2"/>
            <w:shd w:val="clear" w:color="auto" w:fill="BFBFBF" w:themeFill="background1" w:themeFillShade="BF"/>
          </w:tcPr>
          <w:p w:rsidR="00133E2A" w:rsidRPr="00507BEE" w:rsidRDefault="00133E2A" w:rsidP="00606638">
            <w:pPr>
              <w:spacing w:after="0"/>
              <w:rPr>
                <w:rFonts w:ascii="Arial Narrow" w:eastAsia="Times New Roman" w:hAnsi="Arial Narrow" w:cs="Arial Narrow"/>
                <w:sz w:val="24"/>
                <w:szCs w:val="24"/>
              </w:rPr>
            </w:pPr>
          </w:p>
        </w:tc>
        <w:tc>
          <w:tcPr>
            <w:tcW w:w="2070" w:type="dxa"/>
            <w:gridSpan w:val="2"/>
            <w:shd w:val="clear" w:color="auto" w:fill="BFBFBF" w:themeFill="background1" w:themeFillShade="BF"/>
          </w:tcPr>
          <w:p w:rsidR="00133E2A" w:rsidRPr="00507BEE" w:rsidRDefault="00133E2A" w:rsidP="00606638">
            <w:pPr>
              <w:spacing w:after="0"/>
              <w:rPr>
                <w:rFonts w:ascii="Arial Narrow" w:eastAsia="Times New Roman" w:hAnsi="Arial Narrow" w:cs="Arial Narrow"/>
                <w:sz w:val="24"/>
                <w:szCs w:val="24"/>
              </w:rPr>
            </w:pPr>
          </w:p>
        </w:tc>
        <w:tc>
          <w:tcPr>
            <w:tcW w:w="1777" w:type="dxa"/>
            <w:gridSpan w:val="2"/>
            <w:shd w:val="clear" w:color="auto" w:fill="BFBFBF" w:themeFill="background1" w:themeFillShade="BF"/>
          </w:tcPr>
          <w:p w:rsidR="00133E2A" w:rsidRPr="00507BEE" w:rsidRDefault="00133E2A" w:rsidP="00606638">
            <w:pPr>
              <w:spacing w:after="0"/>
              <w:rPr>
                <w:rFonts w:ascii="Arial Narrow" w:eastAsia="Times New Roman" w:hAnsi="Arial Narrow" w:cs="Arial Narrow"/>
                <w:sz w:val="24"/>
                <w:szCs w:val="24"/>
              </w:rPr>
            </w:pPr>
          </w:p>
        </w:tc>
        <w:tc>
          <w:tcPr>
            <w:tcW w:w="1949" w:type="dxa"/>
            <w:shd w:val="clear" w:color="auto" w:fill="BFBFBF" w:themeFill="background1" w:themeFillShade="BF"/>
          </w:tcPr>
          <w:p w:rsidR="00133E2A" w:rsidRPr="00507BEE" w:rsidRDefault="00133E2A" w:rsidP="00606638">
            <w:pPr>
              <w:spacing w:after="0"/>
              <w:rPr>
                <w:rFonts w:ascii="Arial Narrow" w:eastAsia="Times New Roman" w:hAnsi="Arial Narrow" w:cs="Arial Narrow"/>
                <w:sz w:val="24"/>
                <w:szCs w:val="24"/>
              </w:rPr>
            </w:pPr>
          </w:p>
        </w:tc>
      </w:tr>
      <w:tr w:rsidR="00133E2A" w:rsidRPr="00507BEE" w:rsidTr="00606638">
        <w:trPr>
          <w:trHeight w:val="20"/>
          <w:jc w:val="center"/>
        </w:trPr>
        <w:tc>
          <w:tcPr>
            <w:tcW w:w="7128" w:type="dxa"/>
            <w:shd w:val="clear" w:color="auto" w:fill="FFFFFF"/>
            <w:vAlign w:val="center"/>
          </w:tcPr>
          <w:p w:rsidR="00133E2A" w:rsidRPr="00507BEE" w:rsidRDefault="00133E2A" w:rsidP="00606638">
            <w:pPr>
              <w:spacing w:after="0"/>
              <w:contextualSpacing/>
              <w:rPr>
                <w:rFonts w:ascii="Arial Narrow" w:hAnsi="Arial Narrow" w:cs="Arial Narrow"/>
                <w:bCs/>
                <w:i/>
                <w:sz w:val="24"/>
                <w:szCs w:val="24"/>
              </w:rPr>
            </w:pPr>
            <w:r w:rsidRPr="00507BEE">
              <w:rPr>
                <w:rFonts w:ascii="Arial Narrow" w:hAnsi="Arial Narrow" w:cs="Arial Narrow"/>
                <w:b/>
                <w:bCs/>
                <w:sz w:val="24"/>
                <w:szCs w:val="24"/>
              </w:rPr>
              <w:t>Grade 6</w:t>
            </w:r>
            <w:r w:rsidRPr="00507BEE">
              <w:rPr>
                <w:rFonts w:ascii="Arial Narrow" w:hAnsi="Arial Narrow" w:cs="Arial Narrow"/>
                <w:bCs/>
                <w:i/>
                <w:sz w:val="24"/>
                <w:szCs w:val="24"/>
              </w:rPr>
              <w:t xml:space="preserve"> Understand ratio concepts and use ratio reasoning to solve problems.</w:t>
            </w:r>
          </w:p>
        </w:tc>
        <w:tc>
          <w:tcPr>
            <w:tcW w:w="2250" w:type="dxa"/>
            <w:gridSpan w:val="2"/>
            <w:shd w:val="clear" w:color="auto" w:fill="FFFFFF"/>
          </w:tcPr>
          <w:p w:rsidR="00133E2A" w:rsidRPr="00507BEE" w:rsidRDefault="00133E2A" w:rsidP="00606638">
            <w:pPr>
              <w:spacing w:after="0"/>
              <w:rPr>
                <w:rFonts w:ascii="Arial Narrow" w:eastAsia="Times New Roman" w:hAnsi="Arial Narrow" w:cs="Arial Narrow"/>
                <w:sz w:val="24"/>
                <w:szCs w:val="24"/>
              </w:rPr>
            </w:pPr>
          </w:p>
        </w:tc>
        <w:tc>
          <w:tcPr>
            <w:tcW w:w="2070" w:type="dxa"/>
            <w:gridSpan w:val="2"/>
            <w:shd w:val="clear" w:color="auto" w:fill="FFFFFF"/>
          </w:tcPr>
          <w:p w:rsidR="00133E2A" w:rsidRPr="00507BEE" w:rsidRDefault="00133E2A" w:rsidP="00606638">
            <w:pPr>
              <w:spacing w:after="0"/>
              <w:rPr>
                <w:rFonts w:ascii="Arial Narrow" w:eastAsia="Times New Roman" w:hAnsi="Arial Narrow" w:cs="Arial Narrow"/>
                <w:sz w:val="24"/>
                <w:szCs w:val="24"/>
              </w:rPr>
            </w:pPr>
          </w:p>
        </w:tc>
        <w:tc>
          <w:tcPr>
            <w:tcW w:w="1777" w:type="dxa"/>
            <w:gridSpan w:val="2"/>
            <w:shd w:val="clear" w:color="auto" w:fill="FFFFFF"/>
          </w:tcPr>
          <w:p w:rsidR="00133E2A" w:rsidRPr="00507BEE" w:rsidRDefault="00133E2A" w:rsidP="00606638">
            <w:pPr>
              <w:spacing w:after="0"/>
              <w:rPr>
                <w:rFonts w:ascii="Arial Narrow" w:eastAsia="Times New Roman" w:hAnsi="Arial Narrow" w:cs="Arial Narrow"/>
                <w:sz w:val="24"/>
                <w:szCs w:val="24"/>
              </w:rPr>
            </w:pPr>
          </w:p>
        </w:tc>
        <w:tc>
          <w:tcPr>
            <w:tcW w:w="1949" w:type="dxa"/>
            <w:shd w:val="clear" w:color="auto" w:fill="FFFFFF"/>
          </w:tcPr>
          <w:p w:rsidR="00133E2A" w:rsidRPr="00507BEE" w:rsidRDefault="00133E2A" w:rsidP="00606638">
            <w:pPr>
              <w:spacing w:after="0"/>
              <w:rPr>
                <w:rFonts w:ascii="Arial Narrow" w:eastAsia="Times New Roman" w:hAnsi="Arial Narrow" w:cs="Arial Narrow"/>
                <w:sz w:val="24"/>
                <w:szCs w:val="24"/>
              </w:rPr>
            </w:pPr>
          </w:p>
        </w:tc>
      </w:tr>
      <w:tr w:rsidR="00133E2A" w:rsidRPr="00507BEE" w:rsidTr="00606638">
        <w:trPr>
          <w:trHeight w:val="710"/>
          <w:jc w:val="center"/>
        </w:trPr>
        <w:tc>
          <w:tcPr>
            <w:tcW w:w="7128" w:type="dxa"/>
            <w:shd w:val="clear" w:color="auto" w:fill="FFFFFF"/>
            <w:vAlign w:val="center"/>
          </w:tcPr>
          <w:p w:rsidR="00133E2A" w:rsidRPr="0083011F" w:rsidRDefault="00E3265B" w:rsidP="00606638">
            <w:pPr>
              <w:shd w:val="clear" w:color="auto" w:fill="FFFFFF"/>
              <w:spacing w:before="100" w:beforeAutospacing="1" w:after="0" w:line="240" w:lineRule="atLeast"/>
              <w:rPr>
                <w:rFonts w:ascii="Arial Narrow" w:eastAsia="Times New Roman" w:hAnsi="Arial Narrow" w:cs="Helvetica"/>
                <w:color w:val="000000"/>
                <w:sz w:val="24"/>
                <w:szCs w:val="24"/>
              </w:rPr>
            </w:pPr>
            <w:hyperlink r:id="rId56" w:history="1">
              <w:r w:rsidR="00133E2A" w:rsidRPr="0083011F">
                <w:rPr>
                  <w:rFonts w:ascii="Arial Narrow" w:eastAsia="Times New Roman" w:hAnsi="Arial Narrow" w:cs="Helvetica"/>
                  <w:color w:val="000000"/>
                  <w:sz w:val="24"/>
                  <w:szCs w:val="24"/>
                </w:rPr>
                <w:t>CCSS.Math.Content.6.NS.C.7</w:t>
              </w:r>
            </w:hyperlink>
            <w:r w:rsidR="00133E2A" w:rsidRPr="0083011F">
              <w:rPr>
                <w:rFonts w:ascii="Arial Narrow" w:eastAsia="Times New Roman" w:hAnsi="Arial Narrow" w:cs="Helvetica"/>
                <w:color w:val="000000"/>
                <w:sz w:val="24"/>
                <w:szCs w:val="24"/>
              </w:rPr>
              <w:t xml:space="preserve"> Understand ordering and absolute value of rational numbers.</w:t>
            </w:r>
          </w:p>
        </w:tc>
        <w:tc>
          <w:tcPr>
            <w:tcW w:w="2250" w:type="dxa"/>
            <w:gridSpan w:val="2"/>
            <w:shd w:val="clear" w:color="auto" w:fill="FFFFFF"/>
          </w:tcPr>
          <w:p w:rsidR="00133E2A" w:rsidRPr="00507BEE" w:rsidRDefault="00133E2A" w:rsidP="00606638">
            <w:pPr>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EKS.03.01</w:t>
            </w:r>
          </w:p>
        </w:tc>
        <w:tc>
          <w:tcPr>
            <w:tcW w:w="2070" w:type="dxa"/>
            <w:gridSpan w:val="2"/>
            <w:shd w:val="clear" w:color="auto" w:fill="FFFFFF"/>
          </w:tcPr>
          <w:p w:rsidR="00133E2A" w:rsidRPr="00507BEE" w:rsidRDefault="00133E2A" w:rsidP="00606638">
            <w:pPr>
              <w:spacing w:after="0"/>
              <w:rPr>
                <w:rFonts w:ascii="Arial Narrow" w:eastAsia="Times New Roman" w:hAnsi="Arial Narrow" w:cs="Arial Narrow"/>
                <w:sz w:val="24"/>
                <w:szCs w:val="24"/>
              </w:rPr>
            </w:pPr>
          </w:p>
        </w:tc>
        <w:tc>
          <w:tcPr>
            <w:tcW w:w="1777" w:type="dxa"/>
            <w:gridSpan w:val="2"/>
            <w:shd w:val="clear" w:color="auto" w:fill="FFFFFF"/>
          </w:tcPr>
          <w:p w:rsidR="00133E2A" w:rsidRPr="00507BEE" w:rsidRDefault="00133E2A" w:rsidP="00606638">
            <w:pPr>
              <w:spacing w:after="0"/>
              <w:rPr>
                <w:rFonts w:ascii="Arial Narrow" w:eastAsia="Times New Roman" w:hAnsi="Arial Narrow" w:cs="Arial Narrow"/>
                <w:sz w:val="24"/>
                <w:szCs w:val="24"/>
              </w:rPr>
            </w:pPr>
          </w:p>
        </w:tc>
        <w:tc>
          <w:tcPr>
            <w:tcW w:w="1949" w:type="dxa"/>
            <w:shd w:val="clear" w:color="auto" w:fill="FFFFFF"/>
          </w:tcPr>
          <w:p w:rsidR="00133E2A" w:rsidRPr="00507BEE" w:rsidRDefault="00133E2A" w:rsidP="00606638">
            <w:pPr>
              <w:spacing w:after="0"/>
              <w:rPr>
                <w:rFonts w:ascii="Arial Narrow" w:eastAsia="Times New Roman" w:hAnsi="Arial Narrow" w:cs="Arial Narrow"/>
                <w:sz w:val="24"/>
                <w:szCs w:val="24"/>
              </w:rPr>
            </w:pPr>
          </w:p>
        </w:tc>
      </w:tr>
      <w:tr w:rsidR="00133E2A" w:rsidRPr="00507BEE" w:rsidTr="00606638">
        <w:trPr>
          <w:trHeight w:val="20"/>
          <w:jc w:val="center"/>
        </w:trPr>
        <w:tc>
          <w:tcPr>
            <w:tcW w:w="7128" w:type="dxa"/>
            <w:shd w:val="clear" w:color="auto" w:fill="FFFFFF"/>
            <w:vAlign w:val="center"/>
          </w:tcPr>
          <w:p w:rsidR="00133E2A" w:rsidRPr="00507BEE" w:rsidRDefault="00133E2A" w:rsidP="00606638">
            <w:pPr>
              <w:spacing w:after="0"/>
              <w:contextualSpacing/>
              <w:rPr>
                <w:rFonts w:ascii="Arial Narrow" w:hAnsi="Arial Narrow" w:cs="Arial Narrow"/>
                <w:bCs/>
                <w:i/>
                <w:sz w:val="24"/>
                <w:szCs w:val="24"/>
              </w:rPr>
            </w:pPr>
            <w:r w:rsidRPr="00507BEE">
              <w:rPr>
                <w:rFonts w:ascii="Arial Narrow" w:hAnsi="Arial Narrow" w:cs="Arial Narrow"/>
                <w:bCs/>
                <w:i/>
                <w:sz w:val="24"/>
                <w:szCs w:val="24"/>
              </w:rPr>
              <w:t>Understand ratio concepts and use ratio reasoning to solve problems.</w:t>
            </w:r>
          </w:p>
        </w:tc>
        <w:tc>
          <w:tcPr>
            <w:tcW w:w="2250" w:type="dxa"/>
            <w:gridSpan w:val="2"/>
            <w:shd w:val="clear" w:color="auto" w:fill="FFFFFF"/>
          </w:tcPr>
          <w:p w:rsidR="00133E2A" w:rsidRPr="00507BEE" w:rsidRDefault="00133E2A" w:rsidP="00606638">
            <w:pPr>
              <w:spacing w:after="0"/>
              <w:rPr>
                <w:rFonts w:ascii="Arial Narrow" w:eastAsia="Times New Roman" w:hAnsi="Arial Narrow" w:cs="Arial Narrow"/>
                <w:sz w:val="24"/>
                <w:szCs w:val="24"/>
              </w:rPr>
            </w:pPr>
          </w:p>
        </w:tc>
        <w:tc>
          <w:tcPr>
            <w:tcW w:w="2070" w:type="dxa"/>
            <w:gridSpan w:val="2"/>
            <w:shd w:val="clear" w:color="auto" w:fill="FFFFFF"/>
          </w:tcPr>
          <w:p w:rsidR="00133E2A" w:rsidRPr="00507BEE" w:rsidRDefault="00133E2A" w:rsidP="00606638">
            <w:pPr>
              <w:spacing w:after="0"/>
              <w:rPr>
                <w:rFonts w:ascii="Arial Narrow" w:eastAsia="Times New Roman" w:hAnsi="Arial Narrow" w:cs="Arial Narrow"/>
                <w:sz w:val="24"/>
                <w:szCs w:val="24"/>
              </w:rPr>
            </w:pPr>
          </w:p>
        </w:tc>
        <w:tc>
          <w:tcPr>
            <w:tcW w:w="1777" w:type="dxa"/>
            <w:gridSpan w:val="2"/>
            <w:shd w:val="clear" w:color="auto" w:fill="FFFFFF"/>
          </w:tcPr>
          <w:p w:rsidR="00133E2A" w:rsidRPr="00507BEE" w:rsidRDefault="00133E2A" w:rsidP="00606638">
            <w:pPr>
              <w:spacing w:after="0"/>
              <w:rPr>
                <w:rFonts w:ascii="Arial Narrow" w:eastAsia="Times New Roman" w:hAnsi="Arial Narrow" w:cs="Arial Narrow"/>
                <w:sz w:val="24"/>
                <w:szCs w:val="24"/>
              </w:rPr>
            </w:pPr>
          </w:p>
        </w:tc>
        <w:tc>
          <w:tcPr>
            <w:tcW w:w="1949" w:type="dxa"/>
            <w:shd w:val="clear" w:color="auto" w:fill="FFFFFF"/>
          </w:tcPr>
          <w:p w:rsidR="00133E2A" w:rsidRPr="00507BEE" w:rsidRDefault="00133E2A" w:rsidP="00606638">
            <w:pPr>
              <w:spacing w:after="0"/>
              <w:rPr>
                <w:rFonts w:ascii="Arial Narrow" w:eastAsia="Times New Roman" w:hAnsi="Arial Narrow" w:cs="Arial Narrow"/>
                <w:sz w:val="24"/>
                <w:szCs w:val="24"/>
              </w:rPr>
            </w:pPr>
          </w:p>
        </w:tc>
      </w:tr>
      <w:tr w:rsidR="00133E2A" w:rsidRPr="00507BEE" w:rsidTr="00606638">
        <w:trPr>
          <w:trHeight w:val="20"/>
          <w:jc w:val="center"/>
        </w:trPr>
        <w:tc>
          <w:tcPr>
            <w:tcW w:w="7128" w:type="dxa"/>
            <w:shd w:val="clear" w:color="auto" w:fill="FFFFFF"/>
            <w:vAlign w:val="center"/>
          </w:tcPr>
          <w:p w:rsidR="00133E2A" w:rsidRPr="00507BEE" w:rsidRDefault="00133E2A" w:rsidP="00606638">
            <w:pPr>
              <w:spacing w:after="0"/>
              <w:contextualSpacing/>
              <w:rPr>
                <w:rFonts w:ascii="Arial Narrow" w:hAnsi="Arial Narrow" w:cs="Arial Narrow"/>
                <w:bCs/>
                <w:sz w:val="24"/>
                <w:szCs w:val="24"/>
              </w:rPr>
            </w:pPr>
            <w:r w:rsidRPr="00507BEE">
              <w:rPr>
                <w:rFonts w:ascii="Arial Narrow" w:hAnsi="Arial Narrow" w:cs="Arial Narrow"/>
                <w:bCs/>
                <w:sz w:val="24"/>
                <w:szCs w:val="24"/>
              </w:rPr>
              <w:t>CCSS.Math.Content.6.RP.A.3a Make tables of equivalent ratios relating quantities with whole-number measurements, find missing values in the tables, and plot the pairs of values on the coordinate plane. Use tables to compare ratios.</w:t>
            </w:r>
          </w:p>
        </w:tc>
        <w:tc>
          <w:tcPr>
            <w:tcW w:w="2250" w:type="dxa"/>
            <w:gridSpan w:val="2"/>
            <w:shd w:val="clear" w:color="auto" w:fill="FFFFFF"/>
          </w:tcPr>
          <w:p w:rsidR="00133E2A" w:rsidRPr="00507BEE" w:rsidRDefault="00133E2A" w:rsidP="00606638">
            <w:pPr>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EKS.03.03</w:t>
            </w:r>
          </w:p>
        </w:tc>
        <w:tc>
          <w:tcPr>
            <w:tcW w:w="2070" w:type="dxa"/>
            <w:gridSpan w:val="2"/>
            <w:shd w:val="clear" w:color="auto" w:fill="FFFFFF"/>
          </w:tcPr>
          <w:p w:rsidR="00133E2A" w:rsidRPr="00507BEE" w:rsidRDefault="00133E2A" w:rsidP="00606638">
            <w:pPr>
              <w:spacing w:after="0"/>
              <w:rPr>
                <w:rFonts w:ascii="Arial Narrow" w:eastAsia="Times New Roman" w:hAnsi="Arial Narrow" w:cs="Arial Narrow"/>
                <w:sz w:val="24"/>
                <w:szCs w:val="24"/>
              </w:rPr>
            </w:pPr>
          </w:p>
        </w:tc>
        <w:tc>
          <w:tcPr>
            <w:tcW w:w="1777" w:type="dxa"/>
            <w:gridSpan w:val="2"/>
            <w:shd w:val="clear" w:color="auto" w:fill="FFFFFF"/>
          </w:tcPr>
          <w:p w:rsidR="00133E2A" w:rsidRPr="00507BEE" w:rsidRDefault="00133E2A" w:rsidP="00606638">
            <w:pPr>
              <w:spacing w:after="0"/>
              <w:rPr>
                <w:rFonts w:ascii="Arial Narrow" w:eastAsia="Times New Roman" w:hAnsi="Arial Narrow" w:cs="Arial Narrow"/>
                <w:sz w:val="24"/>
                <w:szCs w:val="24"/>
              </w:rPr>
            </w:pPr>
          </w:p>
        </w:tc>
        <w:tc>
          <w:tcPr>
            <w:tcW w:w="1949" w:type="dxa"/>
            <w:shd w:val="clear" w:color="auto" w:fill="FFFFFF"/>
          </w:tcPr>
          <w:p w:rsidR="00133E2A" w:rsidRPr="00507BEE" w:rsidRDefault="00133E2A" w:rsidP="00606638">
            <w:pPr>
              <w:spacing w:after="0"/>
              <w:rPr>
                <w:rFonts w:ascii="Arial Narrow" w:eastAsia="Times New Roman" w:hAnsi="Arial Narrow" w:cs="Arial Narrow"/>
                <w:sz w:val="24"/>
                <w:szCs w:val="24"/>
              </w:rPr>
            </w:pPr>
          </w:p>
        </w:tc>
      </w:tr>
      <w:tr w:rsidR="00133E2A" w:rsidRPr="00507BEE" w:rsidTr="00606638">
        <w:trPr>
          <w:trHeight w:val="20"/>
          <w:jc w:val="center"/>
        </w:trPr>
        <w:tc>
          <w:tcPr>
            <w:tcW w:w="7128" w:type="dxa"/>
            <w:shd w:val="clear" w:color="auto" w:fill="BFBFBF" w:themeFill="background1" w:themeFillShade="BF"/>
            <w:vAlign w:val="center"/>
          </w:tcPr>
          <w:p w:rsidR="00133E2A" w:rsidRPr="00507BEE" w:rsidRDefault="00133E2A" w:rsidP="00606638">
            <w:pPr>
              <w:spacing w:after="0"/>
              <w:contextualSpacing/>
              <w:rPr>
                <w:rFonts w:ascii="Arial Narrow" w:hAnsi="Arial Narrow" w:cs="Arial Narrow"/>
                <w:b/>
                <w:bCs/>
                <w:sz w:val="24"/>
                <w:szCs w:val="24"/>
              </w:rPr>
            </w:pPr>
            <w:r w:rsidRPr="00507BEE">
              <w:rPr>
                <w:rFonts w:ascii="Arial Narrow" w:hAnsi="Arial Narrow" w:cs="Arial Narrow"/>
                <w:b/>
                <w:bCs/>
                <w:sz w:val="24"/>
                <w:szCs w:val="24"/>
              </w:rPr>
              <w:t xml:space="preserve">Expressions &amp; Equations </w:t>
            </w:r>
          </w:p>
        </w:tc>
        <w:tc>
          <w:tcPr>
            <w:tcW w:w="2250" w:type="dxa"/>
            <w:gridSpan w:val="2"/>
            <w:shd w:val="clear" w:color="auto" w:fill="BFBFBF" w:themeFill="background1" w:themeFillShade="BF"/>
          </w:tcPr>
          <w:p w:rsidR="00133E2A" w:rsidRPr="00507BEE" w:rsidRDefault="00133E2A" w:rsidP="00606638">
            <w:pPr>
              <w:spacing w:after="0"/>
              <w:rPr>
                <w:rFonts w:ascii="Arial Narrow" w:eastAsia="Times New Roman" w:hAnsi="Arial Narrow" w:cs="Arial Narrow"/>
                <w:sz w:val="24"/>
                <w:szCs w:val="24"/>
              </w:rPr>
            </w:pPr>
          </w:p>
        </w:tc>
        <w:tc>
          <w:tcPr>
            <w:tcW w:w="2070" w:type="dxa"/>
            <w:gridSpan w:val="2"/>
            <w:shd w:val="clear" w:color="auto" w:fill="BFBFBF" w:themeFill="background1" w:themeFillShade="BF"/>
          </w:tcPr>
          <w:p w:rsidR="00133E2A" w:rsidRPr="00507BEE" w:rsidRDefault="00133E2A" w:rsidP="00606638">
            <w:pPr>
              <w:spacing w:after="0"/>
              <w:rPr>
                <w:rFonts w:ascii="Arial Narrow" w:eastAsia="Times New Roman" w:hAnsi="Arial Narrow" w:cs="Arial Narrow"/>
                <w:sz w:val="24"/>
                <w:szCs w:val="24"/>
              </w:rPr>
            </w:pPr>
          </w:p>
        </w:tc>
        <w:tc>
          <w:tcPr>
            <w:tcW w:w="1777" w:type="dxa"/>
            <w:gridSpan w:val="2"/>
            <w:shd w:val="clear" w:color="auto" w:fill="BFBFBF" w:themeFill="background1" w:themeFillShade="BF"/>
          </w:tcPr>
          <w:p w:rsidR="00133E2A" w:rsidRPr="00507BEE" w:rsidRDefault="00133E2A" w:rsidP="00606638">
            <w:pPr>
              <w:spacing w:after="0"/>
              <w:rPr>
                <w:rFonts w:ascii="Arial Narrow" w:eastAsia="Times New Roman" w:hAnsi="Arial Narrow" w:cs="Arial Narrow"/>
                <w:sz w:val="24"/>
                <w:szCs w:val="24"/>
              </w:rPr>
            </w:pPr>
          </w:p>
        </w:tc>
        <w:tc>
          <w:tcPr>
            <w:tcW w:w="1949" w:type="dxa"/>
            <w:shd w:val="clear" w:color="auto" w:fill="BFBFBF" w:themeFill="background1" w:themeFillShade="BF"/>
          </w:tcPr>
          <w:p w:rsidR="00133E2A" w:rsidRPr="00507BEE" w:rsidRDefault="00133E2A" w:rsidP="00606638">
            <w:pPr>
              <w:spacing w:after="0"/>
              <w:rPr>
                <w:rFonts w:ascii="Arial Narrow" w:eastAsia="Times New Roman" w:hAnsi="Arial Narrow" w:cs="Arial Narrow"/>
                <w:sz w:val="24"/>
                <w:szCs w:val="24"/>
              </w:rPr>
            </w:pPr>
          </w:p>
        </w:tc>
      </w:tr>
      <w:tr w:rsidR="00133E2A" w:rsidRPr="00507BEE" w:rsidTr="00606638">
        <w:trPr>
          <w:trHeight w:val="20"/>
          <w:jc w:val="center"/>
        </w:trPr>
        <w:tc>
          <w:tcPr>
            <w:tcW w:w="7128" w:type="dxa"/>
            <w:shd w:val="clear" w:color="auto" w:fill="auto"/>
            <w:vAlign w:val="center"/>
          </w:tcPr>
          <w:p w:rsidR="00133E2A" w:rsidRPr="00507BEE" w:rsidRDefault="00133E2A" w:rsidP="00606638">
            <w:pPr>
              <w:spacing w:after="0"/>
              <w:contextualSpacing/>
              <w:rPr>
                <w:rFonts w:ascii="Arial Narrow" w:hAnsi="Arial Narrow" w:cs="Arial Narrow"/>
                <w:b/>
                <w:bCs/>
                <w:sz w:val="24"/>
                <w:szCs w:val="24"/>
              </w:rPr>
            </w:pPr>
            <w:r w:rsidRPr="00507BEE">
              <w:rPr>
                <w:rFonts w:ascii="Arial Narrow" w:hAnsi="Arial Narrow" w:cs="Arial Narrow"/>
                <w:b/>
                <w:bCs/>
                <w:sz w:val="24"/>
                <w:szCs w:val="24"/>
              </w:rPr>
              <w:t>Grade 6</w:t>
            </w:r>
            <w:r w:rsidRPr="00507BEE">
              <w:rPr>
                <w:rFonts w:ascii="Arial Narrow" w:hAnsi="Arial Narrow" w:cs="Arial Narrow"/>
                <w:bCs/>
                <w:i/>
                <w:sz w:val="24"/>
                <w:szCs w:val="24"/>
              </w:rPr>
              <w:t xml:space="preserve"> Reason about and solve one-variable equations and inequalities</w:t>
            </w:r>
          </w:p>
        </w:tc>
        <w:tc>
          <w:tcPr>
            <w:tcW w:w="2250"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2070"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777"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949"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r>
      <w:tr w:rsidR="00133E2A" w:rsidRPr="00507BEE" w:rsidTr="00606638">
        <w:trPr>
          <w:trHeight w:val="20"/>
          <w:jc w:val="center"/>
        </w:trPr>
        <w:tc>
          <w:tcPr>
            <w:tcW w:w="7128" w:type="dxa"/>
            <w:shd w:val="clear" w:color="auto" w:fill="auto"/>
            <w:vAlign w:val="center"/>
          </w:tcPr>
          <w:p w:rsidR="00133E2A" w:rsidRPr="00507BEE" w:rsidRDefault="00133E2A" w:rsidP="00606638">
            <w:pPr>
              <w:spacing w:after="0"/>
              <w:contextualSpacing/>
              <w:rPr>
                <w:rFonts w:ascii="Arial Narrow" w:hAnsi="Arial Narrow" w:cs="Arial Narrow"/>
                <w:bCs/>
                <w:sz w:val="24"/>
                <w:szCs w:val="24"/>
              </w:rPr>
            </w:pPr>
            <w:r w:rsidRPr="00507BEE">
              <w:rPr>
                <w:rFonts w:ascii="Arial Narrow" w:hAnsi="Arial Narrow" w:cs="Arial Narrow"/>
                <w:bCs/>
                <w:sz w:val="24"/>
                <w:szCs w:val="24"/>
              </w:rPr>
              <w:t>CCSS.Math.Content.6.EE.B.8 Write an inequality of the form x &gt; c or x &lt; c to represent a constraint or condition in a real-world or mathematical problem. Recognize that inequalities of the form x &gt; c or x &lt; c have infinitely many solutions; represent solutions of such inequalities on number line diagrams.</w:t>
            </w:r>
          </w:p>
        </w:tc>
        <w:tc>
          <w:tcPr>
            <w:tcW w:w="2250"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EKS.03.01</w:t>
            </w:r>
          </w:p>
        </w:tc>
        <w:tc>
          <w:tcPr>
            <w:tcW w:w="2070"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777"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949"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r>
      <w:tr w:rsidR="00133E2A" w:rsidRPr="00507BEE" w:rsidTr="00606638">
        <w:trPr>
          <w:trHeight w:val="20"/>
          <w:jc w:val="center"/>
        </w:trPr>
        <w:tc>
          <w:tcPr>
            <w:tcW w:w="7128" w:type="dxa"/>
            <w:shd w:val="clear" w:color="auto" w:fill="auto"/>
            <w:vAlign w:val="center"/>
          </w:tcPr>
          <w:p w:rsidR="00133E2A" w:rsidRPr="00507BEE" w:rsidRDefault="00133E2A" w:rsidP="00606638">
            <w:pPr>
              <w:spacing w:after="0"/>
              <w:contextualSpacing/>
              <w:rPr>
                <w:rFonts w:ascii="Arial Narrow" w:hAnsi="Arial Narrow" w:cs="Arial Narrow"/>
                <w:bCs/>
                <w:i/>
                <w:sz w:val="24"/>
                <w:szCs w:val="24"/>
              </w:rPr>
            </w:pPr>
            <w:r w:rsidRPr="00507BEE">
              <w:rPr>
                <w:rFonts w:ascii="Arial Narrow" w:hAnsi="Arial Narrow" w:cs="Arial Narrow"/>
                <w:b/>
                <w:bCs/>
                <w:sz w:val="24"/>
                <w:szCs w:val="24"/>
              </w:rPr>
              <w:t xml:space="preserve">Grade 7 </w:t>
            </w:r>
            <w:r w:rsidRPr="00507BEE">
              <w:rPr>
                <w:rFonts w:ascii="Arial Narrow" w:hAnsi="Arial Narrow" w:cs="Arial Narrow"/>
                <w:bCs/>
                <w:i/>
                <w:sz w:val="24"/>
                <w:szCs w:val="24"/>
              </w:rPr>
              <w:t>Use properties of operations to generate equivalent expressions.</w:t>
            </w:r>
          </w:p>
        </w:tc>
        <w:tc>
          <w:tcPr>
            <w:tcW w:w="2250"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2070"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777"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949"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r>
      <w:tr w:rsidR="00133E2A" w:rsidRPr="00507BEE" w:rsidTr="00606638">
        <w:trPr>
          <w:trHeight w:val="20"/>
          <w:jc w:val="center"/>
        </w:trPr>
        <w:tc>
          <w:tcPr>
            <w:tcW w:w="7128" w:type="dxa"/>
            <w:shd w:val="clear" w:color="auto" w:fill="auto"/>
            <w:vAlign w:val="center"/>
          </w:tcPr>
          <w:p w:rsidR="00133E2A" w:rsidRPr="00507BEE" w:rsidRDefault="00133E2A" w:rsidP="00606638">
            <w:pPr>
              <w:spacing w:after="0"/>
              <w:contextualSpacing/>
              <w:rPr>
                <w:rFonts w:ascii="Arial Narrow" w:hAnsi="Arial Narrow" w:cs="Arial Narrow"/>
                <w:bCs/>
                <w:sz w:val="24"/>
                <w:szCs w:val="24"/>
              </w:rPr>
            </w:pPr>
            <w:r w:rsidRPr="00507BEE">
              <w:rPr>
                <w:rFonts w:ascii="Arial Narrow" w:hAnsi="Arial Narrow" w:cs="Arial Narrow"/>
                <w:bCs/>
                <w:sz w:val="24"/>
                <w:szCs w:val="24"/>
              </w:rPr>
              <w:t>CCSS.Math.Content.7.EE.A.1 Apply properties of operations as strategies to add, subtract, factor, and expand linear expressions with rational coefficients.</w:t>
            </w:r>
          </w:p>
        </w:tc>
        <w:tc>
          <w:tcPr>
            <w:tcW w:w="2250"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EKS.03.03</w:t>
            </w:r>
          </w:p>
        </w:tc>
        <w:tc>
          <w:tcPr>
            <w:tcW w:w="2070"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777"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949"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r>
      <w:tr w:rsidR="00133E2A" w:rsidRPr="00507BEE" w:rsidTr="00606638">
        <w:trPr>
          <w:trHeight w:val="20"/>
          <w:jc w:val="center"/>
        </w:trPr>
        <w:tc>
          <w:tcPr>
            <w:tcW w:w="7128" w:type="dxa"/>
            <w:shd w:val="clear" w:color="auto" w:fill="auto"/>
            <w:vAlign w:val="center"/>
          </w:tcPr>
          <w:p w:rsidR="00133E2A" w:rsidRPr="00507BEE" w:rsidRDefault="00133E2A" w:rsidP="00606638">
            <w:pPr>
              <w:spacing w:after="0"/>
              <w:contextualSpacing/>
              <w:rPr>
                <w:rFonts w:ascii="Arial Narrow" w:hAnsi="Arial Narrow" w:cs="Arial Narrow"/>
                <w:bCs/>
                <w:sz w:val="24"/>
                <w:szCs w:val="24"/>
              </w:rPr>
            </w:pPr>
            <w:r w:rsidRPr="00507BEE">
              <w:rPr>
                <w:rFonts w:ascii="Arial Narrow" w:hAnsi="Arial Narrow" w:cs="Arial Narrow"/>
                <w:b/>
                <w:bCs/>
                <w:sz w:val="24"/>
                <w:szCs w:val="24"/>
              </w:rPr>
              <w:t>Grade 7</w:t>
            </w:r>
            <w:r w:rsidRPr="00507BEE">
              <w:rPr>
                <w:rFonts w:ascii="Arial Narrow" w:hAnsi="Arial Narrow" w:cs="Arial Narrow"/>
                <w:bCs/>
                <w:sz w:val="24"/>
                <w:szCs w:val="24"/>
              </w:rPr>
              <w:t xml:space="preserve"> </w:t>
            </w:r>
            <w:r w:rsidRPr="00507BEE">
              <w:rPr>
                <w:rFonts w:ascii="Arial Narrow" w:hAnsi="Arial Narrow" w:cs="Arial Narrow"/>
                <w:bCs/>
                <w:i/>
                <w:sz w:val="24"/>
                <w:szCs w:val="24"/>
              </w:rPr>
              <w:t>Solve real-life and mathematical problems using numerical and algebraic expressions and equations.</w:t>
            </w:r>
          </w:p>
        </w:tc>
        <w:tc>
          <w:tcPr>
            <w:tcW w:w="2250"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2070"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777"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949"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r>
      <w:tr w:rsidR="00133E2A" w:rsidRPr="00507BEE" w:rsidTr="00606638">
        <w:trPr>
          <w:trHeight w:val="20"/>
          <w:jc w:val="center"/>
        </w:trPr>
        <w:tc>
          <w:tcPr>
            <w:tcW w:w="7128" w:type="dxa"/>
            <w:shd w:val="clear" w:color="auto" w:fill="auto"/>
            <w:vAlign w:val="center"/>
          </w:tcPr>
          <w:p w:rsidR="00133E2A" w:rsidRPr="00507BEE" w:rsidRDefault="00133E2A" w:rsidP="00606638">
            <w:pPr>
              <w:spacing w:after="0"/>
              <w:contextualSpacing/>
              <w:rPr>
                <w:rFonts w:ascii="Arial Narrow" w:hAnsi="Arial Narrow" w:cs="Arial Narrow"/>
                <w:bCs/>
                <w:i/>
                <w:sz w:val="24"/>
                <w:szCs w:val="24"/>
              </w:rPr>
            </w:pPr>
            <w:r w:rsidRPr="00507BEE">
              <w:rPr>
                <w:rFonts w:ascii="Arial Narrow" w:hAnsi="Arial Narrow" w:cs="Arial Narrow"/>
                <w:bCs/>
                <w:sz w:val="24"/>
                <w:szCs w:val="24"/>
              </w:rPr>
              <w:t>CCSS.Math.Content.7.EE.B.3 Solve multi-step real-life and mathematical problems posed with positive and negative rational numbers in any form (whole numbers, fractions, and decimals), using tools strategically</w:t>
            </w:r>
            <w:r w:rsidRPr="00507BEE">
              <w:rPr>
                <w:rFonts w:ascii="Arial Narrow" w:hAnsi="Arial Narrow" w:cs="Arial Narrow"/>
                <w:bCs/>
                <w:i/>
                <w:sz w:val="24"/>
                <w:szCs w:val="24"/>
              </w:rPr>
              <w:t>.</w:t>
            </w:r>
          </w:p>
        </w:tc>
        <w:tc>
          <w:tcPr>
            <w:tcW w:w="2250"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EKS.03.02</w:t>
            </w:r>
          </w:p>
        </w:tc>
        <w:tc>
          <w:tcPr>
            <w:tcW w:w="2070"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777"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949"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r>
      <w:tr w:rsidR="00133E2A" w:rsidRPr="00507BEE" w:rsidTr="00606638">
        <w:trPr>
          <w:trHeight w:val="20"/>
          <w:jc w:val="center"/>
        </w:trPr>
        <w:tc>
          <w:tcPr>
            <w:tcW w:w="7128" w:type="dxa"/>
            <w:shd w:val="clear" w:color="auto" w:fill="BFBFBF" w:themeFill="background1" w:themeFillShade="BF"/>
            <w:vAlign w:val="center"/>
          </w:tcPr>
          <w:p w:rsidR="00133E2A" w:rsidRPr="00507BEE" w:rsidRDefault="00133E2A" w:rsidP="00606638">
            <w:pPr>
              <w:spacing w:after="0"/>
              <w:contextualSpacing/>
              <w:rPr>
                <w:rFonts w:ascii="Arial Narrow" w:hAnsi="Arial Narrow" w:cs="Arial Narrow"/>
                <w:b/>
                <w:bCs/>
                <w:sz w:val="24"/>
                <w:szCs w:val="24"/>
              </w:rPr>
            </w:pPr>
            <w:r w:rsidRPr="00507BEE">
              <w:rPr>
                <w:rFonts w:ascii="Arial Narrow" w:hAnsi="Arial Narrow" w:cs="Arial Narrow"/>
                <w:b/>
                <w:bCs/>
                <w:sz w:val="24"/>
                <w:szCs w:val="24"/>
              </w:rPr>
              <w:t>Ratios &amp; Proportional Relationships</w:t>
            </w:r>
          </w:p>
        </w:tc>
        <w:tc>
          <w:tcPr>
            <w:tcW w:w="2250" w:type="dxa"/>
            <w:gridSpan w:val="2"/>
            <w:shd w:val="clear" w:color="auto" w:fill="BFBFBF" w:themeFill="background1" w:themeFillShade="BF"/>
          </w:tcPr>
          <w:p w:rsidR="00133E2A" w:rsidRPr="00507BEE" w:rsidRDefault="00133E2A" w:rsidP="00606638">
            <w:pPr>
              <w:spacing w:after="0"/>
              <w:rPr>
                <w:rFonts w:ascii="Arial Narrow" w:eastAsia="Times New Roman" w:hAnsi="Arial Narrow" w:cs="Arial Narrow"/>
                <w:sz w:val="24"/>
                <w:szCs w:val="24"/>
              </w:rPr>
            </w:pPr>
          </w:p>
        </w:tc>
        <w:tc>
          <w:tcPr>
            <w:tcW w:w="2070" w:type="dxa"/>
            <w:gridSpan w:val="2"/>
            <w:shd w:val="clear" w:color="auto" w:fill="BFBFBF" w:themeFill="background1" w:themeFillShade="BF"/>
          </w:tcPr>
          <w:p w:rsidR="00133E2A" w:rsidRPr="00507BEE" w:rsidRDefault="00133E2A" w:rsidP="00606638">
            <w:pPr>
              <w:spacing w:after="0"/>
              <w:rPr>
                <w:rFonts w:ascii="Arial Narrow" w:eastAsia="Times New Roman" w:hAnsi="Arial Narrow" w:cs="Arial Narrow"/>
                <w:sz w:val="24"/>
                <w:szCs w:val="24"/>
              </w:rPr>
            </w:pPr>
          </w:p>
        </w:tc>
        <w:tc>
          <w:tcPr>
            <w:tcW w:w="1777" w:type="dxa"/>
            <w:gridSpan w:val="2"/>
            <w:shd w:val="clear" w:color="auto" w:fill="BFBFBF" w:themeFill="background1" w:themeFillShade="BF"/>
          </w:tcPr>
          <w:p w:rsidR="00133E2A" w:rsidRPr="00507BEE" w:rsidRDefault="00133E2A" w:rsidP="00606638">
            <w:pPr>
              <w:spacing w:after="0"/>
              <w:rPr>
                <w:rFonts w:ascii="Arial Narrow" w:eastAsia="Times New Roman" w:hAnsi="Arial Narrow" w:cs="Arial Narrow"/>
                <w:sz w:val="24"/>
                <w:szCs w:val="24"/>
              </w:rPr>
            </w:pPr>
          </w:p>
        </w:tc>
        <w:tc>
          <w:tcPr>
            <w:tcW w:w="1949" w:type="dxa"/>
            <w:shd w:val="clear" w:color="auto" w:fill="BFBFBF" w:themeFill="background1" w:themeFillShade="BF"/>
          </w:tcPr>
          <w:p w:rsidR="00133E2A" w:rsidRPr="00507BEE" w:rsidRDefault="00133E2A" w:rsidP="00606638">
            <w:pPr>
              <w:spacing w:after="0"/>
              <w:rPr>
                <w:rFonts w:ascii="Arial Narrow" w:eastAsia="Times New Roman" w:hAnsi="Arial Narrow" w:cs="Arial Narrow"/>
                <w:sz w:val="24"/>
                <w:szCs w:val="24"/>
              </w:rPr>
            </w:pPr>
          </w:p>
        </w:tc>
      </w:tr>
      <w:tr w:rsidR="00133E2A" w:rsidRPr="00507BEE" w:rsidTr="00606638">
        <w:trPr>
          <w:trHeight w:val="20"/>
          <w:jc w:val="center"/>
        </w:trPr>
        <w:tc>
          <w:tcPr>
            <w:tcW w:w="7128" w:type="dxa"/>
            <w:shd w:val="clear" w:color="auto" w:fill="auto"/>
            <w:vAlign w:val="center"/>
          </w:tcPr>
          <w:p w:rsidR="00133E2A" w:rsidRPr="00507BEE" w:rsidRDefault="00133E2A" w:rsidP="00606638">
            <w:pPr>
              <w:spacing w:after="0"/>
              <w:contextualSpacing/>
              <w:rPr>
                <w:rFonts w:ascii="Arial Narrow" w:hAnsi="Arial Narrow" w:cs="Arial Narrow"/>
                <w:b/>
                <w:bCs/>
                <w:sz w:val="24"/>
                <w:szCs w:val="24"/>
              </w:rPr>
            </w:pPr>
            <w:r w:rsidRPr="00507BEE">
              <w:rPr>
                <w:rFonts w:ascii="Arial Narrow" w:hAnsi="Arial Narrow" w:cs="Arial Narrow"/>
                <w:b/>
                <w:bCs/>
                <w:sz w:val="24"/>
                <w:szCs w:val="24"/>
              </w:rPr>
              <w:t xml:space="preserve">Grade 6 </w:t>
            </w:r>
            <w:r w:rsidRPr="00507BEE">
              <w:rPr>
                <w:rFonts w:ascii="Arial Narrow" w:hAnsi="Arial Narrow" w:cs="Arial Narrow"/>
                <w:bCs/>
                <w:i/>
                <w:sz w:val="24"/>
                <w:szCs w:val="24"/>
              </w:rPr>
              <w:t>Understand ratio concepts and use ratio reasoning to solve problems.</w:t>
            </w:r>
          </w:p>
        </w:tc>
        <w:tc>
          <w:tcPr>
            <w:tcW w:w="2250"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2070"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777"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949"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r>
      <w:tr w:rsidR="00133E2A" w:rsidRPr="00507BEE" w:rsidTr="00606638">
        <w:trPr>
          <w:trHeight w:val="20"/>
          <w:jc w:val="center"/>
        </w:trPr>
        <w:tc>
          <w:tcPr>
            <w:tcW w:w="7128" w:type="dxa"/>
            <w:shd w:val="clear" w:color="auto" w:fill="auto"/>
            <w:vAlign w:val="center"/>
          </w:tcPr>
          <w:p w:rsidR="00133E2A" w:rsidRPr="00507BEE" w:rsidRDefault="00133E2A" w:rsidP="00606638">
            <w:pPr>
              <w:spacing w:after="0"/>
              <w:contextualSpacing/>
              <w:rPr>
                <w:rFonts w:ascii="Arial Narrow" w:hAnsi="Arial Narrow" w:cs="Arial Narrow"/>
                <w:bCs/>
                <w:sz w:val="24"/>
                <w:szCs w:val="24"/>
              </w:rPr>
            </w:pPr>
            <w:r w:rsidRPr="00507BEE">
              <w:rPr>
                <w:rFonts w:ascii="Arial Narrow" w:hAnsi="Arial Narrow" w:cs="Arial Narrow"/>
                <w:bCs/>
                <w:sz w:val="24"/>
                <w:szCs w:val="24"/>
              </w:rPr>
              <w:t>CCSS.Math.Content.6.RP.A.3 Use ratio and rate reasoning to solve real-world and mathematical problems, e.g., by reasoning about tables of equivalent ratios, tape diagrams, double number line diagrams, or equations.</w:t>
            </w:r>
          </w:p>
        </w:tc>
        <w:tc>
          <w:tcPr>
            <w:tcW w:w="2250"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EKS.03.01</w:t>
            </w:r>
          </w:p>
        </w:tc>
        <w:tc>
          <w:tcPr>
            <w:tcW w:w="2070"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777"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949"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r>
      <w:tr w:rsidR="00133E2A" w:rsidRPr="00507BEE" w:rsidTr="00606638">
        <w:trPr>
          <w:trHeight w:val="566"/>
          <w:jc w:val="center"/>
        </w:trPr>
        <w:tc>
          <w:tcPr>
            <w:tcW w:w="7128" w:type="dxa"/>
            <w:shd w:val="clear" w:color="auto" w:fill="auto"/>
            <w:vAlign w:val="center"/>
          </w:tcPr>
          <w:p w:rsidR="00133E2A" w:rsidRPr="00507BEE" w:rsidRDefault="00133E2A" w:rsidP="00606638">
            <w:pPr>
              <w:spacing w:after="0"/>
              <w:contextualSpacing/>
              <w:rPr>
                <w:rFonts w:ascii="Arial Narrow" w:hAnsi="Arial Narrow" w:cs="Arial Narrow"/>
                <w:bCs/>
                <w:i/>
                <w:sz w:val="24"/>
                <w:szCs w:val="24"/>
              </w:rPr>
            </w:pPr>
            <w:r w:rsidRPr="00507BEE">
              <w:rPr>
                <w:rFonts w:ascii="Arial Narrow" w:hAnsi="Arial Narrow" w:cs="Arial Narrow"/>
                <w:b/>
                <w:bCs/>
                <w:sz w:val="24"/>
                <w:szCs w:val="24"/>
              </w:rPr>
              <w:t xml:space="preserve">Grade 7 </w:t>
            </w:r>
            <w:r w:rsidRPr="00507BEE">
              <w:rPr>
                <w:rFonts w:ascii="Arial Narrow" w:hAnsi="Arial Narrow" w:cs="Arial Narrow"/>
                <w:bCs/>
                <w:i/>
                <w:sz w:val="24"/>
                <w:szCs w:val="24"/>
              </w:rPr>
              <w:t>Analyze proportional relationships and use them to solve real-world and mathematical problems.</w:t>
            </w:r>
          </w:p>
        </w:tc>
        <w:tc>
          <w:tcPr>
            <w:tcW w:w="2250"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2070"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777"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949"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r>
      <w:tr w:rsidR="00133E2A" w:rsidRPr="00507BEE" w:rsidTr="00606638">
        <w:trPr>
          <w:trHeight w:val="20"/>
          <w:jc w:val="center"/>
        </w:trPr>
        <w:tc>
          <w:tcPr>
            <w:tcW w:w="7128" w:type="dxa"/>
            <w:shd w:val="clear" w:color="auto" w:fill="auto"/>
            <w:vAlign w:val="center"/>
          </w:tcPr>
          <w:p w:rsidR="00133E2A" w:rsidRPr="00507BEE" w:rsidRDefault="00E3265B" w:rsidP="00606638">
            <w:pPr>
              <w:shd w:val="clear" w:color="auto" w:fill="FFFFFF"/>
              <w:spacing w:before="100" w:beforeAutospacing="1" w:after="0" w:line="240" w:lineRule="atLeast"/>
              <w:rPr>
                <w:rFonts w:ascii="Arial Narrow" w:hAnsi="Arial Narrow" w:cs="Arial"/>
                <w:color w:val="000000"/>
                <w:sz w:val="24"/>
                <w:szCs w:val="24"/>
              </w:rPr>
            </w:pPr>
            <w:hyperlink r:id="rId57" w:history="1">
              <w:r w:rsidR="00133E2A" w:rsidRPr="00507BEE">
                <w:rPr>
                  <w:rStyle w:val="Hyperlink"/>
                  <w:rFonts w:ascii="Arial Narrow" w:hAnsi="Arial Narrow" w:cs="Arial"/>
                  <w:color w:val="000000"/>
                  <w:sz w:val="24"/>
                  <w:szCs w:val="24"/>
                </w:rPr>
                <w:t>CCSS.Math.Content.7.RP.A.1</w:t>
              </w:r>
            </w:hyperlink>
            <w:r w:rsidR="00133E2A" w:rsidRPr="00507BEE">
              <w:rPr>
                <w:rFonts w:ascii="Arial Narrow" w:hAnsi="Arial Narrow" w:cs="Arial"/>
                <w:color w:val="000000"/>
                <w:sz w:val="24"/>
                <w:szCs w:val="24"/>
              </w:rPr>
              <w:t xml:space="preserve"> Compute unit rates associated with ratios of fractions, including ratios of lengths, areas and other quantities measured in like or different units. </w:t>
            </w:r>
            <w:r w:rsidR="00133E2A" w:rsidRPr="00507BEE">
              <w:rPr>
                <w:rFonts w:ascii="Arial Narrow" w:hAnsi="Arial Narrow" w:cs="Arial"/>
                <w:iCs/>
                <w:color w:val="000000"/>
                <w:sz w:val="24"/>
                <w:szCs w:val="24"/>
              </w:rPr>
              <w:t xml:space="preserve">For example, if a person walks 1/2 mile in each 1/4 hour, compute the unit rate as the complex fraction </w:t>
            </w:r>
            <w:r w:rsidR="00133E2A" w:rsidRPr="00507BEE">
              <w:rPr>
                <w:rFonts w:ascii="Arial Narrow" w:hAnsi="Arial Narrow" w:cs="Arial"/>
                <w:iCs/>
                <w:color w:val="000000"/>
                <w:sz w:val="24"/>
                <w:szCs w:val="24"/>
                <w:vertAlign w:val="superscript"/>
              </w:rPr>
              <w:t>1/2</w:t>
            </w:r>
            <w:r w:rsidR="00133E2A" w:rsidRPr="00507BEE">
              <w:rPr>
                <w:rFonts w:ascii="Arial Narrow" w:hAnsi="Arial Narrow" w:cs="Arial"/>
                <w:iCs/>
                <w:color w:val="000000"/>
                <w:sz w:val="24"/>
                <w:szCs w:val="24"/>
              </w:rPr>
              <w:t>/</w:t>
            </w:r>
            <w:r w:rsidR="00133E2A" w:rsidRPr="00507BEE">
              <w:rPr>
                <w:rFonts w:ascii="Arial Narrow" w:hAnsi="Arial Narrow" w:cs="Arial"/>
                <w:iCs/>
                <w:color w:val="000000"/>
                <w:sz w:val="24"/>
                <w:szCs w:val="24"/>
                <w:vertAlign w:val="subscript"/>
              </w:rPr>
              <w:t>1/4</w:t>
            </w:r>
            <w:r w:rsidR="00133E2A" w:rsidRPr="00507BEE">
              <w:rPr>
                <w:rFonts w:ascii="Arial Narrow" w:hAnsi="Arial Narrow" w:cs="Arial"/>
                <w:iCs/>
                <w:color w:val="000000"/>
                <w:sz w:val="24"/>
                <w:szCs w:val="24"/>
              </w:rPr>
              <w:t xml:space="preserve"> miles per hour, equivalently 2 miles per hour</w:t>
            </w:r>
            <w:r w:rsidR="00133E2A" w:rsidRPr="00507BEE">
              <w:rPr>
                <w:rFonts w:ascii="Arial Narrow" w:hAnsi="Arial Narrow" w:cs="Arial"/>
                <w:color w:val="000000"/>
                <w:sz w:val="24"/>
                <w:szCs w:val="24"/>
              </w:rPr>
              <w:t>.</w:t>
            </w:r>
          </w:p>
        </w:tc>
        <w:tc>
          <w:tcPr>
            <w:tcW w:w="2250"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EKS.03.01</w:t>
            </w:r>
          </w:p>
        </w:tc>
        <w:tc>
          <w:tcPr>
            <w:tcW w:w="2070"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777"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949"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r>
      <w:tr w:rsidR="00133E2A" w:rsidRPr="00507BEE" w:rsidTr="00606638">
        <w:trPr>
          <w:trHeight w:val="422"/>
          <w:jc w:val="center"/>
        </w:trPr>
        <w:tc>
          <w:tcPr>
            <w:tcW w:w="7128" w:type="dxa"/>
            <w:vMerge w:val="restart"/>
            <w:shd w:val="clear" w:color="auto" w:fill="BFBFBF" w:themeFill="background1" w:themeFillShade="BF"/>
            <w:vAlign w:val="center"/>
          </w:tcPr>
          <w:p w:rsidR="00133E2A" w:rsidRPr="00507BEE" w:rsidRDefault="00133E2A" w:rsidP="00606638">
            <w:pPr>
              <w:spacing w:after="0"/>
              <w:contextualSpacing/>
              <w:jc w:val="center"/>
              <w:rPr>
                <w:rFonts w:ascii="Arial Narrow" w:hAnsi="Arial Narrow" w:cs="Arial Narrow"/>
                <w:b/>
                <w:bCs/>
                <w:sz w:val="24"/>
                <w:szCs w:val="24"/>
              </w:rPr>
            </w:pPr>
            <w:r w:rsidRPr="00507BEE">
              <w:rPr>
                <w:rFonts w:ascii="Arial" w:hAnsi="Arial" w:cs="Arial"/>
                <w:sz w:val="24"/>
                <w:szCs w:val="24"/>
              </w:rPr>
              <w:br w:type="page"/>
            </w:r>
            <w:r w:rsidRPr="00507BEE">
              <w:rPr>
                <w:rFonts w:ascii="Arial Narrow" w:hAnsi="Arial Narrow" w:cs="Arial Narrow"/>
                <w:b/>
                <w:bCs/>
                <w:sz w:val="24"/>
                <w:szCs w:val="24"/>
              </w:rPr>
              <w:t>TECHNOLOGY EDUCATION</w:t>
            </w:r>
          </w:p>
          <w:p w:rsidR="00133E2A" w:rsidRPr="00507BEE" w:rsidRDefault="00133E2A" w:rsidP="00606638">
            <w:pPr>
              <w:spacing w:after="0"/>
              <w:contextualSpacing/>
              <w:jc w:val="center"/>
              <w:rPr>
                <w:rFonts w:ascii="Arial Narrow" w:hAnsi="Arial Narrow" w:cs="Arial Narrow"/>
                <w:b/>
                <w:bCs/>
                <w:sz w:val="24"/>
                <w:szCs w:val="24"/>
              </w:rPr>
            </w:pPr>
            <w:r w:rsidRPr="00507BEE">
              <w:rPr>
                <w:rFonts w:ascii="Arial Narrow" w:hAnsi="Arial Narrow" w:cs="Arial Narrow"/>
                <w:b/>
                <w:bCs/>
                <w:sz w:val="24"/>
                <w:szCs w:val="24"/>
              </w:rPr>
              <w:t>CCSS MATHEMATICS</w:t>
            </w:r>
          </w:p>
          <w:p w:rsidR="00133E2A" w:rsidRPr="00507BEE" w:rsidRDefault="00133E2A" w:rsidP="00606638">
            <w:pPr>
              <w:spacing w:after="0"/>
              <w:contextualSpacing/>
              <w:jc w:val="center"/>
              <w:rPr>
                <w:rFonts w:ascii="Arial Narrow" w:hAnsi="Arial Narrow" w:cs="Arial Narrow"/>
                <w:b/>
                <w:bCs/>
                <w:sz w:val="24"/>
                <w:szCs w:val="24"/>
              </w:rPr>
            </w:pPr>
            <w:r w:rsidRPr="00507BEE">
              <w:rPr>
                <w:rFonts w:ascii="Arial Narrow" w:hAnsi="Arial Narrow" w:cs="Arial Narrow"/>
                <w:b/>
                <w:bCs/>
                <w:sz w:val="24"/>
                <w:szCs w:val="24"/>
              </w:rPr>
              <w:t>GRADES 9</w:t>
            </w:r>
            <w:r>
              <w:rPr>
                <w:rFonts w:ascii="Arial Narrow" w:hAnsi="Arial Narrow" w:cs="Arial Narrow"/>
                <w:b/>
                <w:bCs/>
                <w:sz w:val="24"/>
                <w:szCs w:val="24"/>
              </w:rPr>
              <w:t>-</w:t>
            </w:r>
            <w:r w:rsidRPr="00507BEE">
              <w:rPr>
                <w:rFonts w:ascii="Arial Narrow" w:hAnsi="Arial Narrow" w:cs="Arial Narrow"/>
                <w:b/>
                <w:bCs/>
                <w:sz w:val="24"/>
                <w:szCs w:val="24"/>
              </w:rPr>
              <w:t>12</w:t>
            </w:r>
          </w:p>
          <w:p w:rsidR="00133E2A" w:rsidRPr="00507BEE" w:rsidRDefault="00133E2A" w:rsidP="00606638">
            <w:pPr>
              <w:spacing w:after="0"/>
              <w:contextualSpacing/>
              <w:jc w:val="center"/>
              <w:rPr>
                <w:rFonts w:ascii="Arial" w:hAnsi="Arial" w:cs="Arial"/>
                <w:bCs/>
                <w:sz w:val="24"/>
                <w:szCs w:val="24"/>
              </w:rPr>
            </w:pPr>
            <w:r w:rsidRPr="00507BEE">
              <w:rPr>
                <w:rFonts w:ascii="Arial Narrow" w:hAnsi="Arial Narrow" w:cs="Arial Narrow"/>
                <w:b/>
                <w:bCs/>
                <w:sz w:val="24"/>
                <w:szCs w:val="24"/>
              </w:rPr>
              <w:t>Standards for Mathematical Practice</w:t>
            </w:r>
          </w:p>
        </w:tc>
        <w:tc>
          <w:tcPr>
            <w:tcW w:w="8046" w:type="dxa"/>
            <w:gridSpan w:val="7"/>
            <w:shd w:val="clear" w:color="auto" w:fill="BFBFBF" w:themeFill="background1" w:themeFillShade="BF"/>
            <w:vAlign w:val="center"/>
          </w:tcPr>
          <w:p w:rsidR="00133E2A" w:rsidRPr="00CC5D20" w:rsidRDefault="00133E2A" w:rsidP="00606638">
            <w:pPr>
              <w:spacing w:after="0"/>
              <w:jc w:val="center"/>
              <w:rPr>
                <w:rFonts w:ascii="Arial Narrow" w:eastAsia="Times New Roman" w:hAnsi="Arial Narrow"/>
                <w:b/>
                <w:bCs/>
                <w:sz w:val="24"/>
                <w:szCs w:val="24"/>
              </w:rPr>
            </w:pPr>
            <w:r w:rsidRPr="00CC5D20">
              <w:rPr>
                <w:rFonts w:ascii="Arial Narrow" w:eastAsia="Times New Roman" w:hAnsi="Arial Narrow"/>
                <w:b/>
                <w:bCs/>
                <w:sz w:val="24"/>
                <w:szCs w:val="24"/>
              </w:rPr>
              <w:t>PATHWAYS</w:t>
            </w:r>
          </w:p>
        </w:tc>
      </w:tr>
      <w:tr w:rsidR="00133E2A" w:rsidRPr="00507BEE" w:rsidTr="00606638">
        <w:trPr>
          <w:trHeight w:val="983"/>
          <w:jc w:val="center"/>
        </w:trPr>
        <w:tc>
          <w:tcPr>
            <w:tcW w:w="7128" w:type="dxa"/>
            <w:vMerge/>
            <w:shd w:val="clear" w:color="auto" w:fill="BFBFBF" w:themeFill="background1" w:themeFillShade="BF"/>
            <w:vAlign w:val="center"/>
          </w:tcPr>
          <w:p w:rsidR="00133E2A" w:rsidRPr="00507BEE" w:rsidRDefault="00133E2A" w:rsidP="00606638">
            <w:pPr>
              <w:spacing w:after="0"/>
              <w:contextualSpacing/>
              <w:jc w:val="center"/>
              <w:rPr>
                <w:rFonts w:ascii="Arial" w:hAnsi="Arial" w:cs="Arial"/>
                <w:sz w:val="24"/>
                <w:szCs w:val="24"/>
              </w:rPr>
            </w:pPr>
          </w:p>
        </w:tc>
        <w:tc>
          <w:tcPr>
            <w:tcW w:w="2227" w:type="dxa"/>
            <w:shd w:val="clear" w:color="auto" w:fill="D9D9D9"/>
            <w:vAlign w:val="center"/>
          </w:tcPr>
          <w:p w:rsidR="00133E2A" w:rsidRPr="00CC5D20" w:rsidRDefault="00133E2A" w:rsidP="00606638">
            <w:pPr>
              <w:spacing w:after="0"/>
              <w:jc w:val="center"/>
              <w:rPr>
                <w:rFonts w:ascii="Arial Narrow" w:eastAsia="Times New Roman" w:hAnsi="Arial Narrow"/>
                <w:b/>
                <w:bCs/>
                <w:sz w:val="24"/>
                <w:szCs w:val="24"/>
              </w:rPr>
            </w:pPr>
            <w:r w:rsidRPr="00CC5D20">
              <w:rPr>
                <w:rFonts w:ascii="Arial Narrow" w:eastAsia="Times New Roman" w:hAnsi="Arial Narrow"/>
                <w:b/>
                <w:bCs/>
                <w:sz w:val="24"/>
                <w:szCs w:val="24"/>
              </w:rPr>
              <w:t>COMMUNICATIONS</w:t>
            </w:r>
          </w:p>
          <w:p w:rsidR="00133E2A" w:rsidRPr="00CC5D20" w:rsidRDefault="00133E2A" w:rsidP="00606638">
            <w:pPr>
              <w:spacing w:after="0"/>
              <w:jc w:val="center"/>
              <w:rPr>
                <w:rFonts w:ascii="Arial Narrow" w:eastAsia="Times New Roman" w:hAnsi="Arial Narrow"/>
                <w:b/>
                <w:bCs/>
                <w:sz w:val="24"/>
                <w:szCs w:val="24"/>
              </w:rPr>
            </w:pPr>
            <w:r w:rsidRPr="00CC5D20">
              <w:rPr>
                <w:rFonts w:ascii="Arial Narrow" w:eastAsia="Times New Roman" w:hAnsi="Arial Narrow"/>
                <w:b/>
                <w:bCs/>
                <w:sz w:val="24"/>
                <w:szCs w:val="24"/>
              </w:rPr>
              <w:t>(AVC)</w:t>
            </w:r>
          </w:p>
          <w:p w:rsidR="00133E2A" w:rsidRPr="00CC5D20" w:rsidRDefault="00133E2A" w:rsidP="00606638">
            <w:pPr>
              <w:spacing w:after="0"/>
              <w:jc w:val="center"/>
              <w:rPr>
                <w:rFonts w:ascii="Arial Narrow" w:eastAsia="Times New Roman" w:hAnsi="Arial Narrow"/>
                <w:b/>
                <w:bCs/>
                <w:sz w:val="24"/>
                <w:szCs w:val="24"/>
              </w:rPr>
            </w:pPr>
          </w:p>
        </w:tc>
        <w:tc>
          <w:tcPr>
            <w:tcW w:w="2070" w:type="dxa"/>
            <w:gridSpan w:val="2"/>
            <w:shd w:val="clear" w:color="auto" w:fill="D9D9D9"/>
            <w:vAlign w:val="center"/>
          </w:tcPr>
          <w:p w:rsidR="00133E2A" w:rsidRPr="00CC5D20" w:rsidRDefault="00133E2A" w:rsidP="00606638">
            <w:pPr>
              <w:spacing w:after="0"/>
              <w:jc w:val="center"/>
              <w:rPr>
                <w:rFonts w:ascii="Arial Narrow" w:eastAsia="Times New Roman" w:hAnsi="Arial Narrow"/>
                <w:b/>
                <w:bCs/>
                <w:sz w:val="24"/>
                <w:szCs w:val="24"/>
              </w:rPr>
            </w:pPr>
            <w:r w:rsidRPr="00CC5D20">
              <w:rPr>
                <w:rFonts w:ascii="Arial Narrow" w:eastAsia="Times New Roman" w:hAnsi="Arial Narrow"/>
                <w:b/>
                <w:bCs/>
                <w:sz w:val="24"/>
                <w:szCs w:val="24"/>
              </w:rPr>
              <w:t>MANUFACTURING (MAN)</w:t>
            </w:r>
          </w:p>
          <w:p w:rsidR="00133E2A" w:rsidRPr="00CC5D20" w:rsidRDefault="00133E2A" w:rsidP="00606638">
            <w:pPr>
              <w:spacing w:after="0"/>
              <w:jc w:val="center"/>
              <w:rPr>
                <w:rFonts w:ascii="Arial Narrow" w:eastAsia="Times New Roman" w:hAnsi="Arial Narrow"/>
                <w:b/>
                <w:bCs/>
                <w:sz w:val="24"/>
                <w:szCs w:val="24"/>
              </w:rPr>
            </w:pPr>
          </w:p>
        </w:tc>
        <w:tc>
          <w:tcPr>
            <w:tcW w:w="1800" w:type="dxa"/>
            <w:gridSpan w:val="3"/>
            <w:shd w:val="clear" w:color="auto" w:fill="D9D9D9"/>
            <w:vAlign w:val="center"/>
          </w:tcPr>
          <w:p w:rsidR="00133E2A" w:rsidRPr="00CC5D20" w:rsidRDefault="00133E2A" w:rsidP="00606638">
            <w:pPr>
              <w:spacing w:after="0"/>
              <w:jc w:val="center"/>
              <w:rPr>
                <w:rFonts w:ascii="Arial Narrow" w:eastAsia="Times New Roman" w:hAnsi="Arial Narrow"/>
                <w:b/>
                <w:bCs/>
                <w:sz w:val="24"/>
                <w:szCs w:val="24"/>
              </w:rPr>
            </w:pPr>
            <w:r w:rsidRPr="00CC5D20">
              <w:rPr>
                <w:rFonts w:ascii="Arial Narrow" w:eastAsia="Times New Roman" w:hAnsi="Arial Narrow"/>
                <w:b/>
                <w:bCs/>
                <w:sz w:val="24"/>
                <w:szCs w:val="24"/>
              </w:rPr>
              <w:t>ENGINEERING TECHOLOGY (ENG)</w:t>
            </w:r>
          </w:p>
          <w:p w:rsidR="00133E2A" w:rsidRPr="00CC5D20" w:rsidRDefault="00133E2A" w:rsidP="00606638">
            <w:pPr>
              <w:spacing w:after="0"/>
              <w:jc w:val="center"/>
              <w:rPr>
                <w:rFonts w:ascii="Arial Narrow" w:eastAsia="Times New Roman" w:hAnsi="Arial Narrow"/>
                <w:b/>
                <w:bCs/>
                <w:sz w:val="24"/>
                <w:szCs w:val="24"/>
              </w:rPr>
            </w:pPr>
          </w:p>
        </w:tc>
        <w:tc>
          <w:tcPr>
            <w:tcW w:w="1949" w:type="dxa"/>
            <w:shd w:val="clear" w:color="auto" w:fill="D9D9D9"/>
            <w:vAlign w:val="center"/>
          </w:tcPr>
          <w:p w:rsidR="00133E2A" w:rsidRPr="00CC5D20" w:rsidRDefault="00133E2A" w:rsidP="00606638">
            <w:pPr>
              <w:spacing w:after="0"/>
              <w:jc w:val="center"/>
              <w:rPr>
                <w:rFonts w:ascii="Arial Narrow" w:eastAsia="Times New Roman" w:hAnsi="Arial Narrow"/>
                <w:b/>
                <w:bCs/>
                <w:sz w:val="24"/>
                <w:szCs w:val="24"/>
              </w:rPr>
            </w:pPr>
            <w:r w:rsidRPr="00CC5D20">
              <w:rPr>
                <w:rFonts w:ascii="Arial Narrow" w:eastAsia="Times New Roman" w:hAnsi="Arial Narrow"/>
                <w:b/>
                <w:bCs/>
                <w:sz w:val="24"/>
                <w:szCs w:val="24"/>
              </w:rPr>
              <w:t>TRANSPORTATION TECHNOLOGY (TRAN)</w:t>
            </w:r>
          </w:p>
          <w:p w:rsidR="00133E2A" w:rsidRPr="00CC5D20" w:rsidRDefault="00133E2A" w:rsidP="00606638">
            <w:pPr>
              <w:spacing w:after="0"/>
              <w:jc w:val="center"/>
              <w:rPr>
                <w:rFonts w:ascii="Arial Narrow" w:eastAsia="Times New Roman" w:hAnsi="Arial Narrow"/>
                <w:b/>
                <w:bCs/>
                <w:sz w:val="24"/>
                <w:szCs w:val="24"/>
              </w:rPr>
            </w:pPr>
          </w:p>
        </w:tc>
      </w:tr>
      <w:tr w:rsidR="00133E2A" w:rsidRPr="00507BEE" w:rsidTr="00606638">
        <w:trPr>
          <w:trHeight w:val="20"/>
          <w:jc w:val="center"/>
        </w:trPr>
        <w:tc>
          <w:tcPr>
            <w:tcW w:w="7128" w:type="dxa"/>
            <w:shd w:val="clear" w:color="auto" w:fill="auto"/>
            <w:vAlign w:val="center"/>
          </w:tcPr>
          <w:p w:rsidR="00133E2A" w:rsidRPr="00CC5D20" w:rsidRDefault="00133E2A" w:rsidP="00606638">
            <w:pPr>
              <w:spacing w:after="0"/>
              <w:contextualSpacing/>
              <w:rPr>
                <w:rFonts w:ascii="Arial Narrow" w:hAnsi="Arial Narrow" w:cs="Arial"/>
                <w:bCs/>
                <w:i/>
                <w:sz w:val="24"/>
                <w:szCs w:val="24"/>
              </w:rPr>
            </w:pPr>
            <w:r w:rsidRPr="00CC5D20">
              <w:rPr>
                <w:rFonts w:ascii="Arial Narrow" w:hAnsi="Arial Narrow" w:cs="Arial"/>
                <w:bCs/>
                <w:i/>
                <w:sz w:val="24"/>
                <w:szCs w:val="24"/>
              </w:rPr>
              <w:t>CCSS.Math.Practice.MP1. Make sense of problems and persevere in solving them.</w:t>
            </w:r>
          </w:p>
        </w:tc>
        <w:tc>
          <w:tcPr>
            <w:tcW w:w="2250" w:type="dxa"/>
            <w:gridSpan w:val="2"/>
            <w:shd w:val="clear" w:color="auto" w:fill="auto"/>
          </w:tcPr>
          <w:p w:rsidR="00133E2A" w:rsidRPr="00CC5D20" w:rsidRDefault="00133E2A" w:rsidP="00606638">
            <w:pPr>
              <w:spacing w:after="0"/>
              <w:rPr>
                <w:rFonts w:ascii="Arial Narrow" w:eastAsia="Times New Roman" w:hAnsi="Arial Narrow" w:cs="Arial"/>
                <w:sz w:val="24"/>
                <w:szCs w:val="24"/>
              </w:rPr>
            </w:pPr>
            <w:r w:rsidRPr="00CC5D20">
              <w:rPr>
                <w:rFonts w:ascii="Arial Narrow" w:eastAsia="Times New Roman" w:hAnsi="Arial Narrow" w:cs="Arial"/>
                <w:sz w:val="24"/>
                <w:szCs w:val="24"/>
              </w:rPr>
              <w:t>03</w:t>
            </w:r>
          </w:p>
        </w:tc>
        <w:tc>
          <w:tcPr>
            <w:tcW w:w="2070" w:type="dxa"/>
            <w:gridSpan w:val="2"/>
            <w:shd w:val="clear" w:color="auto" w:fill="auto"/>
          </w:tcPr>
          <w:p w:rsidR="00133E2A" w:rsidRPr="00CC5D20" w:rsidRDefault="00133E2A" w:rsidP="00606638">
            <w:pPr>
              <w:spacing w:after="0"/>
              <w:rPr>
                <w:rFonts w:ascii="Arial Narrow" w:eastAsia="Times New Roman" w:hAnsi="Arial Narrow" w:cs="Arial"/>
                <w:sz w:val="24"/>
                <w:szCs w:val="24"/>
              </w:rPr>
            </w:pPr>
            <w:r w:rsidRPr="00CC5D20">
              <w:rPr>
                <w:rFonts w:ascii="Arial Narrow" w:eastAsia="Times New Roman" w:hAnsi="Arial Narrow" w:cs="Arial"/>
                <w:sz w:val="24"/>
                <w:szCs w:val="24"/>
              </w:rPr>
              <w:t>02.03, 03.05</w:t>
            </w:r>
          </w:p>
        </w:tc>
        <w:tc>
          <w:tcPr>
            <w:tcW w:w="1777" w:type="dxa"/>
            <w:gridSpan w:val="2"/>
            <w:shd w:val="clear" w:color="auto" w:fill="auto"/>
          </w:tcPr>
          <w:p w:rsidR="00133E2A" w:rsidRPr="00CC5D20" w:rsidRDefault="00133E2A" w:rsidP="00606638">
            <w:pPr>
              <w:spacing w:after="0"/>
              <w:rPr>
                <w:rFonts w:ascii="Arial Narrow" w:eastAsia="Times New Roman" w:hAnsi="Arial Narrow" w:cs="Arial"/>
                <w:sz w:val="24"/>
                <w:szCs w:val="24"/>
              </w:rPr>
            </w:pPr>
            <w:r w:rsidRPr="00CC5D20">
              <w:rPr>
                <w:rFonts w:ascii="Arial Narrow" w:eastAsia="Times New Roman" w:hAnsi="Arial Narrow" w:cs="Arial"/>
                <w:sz w:val="24"/>
                <w:szCs w:val="24"/>
              </w:rPr>
              <w:t>02.02, 07.01</w:t>
            </w:r>
          </w:p>
        </w:tc>
        <w:tc>
          <w:tcPr>
            <w:tcW w:w="1949" w:type="dxa"/>
            <w:shd w:val="clear" w:color="auto" w:fill="auto"/>
          </w:tcPr>
          <w:p w:rsidR="00133E2A" w:rsidRPr="00CC5D20" w:rsidRDefault="00133E2A" w:rsidP="00606638">
            <w:pPr>
              <w:spacing w:after="0"/>
              <w:rPr>
                <w:rFonts w:ascii="Arial Narrow" w:eastAsia="Times New Roman" w:hAnsi="Arial Narrow" w:cs="Arial"/>
                <w:sz w:val="24"/>
                <w:szCs w:val="24"/>
              </w:rPr>
            </w:pPr>
            <w:r w:rsidRPr="00CC5D20">
              <w:rPr>
                <w:rFonts w:ascii="Arial Narrow" w:eastAsia="Times New Roman" w:hAnsi="Arial Narrow" w:cs="Arial"/>
                <w:sz w:val="24"/>
                <w:szCs w:val="24"/>
              </w:rPr>
              <w:t>01.03</w:t>
            </w:r>
          </w:p>
        </w:tc>
      </w:tr>
      <w:tr w:rsidR="00133E2A" w:rsidRPr="00507BEE" w:rsidTr="00606638">
        <w:trPr>
          <w:trHeight w:val="20"/>
          <w:jc w:val="center"/>
        </w:trPr>
        <w:tc>
          <w:tcPr>
            <w:tcW w:w="7128" w:type="dxa"/>
            <w:shd w:val="clear" w:color="auto" w:fill="auto"/>
            <w:vAlign w:val="center"/>
          </w:tcPr>
          <w:p w:rsidR="00133E2A" w:rsidRPr="00CC5D20" w:rsidRDefault="00133E2A" w:rsidP="00606638">
            <w:pPr>
              <w:spacing w:after="0"/>
              <w:contextualSpacing/>
              <w:rPr>
                <w:rFonts w:ascii="Arial Narrow" w:hAnsi="Arial Narrow" w:cs="Arial"/>
                <w:bCs/>
                <w:i/>
                <w:sz w:val="24"/>
                <w:szCs w:val="24"/>
              </w:rPr>
            </w:pPr>
            <w:r w:rsidRPr="00CC5D20">
              <w:rPr>
                <w:rFonts w:ascii="Arial Narrow" w:hAnsi="Arial Narrow" w:cs="Arial"/>
                <w:bCs/>
                <w:i/>
                <w:sz w:val="24"/>
                <w:szCs w:val="24"/>
              </w:rPr>
              <w:t>CCSS.Math.Practice.MP2 Reason abstractly and quantitatively.</w:t>
            </w:r>
          </w:p>
        </w:tc>
        <w:tc>
          <w:tcPr>
            <w:tcW w:w="2250" w:type="dxa"/>
            <w:gridSpan w:val="2"/>
            <w:shd w:val="clear" w:color="auto" w:fill="auto"/>
          </w:tcPr>
          <w:p w:rsidR="00133E2A" w:rsidRPr="00CC5D20" w:rsidRDefault="00133E2A" w:rsidP="00606638">
            <w:pPr>
              <w:spacing w:after="0"/>
              <w:rPr>
                <w:rFonts w:ascii="Arial Narrow" w:eastAsia="Times New Roman" w:hAnsi="Arial Narrow" w:cs="Arial"/>
                <w:sz w:val="24"/>
                <w:szCs w:val="24"/>
              </w:rPr>
            </w:pPr>
            <w:r w:rsidRPr="00CC5D20">
              <w:rPr>
                <w:rFonts w:ascii="Arial Narrow" w:eastAsia="Times New Roman" w:hAnsi="Arial Narrow" w:cs="Arial"/>
                <w:sz w:val="24"/>
                <w:szCs w:val="24"/>
              </w:rPr>
              <w:t>03, 04</w:t>
            </w:r>
          </w:p>
        </w:tc>
        <w:tc>
          <w:tcPr>
            <w:tcW w:w="2070" w:type="dxa"/>
            <w:gridSpan w:val="2"/>
            <w:shd w:val="clear" w:color="auto" w:fill="auto"/>
          </w:tcPr>
          <w:p w:rsidR="00133E2A" w:rsidRPr="00CC5D20" w:rsidRDefault="00133E2A" w:rsidP="00606638">
            <w:pPr>
              <w:spacing w:after="0"/>
              <w:rPr>
                <w:rFonts w:ascii="Arial Narrow" w:eastAsia="Times New Roman" w:hAnsi="Arial Narrow" w:cs="Arial"/>
                <w:sz w:val="24"/>
                <w:szCs w:val="24"/>
              </w:rPr>
            </w:pPr>
            <w:r w:rsidRPr="00CC5D20">
              <w:rPr>
                <w:rFonts w:ascii="Arial Narrow" w:eastAsia="Times New Roman" w:hAnsi="Arial Narrow" w:cs="Arial"/>
                <w:sz w:val="24"/>
                <w:szCs w:val="24"/>
              </w:rPr>
              <w:t>03.03</w:t>
            </w:r>
          </w:p>
        </w:tc>
        <w:tc>
          <w:tcPr>
            <w:tcW w:w="1777" w:type="dxa"/>
            <w:gridSpan w:val="2"/>
            <w:shd w:val="clear" w:color="auto" w:fill="auto"/>
          </w:tcPr>
          <w:p w:rsidR="00133E2A" w:rsidRPr="00CC5D20" w:rsidRDefault="00133E2A" w:rsidP="00606638">
            <w:pPr>
              <w:spacing w:after="0"/>
              <w:rPr>
                <w:rFonts w:ascii="Arial Narrow" w:eastAsia="Times New Roman" w:hAnsi="Arial Narrow" w:cs="Arial"/>
                <w:sz w:val="24"/>
                <w:szCs w:val="24"/>
              </w:rPr>
            </w:pPr>
            <w:r w:rsidRPr="00CC5D20">
              <w:rPr>
                <w:rFonts w:ascii="Arial Narrow" w:eastAsia="Times New Roman" w:hAnsi="Arial Narrow" w:cs="Arial"/>
                <w:sz w:val="24"/>
                <w:szCs w:val="24"/>
              </w:rPr>
              <w:t>02</w:t>
            </w:r>
          </w:p>
        </w:tc>
        <w:tc>
          <w:tcPr>
            <w:tcW w:w="1949" w:type="dxa"/>
            <w:shd w:val="clear" w:color="auto" w:fill="auto"/>
          </w:tcPr>
          <w:p w:rsidR="00133E2A" w:rsidRPr="00CC5D20" w:rsidRDefault="00133E2A" w:rsidP="00606638">
            <w:pPr>
              <w:spacing w:after="0"/>
              <w:rPr>
                <w:rFonts w:ascii="Arial Narrow" w:eastAsia="Times New Roman" w:hAnsi="Arial Narrow" w:cs="Arial"/>
                <w:sz w:val="24"/>
                <w:szCs w:val="24"/>
              </w:rPr>
            </w:pPr>
            <w:r w:rsidRPr="00CC5D20">
              <w:rPr>
                <w:rFonts w:ascii="Arial Narrow" w:eastAsia="Times New Roman" w:hAnsi="Arial Narrow" w:cs="Arial"/>
                <w:sz w:val="24"/>
                <w:szCs w:val="24"/>
              </w:rPr>
              <w:t>01.03</w:t>
            </w:r>
          </w:p>
        </w:tc>
      </w:tr>
      <w:tr w:rsidR="00133E2A" w:rsidRPr="00507BEE" w:rsidTr="00606638">
        <w:trPr>
          <w:trHeight w:val="20"/>
          <w:jc w:val="center"/>
        </w:trPr>
        <w:tc>
          <w:tcPr>
            <w:tcW w:w="7128" w:type="dxa"/>
            <w:shd w:val="clear" w:color="auto" w:fill="auto"/>
            <w:vAlign w:val="center"/>
          </w:tcPr>
          <w:p w:rsidR="00133E2A" w:rsidRPr="00CC5D20" w:rsidRDefault="00133E2A" w:rsidP="00606638">
            <w:pPr>
              <w:spacing w:after="0"/>
              <w:contextualSpacing/>
              <w:rPr>
                <w:rFonts w:ascii="Arial Narrow" w:hAnsi="Arial Narrow" w:cs="Arial"/>
                <w:bCs/>
                <w:i/>
                <w:sz w:val="24"/>
                <w:szCs w:val="24"/>
              </w:rPr>
            </w:pPr>
            <w:r w:rsidRPr="00CC5D20">
              <w:rPr>
                <w:rFonts w:ascii="Arial Narrow" w:hAnsi="Arial Narrow" w:cs="Arial"/>
                <w:bCs/>
                <w:i/>
                <w:sz w:val="24"/>
                <w:szCs w:val="24"/>
              </w:rPr>
              <w:t>CCSS.Math.Practice.MP3 Construct viable arguments and critique the reasoning of others.</w:t>
            </w:r>
          </w:p>
        </w:tc>
        <w:tc>
          <w:tcPr>
            <w:tcW w:w="2250" w:type="dxa"/>
            <w:gridSpan w:val="2"/>
            <w:shd w:val="clear" w:color="auto" w:fill="auto"/>
          </w:tcPr>
          <w:p w:rsidR="00133E2A" w:rsidRPr="00CC5D20" w:rsidRDefault="00133E2A" w:rsidP="00606638">
            <w:pPr>
              <w:spacing w:after="0"/>
              <w:rPr>
                <w:rFonts w:ascii="Arial Narrow" w:eastAsia="Times New Roman" w:hAnsi="Arial Narrow" w:cs="Arial"/>
                <w:sz w:val="24"/>
                <w:szCs w:val="24"/>
              </w:rPr>
            </w:pPr>
          </w:p>
        </w:tc>
        <w:tc>
          <w:tcPr>
            <w:tcW w:w="2070" w:type="dxa"/>
            <w:gridSpan w:val="2"/>
            <w:shd w:val="clear" w:color="auto" w:fill="auto"/>
          </w:tcPr>
          <w:p w:rsidR="00133E2A" w:rsidRPr="00CC5D20" w:rsidRDefault="00133E2A" w:rsidP="00606638">
            <w:pPr>
              <w:spacing w:after="0"/>
              <w:rPr>
                <w:rFonts w:ascii="Arial Narrow" w:eastAsia="Times New Roman" w:hAnsi="Arial Narrow" w:cs="Arial"/>
                <w:sz w:val="24"/>
                <w:szCs w:val="24"/>
              </w:rPr>
            </w:pPr>
          </w:p>
        </w:tc>
        <w:tc>
          <w:tcPr>
            <w:tcW w:w="1777" w:type="dxa"/>
            <w:gridSpan w:val="2"/>
            <w:shd w:val="clear" w:color="auto" w:fill="auto"/>
          </w:tcPr>
          <w:p w:rsidR="00133E2A" w:rsidRPr="00CC5D20" w:rsidRDefault="00133E2A" w:rsidP="00606638">
            <w:pPr>
              <w:spacing w:after="0"/>
              <w:rPr>
                <w:rFonts w:ascii="Arial Narrow" w:eastAsia="Times New Roman" w:hAnsi="Arial Narrow" w:cs="Arial"/>
                <w:sz w:val="24"/>
                <w:szCs w:val="24"/>
              </w:rPr>
            </w:pPr>
            <w:r w:rsidRPr="00CC5D20">
              <w:rPr>
                <w:rFonts w:ascii="Arial Narrow" w:eastAsia="Times New Roman" w:hAnsi="Arial Narrow" w:cs="Arial"/>
                <w:sz w:val="24"/>
                <w:szCs w:val="24"/>
              </w:rPr>
              <w:t>02.06</w:t>
            </w:r>
          </w:p>
        </w:tc>
        <w:tc>
          <w:tcPr>
            <w:tcW w:w="1949" w:type="dxa"/>
            <w:shd w:val="clear" w:color="auto" w:fill="auto"/>
          </w:tcPr>
          <w:p w:rsidR="00133E2A" w:rsidRPr="00CC5D20" w:rsidRDefault="00133E2A" w:rsidP="00606638">
            <w:pPr>
              <w:spacing w:after="0"/>
              <w:rPr>
                <w:rFonts w:ascii="Arial Narrow" w:eastAsia="Times New Roman" w:hAnsi="Arial Narrow" w:cs="Arial"/>
                <w:sz w:val="24"/>
                <w:szCs w:val="24"/>
              </w:rPr>
            </w:pPr>
            <w:r w:rsidRPr="00CC5D20">
              <w:rPr>
                <w:rFonts w:ascii="Arial Narrow" w:eastAsia="Times New Roman" w:hAnsi="Arial Narrow" w:cs="Arial"/>
                <w:sz w:val="24"/>
                <w:szCs w:val="24"/>
              </w:rPr>
              <w:t>01.03</w:t>
            </w:r>
          </w:p>
        </w:tc>
      </w:tr>
      <w:tr w:rsidR="00133E2A" w:rsidRPr="00507BEE" w:rsidTr="00606638">
        <w:trPr>
          <w:trHeight w:val="20"/>
          <w:jc w:val="center"/>
        </w:trPr>
        <w:tc>
          <w:tcPr>
            <w:tcW w:w="7128" w:type="dxa"/>
            <w:shd w:val="clear" w:color="auto" w:fill="auto"/>
            <w:vAlign w:val="center"/>
          </w:tcPr>
          <w:p w:rsidR="00133E2A" w:rsidRPr="00CC5D20" w:rsidRDefault="00133E2A" w:rsidP="00606638">
            <w:pPr>
              <w:spacing w:after="0"/>
              <w:contextualSpacing/>
              <w:rPr>
                <w:rFonts w:ascii="Arial Narrow" w:hAnsi="Arial Narrow" w:cs="Arial"/>
                <w:bCs/>
                <w:i/>
                <w:sz w:val="24"/>
                <w:szCs w:val="24"/>
              </w:rPr>
            </w:pPr>
            <w:r w:rsidRPr="00CC5D20">
              <w:rPr>
                <w:rFonts w:ascii="Arial Narrow" w:hAnsi="Arial Narrow" w:cs="Arial"/>
                <w:bCs/>
                <w:i/>
                <w:sz w:val="24"/>
                <w:szCs w:val="24"/>
              </w:rPr>
              <w:t>CCSS.Math.Practice.MP4 Model with mathematics.</w:t>
            </w:r>
          </w:p>
        </w:tc>
        <w:tc>
          <w:tcPr>
            <w:tcW w:w="2250" w:type="dxa"/>
            <w:gridSpan w:val="2"/>
            <w:shd w:val="clear" w:color="auto" w:fill="auto"/>
          </w:tcPr>
          <w:p w:rsidR="00133E2A" w:rsidRPr="00CC5D20" w:rsidRDefault="00133E2A" w:rsidP="00606638">
            <w:pPr>
              <w:spacing w:after="0"/>
              <w:rPr>
                <w:rFonts w:ascii="Arial Narrow" w:eastAsia="Times New Roman" w:hAnsi="Arial Narrow" w:cs="Arial"/>
                <w:sz w:val="24"/>
                <w:szCs w:val="24"/>
              </w:rPr>
            </w:pPr>
            <w:r w:rsidRPr="00CC5D20">
              <w:rPr>
                <w:rFonts w:ascii="Arial Narrow" w:eastAsia="Times New Roman" w:hAnsi="Arial Narrow" w:cs="Arial"/>
                <w:sz w:val="24"/>
                <w:szCs w:val="24"/>
              </w:rPr>
              <w:t>04</w:t>
            </w:r>
          </w:p>
        </w:tc>
        <w:tc>
          <w:tcPr>
            <w:tcW w:w="2070" w:type="dxa"/>
            <w:gridSpan w:val="2"/>
            <w:shd w:val="clear" w:color="auto" w:fill="auto"/>
          </w:tcPr>
          <w:p w:rsidR="00133E2A" w:rsidRPr="00CC5D20" w:rsidRDefault="00133E2A" w:rsidP="00606638">
            <w:pPr>
              <w:spacing w:after="0"/>
              <w:rPr>
                <w:rFonts w:ascii="Arial Narrow" w:eastAsia="Times New Roman" w:hAnsi="Arial Narrow" w:cs="Arial"/>
                <w:sz w:val="24"/>
                <w:szCs w:val="24"/>
              </w:rPr>
            </w:pPr>
            <w:r w:rsidRPr="00CC5D20">
              <w:rPr>
                <w:rFonts w:ascii="Arial Narrow" w:eastAsia="Times New Roman" w:hAnsi="Arial Narrow" w:cs="Arial"/>
                <w:sz w:val="24"/>
                <w:szCs w:val="24"/>
              </w:rPr>
              <w:t>03</w:t>
            </w:r>
          </w:p>
        </w:tc>
        <w:tc>
          <w:tcPr>
            <w:tcW w:w="1777" w:type="dxa"/>
            <w:gridSpan w:val="2"/>
            <w:shd w:val="clear" w:color="auto" w:fill="auto"/>
          </w:tcPr>
          <w:p w:rsidR="00133E2A" w:rsidRPr="00CC5D20" w:rsidRDefault="00133E2A" w:rsidP="00606638">
            <w:pPr>
              <w:spacing w:after="0"/>
              <w:rPr>
                <w:rFonts w:ascii="Arial Narrow" w:eastAsia="Times New Roman" w:hAnsi="Arial Narrow" w:cs="Arial"/>
                <w:sz w:val="24"/>
                <w:szCs w:val="24"/>
              </w:rPr>
            </w:pPr>
            <w:r w:rsidRPr="00CC5D20">
              <w:rPr>
                <w:rFonts w:ascii="Arial Narrow" w:eastAsia="Times New Roman" w:hAnsi="Arial Narrow" w:cs="Arial"/>
                <w:sz w:val="24"/>
                <w:szCs w:val="24"/>
              </w:rPr>
              <w:t>08.02, 08.06</w:t>
            </w:r>
          </w:p>
        </w:tc>
        <w:tc>
          <w:tcPr>
            <w:tcW w:w="1949" w:type="dxa"/>
            <w:shd w:val="clear" w:color="auto" w:fill="auto"/>
          </w:tcPr>
          <w:p w:rsidR="00133E2A" w:rsidRPr="00CC5D20" w:rsidRDefault="00133E2A" w:rsidP="00606638">
            <w:pPr>
              <w:spacing w:after="0"/>
              <w:rPr>
                <w:rFonts w:ascii="Arial Narrow" w:eastAsia="Times New Roman" w:hAnsi="Arial Narrow" w:cs="Arial"/>
                <w:sz w:val="24"/>
                <w:szCs w:val="24"/>
              </w:rPr>
            </w:pPr>
            <w:r w:rsidRPr="00CC5D20">
              <w:rPr>
                <w:rFonts w:ascii="Arial Narrow" w:eastAsia="Times New Roman" w:hAnsi="Arial Narrow" w:cs="Arial"/>
                <w:sz w:val="24"/>
                <w:szCs w:val="24"/>
              </w:rPr>
              <w:t>01.03</w:t>
            </w:r>
          </w:p>
        </w:tc>
      </w:tr>
      <w:tr w:rsidR="00133E2A" w:rsidRPr="00507BEE" w:rsidTr="00606638">
        <w:trPr>
          <w:trHeight w:val="20"/>
          <w:jc w:val="center"/>
        </w:trPr>
        <w:tc>
          <w:tcPr>
            <w:tcW w:w="7128" w:type="dxa"/>
            <w:shd w:val="clear" w:color="auto" w:fill="auto"/>
            <w:vAlign w:val="center"/>
          </w:tcPr>
          <w:p w:rsidR="00133E2A" w:rsidRPr="00CC5D20" w:rsidRDefault="00133E2A" w:rsidP="00606638">
            <w:pPr>
              <w:spacing w:after="0"/>
              <w:contextualSpacing/>
              <w:rPr>
                <w:rFonts w:ascii="Arial Narrow" w:hAnsi="Arial Narrow" w:cs="Arial"/>
                <w:bCs/>
                <w:i/>
                <w:sz w:val="24"/>
                <w:szCs w:val="24"/>
              </w:rPr>
            </w:pPr>
            <w:r w:rsidRPr="00CC5D20">
              <w:rPr>
                <w:rFonts w:ascii="Arial Narrow" w:hAnsi="Arial Narrow" w:cs="Arial"/>
                <w:bCs/>
                <w:i/>
                <w:sz w:val="24"/>
                <w:szCs w:val="24"/>
              </w:rPr>
              <w:t>CCSS.Math.Practice.MP5 Use appropriate tools strategically.</w:t>
            </w:r>
          </w:p>
        </w:tc>
        <w:tc>
          <w:tcPr>
            <w:tcW w:w="2250" w:type="dxa"/>
            <w:gridSpan w:val="2"/>
            <w:shd w:val="clear" w:color="auto" w:fill="auto"/>
          </w:tcPr>
          <w:p w:rsidR="00133E2A" w:rsidRPr="00CC5D20" w:rsidRDefault="00133E2A" w:rsidP="00606638">
            <w:pPr>
              <w:spacing w:after="0"/>
              <w:rPr>
                <w:rFonts w:ascii="Arial Narrow" w:eastAsia="Times New Roman" w:hAnsi="Arial Narrow" w:cs="Arial"/>
                <w:sz w:val="24"/>
                <w:szCs w:val="24"/>
              </w:rPr>
            </w:pPr>
          </w:p>
        </w:tc>
        <w:tc>
          <w:tcPr>
            <w:tcW w:w="2070" w:type="dxa"/>
            <w:gridSpan w:val="2"/>
            <w:shd w:val="clear" w:color="auto" w:fill="auto"/>
          </w:tcPr>
          <w:p w:rsidR="00133E2A" w:rsidRPr="00CC5D20" w:rsidRDefault="00133E2A" w:rsidP="00606638">
            <w:pPr>
              <w:spacing w:after="0"/>
              <w:rPr>
                <w:rFonts w:ascii="Arial Narrow" w:eastAsia="Times New Roman" w:hAnsi="Arial Narrow" w:cs="Arial"/>
                <w:sz w:val="24"/>
                <w:szCs w:val="24"/>
              </w:rPr>
            </w:pPr>
            <w:r w:rsidRPr="00CC5D20">
              <w:rPr>
                <w:rFonts w:ascii="Arial Narrow" w:eastAsia="Times New Roman" w:hAnsi="Arial Narrow" w:cs="Arial"/>
                <w:sz w:val="24"/>
                <w:szCs w:val="24"/>
              </w:rPr>
              <w:t>03</w:t>
            </w:r>
          </w:p>
        </w:tc>
        <w:tc>
          <w:tcPr>
            <w:tcW w:w="1777" w:type="dxa"/>
            <w:gridSpan w:val="2"/>
            <w:shd w:val="clear" w:color="auto" w:fill="auto"/>
          </w:tcPr>
          <w:p w:rsidR="00133E2A" w:rsidRPr="00CC5D20" w:rsidRDefault="00133E2A" w:rsidP="00606638">
            <w:pPr>
              <w:spacing w:after="0"/>
              <w:rPr>
                <w:rFonts w:ascii="Arial Narrow" w:eastAsia="Times New Roman" w:hAnsi="Arial Narrow" w:cs="Arial"/>
                <w:sz w:val="24"/>
                <w:szCs w:val="24"/>
              </w:rPr>
            </w:pPr>
          </w:p>
        </w:tc>
        <w:tc>
          <w:tcPr>
            <w:tcW w:w="1949" w:type="dxa"/>
            <w:shd w:val="clear" w:color="auto" w:fill="auto"/>
          </w:tcPr>
          <w:p w:rsidR="00133E2A" w:rsidRPr="00CC5D20" w:rsidRDefault="00133E2A" w:rsidP="00606638">
            <w:pPr>
              <w:spacing w:after="0"/>
              <w:rPr>
                <w:rFonts w:ascii="Arial Narrow" w:eastAsia="Times New Roman" w:hAnsi="Arial Narrow" w:cs="Arial"/>
                <w:sz w:val="24"/>
                <w:szCs w:val="24"/>
              </w:rPr>
            </w:pPr>
          </w:p>
        </w:tc>
      </w:tr>
      <w:tr w:rsidR="00133E2A" w:rsidRPr="00507BEE" w:rsidTr="00606638">
        <w:trPr>
          <w:trHeight w:val="20"/>
          <w:jc w:val="center"/>
        </w:trPr>
        <w:tc>
          <w:tcPr>
            <w:tcW w:w="7128" w:type="dxa"/>
            <w:shd w:val="clear" w:color="auto" w:fill="auto"/>
            <w:vAlign w:val="center"/>
          </w:tcPr>
          <w:p w:rsidR="00133E2A" w:rsidRPr="00CC5D20" w:rsidRDefault="00133E2A" w:rsidP="00606638">
            <w:pPr>
              <w:spacing w:after="0"/>
              <w:contextualSpacing/>
              <w:rPr>
                <w:rFonts w:ascii="Arial Narrow" w:hAnsi="Arial Narrow" w:cs="Arial"/>
                <w:bCs/>
                <w:i/>
                <w:sz w:val="24"/>
                <w:szCs w:val="24"/>
              </w:rPr>
            </w:pPr>
            <w:r w:rsidRPr="00CC5D20">
              <w:rPr>
                <w:rFonts w:ascii="Arial Narrow" w:hAnsi="Arial Narrow" w:cs="Arial"/>
                <w:bCs/>
                <w:i/>
                <w:sz w:val="24"/>
                <w:szCs w:val="24"/>
              </w:rPr>
              <w:t>CCSS.Math.Practice.MP6 Attend to precision.</w:t>
            </w:r>
          </w:p>
        </w:tc>
        <w:tc>
          <w:tcPr>
            <w:tcW w:w="2250" w:type="dxa"/>
            <w:gridSpan w:val="2"/>
            <w:shd w:val="clear" w:color="auto" w:fill="auto"/>
          </w:tcPr>
          <w:p w:rsidR="00133E2A" w:rsidRPr="00CC5D20" w:rsidRDefault="00133E2A" w:rsidP="00606638">
            <w:pPr>
              <w:spacing w:after="0"/>
              <w:rPr>
                <w:rFonts w:ascii="Arial Narrow" w:eastAsia="Times New Roman" w:hAnsi="Arial Narrow" w:cs="Arial"/>
                <w:sz w:val="24"/>
                <w:szCs w:val="24"/>
              </w:rPr>
            </w:pPr>
            <w:r w:rsidRPr="00CC5D20">
              <w:rPr>
                <w:rFonts w:ascii="Arial Narrow" w:eastAsia="Times New Roman" w:hAnsi="Arial Narrow" w:cs="Arial"/>
                <w:sz w:val="24"/>
                <w:szCs w:val="24"/>
              </w:rPr>
              <w:t>03, 04</w:t>
            </w:r>
          </w:p>
        </w:tc>
        <w:tc>
          <w:tcPr>
            <w:tcW w:w="2070" w:type="dxa"/>
            <w:gridSpan w:val="2"/>
            <w:shd w:val="clear" w:color="auto" w:fill="auto"/>
          </w:tcPr>
          <w:p w:rsidR="00133E2A" w:rsidRPr="00CC5D20" w:rsidRDefault="00133E2A" w:rsidP="00606638">
            <w:pPr>
              <w:spacing w:after="0"/>
              <w:rPr>
                <w:rFonts w:ascii="Arial Narrow" w:eastAsia="Times New Roman" w:hAnsi="Arial Narrow" w:cs="Arial"/>
                <w:sz w:val="24"/>
                <w:szCs w:val="24"/>
              </w:rPr>
            </w:pPr>
            <w:r w:rsidRPr="00CC5D20">
              <w:rPr>
                <w:rFonts w:ascii="Arial Narrow" w:eastAsia="Times New Roman" w:hAnsi="Arial Narrow" w:cs="Arial"/>
                <w:sz w:val="24"/>
                <w:szCs w:val="24"/>
              </w:rPr>
              <w:t>03</w:t>
            </w:r>
          </w:p>
        </w:tc>
        <w:tc>
          <w:tcPr>
            <w:tcW w:w="1777" w:type="dxa"/>
            <w:gridSpan w:val="2"/>
            <w:shd w:val="clear" w:color="auto" w:fill="auto"/>
          </w:tcPr>
          <w:p w:rsidR="00133E2A" w:rsidRPr="00CC5D20" w:rsidRDefault="00133E2A" w:rsidP="00606638">
            <w:pPr>
              <w:spacing w:after="0"/>
              <w:rPr>
                <w:rFonts w:ascii="Arial Narrow" w:eastAsia="Times New Roman" w:hAnsi="Arial Narrow" w:cs="Arial"/>
                <w:sz w:val="24"/>
                <w:szCs w:val="24"/>
              </w:rPr>
            </w:pPr>
            <w:r w:rsidRPr="00CC5D20">
              <w:rPr>
                <w:rFonts w:ascii="Arial Narrow" w:eastAsia="Times New Roman" w:hAnsi="Arial Narrow" w:cs="Arial"/>
                <w:sz w:val="24"/>
                <w:szCs w:val="24"/>
              </w:rPr>
              <w:t>02, 04, 08, 09, 10, 11</w:t>
            </w:r>
          </w:p>
        </w:tc>
        <w:tc>
          <w:tcPr>
            <w:tcW w:w="1949" w:type="dxa"/>
            <w:shd w:val="clear" w:color="auto" w:fill="auto"/>
          </w:tcPr>
          <w:p w:rsidR="00133E2A" w:rsidRPr="00CC5D20" w:rsidRDefault="00133E2A" w:rsidP="00606638">
            <w:pPr>
              <w:spacing w:after="0"/>
              <w:rPr>
                <w:rFonts w:ascii="Arial Narrow" w:eastAsia="Times New Roman" w:hAnsi="Arial Narrow" w:cs="Arial"/>
                <w:sz w:val="24"/>
                <w:szCs w:val="24"/>
              </w:rPr>
            </w:pPr>
            <w:r w:rsidRPr="00CC5D20">
              <w:rPr>
                <w:rFonts w:ascii="Arial Narrow" w:eastAsia="Times New Roman" w:hAnsi="Arial Narrow" w:cs="Arial"/>
                <w:sz w:val="24"/>
                <w:szCs w:val="24"/>
              </w:rPr>
              <w:t>01.03</w:t>
            </w:r>
          </w:p>
        </w:tc>
      </w:tr>
      <w:tr w:rsidR="00133E2A" w:rsidRPr="00507BEE" w:rsidTr="00606638">
        <w:trPr>
          <w:trHeight w:val="20"/>
          <w:jc w:val="center"/>
        </w:trPr>
        <w:tc>
          <w:tcPr>
            <w:tcW w:w="7128" w:type="dxa"/>
            <w:shd w:val="clear" w:color="auto" w:fill="auto"/>
            <w:vAlign w:val="center"/>
          </w:tcPr>
          <w:p w:rsidR="00133E2A" w:rsidRPr="00CC5D20" w:rsidRDefault="00133E2A" w:rsidP="00606638">
            <w:pPr>
              <w:spacing w:after="0"/>
              <w:contextualSpacing/>
              <w:rPr>
                <w:rFonts w:ascii="Arial Narrow" w:hAnsi="Arial Narrow" w:cs="Arial"/>
                <w:bCs/>
                <w:i/>
                <w:sz w:val="24"/>
                <w:szCs w:val="24"/>
              </w:rPr>
            </w:pPr>
            <w:r w:rsidRPr="00CC5D20">
              <w:rPr>
                <w:rFonts w:ascii="Arial Narrow" w:hAnsi="Arial Narrow" w:cs="Arial"/>
                <w:bCs/>
                <w:i/>
                <w:sz w:val="24"/>
                <w:szCs w:val="24"/>
              </w:rPr>
              <w:t>CCSS.Math.Practice.MP7 Look for and make use of structure.</w:t>
            </w:r>
          </w:p>
        </w:tc>
        <w:tc>
          <w:tcPr>
            <w:tcW w:w="2250" w:type="dxa"/>
            <w:gridSpan w:val="2"/>
            <w:shd w:val="clear" w:color="auto" w:fill="auto"/>
          </w:tcPr>
          <w:p w:rsidR="00133E2A" w:rsidRPr="00507BEE" w:rsidRDefault="00133E2A" w:rsidP="00606638">
            <w:pPr>
              <w:spacing w:after="0"/>
              <w:rPr>
                <w:rFonts w:ascii="Arial" w:eastAsia="Times New Roman" w:hAnsi="Arial" w:cs="Arial"/>
                <w:sz w:val="24"/>
                <w:szCs w:val="24"/>
              </w:rPr>
            </w:pPr>
          </w:p>
        </w:tc>
        <w:tc>
          <w:tcPr>
            <w:tcW w:w="2070" w:type="dxa"/>
            <w:gridSpan w:val="2"/>
            <w:shd w:val="clear" w:color="auto" w:fill="auto"/>
          </w:tcPr>
          <w:p w:rsidR="00133E2A" w:rsidRPr="00507BEE" w:rsidRDefault="00133E2A" w:rsidP="00606638">
            <w:pPr>
              <w:spacing w:after="0"/>
              <w:rPr>
                <w:rFonts w:ascii="Arial" w:eastAsia="Times New Roman" w:hAnsi="Arial" w:cs="Arial"/>
                <w:sz w:val="24"/>
                <w:szCs w:val="24"/>
              </w:rPr>
            </w:pPr>
          </w:p>
        </w:tc>
        <w:tc>
          <w:tcPr>
            <w:tcW w:w="1777" w:type="dxa"/>
            <w:gridSpan w:val="2"/>
            <w:shd w:val="clear" w:color="auto" w:fill="auto"/>
          </w:tcPr>
          <w:p w:rsidR="00133E2A" w:rsidRPr="00507BEE" w:rsidRDefault="00133E2A" w:rsidP="00606638">
            <w:pPr>
              <w:spacing w:after="0"/>
              <w:rPr>
                <w:rFonts w:ascii="Arial" w:eastAsia="Times New Roman" w:hAnsi="Arial" w:cs="Arial"/>
                <w:sz w:val="24"/>
                <w:szCs w:val="24"/>
              </w:rPr>
            </w:pPr>
          </w:p>
        </w:tc>
        <w:tc>
          <w:tcPr>
            <w:tcW w:w="1949" w:type="dxa"/>
            <w:shd w:val="clear" w:color="auto" w:fill="auto"/>
          </w:tcPr>
          <w:p w:rsidR="00133E2A" w:rsidRPr="00507BEE" w:rsidRDefault="00133E2A" w:rsidP="00606638">
            <w:pPr>
              <w:spacing w:after="0"/>
              <w:rPr>
                <w:rFonts w:ascii="Arial" w:eastAsia="Times New Roman" w:hAnsi="Arial" w:cs="Arial"/>
                <w:sz w:val="24"/>
                <w:szCs w:val="24"/>
              </w:rPr>
            </w:pPr>
          </w:p>
        </w:tc>
      </w:tr>
      <w:tr w:rsidR="00133E2A" w:rsidRPr="00507BEE" w:rsidTr="00606638">
        <w:trPr>
          <w:trHeight w:val="20"/>
          <w:jc w:val="center"/>
        </w:trPr>
        <w:tc>
          <w:tcPr>
            <w:tcW w:w="7128" w:type="dxa"/>
            <w:shd w:val="clear" w:color="auto" w:fill="auto"/>
            <w:vAlign w:val="center"/>
          </w:tcPr>
          <w:p w:rsidR="00133E2A" w:rsidRPr="00CC5D20" w:rsidRDefault="00133E2A" w:rsidP="00606638">
            <w:pPr>
              <w:spacing w:after="0"/>
              <w:contextualSpacing/>
              <w:rPr>
                <w:rFonts w:ascii="Arial Narrow" w:hAnsi="Arial Narrow" w:cs="Arial"/>
                <w:bCs/>
                <w:i/>
                <w:sz w:val="24"/>
                <w:szCs w:val="24"/>
              </w:rPr>
            </w:pPr>
            <w:r w:rsidRPr="00CC5D20">
              <w:rPr>
                <w:rFonts w:ascii="Arial Narrow" w:hAnsi="Arial Narrow" w:cs="Arial"/>
                <w:bCs/>
                <w:i/>
                <w:sz w:val="24"/>
                <w:szCs w:val="24"/>
              </w:rPr>
              <w:t>CCSS.Math.Practice.MP8 Look for and express regularity in repeated reasoning.</w:t>
            </w:r>
          </w:p>
        </w:tc>
        <w:tc>
          <w:tcPr>
            <w:tcW w:w="2250" w:type="dxa"/>
            <w:gridSpan w:val="2"/>
            <w:shd w:val="clear" w:color="auto" w:fill="auto"/>
          </w:tcPr>
          <w:p w:rsidR="00133E2A" w:rsidRPr="00507BEE" w:rsidRDefault="00133E2A" w:rsidP="00606638">
            <w:pPr>
              <w:spacing w:after="0"/>
              <w:rPr>
                <w:rFonts w:ascii="Arial" w:eastAsia="Times New Roman" w:hAnsi="Arial" w:cs="Arial"/>
                <w:sz w:val="24"/>
                <w:szCs w:val="24"/>
              </w:rPr>
            </w:pPr>
          </w:p>
        </w:tc>
        <w:tc>
          <w:tcPr>
            <w:tcW w:w="2070" w:type="dxa"/>
            <w:gridSpan w:val="2"/>
            <w:shd w:val="clear" w:color="auto" w:fill="auto"/>
          </w:tcPr>
          <w:p w:rsidR="00133E2A" w:rsidRPr="00507BEE" w:rsidRDefault="00133E2A" w:rsidP="00606638">
            <w:pPr>
              <w:spacing w:after="0"/>
              <w:rPr>
                <w:rFonts w:ascii="Arial" w:eastAsia="Times New Roman" w:hAnsi="Arial" w:cs="Arial"/>
                <w:sz w:val="24"/>
                <w:szCs w:val="24"/>
              </w:rPr>
            </w:pPr>
          </w:p>
        </w:tc>
        <w:tc>
          <w:tcPr>
            <w:tcW w:w="1777" w:type="dxa"/>
            <w:gridSpan w:val="2"/>
            <w:shd w:val="clear" w:color="auto" w:fill="auto"/>
          </w:tcPr>
          <w:p w:rsidR="00133E2A" w:rsidRPr="00507BEE" w:rsidRDefault="00133E2A" w:rsidP="00606638">
            <w:pPr>
              <w:spacing w:after="0"/>
              <w:rPr>
                <w:rFonts w:ascii="Arial" w:eastAsia="Times New Roman" w:hAnsi="Arial" w:cs="Arial"/>
                <w:sz w:val="24"/>
                <w:szCs w:val="24"/>
              </w:rPr>
            </w:pPr>
          </w:p>
        </w:tc>
        <w:tc>
          <w:tcPr>
            <w:tcW w:w="1949" w:type="dxa"/>
            <w:shd w:val="clear" w:color="auto" w:fill="auto"/>
          </w:tcPr>
          <w:p w:rsidR="00133E2A" w:rsidRPr="00507BEE" w:rsidRDefault="00133E2A" w:rsidP="00606638">
            <w:pPr>
              <w:spacing w:after="0"/>
              <w:rPr>
                <w:rFonts w:ascii="Arial" w:eastAsia="Times New Roman" w:hAnsi="Arial" w:cs="Arial"/>
                <w:sz w:val="24"/>
                <w:szCs w:val="24"/>
              </w:rPr>
            </w:pPr>
          </w:p>
        </w:tc>
      </w:tr>
      <w:tr w:rsidR="00133E2A" w:rsidRPr="00507BEE" w:rsidTr="00606638">
        <w:trPr>
          <w:trHeight w:val="20"/>
          <w:jc w:val="center"/>
        </w:trPr>
        <w:tc>
          <w:tcPr>
            <w:tcW w:w="7128" w:type="dxa"/>
            <w:shd w:val="clear" w:color="auto" w:fill="BFBFBF" w:themeFill="background1" w:themeFillShade="BF"/>
            <w:vAlign w:val="center"/>
          </w:tcPr>
          <w:p w:rsidR="00133E2A" w:rsidRPr="00507BEE" w:rsidRDefault="00133E2A" w:rsidP="00606638">
            <w:pPr>
              <w:contextualSpacing/>
              <w:rPr>
                <w:rFonts w:ascii="Arial Narrow" w:hAnsi="Arial Narrow" w:cs="Arial Narrow"/>
                <w:b/>
                <w:bCs/>
                <w:sz w:val="24"/>
                <w:szCs w:val="24"/>
              </w:rPr>
            </w:pPr>
            <w:r w:rsidRPr="00507BEE">
              <w:rPr>
                <w:sz w:val="24"/>
                <w:szCs w:val="24"/>
              </w:rPr>
              <w:br w:type="page"/>
            </w:r>
            <w:r w:rsidRPr="00507BEE">
              <w:rPr>
                <w:rFonts w:ascii="Arial Narrow" w:hAnsi="Arial Narrow" w:cs="Arial Narrow"/>
                <w:b/>
                <w:bCs/>
                <w:sz w:val="24"/>
                <w:szCs w:val="24"/>
              </w:rPr>
              <w:t>High School: Algebra , Creating Equations</w:t>
            </w:r>
          </w:p>
        </w:tc>
        <w:tc>
          <w:tcPr>
            <w:tcW w:w="2250" w:type="dxa"/>
            <w:gridSpan w:val="2"/>
            <w:shd w:val="clear" w:color="auto" w:fill="BFBFBF" w:themeFill="background1" w:themeFillShade="BF"/>
          </w:tcPr>
          <w:p w:rsidR="00133E2A" w:rsidRPr="00507BEE" w:rsidRDefault="00133E2A" w:rsidP="00606638">
            <w:pPr>
              <w:spacing w:after="0"/>
              <w:rPr>
                <w:rFonts w:ascii="Arial" w:eastAsia="Times New Roman" w:hAnsi="Arial" w:cs="Arial"/>
                <w:sz w:val="24"/>
                <w:szCs w:val="24"/>
              </w:rPr>
            </w:pPr>
          </w:p>
        </w:tc>
        <w:tc>
          <w:tcPr>
            <w:tcW w:w="2070" w:type="dxa"/>
            <w:gridSpan w:val="2"/>
            <w:shd w:val="clear" w:color="auto" w:fill="BFBFBF" w:themeFill="background1" w:themeFillShade="BF"/>
          </w:tcPr>
          <w:p w:rsidR="00133E2A" w:rsidRPr="00507BEE" w:rsidRDefault="00133E2A" w:rsidP="00606638">
            <w:pPr>
              <w:spacing w:after="0"/>
              <w:rPr>
                <w:rFonts w:ascii="Arial" w:eastAsia="Times New Roman" w:hAnsi="Arial" w:cs="Arial"/>
                <w:sz w:val="24"/>
                <w:szCs w:val="24"/>
              </w:rPr>
            </w:pPr>
          </w:p>
        </w:tc>
        <w:tc>
          <w:tcPr>
            <w:tcW w:w="1777" w:type="dxa"/>
            <w:gridSpan w:val="2"/>
            <w:shd w:val="clear" w:color="auto" w:fill="BFBFBF" w:themeFill="background1" w:themeFillShade="BF"/>
          </w:tcPr>
          <w:p w:rsidR="00133E2A" w:rsidRPr="00507BEE" w:rsidRDefault="00133E2A" w:rsidP="00606638">
            <w:pPr>
              <w:spacing w:after="0"/>
              <w:rPr>
                <w:rFonts w:ascii="Arial" w:eastAsia="Times New Roman" w:hAnsi="Arial" w:cs="Arial"/>
                <w:sz w:val="24"/>
                <w:szCs w:val="24"/>
              </w:rPr>
            </w:pPr>
          </w:p>
        </w:tc>
        <w:tc>
          <w:tcPr>
            <w:tcW w:w="1949" w:type="dxa"/>
            <w:shd w:val="clear" w:color="auto" w:fill="BFBFBF" w:themeFill="background1" w:themeFillShade="BF"/>
          </w:tcPr>
          <w:p w:rsidR="00133E2A" w:rsidRPr="00507BEE" w:rsidRDefault="00133E2A" w:rsidP="00606638">
            <w:pPr>
              <w:spacing w:after="0"/>
              <w:rPr>
                <w:rFonts w:ascii="Arial" w:eastAsia="Times New Roman" w:hAnsi="Arial" w:cs="Arial"/>
                <w:sz w:val="24"/>
                <w:szCs w:val="24"/>
              </w:rPr>
            </w:pPr>
          </w:p>
        </w:tc>
      </w:tr>
      <w:tr w:rsidR="00133E2A" w:rsidRPr="00507BEE" w:rsidTr="00606638">
        <w:trPr>
          <w:trHeight w:val="20"/>
          <w:jc w:val="center"/>
        </w:trPr>
        <w:tc>
          <w:tcPr>
            <w:tcW w:w="7128" w:type="dxa"/>
            <w:vAlign w:val="center"/>
          </w:tcPr>
          <w:p w:rsidR="00133E2A" w:rsidRPr="00507BEE" w:rsidRDefault="00133E2A" w:rsidP="00606638">
            <w:pPr>
              <w:autoSpaceDE w:val="0"/>
              <w:autoSpaceDN w:val="0"/>
              <w:adjustRightInd w:val="0"/>
              <w:spacing w:after="0"/>
              <w:rPr>
                <w:rFonts w:ascii="Arial Narrow" w:eastAsia="Times New Roman" w:hAnsi="Arial Narrow" w:cs="Arial Narrow"/>
                <w:i/>
                <w:iCs/>
                <w:sz w:val="24"/>
                <w:szCs w:val="24"/>
              </w:rPr>
            </w:pPr>
            <w:r w:rsidRPr="00507BEE">
              <w:rPr>
                <w:rFonts w:ascii="Arial Narrow" w:eastAsia="Times New Roman" w:hAnsi="Arial Narrow" w:cs="Arial Narrow"/>
                <w:i/>
                <w:iCs/>
                <w:sz w:val="24"/>
                <w:szCs w:val="24"/>
              </w:rPr>
              <w:t>Create equations that describe numbers or relationships</w:t>
            </w:r>
          </w:p>
        </w:tc>
        <w:tc>
          <w:tcPr>
            <w:tcW w:w="2250" w:type="dxa"/>
            <w:gridSpan w:val="2"/>
          </w:tcPr>
          <w:p w:rsidR="00133E2A" w:rsidRPr="00507BEE" w:rsidRDefault="00133E2A" w:rsidP="00606638">
            <w:pPr>
              <w:spacing w:after="0"/>
              <w:rPr>
                <w:rFonts w:ascii="Arial" w:eastAsia="Times New Roman" w:hAnsi="Arial" w:cs="Arial"/>
                <w:sz w:val="24"/>
                <w:szCs w:val="24"/>
              </w:rPr>
            </w:pPr>
          </w:p>
        </w:tc>
        <w:tc>
          <w:tcPr>
            <w:tcW w:w="2070" w:type="dxa"/>
            <w:gridSpan w:val="2"/>
          </w:tcPr>
          <w:p w:rsidR="00133E2A" w:rsidRPr="00507BEE" w:rsidRDefault="00133E2A" w:rsidP="00606638">
            <w:pPr>
              <w:spacing w:after="0"/>
              <w:rPr>
                <w:rFonts w:ascii="Arial" w:eastAsia="Times New Roman" w:hAnsi="Arial" w:cs="Arial"/>
                <w:sz w:val="24"/>
                <w:szCs w:val="24"/>
              </w:rPr>
            </w:pPr>
          </w:p>
        </w:tc>
        <w:tc>
          <w:tcPr>
            <w:tcW w:w="1777" w:type="dxa"/>
            <w:gridSpan w:val="2"/>
          </w:tcPr>
          <w:p w:rsidR="00133E2A" w:rsidRPr="00507BEE" w:rsidRDefault="00133E2A" w:rsidP="00606638">
            <w:pPr>
              <w:spacing w:after="0"/>
              <w:rPr>
                <w:rFonts w:ascii="Arial" w:eastAsia="Times New Roman" w:hAnsi="Arial" w:cs="Arial"/>
                <w:sz w:val="24"/>
                <w:szCs w:val="24"/>
              </w:rPr>
            </w:pPr>
          </w:p>
        </w:tc>
        <w:tc>
          <w:tcPr>
            <w:tcW w:w="1949" w:type="dxa"/>
          </w:tcPr>
          <w:p w:rsidR="00133E2A" w:rsidRPr="00507BEE" w:rsidRDefault="00133E2A" w:rsidP="00606638">
            <w:pPr>
              <w:spacing w:after="0"/>
              <w:rPr>
                <w:rFonts w:ascii="Arial" w:eastAsia="Times New Roman" w:hAnsi="Arial" w:cs="Arial"/>
                <w:sz w:val="24"/>
                <w:szCs w:val="24"/>
              </w:rPr>
            </w:pPr>
          </w:p>
        </w:tc>
      </w:tr>
      <w:tr w:rsidR="00133E2A" w:rsidRPr="00507BEE" w:rsidTr="00606638">
        <w:trPr>
          <w:trHeight w:val="20"/>
          <w:jc w:val="center"/>
        </w:trPr>
        <w:tc>
          <w:tcPr>
            <w:tcW w:w="7128" w:type="dxa"/>
            <w:vAlign w:val="center"/>
          </w:tcPr>
          <w:p w:rsidR="00133E2A" w:rsidRPr="00507BEE" w:rsidRDefault="00133E2A" w:rsidP="00606638">
            <w:pPr>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CCSS.Math.Content.HSA-CED.A.1 Create equations and inequalities in one variable including ones with absolute value and use them to solve problems in and out of context, including equations arising from linear functions.</w:t>
            </w:r>
          </w:p>
        </w:tc>
        <w:tc>
          <w:tcPr>
            <w:tcW w:w="2250" w:type="dxa"/>
            <w:gridSpan w:val="2"/>
          </w:tcPr>
          <w:p w:rsidR="00133E2A" w:rsidRPr="00507BEE" w:rsidRDefault="00133E2A" w:rsidP="00606638">
            <w:pPr>
              <w:spacing w:after="0"/>
              <w:rPr>
                <w:rFonts w:ascii="Arial" w:eastAsia="Times New Roman" w:hAnsi="Arial" w:cs="Arial"/>
                <w:sz w:val="24"/>
                <w:szCs w:val="24"/>
              </w:rPr>
            </w:pPr>
          </w:p>
        </w:tc>
        <w:tc>
          <w:tcPr>
            <w:tcW w:w="2070" w:type="dxa"/>
            <w:gridSpan w:val="2"/>
          </w:tcPr>
          <w:p w:rsidR="00133E2A" w:rsidRPr="007B2E9A" w:rsidRDefault="00133E2A" w:rsidP="00606638">
            <w:pPr>
              <w:spacing w:after="0"/>
              <w:rPr>
                <w:rFonts w:ascii="Arial Narrow" w:eastAsia="Times New Roman" w:hAnsi="Arial Narrow" w:cs="Arial"/>
                <w:sz w:val="24"/>
                <w:szCs w:val="24"/>
              </w:rPr>
            </w:pPr>
            <w:r w:rsidRPr="007B2E9A">
              <w:rPr>
                <w:rFonts w:ascii="Arial Narrow" w:eastAsia="Times New Roman" w:hAnsi="Arial Narrow" w:cs="Arial"/>
                <w:sz w:val="24"/>
                <w:szCs w:val="24"/>
              </w:rPr>
              <w:t>01.02</w:t>
            </w:r>
          </w:p>
        </w:tc>
        <w:tc>
          <w:tcPr>
            <w:tcW w:w="1777" w:type="dxa"/>
            <w:gridSpan w:val="2"/>
          </w:tcPr>
          <w:p w:rsidR="00133E2A" w:rsidRPr="007B2E9A" w:rsidRDefault="00133E2A" w:rsidP="00606638">
            <w:pPr>
              <w:spacing w:after="0"/>
              <w:rPr>
                <w:rFonts w:ascii="Arial Narrow" w:eastAsia="Times New Roman" w:hAnsi="Arial Narrow" w:cs="Arial"/>
                <w:sz w:val="24"/>
                <w:szCs w:val="24"/>
              </w:rPr>
            </w:pPr>
            <w:r w:rsidRPr="007B2E9A">
              <w:rPr>
                <w:rFonts w:ascii="Arial Narrow" w:eastAsia="Times New Roman" w:hAnsi="Arial Narrow" w:cs="Arial"/>
                <w:sz w:val="24"/>
                <w:szCs w:val="24"/>
              </w:rPr>
              <w:t>02, 03.01, 03.02, 03.04, 11.01</w:t>
            </w:r>
          </w:p>
        </w:tc>
        <w:tc>
          <w:tcPr>
            <w:tcW w:w="1949" w:type="dxa"/>
          </w:tcPr>
          <w:p w:rsidR="00133E2A" w:rsidRPr="00507BEE" w:rsidRDefault="00133E2A" w:rsidP="00606638">
            <w:pPr>
              <w:spacing w:after="0"/>
              <w:rPr>
                <w:rFonts w:ascii="Arial" w:eastAsia="Times New Roman" w:hAnsi="Arial" w:cs="Arial"/>
                <w:sz w:val="24"/>
                <w:szCs w:val="24"/>
              </w:rPr>
            </w:pPr>
          </w:p>
        </w:tc>
      </w:tr>
      <w:tr w:rsidR="00133E2A" w:rsidRPr="00507BEE" w:rsidTr="00606638">
        <w:trPr>
          <w:trHeight w:val="20"/>
          <w:jc w:val="center"/>
        </w:trPr>
        <w:tc>
          <w:tcPr>
            <w:tcW w:w="7128" w:type="dxa"/>
            <w:vAlign w:val="center"/>
          </w:tcPr>
          <w:p w:rsidR="00133E2A" w:rsidRPr="00507BEE" w:rsidRDefault="00133E2A" w:rsidP="00606638">
            <w:pPr>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CCSS.Math.Content.HSA-CED.A.2 Create equations in two or more variables to represent relationships between quantities; graph equations on coordinate axes with labels and scales.</w:t>
            </w:r>
          </w:p>
        </w:tc>
        <w:tc>
          <w:tcPr>
            <w:tcW w:w="2250" w:type="dxa"/>
            <w:gridSpan w:val="2"/>
          </w:tcPr>
          <w:p w:rsidR="00133E2A" w:rsidRPr="00507BEE" w:rsidRDefault="00133E2A" w:rsidP="00606638">
            <w:pPr>
              <w:spacing w:after="0"/>
              <w:rPr>
                <w:rFonts w:ascii="Arial" w:eastAsia="Times New Roman" w:hAnsi="Arial" w:cs="Arial"/>
                <w:sz w:val="24"/>
                <w:szCs w:val="24"/>
              </w:rPr>
            </w:pPr>
          </w:p>
        </w:tc>
        <w:tc>
          <w:tcPr>
            <w:tcW w:w="2070" w:type="dxa"/>
            <w:gridSpan w:val="2"/>
          </w:tcPr>
          <w:p w:rsidR="00133E2A" w:rsidRPr="007B2E9A" w:rsidRDefault="00133E2A" w:rsidP="00606638">
            <w:pPr>
              <w:spacing w:after="0"/>
              <w:rPr>
                <w:rFonts w:ascii="Arial Narrow" w:eastAsia="Times New Roman" w:hAnsi="Arial Narrow" w:cs="Arial"/>
                <w:sz w:val="24"/>
                <w:szCs w:val="24"/>
              </w:rPr>
            </w:pPr>
            <w:r w:rsidRPr="007B2E9A">
              <w:rPr>
                <w:rFonts w:ascii="Arial Narrow" w:eastAsia="Times New Roman" w:hAnsi="Arial Narrow" w:cs="Arial"/>
                <w:sz w:val="24"/>
                <w:szCs w:val="24"/>
              </w:rPr>
              <w:t>03, 01.02</w:t>
            </w:r>
          </w:p>
        </w:tc>
        <w:tc>
          <w:tcPr>
            <w:tcW w:w="1777" w:type="dxa"/>
            <w:gridSpan w:val="2"/>
          </w:tcPr>
          <w:p w:rsidR="00133E2A" w:rsidRPr="007B2E9A" w:rsidRDefault="00133E2A" w:rsidP="00606638">
            <w:pPr>
              <w:spacing w:after="0"/>
              <w:rPr>
                <w:rFonts w:ascii="Arial Narrow" w:eastAsia="Times New Roman" w:hAnsi="Arial Narrow" w:cs="Arial"/>
                <w:sz w:val="24"/>
                <w:szCs w:val="24"/>
              </w:rPr>
            </w:pPr>
          </w:p>
        </w:tc>
        <w:tc>
          <w:tcPr>
            <w:tcW w:w="1949" w:type="dxa"/>
          </w:tcPr>
          <w:p w:rsidR="00133E2A" w:rsidRPr="00507BEE" w:rsidRDefault="00133E2A" w:rsidP="00606638">
            <w:pPr>
              <w:spacing w:after="0"/>
              <w:rPr>
                <w:rFonts w:ascii="Arial" w:eastAsia="Times New Roman" w:hAnsi="Arial" w:cs="Arial"/>
                <w:sz w:val="24"/>
                <w:szCs w:val="24"/>
              </w:rPr>
            </w:pPr>
          </w:p>
        </w:tc>
      </w:tr>
      <w:tr w:rsidR="00133E2A" w:rsidRPr="00507BEE" w:rsidTr="00606638">
        <w:trPr>
          <w:trHeight w:val="20"/>
          <w:jc w:val="center"/>
        </w:trPr>
        <w:tc>
          <w:tcPr>
            <w:tcW w:w="7128" w:type="dxa"/>
            <w:vAlign w:val="center"/>
          </w:tcPr>
          <w:p w:rsidR="00133E2A" w:rsidRPr="00507BEE" w:rsidRDefault="00133E2A" w:rsidP="00606638">
            <w:pPr>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CCSS.Math.Content.HSA-CED.A.3 Represent constraints by equations or inequalities, and by systems of equations and/or inequalities, and interpret solutions as viable or nonviable options in a modeling context. For example, represent inequalities describing nutritional and cost constraints on combinations of different foods.</w:t>
            </w:r>
          </w:p>
        </w:tc>
        <w:tc>
          <w:tcPr>
            <w:tcW w:w="2250" w:type="dxa"/>
            <w:gridSpan w:val="2"/>
          </w:tcPr>
          <w:p w:rsidR="00133E2A" w:rsidRPr="00507BEE" w:rsidRDefault="00133E2A" w:rsidP="00606638">
            <w:pPr>
              <w:spacing w:after="0"/>
              <w:rPr>
                <w:rFonts w:ascii="Arial" w:eastAsia="Times New Roman" w:hAnsi="Arial" w:cs="Arial"/>
                <w:sz w:val="24"/>
                <w:szCs w:val="24"/>
              </w:rPr>
            </w:pPr>
          </w:p>
        </w:tc>
        <w:tc>
          <w:tcPr>
            <w:tcW w:w="2070" w:type="dxa"/>
            <w:gridSpan w:val="2"/>
          </w:tcPr>
          <w:p w:rsidR="00133E2A" w:rsidRPr="007B2E9A" w:rsidRDefault="00133E2A" w:rsidP="00606638">
            <w:pPr>
              <w:spacing w:after="0"/>
              <w:rPr>
                <w:rFonts w:ascii="Arial Narrow" w:eastAsia="Times New Roman" w:hAnsi="Arial Narrow" w:cs="Arial"/>
                <w:sz w:val="24"/>
                <w:szCs w:val="24"/>
              </w:rPr>
            </w:pPr>
            <w:r w:rsidRPr="007B2E9A">
              <w:rPr>
                <w:rFonts w:ascii="Arial Narrow" w:eastAsia="Times New Roman" w:hAnsi="Arial Narrow" w:cs="Arial"/>
                <w:sz w:val="24"/>
                <w:szCs w:val="24"/>
              </w:rPr>
              <w:t>01</w:t>
            </w:r>
          </w:p>
        </w:tc>
        <w:tc>
          <w:tcPr>
            <w:tcW w:w="1777" w:type="dxa"/>
            <w:gridSpan w:val="2"/>
          </w:tcPr>
          <w:p w:rsidR="00133E2A" w:rsidRPr="007B2E9A" w:rsidRDefault="00133E2A" w:rsidP="00606638">
            <w:pPr>
              <w:spacing w:after="0"/>
              <w:rPr>
                <w:rFonts w:ascii="Arial Narrow" w:eastAsia="Times New Roman" w:hAnsi="Arial Narrow" w:cs="Arial"/>
                <w:sz w:val="24"/>
                <w:szCs w:val="24"/>
              </w:rPr>
            </w:pPr>
          </w:p>
        </w:tc>
        <w:tc>
          <w:tcPr>
            <w:tcW w:w="1949" w:type="dxa"/>
          </w:tcPr>
          <w:p w:rsidR="00133E2A" w:rsidRPr="00507BEE" w:rsidRDefault="00133E2A" w:rsidP="00606638">
            <w:pPr>
              <w:spacing w:after="0"/>
              <w:rPr>
                <w:rFonts w:ascii="Arial" w:eastAsia="Times New Roman" w:hAnsi="Arial" w:cs="Arial"/>
                <w:sz w:val="24"/>
                <w:szCs w:val="24"/>
              </w:rPr>
            </w:pPr>
          </w:p>
        </w:tc>
      </w:tr>
      <w:tr w:rsidR="00133E2A" w:rsidRPr="00507BEE" w:rsidTr="00606638">
        <w:trPr>
          <w:trHeight w:val="20"/>
          <w:jc w:val="center"/>
        </w:trPr>
        <w:tc>
          <w:tcPr>
            <w:tcW w:w="7128" w:type="dxa"/>
            <w:vAlign w:val="center"/>
          </w:tcPr>
          <w:p w:rsidR="00133E2A" w:rsidRPr="00507BEE" w:rsidRDefault="00133E2A" w:rsidP="00606638">
            <w:pPr>
              <w:autoSpaceDE w:val="0"/>
              <w:autoSpaceDN w:val="0"/>
              <w:adjustRightInd w:val="0"/>
              <w:spacing w:after="0"/>
              <w:rPr>
                <w:rFonts w:ascii="Arial Narrow" w:eastAsia="Times New Roman" w:hAnsi="Arial Narrow" w:cs="Arial Narrow"/>
                <w:bCs/>
                <w:sz w:val="24"/>
                <w:szCs w:val="24"/>
              </w:rPr>
            </w:pPr>
            <w:r w:rsidRPr="00507BEE">
              <w:rPr>
                <w:rFonts w:ascii="Arial Narrow" w:eastAsia="Times New Roman" w:hAnsi="Arial Narrow" w:cs="Arial Narrow"/>
                <w:sz w:val="24"/>
                <w:szCs w:val="24"/>
              </w:rPr>
              <w:t>CCSS.Math.Content.HSA-CED.A.4 Rearrange formulas to highlight a quantity of interest, using the same reasoning as in solving equations. For example, rearrange Ohm's law V = IR to highlight resistance R.</w:t>
            </w:r>
          </w:p>
        </w:tc>
        <w:tc>
          <w:tcPr>
            <w:tcW w:w="2250" w:type="dxa"/>
            <w:gridSpan w:val="2"/>
          </w:tcPr>
          <w:p w:rsidR="00133E2A" w:rsidRPr="00507BEE" w:rsidRDefault="00133E2A" w:rsidP="00606638">
            <w:pPr>
              <w:spacing w:after="0"/>
              <w:rPr>
                <w:rFonts w:ascii="Arial" w:eastAsia="Times New Roman" w:hAnsi="Arial" w:cs="Arial"/>
                <w:sz w:val="24"/>
                <w:szCs w:val="24"/>
              </w:rPr>
            </w:pPr>
          </w:p>
        </w:tc>
        <w:tc>
          <w:tcPr>
            <w:tcW w:w="2070" w:type="dxa"/>
            <w:gridSpan w:val="2"/>
          </w:tcPr>
          <w:p w:rsidR="00133E2A" w:rsidRPr="007B2E9A" w:rsidRDefault="00133E2A" w:rsidP="00606638">
            <w:pPr>
              <w:spacing w:after="0"/>
              <w:rPr>
                <w:rFonts w:ascii="Arial Narrow" w:eastAsia="Times New Roman" w:hAnsi="Arial Narrow" w:cs="Arial"/>
                <w:sz w:val="24"/>
                <w:szCs w:val="24"/>
              </w:rPr>
            </w:pPr>
            <w:r w:rsidRPr="007B2E9A">
              <w:rPr>
                <w:rFonts w:ascii="Arial Narrow" w:eastAsia="Times New Roman" w:hAnsi="Arial Narrow" w:cs="Arial"/>
                <w:sz w:val="24"/>
                <w:szCs w:val="24"/>
              </w:rPr>
              <w:t xml:space="preserve">02, 03, </w:t>
            </w:r>
          </w:p>
        </w:tc>
        <w:tc>
          <w:tcPr>
            <w:tcW w:w="1777" w:type="dxa"/>
            <w:gridSpan w:val="2"/>
          </w:tcPr>
          <w:p w:rsidR="00133E2A" w:rsidRPr="007B2E9A" w:rsidRDefault="00133E2A" w:rsidP="00606638">
            <w:pPr>
              <w:spacing w:after="0"/>
              <w:rPr>
                <w:rFonts w:ascii="Arial Narrow" w:eastAsia="Times New Roman" w:hAnsi="Arial Narrow" w:cs="Arial"/>
                <w:sz w:val="24"/>
                <w:szCs w:val="24"/>
              </w:rPr>
            </w:pPr>
            <w:r w:rsidRPr="007B2E9A">
              <w:rPr>
                <w:rFonts w:ascii="Arial Narrow" w:eastAsia="Times New Roman" w:hAnsi="Arial Narrow" w:cs="Arial"/>
                <w:sz w:val="24"/>
                <w:szCs w:val="24"/>
              </w:rPr>
              <w:t>02, 03.03, 05.02</w:t>
            </w:r>
          </w:p>
        </w:tc>
        <w:tc>
          <w:tcPr>
            <w:tcW w:w="1949" w:type="dxa"/>
          </w:tcPr>
          <w:p w:rsidR="00133E2A" w:rsidRPr="00507BEE" w:rsidRDefault="00133E2A" w:rsidP="00606638">
            <w:pPr>
              <w:spacing w:after="0"/>
              <w:rPr>
                <w:rFonts w:ascii="Arial" w:eastAsia="Times New Roman" w:hAnsi="Arial" w:cs="Arial"/>
                <w:sz w:val="24"/>
                <w:szCs w:val="24"/>
              </w:rPr>
            </w:pPr>
          </w:p>
        </w:tc>
      </w:tr>
      <w:tr w:rsidR="00133E2A" w:rsidRPr="00507BEE" w:rsidTr="00606638">
        <w:trPr>
          <w:trHeight w:val="20"/>
          <w:jc w:val="center"/>
        </w:trPr>
        <w:tc>
          <w:tcPr>
            <w:tcW w:w="7128" w:type="dxa"/>
            <w:shd w:val="clear" w:color="auto" w:fill="BFBFBF" w:themeFill="background1" w:themeFillShade="BF"/>
            <w:vAlign w:val="center"/>
          </w:tcPr>
          <w:p w:rsidR="00133E2A" w:rsidRPr="00507BEE" w:rsidRDefault="00133E2A" w:rsidP="00606638">
            <w:pPr>
              <w:contextualSpacing/>
              <w:rPr>
                <w:rFonts w:ascii="Arial Narrow" w:hAnsi="Arial Narrow" w:cs="Arial Narrow"/>
                <w:b/>
                <w:bCs/>
                <w:sz w:val="24"/>
                <w:szCs w:val="24"/>
              </w:rPr>
            </w:pPr>
            <w:r w:rsidRPr="00507BEE">
              <w:rPr>
                <w:rFonts w:ascii="Arial Narrow" w:hAnsi="Arial Narrow" w:cs="Arial Narrow"/>
                <w:b/>
                <w:bCs/>
                <w:sz w:val="24"/>
                <w:szCs w:val="24"/>
              </w:rPr>
              <w:t>High School: Algebra,  Reasoning with Equations &amp; Inequalities</w:t>
            </w:r>
          </w:p>
        </w:tc>
        <w:tc>
          <w:tcPr>
            <w:tcW w:w="2250" w:type="dxa"/>
            <w:gridSpan w:val="2"/>
            <w:shd w:val="clear" w:color="auto" w:fill="BFBFBF" w:themeFill="background1" w:themeFillShade="BF"/>
          </w:tcPr>
          <w:p w:rsidR="00133E2A" w:rsidRPr="00507BEE" w:rsidRDefault="00133E2A" w:rsidP="00606638">
            <w:pPr>
              <w:spacing w:after="0"/>
              <w:rPr>
                <w:rFonts w:ascii="Arial" w:eastAsia="Times New Roman" w:hAnsi="Arial" w:cs="Arial"/>
                <w:sz w:val="24"/>
                <w:szCs w:val="24"/>
              </w:rPr>
            </w:pPr>
          </w:p>
        </w:tc>
        <w:tc>
          <w:tcPr>
            <w:tcW w:w="2070" w:type="dxa"/>
            <w:gridSpan w:val="2"/>
            <w:shd w:val="clear" w:color="auto" w:fill="BFBFBF" w:themeFill="background1" w:themeFillShade="BF"/>
          </w:tcPr>
          <w:p w:rsidR="00133E2A" w:rsidRPr="00507BEE" w:rsidRDefault="00133E2A" w:rsidP="00606638">
            <w:pPr>
              <w:spacing w:after="0"/>
              <w:rPr>
                <w:rFonts w:ascii="Arial" w:eastAsia="Times New Roman" w:hAnsi="Arial" w:cs="Arial"/>
                <w:sz w:val="24"/>
                <w:szCs w:val="24"/>
              </w:rPr>
            </w:pPr>
          </w:p>
        </w:tc>
        <w:tc>
          <w:tcPr>
            <w:tcW w:w="1777" w:type="dxa"/>
            <w:gridSpan w:val="2"/>
            <w:shd w:val="clear" w:color="auto" w:fill="BFBFBF" w:themeFill="background1" w:themeFillShade="BF"/>
          </w:tcPr>
          <w:p w:rsidR="00133E2A" w:rsidRPr="00507BEE" w:rsidRDefault="00133E2A" w:rsidP="00606638">
            <w:pPr>
              <w:spacing w:after="0"/>
              <w:rPr>
                <w:rFonts w:ascii="Arial" w:eastAsia="Times New Roman" w:hAnsi="Arial" w:cs="Arial"/>
                <w:sz w:val="24"/>
                <w:szCs w:val="24"/>
              </w:rPr>
            </w:pPr>
          </w:p>
        </w:tc>
        <w:tc>
          <w:tcPr>
            <w:tcW w:w="1949" w:type="dxa"/>
            <w:shd w:val="clear" w:color="auto" w:fill="BFBFBF" w:themeFill="background1" w:themeFillShade="BF"/>
          </w:tcPr>
          <w:p w:rsidR="00133E2A" w:rsidRPr="00507BEE" w:rsidRDefault="00133E2A" w:rsidP="00606638">
            <w:pPr>
              <w:spacing w:after="0"/>
              <w:rPr>
                <w:rFonts w:ascii="Arial" w:eastAsia="Times New Roman" w:hAnsi="Arial" w:cs="Arial"/>
                <w:sz w:val="24"/>
                <w:szCs w:val="24"/>
              </w:rPr>
            </w:pPr>
          </w:p>
        </w:tc>
      </w:tr>
      <w:tr w:rsidR="00133E2A" w:rsidRPr="00507BEE" w:rsidTr="00606638">
        <w:trPr>
          <w:trHeight w:val="116"/>
          <w:jc w:val="center"/>
        </w:trPr>
        <w:tc>
          <w:tcPr>
            <w:tcW w:w="7128" w:type="dxa"/>
            <w:vAlign w:val="center"/>
          </w:tcPr>
          <w:p w:rsidR="00133E2A" w:rsidRPr="00507BEE" w:rsidRDefault="00133E2A" w:rsidP="00606638">
            <w:pPr>
              <w:autoSpaceDE w:val="0"/>
              <w:autoSpaceDN w:val="0"/>
              <w:adjustRightInd w:val="0"/>
              <w:rPr>
                <w:rFonts w:ascii="Arial Narrow" w:eastAsia="Times New Roman" w:hAnsi="Arial Narrow" w:cs="Arial Narrow"/>
                <w:i/>
                <w:iCs/>
                <w:sz w:val="24"/>
                <w:szCs w:val="24"/>
              </w:rPr>
            </w:pPr>
            <w:r w:rsidRPr="00507BEE">
              <w:rPr>
                <w:rFonts w:ascii="Arial Narrow" w:eastAsia="Times New Roman" w:hAnsi="Arial Narrow" w:cs="Arial Narrow"/>
                <w:i/>
                <w:iCs/>
                <w:sz w:val="24"/>
                <w:szCs w:val="24"/>
              </w:rPr>
              <w:t>Understand solving equations as a process of reasoning and explain the reasoning.</w:t>
            </w:r>
          </w:p>
        </w:tc>
        <w:tc>
          <w:tcPr>
            <w:tcW w:w="2250" w:type="dxa"/>
            <w:gridSpan w:val="2"/>
          </w:tcPr>
          <w:p w:rsidR="00133E2A" w:rsidRPr="00507BEE" w:rsidRDefault="00133E2A" w:rsidP="00606638">
            <w:pPr>
              <w:spacing w:after="0"/>
              <w:rPr>
                <w:rFonts w:ascii="Arial" w:eastAsia="Times New Roman" w:hAnsi="Arial" w:cs="Arial"/>
                <w:sz w:val="24"/>
                <w:szCs w:val="24"/>
              </w:rPr>
            </w:pPr>
          </w:p>
        </w:tc>
        <w:tc>
          <w:tcPr>
            <w:tcW w:w="2070" w:type="dxa"/>
            <w:gridSpan w:val="2"/>
          </w:tcPr>
          <w:p w:rsidR="00133E2A" w:rsidRPr="00507BEE" w:rsidRDefault="00133E2A" w:rsidP="00606638">
            <w:pPr>
              <w:spacing w:after="0"/>
              <w:rPr>
                <w:rFonts w:ascii="Arial" w:eastAsia="Times New Roman" w:hAnsi="Arial" w:cs="Arial"/>
                <w:sz w:val="24"/>
                <w:szCs w:val="24"/>
              </w:rPr>
            </w:pPr>
          </w:p>
        </w:tc>
        <w:tc>
          <w:tcPr>
            <w:tcW w:w="1777" w:type="dxa"/>
            <w:gridSpan w:val="2"/>
          </w:tcPr>
          <w:p w:rsidR="00133E2A" w:rsidRPr="00507BEE" w:rsidRDefault="00133E2A" w:rsidP="00606638">
            <w:pPr>
              <w:spacing w:after="0"/>
              <w:rPr>
                <w:rFonts w:ascii="Arial" w:eastAsia="Times New Roman" w:hAnsi="Arial" w:cs="Arial"/>
                <w:sz w:val="24"/>
                <w:szCs w:val="24"/>
              </w:rPr>
            </w:pPr>
          </w:p>
        </w:tc>
        <w:tc>
          <w:tcPr>
            <w:tcW w:w="1949" w:type="dxa"/>
          </w:tcPr>
          <w:p w:rsidR="00133E2A" w:rsidRPr="00507BEE" w:rsidRDefault="00133E2A" w:rsidP="00606638">
            <w:pPr>
              <w:spacing w:after="0"/>
              <w:rPr>
                <w:rFonts w:ascii="Arial" w:eastAsia="Times New Roman" w:hAnsi="Arial" w:cs="Arial"/>
                <w:sz w:val="24"/>
                <w:szCs w:val="24"/>
              </w:rPr>
            </w:pPr>
          </w:p>
        </w:tc>
      </w:tr>
      <w:tr w:rsidR="00133E2A" w:rsidRPr="00507BEE" w:rsidTr="00606638">
        <w:trPr>
          <w:trHeight w:val="1160"/>
          <w:jc w:val="center"/>
        </w:trPr>
        <w:tc>
          <w:tcPr>
            <w:tcW w:w="7128" w:type="dxa"/>
            <w:vAlign w:val="center"/>
          </w:tcPr>
          <w:p w:rsidR="00133E2A" w:rsidRPr="00507BEE" w:rsidRDefault="00133E2A" w:rsidP="00606638">
            <w:pPr>
              <w:autoSpaceDE w:val="0"/>
              <w:autoSpaceDN w:val="0"/>
              <w:adjustRightInd w:val="0"/>
              <w:rPr>
                <w:rFonts w:ascii="Arial Narrow" w:eastAsia="Times New Roman" w:hAnsi="Arial Narrow" w:cs="Arial Narrow"/>
                <w:iCs/>
                <w:sz w:val="24"/>
                <w:szCs w:val="24"/>
              </w:rPr>
            </w:pPr>
            <w:r w:rsidRPr="00507BEE">
              <w:rPr>
                <w:rFonts w:ascii="Arial Narrow" w:eastAsia="Times New Roman" w:hAnsi="Arial Narrow" w:cs="Arial Narrow"/>
                <w:iCs/>
                <w:sz w:val="24"/>
                <w:szCs w:val="24"/>
              </w:rPr>
              <w:t>CCSS.Math.Content.HSA-REI.A.1 Explain each step in solving a simple equation as following from the equality of numbers asserted at the previous step, starting from the assumption that the original equation has a solution. Construct a viable argument to justify a solution method.</w:t>
            </w:r>
          </w:p>
        </w:tc>
        <w:tc>
          <w:tcPr>
            <w:tcW w:w="2250" w:type="dxa"/>
            <w:gridSpan w:val="2"/>
          </w:tcPr>
          <w:p w:rsidR="00133E2A" w:rsidRPr="00507BEE" w:rsidRDefault="00133E2A" w:rsidP="00606638">
            <w:pPr>
              <w:spacing w:after="0"/>
              <w:rPr>
                <w:rFonts w:ascii="Arial" w:eastAsia="Times New Roman" w:hAnsi="Arial" w:cs="Arial"/>
                <w:sz w:val="24"/>
                <w:szCs w:val="24"/>
              </w:rPr>
            </w:pPr>
          </w:p>
        </w:tc>
        <w:tc>
          <w:tcPr>
            <w:tcW w:w="2070" w:type="dxa"/>
            <w:gridSpan w:val="2"/>
          </w:tcPr>
          <w:p w:rsidR="00133E2A" w:rsidRPr="007B2E9A" w:rsidRDefault="00133E2A" w:rsidP="00606638">
            <w:pPr>
              <w:spacing w:after="0"/>
              <w:rPr>
                <w:rFonts w:ascii="Arial Narrow" w:eastAsia="Times New Roman" w:hAnsi="Arial Narrow" w:cs="Arial"/>
                <w:sz w:val="24"/>
                <w:szCs w:val="24"/>
              </w:rPr>
            </w:pPr>
            <w:r w:rsidRPr="007B2E9A">
              <w:rPr>
                <w:rFonts w:ascii="Arial Narrow" w:eastAsia="Times New Roman" w:hAnsi="Arial Narrow" w:cs="Arial"/>
                <w:sz w:val="24"/>
                <w:szCs w:val="24"/>
              </w:rPr>
              <w:t>05, 06, 07</w:t>
            </w:r>
          </w:p>
        </w:tc>
        <w:tc>
          <w:tcPr>
            <w:tcW w:w="1777" w:type="dxa"/>
            <w:gridSpan w:val="2"/>
          </w:tcPr>
          <w:p w:rsidR="00133E2A" w:rsidRPr="007B2E9A" w:rsidRDefault="00133E2A" w:rsidP="00606638">
            <w:pPr>
              <w:spacing w:after="0"/>
              <w:rPr>
                <w:rFonts w:ascii="Arial Narrow" w:eastAsia="Times New Roman" w:hAnsi="Arial Narrow" w:cs="Arial"/>
                <w:sz w:val="24"/>
                <w:szCs w:val="24"/>
              </w:rPr>
            </w:pPr>
          </w:p>
        </w:tc>
        <w:tc>
          <w:tcPr>
            <w:tcW w:w="1949" w:type="dxa"/>
          </w:tcPr>
          <w:p w:rsidR="00133E2A" w:rsidRPr="007B2E9A" w:rsidRDefault="00133E2A" w:rsidP="00606638">
            <w:pPr>
              <w:spacing w:after="0"/>
              <w:rPr>
                <w:rFonts w:ascii="Arial Narrow" w:eastAsia="Times New Roman" w:hAnsi="Arial Narrow" w:cs="Arial"/>
                <w:sz w:val="24"/>
                <w:szCs w:val="24"/>
              </w:rPr>
            </w:pPr>
            <w:r w:rsidRPr="007B2E9A">
              <w:rPr>
                <w:rFonts w:ascii="Arial Narrow" w:eastAsia="Times New Roman" w:hAnsi="Arial Narrow" w:cs="Arial"/>
                <w:sz w:val="24"/>
                <w:szCs w:val="24"/>
              </w:rPr>
              <w:t>01.02-01.05</w:t>
            </w:r>
          </w:p>
        </w:tc>
      </w:tr>
      <w:tr w:rsidR="00133E2A" w:rsidRPr="00507BEE" w:rsidTr="00606638">
        <w:trPr>
          <w:trHeight w:val="485"/>
          <w:jc w:val="center"/>
        </w:trPr>
        <w:tc>
          <w:tcPr>
            <w:tcW w:w="7128" w:type="dxa"/>
            <w:vAlign w:val="center"/>
          </w:tcPr>
          <w:p w:rsidR="00133E2A" w:rsidRPr="00507BEE" w:rsidRDefault="00133E2A" w:rsidP="00606638">
            <w:pPr>
              <w:autoSpaceDE w:val="0"/>
              <w:autoSpaceDN w:val="0"/>
              <w:adjustRightInd w:val="0"/>
              <w:rPr>
                <w:rFonts w:ascii="Arial Narrow" w:eastAsia="Times New Roman" w:hAnsi="Arial Narrow" w:cs="Arial Narrow"/>
                <w:iCs/>
                <w:sz w:val="24"/>
                <w:szCs w:val="24"/>
              </w:rPr>
            </w:pPr>
            <w:r w:rsidRPr="00507BEE">
              <w:rPr>
                <w:rFonts w:ascii="Arial Narrow" w:eastAsia="Times New Roman" w:hAnsi="Arial Narrow" w:cs="Arial Narrow"/>
                <w:iCs/>
                <w:sz w:val="24"/>
                <w:szCs w:val="24"/>
              </w:rPr>
              <w:t>CCSS.Math.Content.HSA-REI.A.2 Solve simple rational and radical equations in one variable, and give examples showing how extraneous solutions may arise.</w:t>
            </w:r>
          </w:p>
        </w:tc>
        <w:tc>
          <w:tcPr>
            <w:tcW w:w="2250" w:type="dxa"/>
            <w:gridSpan w:val="2"/>
          </w:tcPr>
          <w:p w:rsidR="00133E2A" w:rsidRPr="00507BEE" w:rsidRDefault="00133E2A" w:rsidP="00606638">
            <w:pPr>
              <w:spacing w:after="0"/>
              <w:rPr>
                <w:rFonts w:ascii="Arial" w:eastAsia="Times New Roman" w:hAnsi="Arial" w:cs="Arial"/>
                <w:sz w:val="24"/>
                <w:szCs w:val="24"/>
              </w:rPr>
            </w:pPr>
          </w:p>
        </w:tc>
        <w:tc>
          <w:tcPr>
            <w:tcW w:w="2070" w:type="dxa"/>
            <w:gridSpan w:val="2"/>
          </w:tcPr>
          <w:p w:rsidR="00133E2A" w:rsidRPr="007B2E9A" w:rsidRDefault="00133E2A" w:rsidP="00606638">
            <w:pPr>
              <w:spacing w:after="0"/>
              <w:rPr>
                <w:rFonts w:ascii="Arial Narrow" w:eastAsia="Times New Roman" w:hAnsi="Arial Narrow" w:cs="Arial"/>
                <w:sz w:val="24"/>
                <w:szCs w:val="24"/>
              </w:rPr>
            </w:pPr>
            <w:r w:rsidRPr="007B2E9A">
              <w:rPr>
                <w:rFonts w:ascii="Arial Narrow" w:eastAsia="Times New Roman" w:hAnsi="Arial Narrow" w:cs="Arial"/>
                <w:sz w:val="24"/>
                <w:szCs w:val="24"/>
              </w:rPr>
              <w:t>02, 03</w:t>
            </w:r>
          </w:p>
        </w:tc>
        <w:tc>
          <w:tcPr>
            <w:tcW w:w="1777" w:type="dxa"/>
            <w:gridSpan w:val="2"/>
          </w:tcPr>
          <w:p w:rsidR="00133E2A" w:rsidRPr="007B2E9A" w:rsidRDefault="00133E2A" w:rsidP="00606638">
            <w:pPr>
              <w:spacing w:after="0"/>
              <w:rPr>
                <w:rFonts w:ascii="Arial Narrow" w:eastAsia="Times New Roman" w:hAnsi="Arial Narrow" w:cs="Arial"/>
                <w:sz w:val="24"/>
                <w:szCs w:val="24"/>
              </w:rPr>
            </w:pPr>
          </w:p>
        </w:tc>
        <w:tc>
          <w:tcPr>
            <w:tcW w:w="1949" w:type="dxa"/>
          </w:tcPr>
          <w:p w:rsidR="00133E2A" w:rsidRPr="007B2E9A" w:rsidRDefault="00133E2A" w:rsidP="00606638">
            <w:pPr>
              <w:spacing w:after="0"/>
              <w:rPr>
                <w:rFonts w:ascii="Arial Narrow" w:eastAsia="Times New Roman" w:hAnsi="Arial Narrow" w:cs="Arial"/>
                <w:sz w:val="24"/>
                <w:szCs w:val="24"/>
              </w:rPr>
            </w:pPr>
            <w:r w:rsidRPr="007B2E9A">
              <w:rPr>
                <w:rFonts w:ascii="Arial Narrow" w:eastAsia="Times New Roman" w:hAnsi="Arial Narrow" w:cs="Arial"/>
                <w:sz w:val="24"/>
                <w:szCs w:val="24"/>
              </w:rPr>
              <w:t>01.02-01.05</w:t>
            </w:r>
          </w:p>
        </w:tc>
      </w:tr>
      <w:tr w:rsidR="00133E2A" w:rsidRPr="00507BEE" w:rsidTr="00606638">
        <w:trPr>
          <w:trHeight w:val="20"/>
          <w:jc w:val="center"/>
        </w:trPr>
        <w:tc>
          <w:tcPr>
            <w:tcW w:w="7128" w:type="dxa"/>
            <w:vAlign w:val="center"/>
          </w:tcPr>
          <w:p w:rsidR="00133E2A" w:rsidRPr="00507BEE" w:rsidRDefault="00133E2A" w:rsidP="00606638">
            <w:pPr>
              <w:autoSpaceDE w:val="0"/>
              <w:autoSpaceDN w:val="0"/>
              <w:adjustRightInd w:val="0"/>
              <w:rPr>
                <w:rFonts w:ascii="Arial Narrow" w:eastAsia="Times New Roman" w:hAnsi="Arial Narrow" w:cs="Arial Narrow"/>
                <w:i/>
                <w:iCs/>
                <w:sz w:val="24"/>
                <w:szCs w:val="24"/>
              </w:rPr>
            </w:pPr>
            <w:r w:rsidRPr="00507BEE">
              <w:rPr>
                <w:rFonts w:ascii="Arial Narrow" w:eastAsia="Times New Roman" w:hAnsi="Arial Narrow" w:cs="Arial Narrow"/>
                <w:i/>
                <w:iCs/>
                <w:sz w:val="24"/>
                <w:szCs w:val="24"/>
              </w:rPr>
              <w:t>Solve equations and inequalities in one variable.</w:t>
            </w:r>
          </w:p>
        </w:tc>
        <w:tc>
          <w:tcPr>
            <w:tcW w:w="2250" w:type="dxa"/>
            <w:gridSpan w:val="2"/>
          </w:tcPr>
          <w:p w:rsidR="00133E2A" w:rsidRPr="00507BEE" w:rsidRDefault="00133E2A" w:rsidP="00606638">
            <w:pPr>
              <w:spacing w:after="0"/>
              <w:rPr>
                <w:rFonts w:ascii="Arial" w:eastAsia="Times New Roman" w:hAnsi="Arial" w:cs="Arial"/>
                <w:sz w:val="24"/>
                <w:szCs w:val="24"/>
              </w:rPr>
            </w:pPr>
          </w:p>
        </w:tc>
        <w:tc>
          <w:tcPr>
            <w:tcW w:w="2070" w:type="dxa"/>
            <w:gridSpan w:val="2"/>
          </w:tcPr>
          <w:p w:rsidR="00133E2A" w:rsidRPr="007B2E9A" w:rsidRDefault="00133E2A" w:rsidP="00606638">
            <w:pPr>
              <w:spacing w:after="0"/>
              <w:rPr>
                <w:rFonts w:ascii="Arial Narrow" w:eastAsia="Times New Roman" w:hAnsi="Arial Narrow" w:cs="Arial"/>
                <w:sz w:val="24"/>
                <w:szCs w:val="24"/>
              </w:rPr>
            </w:pPr>
          </w:p>
        </w:tc>
        <w:tc>
          <w:tcPr>
            <w:tcW w:w="1777" w:type="dxa"/>
            <w:gridSpan w:val="2"/>
          </w:tcPr>
          <w:p w:rsidR="00133E2A" w:rsidRPr="007B2E9A" w:rsidRDefault="00133E2A" w:rsidP="00606638">
            <w:pPr>
              <w:spacing w:after="0"/>
              <w:rPr>
                <w:rFonts w:ascii="Arial Narrow" w:eastAsia="Times New Roman" w:hAnsi="Arial Narrow" w:cs="Arial"/>
                <w:sz w:val="24"/>
                <w:szCs w:val="24"/>
              </w:rPr>
            </w:pPr>
          </w:p>
        </w:tc>
        <w:tc>
          <w:tcPr>
            <w:tcW w:w="1949" w:type="dxa"/>
          </w:tcPr>
          <w:p w:rsidR="00133E2A" w:rsidRPr="007B2E9A" w:rsidRDefault="00133E2A" w:rsidP="00606638">
            <w:pPr>
              <w:spacing w:after="0"/>
              <w:rPr>
                <w:rFonts w:ascii="Arial Narrow" w:eastAsia="Times New Roman" w:hAnsi="Arial Narrow" w:cs="Arial"/>
                <w:sz w:val="24"/>
                <w:szCs w:val="24"/>
              </w:rPr>
            </w:pPr>
          </w:p>
        </w:tc>
      </w:tr>
      <w:tr w:rsidR="00133E2A" w:rsidRPr="00507BEE" w:rsidTr="00606638">
        <w:trPr>
          <w:trHeight w:val="20"/>
          <w:jc w:val="center"/>
        </w:trPr>
        <w:tc>
          <w:tcPr>
            <w:tcW w:w="7128" w:type="dxa"/>
            <w:vAlign w:val="center"/>
          </w:tcPr>
          <w:p w:rsidR="00133E2A" w:rsidRPr="00507BEE" w:rsidRDefault="00133E2A" w:rsidP="00606638">
            <w:pPr>
              <w:autoSpaceDE w:val="0"/>
              <w:autoSpaceDN w:val="0"/>
              <w:adjustRightInd w:val="0"/>
              <w:rPr>
                <w:rFonts w:ascii="Arial Narrow" w:eastAsia="Times New Roman" w:hAnsi="Arial Narrow" w:cs="Arial Narrow"/>
                <w:iCs/>
                <w:sz w:val="24"/>
                <w:szCs w:val="24"/>
              </w:rPr>
            </w:pPr>
            <w:r w:rsidRPr="00507BEE">
              <w:rPr>
                <w:rFonts w:ascii="Arial Narrow" w:eastAsia="Times New Roman" w:hAnsi="Arial Narrow" w:cs="Arial Narrow"/>
                <w:iCs/>
                <w:sz w:val="24"/>
                <w:szCs w:val="24"/>
              </w:rPr>
              <w:t>CCSS.Math.Content.HSA-REI.B.3 Solve linear equations and inequalities in one variable, including equations with coefficients represented by letters.</w:t>
            </w:r>
          </w:p>
        </w:tc>
        <w:tc>
          <w:tcPr>
            <w:tcW w:w="2250" w:type="dxa"/>
            <w:gridSpan w:val="2"/>
          </w:tcPr>
          <w:p w:rsidR="00133E2A" w:rsidRPr="00507BEE" w:rsidRDefault="00133E2A" w:rsidP="00606638">
            <w:pPr>
              <w:spacing w:after="0"/>
              <w:rPr>
                <w:rFonts w:ascii="Arial" w:eastAsia="Times New Roman" w:hAnsi="Arial" w:cs="Arial"/>
                <w:sz w:val="24"/>
                <w:szCs w:val="24"/>
              </w:rPr>
            </w:pPr>
          </w:p>
        </w:tc>
        <w:tc>
          <w:tcPr>
            <w:tcW w:w="2070" w:type="dxa"/>
            <w:gridSpan w:val="2"/>
          </w:tcPr>
          <w:p w:rsidR="00133E2A" w:rsidRPr="007B2E9A" w:rsidRDefault="00133E2A" w:rsidP="00606638">
            <w:pPr>
              <w:spacing w:after="0"/>
              <w:rPr>
                <w:rFonts w:ascii="Arial Narrow" w:eastAsia="Times New Roman" w:hAnsi="Arial Narrow" w:cs="Arial"/>
                <w:sz w:val="24"/>
                <w:szCs w:val="24"/>
              </w:rPr>
            </w:pPr>
          </w:p>
        </w:tc>
        <w:tc>
          <w:tcPr>
            <w:tcW w:w="1777" w:type="dxa"/>
            <w:gridSpan w:val="2"/>
          </w:tcPr>
          <w:p w:rsidR="00133E2A" w:rsidRPr="007B2E9A" w:rsidRDefault="00133E2A" w:rsidP="00606638">
            <w:pPr>
              <w:spacing w:after="0"/>
              <w:rPr>
                <w:rFonts w:ascii="Arial Narrow" w:eastAsia="Times New Roman" w:hAnsi="Arial Narrow" w:cs="Arial"/>
                <w:sz w:val="24"/>
                <w:szCs w:val="24"/>
              </w:rPr>
            </w:pPr>
          </w:p>
        </w:tc>
        <w:tc>
          <w:tcPr>
            <w:tcW w:w="1949" w:type="dxa"/>
          </w:tcPr>
          <w:p w:rsidR="00133E2A" w:rsidRPr="007B2E9A" w:rsidRDefault="00133E2A" w:rsidP="00606638">
            <w:pPr>
              <w:spacing w:after="0"/>
              <w:rPr>
                <w:rFonts w:ascii="Arial Narrow" w:eastAsia="Times New Roman" w:hAnsi="Arial Narrow" w:cs="Arial"/>
                <w:sz w:val="24"/>
                <w:szCs w:val="24"/>
              </w:rPr>
            </w:pPr>
            <w:r w:rsidRPr="007B2E9A">
              <w:rPr>
                <w:rFonts w:ascii="Arial Narrow" w:eastAsia="Times New Roman" w:hAnsi="Arial Narrow" w:cs="Arial"/>
                <w:sz w:val="24"/>
                <w:szCs w:val="24"/>
              </w:rPr>
              <w:t>0.2</w:t>
            </w:r>
          </w:p>
        </w:tc>
      </w:tr>
      <w:tr w:rsidR="00133E2A" w:rsidRPr="00507BEE" w:rsidTr="00606638">
        <w:trPr>
          <w:trHeight w:val="20"/>
          <w:jc w:val="center"/>
        </w:trPr>
        <w:tc>
          <w:tcPr>
            <w:tcW w:w="7128" w:type="dxa"/>
            <w:vAlign w:val="center"/>
          </w:tcPr>
          <w:p w:rsidR="00133E2A" w:rsidRPr="00507BEE" w:rsidRDefault="00133E2A" w:rsidP="00606638">
            <w:pPr>
              <w:autoSpaceDE w:val="0"/>
              <w:autoSpaceDN w:val="0"/>
              <w:adjustRightInd w:val="0"/>
              <w:rPr>
                <w:rFonts w:ascii="Arial Narrow" w:eastAsia="Times New Roman" w:hAnsi="Arial Narrow" w:cs="Arial Narrow"/>
                <w:iCs/>
                <w:sz w:val="24"/>
                <w:szCs w:val="24"/>
              </w:rPr>
            </w:pPr>
            <w:r w:rsidRPr="00507BEE">
              <w:rPr>
                <w:rFonts w:ascii="Arial Narrow" w:eastAsia="Times New Roman" w:hAnsi="Arial Narrow" w:cs="Arial Narrow"/>
                <w:iCs/>
                <w:sz w:val="24"/>
                <w:szCs w:val="24"/>
              </w:rPr>
              <w:t>CCSS.Math.Content.HSA-REI.C.6 Solve systems of linear equations exactly and approximately (e.g., with graphs), focusing on pairs of linear equations in two variables.</w:t>
            </w:r>
          </w:p>
        </w:tc>
        <w:tc>
          <w:tcPr>
            <w:tcW w:w="2250" w:type="dxa"/>
            <w:gridSpan w:val="2"/>
          </w:tcPr>
          <w:p w:rsidR="00133E2A" w:rsidRPr="00507BEE" w:rsidRDefault="00133E2A" w:rsidP="00606638">
            <w:pPr>
              <w:spacing w:after="0"/>
              <w:rPr>
                <w:rFonts w:ascii="Arial" w:eastAsia="Times New Roman" w:hAnsi="Arial" w:cs="Arial"/>
                <w:sz w:val="24"/>
                <w:szCs w:val="24"/>
              </w:rPr>
            </w:pPr>
          </w:p>
        </w:tc>
        <w:tc>
          <w:tcPr>
            <w:tcW w:w="2070" w:type="dxa"/>
            <w:gridSpan w:val="2"/>
          </w:tcPr>
          <w:p w:rsidR="00133E2A" w:rsidRPr="007B2E9A" w:rsidRDefault="00133E2A" w:rsidP="00606638">
            <w:pPr>
              <w:spacing w:after="0"/>
              <w:rPr>
                <w:rFonts w:ascii="Arial Narrow" w:eastAsia="Times New Roman" w:hAnsi="Arial Narrow" w:cs="Arial"/>
                <w:sz w:val="24"/>
                <w:szCs w:val="24"/>
              </w:rPr>
            </w:pPr>
            <w:r w:rsidRPr="007B2E9A">
              <w:rPr>
                <w:rFonts w:ascii="Arial Narrow" w:eastAsia="Times New Roman" w:hAnsi="Arial Narrow" w:cs="Arial"/>
                <w:sz w:val="24"/>
                <w:szCs w:val="24"/>
              </w:rPr>
              <w:t>03.02, 03.03</w:t>
            </w:r>
          </w:p>
        </w:tc>
        <w:tc>
          <w:tcPr>
            <w:tcW w:w="1777" w:type="dxa"/>
            <w:gridSpan w:val="2"/>
          </w:tcPr>
          <w:p w:rsidR="00133E2A" w:rsidRPr="007B2E9A" w:rsidRDefault="00133E2A" w:rsidP="00606638">
            <w:pPr>
              <w:spacing w:after="0"/>
              <w:rPr>
                <w:rFonts w:ascii="Arial Narrow" w:eastAsia="Times New Roman" w:hAnsi="Arial Narrow" w:cs="Arial"/>
                <w:sz w:val="24"/>
                <w:szCs w:val="24"/>
              </w:rPr>
            </w:pPr>
          </w:p>
        </w:tc>
        <w:tc>
          <w:tcPr>
            <w:tcW w:w="1949" w:type="dxa"/>
          </w:tcPr>
          <w:p w:rsidR="00133E2A" w:rsidRPr="007B2E9A" w:rsidRDefault="00133E2A" w:rsidP="00606638">
            <w:pPr>
              <w:spacing w:after="0"/>
              <w:rPr>
                <w:rFonts w:ascii="Arial Narrow" w:eastAsia="Times New Roman" w:hAnsi="Arial Narrow" w:cs="Arial"/>
                <w:sz w:val="24"/>
                <w:szCs w:val="24"/>
              </w:rPr>
            </w:pPr>
          </w:p>
        </w:tc>
      </w:tr>
      <w:tr w:rsidR="00133E2A" w:rsidRPr="00507BEE" w:rsidTr="00606638">
        <w:trPr>
          <w:trHeight w:val="20"/>
          <w:jc w:val="center"/>
        </w:trPr>
        <w:tc>
          <w:tcPr>
            <w:tcW w:w="7128" w:type="dxa"/>
            <w:vAlign w:val="center"/>
          </w:tcPr>
          <w:p w:rsidR="00133E2A" w:rsidRPr="00507BEE" w:rsidRDefault="00133E2A" w:rsidP="00606638">
            <w:pPr>
              <w:autoSpaceDE w:val="0"/>
              <w:autoSpaceDN w:val="0"/>
              <w:adjustRightInd w:val="0"/>
              <w:rPr>
                <w:rFonts w:ascii="Arial Narrow" w:eastAsia="Times New Roman" w:hAnsi="Arial Narrow" w:cs="Arial Narrow"/>
                <w:iCs/>
                <w:sz w:val="24"/>
                <w:szCs w:val="24"/>
              </w:rPr>
            </w:pPr>
            <w:r w:rsidRPr="00507BEE">
              <w:rPr>
                <w:rFonts w:ascii="Arial Narrow" w:eastAsia="Times New Roman" w:hAnsi="Arial Narrow" w:cs="Arial Narrow"/>
                <w:iCs/>
                <w:sz w:val="24"/>
                <w:szCs w:val="24"/>
              </w:rPr>
              <w:t>CCSS.Math.Content.HSA-REI.C.9 (+) Find the inverse of a matrix if it exists and use it to solve systems of linear equations (using technology for matrices of dimension 3 × 3 or greater).</w:t>
            </w:r>
          </w:p>
        </w:tc>
        <w:tc>
          <w:tcPr>
            <w:tcW w:w="2250" w:type="dxa"/>
            <w:gridSpan w:val="2"/>
          </w:tcPr>
          <w:p w:rsidR="00133E2A" w:rsidRPr="00507BEE" w:rsidRDefault="00133E2A" w:rsidP="00606638">
            <w:pPr>
              <w:spacing w:after="0"/>
              <w:rPr>
                <w:rFonts w:ascii="Arial" w:eastAsia="Times New Roman" w:hAnsi="Arial" w:cs="Arial"/>
                <w:sz w:val="24"/>
                <w:szCs w:val="24"/>
              </w:rPr>
            </w:pPr>
          </w:p>
        </w:tc>
        <w:tc>
          <w:tcPr>
            <w:tcW w:w="2070" w:type="dxa"/>
            <w:gridSpan w:val="2"/>
          </w:tcPr>
          <w:p w:rsidR="00133E2A" w:rsidRPr="007B2E9A" w:rsidRDefault="00133E2A" w:rsidP="00606638">
            <w:pPr>
              <w:spacing w:after="0"/>
              <w:rPr>
                <w:rFonts w:ascii="Arial Narrow" w:eastAsia="Times New Roman" w:hAnsi="Arial Narrow" w:cs="Arial"/>
                <w:sz w:val="24"/>
                <w:szCs w:val="24"/>
              </w:rPr>
            </w:pPr>
            <w:r w:rsidRPr="007B2E9A">
              <w:rPr>
                <w:rFonts w:ascii="Arial Narrow" w:eastAsia="Times New Roman" w:hAnsi="Arial Narrow" w:cs="Arial"/>
                <w:sz w:val="24"/>
                <w:szCs w:val="24"/>
              </w:rPr>
              <w:t>03.02, 03.03</w:t>
            </w:r>
          </w:p>
        </w:tc>
        <w:tc>
          <w:tcPr>
            <w:tcW w:w="1777" w:type="dxa"/>
            <w:gridSpan w:val="2"/>
          </w:tcPr>
          <w:p w:rsidR="00133E2A" w:rsidRPr="007B2E9A" w:rsidRDefault="00133E2A" w:rsidP="00606638">
            <w:pPr>
              <w:spacing w:after="0"/>
              <w:rPr>
                <w:rFonts w:ascii="Arial Narrow" w:eastAsia="Times New Roman" w:hAnsi="Arial Narrow" w:cs="Arial"/>
                <w:sz w:val="24"/>
                <w:szCs w:val="24"/>
              </w:rPr>
            </w:pPr>
          </w:p>
        </w:tc>
        <w:tc>
          <w:tcPr>
            <w:tcW w:w="1949" w:type="dxa"/>
          </w:tcPr>
          <w:p w:rsidR="00133E2A" w:rsidRPr="007B2E9A" w:rsidRDefault="00133E2A" w:rsidP="00606638">
            <w:pPr>
              <w:spacing w:after="0"/>
              <w:rPr>
                <w:rFonts w:ascii="Arial Narrow" w:eastAsia="Times New Roman" w:hAnsi="Arial Narrow" w:cs="Arial"/>
                <w:sz w:val="24"/>
                <w:szCs w:val="24"/>
              </w:rPr>
            </w:pPr>
          </w:p>
        </w:tc>
      </w:tr>
      <w:tr w:rsidR="00133E2A" w:rsidRPr="00507BEE" w:rsidTr="00606638">
        <w:trPr>
          <w:trHeight w:val="20"/>
          <w:jc w:val="center"/>
        </w:trPr>
        <w:tc>
          <w:tcPr>
            <w:tcW w:w="7128" w:type="dxa"/>
            <w:vAlign w:val="center"/>
          </w:tcPr>
          <w:p w:rsidR="00133E2A" w:rsidRPr="00507BEE" w:rsidRDefault="00133E2A" w:rsidP="00606638">
            <w:pPr>
              <w:autoSpaceDE w:val="0"/>
              <w:autoSpaceDN w:val="0"/>
              <w:adjustRightInd w:val="0"/>
              <w:rPr>
                <w:rFonts w:ascii="Arial Narrow" w:eastAsia="Times New Roman" w:hAnsi="Arial Narrow" w:cs="Arial Narrow"/>
                <w:i/>
                <w:iCs/>
                <w:sz w:val="24"/>
                <w:szCs w:val="24"/>
              </w:rPr>
            </w:pPr>
            <w:r w:rsidRPr="00507BEE">
              <w:rPr>
                <w:rFonts w:ascii="Arial Narrow" w:eastAsia="Times New Roman" w:hAnsi="Arial Narrow" w:cs="Arial Narrow"/>
                <w:i/>
                <w:iCs/>
                <w:sz w:val="24"/>
                <w:szCs w:val="24"/>
              </w:rPr>
              <w:t>Represent and solve equations and inequalities graphically</w:t>
            </w:r>
          </w:p>
        </w:tc>
        <w:tc>
          <w:tcPr>
            <w:tcW w:w="2250" w:type="dxa"/>
            <w:gridSpan w:val="2"/>
          </w:tcPr>
          <w:p w:rsidR="00133E2A" w:rsidRPr="00507BEE" w:rsidRDefault="00133E2A" w:rsidP="00606638">
            <w:pPr>
              <w:spacing w:after="0"/>
              <w:rPr>
                <w:rFonts w:ascii="Arial" w:eastAsia="Times New Roman" w:hAnsi="Arial" w:cs="Arial"/>
                <w:sz w:val="24"/>
                <w:szCs w:val="24"/>
              </w:rPr>
            </w:pPr>
          </w:p>
        </w:tc>
        <w:tc>
          <w:tcPr>
            <w:tcW w:w="2070" w:type="dxa"/>
            <w:gridSpan w:val="2"/>
          </w:tcPr>
          <w:p w:rsidR="00133E2A" w:rsidRPr="00507BEE" w:rsidRDefault="00133E2A" w:rsidP="00606638">
            <w:pPr>
              <w:spacing w:after="0"/>
              <w:rPr>
                <w:rFonts w:ascii="Arial" w:eastAsia="Times New Roman" w:hAnsi="Arial" w:cs="Arial"/>
                <w:sz w:val="24"/>
                <w:szCs w:val="24"/>
              </w:rPr>
            </w:pPr>
          </w:p>
        </w:tc>
        <w:tc>
          <w:tcPr>
            <w:tcW w:w="1777" w:type="dxa"/>
            <w:gridSpan w:val="2"/>
          </w:tcPr>
          <w:p w:rsidR="00133E2A" w:rsidRPr="00507BEE" w:rsidRDefault="00133E2A" w:rsidP="00606638">
            <w:pPr>
              <w:spacing w:after="0"/>
              <w:rPr>
                <w:rFonts w:ascii="Arial" w:eastAsia="Times New Roman" w:hAnsi="Arial" w:cs="Arial"/>
                <w:sz w:val="24"/>
                <w:szCs w:val="24"/>
              </w:rPr>
            </w:pPr>
          </w:p>
        </w:tc>
        <w:tc>
          <w:tcPr>
            <w:tcW w:w="1949" w:type="dxa"/>
          </w:tcPr>
          <w:p w:rsidR="00133E2A" w:rsidRPr="00507BEE" w:rsidRDefault="00133E2A" w:rsidP="00606638">
            <w:pPr>
              <w:spacing w:after="0"/>
              <w:rPr>
                <w:rFonts w:ascii="Arial" w:eastAsia="Times New Roman" w:hAnsi="Arial" w:cs="Arial"/>
                <w:sz w:val="24"/>
                <w:szCs w:val="24"/>
              </w:rPr>
            </w:pPr>
          </w:p>
        </w:tc>
      </w:tr>
      <w:tr w:rsidR="00133E2A" w:rsidRPr="00507BEE" w:rsidTr="00606638">
        <w:trPr>
          <w:trHeight w:val="20"/>
          <w:jc w:val="center"/>
        </w:trPr>
        <w:tc>
          <w:tcPr>
            <w:tcW w:w="7128" w:type="dxa"/>
            <w:vAlign w:val="center"/>
          </w:tcPr>
          <w:p w:rsidR="00133E2A" w:rsidRPr="00507BEE" w:rsidRDefault="00133E2A" w:rsidP="00606638">
            <w:pPr>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CCSS.Math.Content.HSA-REI.D.10 Understand that the graph of an equation in two variables is the set of all its solutions plotted in the coordinate plane, often forming a curve (which could be a line).</w:t>
            </w:r>
          </w:p>
        </w:tc>
        <w:tc>
          <w:tcPr>
            <w:tcW w:w="2250" w:type="dxa"/>
            <w:gridSpan w:val="2"/>
          </w:tcPr>
          <w:p w:rsidR="00133E2A" w:rsidRPr="00507BEE" w:rsidRDefault="00133E2A" w:rsidP="00606638">
            <w:pPr>
              <w:spacing w:after="0"/>
              <w:rPr>
                <w:rFonts w:ascii="Arial" w:eastAsia="Times New Roman" w:hAnsi="Arial" w:cs="Arial"/>
                <w:sz w:val="24"/>
                <w:szCs w:val="24"/>
              </w:rPr>
            </w:pPr>
          </w:p>
        </w:tc>
        <w:tc>
          <w:tcPr>
            <w:tcW w:w="2070" w:type="dxa"/>
            <w:gridSpan w:val="2"/>
          </w:tcPr>
          <w:p w:rsidR="00133E2A" w:rsidRPr="00507BEE" w:rsidRDefault="00133E2A" w:rsidP="00606638">
            <w:pPr>
              <w:spacing w:after="0"/>
              <w:rPr>
                <w:rFonts w:ascii="Arial" w:eastAsia="Times New Roman" w:hAnsi="Arial" w:cs="Arial"/>
                <w:sz w:val="24"/>
                <w:szCs w:val="24"/>
              </w:rPr>
            </w:pPr>
          </w:p>
        </w:tc>
        <w:tc>
          <w:tcPr>
            <w:tcW w:w="1777" w:type="dxa"/>
            <w:gridSpan w:val="2"/>
          </w:tcPr>
          <w:p w:rsidR="00133E2A" w:rsidRPr="00507BEE" w:rsidRDefault="00133E2A" w:rsidP="00606638">
            <w:pPr>
              <w:spacing w:after="0"/>
              <w:rPr>
                <w:rFonts w:ascii="Arial" w:eastAsia="Times New Roman" w:hAnsi="Arial" w:cs="Arial"/>
                <w:sz w:val="24"/>
                <w:szCs w:val="24"/>
              </w:rPr>
            </w:pPr>
          </w:p>
        </w:tc>
        <w:tc>
          <w:tcPr>
            <w:tcW w:w="1949" w:type="dxa"/>
          </w:tcPr>
          <w:p w:rsidR="00133E2A" w:rsidRPr="00507BEE" w:rsidRDefault="00133E2A" w:rsidP="00606638">
            <w:pPr>
              <w:spacing w:after="0"/>
              <w:rPr>
                <w:rFonts w:ascii="Arial" w:eastAsia="Times New Roman" w:hAnsi="Arial" w:cs="Arial"/>
                <w:sz w:val="24"/>
                <w:szCs w:val="24"/>
              </w:rPr>
            </w:pPr>
          </w:p>
        </w:tc>
      </w:tr>
      <w:tr w:rsidR="00133E2A" w:rsidRPr="00507BEE" w:rsidTr="00606638">
        <w:trPr>
          <w:trHeight w:val="20"/>
          <w:jc w:val="center"/>
        </w:trPr>
        <w:tc>
          <w:tcPr>
            <w:tcW w:w="7128" w:type="dxa"/>
            <w:shd w:val="clear" w:color="auto" w:fill="BFBFBF" w:themeFill="background1" w:themeFillShade="BF"/>
            <w:vAlign w:val="center"/>
          </w:tcPr>
          <w:p w:rsidR="00133E2A" w:rsidRPr="00507BEE" w:rsidRDefault="00133E2A" w:rsidP="00606638">
            <w:pPr>
              <w:contextualSpacing/>
              <w:rPr>
                <w:rFonts w:ascii="Arial Narrow" w:hAnsi="Arial Narrow" w:cs="Arial Narrow"/>
                <w:b/>
                <w:bCs/>
                <w:sz w:val="24"/>
                <w:szCs w:val="24"/>
              </w:rPr>
            </w:pPr>
            <w:r w:rsidRPr="00507BEE">
              <w:rPr>
                <w:rFonts w:ascii="Arial Narrow" w:hAnsi="Arial Narrow" w:cs="Arial Narrow"/>
                <w:b/>
                <w:bCs/>
                <w:sz w:val="24"/>
                <w:szCs w:val="24"/>
              </w:rPr>
              <w:t>High School: Functions, Interpreting Functions</w:t>
            </w:r>
          </w:p>
        </w:tc>
        <w:tc>
          <w:tcPr>
            <w:tcW w:w="2250" w:type="dxa"/>
            <w:gridSpan w:val="2"/>
            <w:shd w:val="clear" w:color="auto" w:fill="BFBFBF" w:themeFill="background1" w:themeFillShade="BF"/>
          </w:tcPr>
          <w:p w:rsidR="00133E2A" w:rsidRPr="00507BEE" w:rsidRDefault="00133E2A" w:rsidP="00606638">
            <w:pPr>
              <w:spacing w:after="0"/>
              <w:rPr>
                <w:rFonts w:ascii="Arial" w:eastAsia="Times New Roman" w:hAnsi="Arial" w:cs="Arial"/>
                <w:sz w:val="24"/>
                <w:szCs w:val="24"/>
              </w:rPr>
            </w:pPr>
          </w:p>
        </w:tc>
        <w:tc>
          <w:tcPr>
            <w:tcW w:w="2070" w:type="dxa"/>
            <w:gridSpan w:val="2"/>
            <w:shd w:val="clear" w:color="auto" w:fill="BFBFBF" w:themeFill="background1" w:themeFillShade="BF"/>
          </w:tcPr>
          <w:p w:rsidR="00133E2A" w:rsidRPr="00507BEE" w:rsidRDefault="00133E2A" w:rsidP="00606638">
            <w:pPr>
              <w:spacing w:after="0"/>
              <w:rPr>
                <w:rFonts w:ascii="Arial" w:eastAsia="Times New Roman" w:hAnsi="Arial" w:cs="Arial"/>
                <w:sz w:val="24"/>
                <w:szCs w:val="24"/>
              </w:rPr>
            </w:pPr>
          </w:p>
        </w:tc>
        <w:tc>
          <w:tcPr>
            <w:tcW w:w="1777" w:type="dxa"/>
            <w:gridSpan w:val="2"/>
            <w:shd w:val="clear" w:color="auto" w:fill="BFBFBF" w:themeFill="background1" w:themeFillShade="BF"/>
          </w:tcPr>
          <w:p w:rsidR="00133E2A" w:rsidRPr="00507BEE" w:rsidRDefault="00133E2A" w:rsidP="00606638">
            <w:pPr>
              <w:spacing w:after="0"/>
              <w:rPr>
                <w:rFonts w:ascii="Arial" w:eastAsia="Times New Roman" w:hAnsi="Arial" w:cs="Arial"/>
                <w:sz w:val="24"/>
                <w:szCs w:val="24"/>
              </w:rPr>
            </w:pPr>
          </w:p>
        </w:tc>
        <w:tc>
          <w:tcPr>
            <w:tcW w:w="1949" w:type="dxa"/>
            <w:shd w:val="clear" w:color="auto" w:fill="BFBFBF" w:themeFill="background1" w:themeFillShade="BF"/>
          </w:tcPr>
          <w:p w:rsidR="00133E2A" w:rsidRPr="00507BEE" w:rsidRDefault="00133E2A" w:rsidP="00606638">
            <w:pPr>
              <w:spacing w:after="0"/>
              <w:rPr>
                <w:rFonts w:ascii="Arial" w:eastAsia="Times New Roman" w:hAnsi="Arial" w:cs="Arial"/>
                <w:sz w:val="24"/>
                <w:szCs w:val="24"/>
              </w:rPr>
            </w:pPr>
          </w:p>
        </w:tc>
      </w:tr>
      <w:tr w:rsidR="00133E2A" w:rsidRPr="00507BEE" w:rsidTr="00606638">
        <w:trPr>
          <w:trHeight w:val="20"/>
          <w:jc w:val="center"/>
        </w:trPr>
        <w:tc>
          <w:tcPr>
            <w:tcW w:w="7128" w:type="dxa"/>
            <w:shd w:val="clear" w:color="auto" w:fill="auto"/>
            <w:vAlign w:val="center"/>
          </w:tcPr>
          <w:p w:rsidR="00133E2A" w:rsidRPr="00507BEE" w:rsidRDefault="00133E2A" w:rsidP="00606638">
            <w:pPr>
              <w:contextualSpacing/>
              <w:rPr>
                <w:rFonts w:ascii="Arial Narrow" w:hAnsi="Arial Narrow" w:cs="Arial Narrow"/>
                <w:bCs/>
                <w:i/>
                <w:sz w:val="24"/>
                <w:szCs w:val="24"/>
              </w:rPr>
            </w:pPr>
            <w:r w:rsidRPr="00507BEE">
              <w:rPr>
                <w:rFonts w:ascii="Arial Narrow" w:hAnsi="Arial Narrow" w:cs="Arial Narrow"/>
                <w:bCs/>
                <w:i/>
                <w:sz w:val="24"/>
                <w:szCs w:val="24"/>
              </w:rPr>
              <w:t>Understand the concept of a function and use function notation.</w:t>
            </w:r>
          </w:p>
        </w:tc>
        <w:tc>
          <w:tcPr>
            <w:tcW w:w="2250" w:type="dxa"/>
            <w:gridSpan w:val="2"/>
            <w:shd w:val="clear" w:color="auto" w:fill="auto"/>
          </w:tcPr>
          <w:p w:rsidR="00133E2A" w:rsidRPr="00507BEE" w:rsidRDefault="00133E2A" w:rsidP="00606638">
            <w:pPr>
              <w:spacing w:after="0"/>
              <w:rPr>
                <w:rFonts w:ascii="Arial" w:eastAsia="Times New Roman" w:hAnsi="Arial" w:cs="Arial"/>
                <w:sz w:val="24"/>
                <w:szCs w:val="24"/>
              </w:rPr>
            </w:pPr>
          </w:p>
        </w:tc>
        <w:tc>
          <w:tcPr>
            <w:tcW w:w="2070" w:type="dxa"/>
            <w:gridSpan w:val="2"/>
            <w:shd w:val="clear" w:color="auto" w:fill="auto"/>
          </w:tcPr>
          <w:p w:rsidR="00133E2A" w:rsidRPr="00507BEE" w:rsidRDefault="00133E2A" w:rsidP="00606638">
            <w:pPr>
              <w:spacing w:after="0"/>
              <w:rPr>
                <w:rFonts w:ascii="Arial" w:eastAsia="Times New Roman" w:hAnsi="Arial" w:cs="Arial"/>
                <w:sz w:val="24"/>
                <w:szCs w:val="24"/>
              </w:rPr>
            </w:pPr>
          </w:p>
        </w:tc>
        <w:tc>
          <w:tcPr>
            <w:tcW w:w="1777" w:type="dxa"/>
            <w:gridSpan w:val="2"/>
            <w:shd w:val="clear" w:color="auto" w:fill="auto"/>
          </w:tcPr>
          <w:p w:rsidR="00133E2A" w:rsidRPr="00507BEE" w:rsidRDefault="00133E2A" w:rsidP="00606638">
            <w:pPr>
              <w:spacing w:after="0"/>
              <w:rPr>
                <w:rFonts w:ascii="Arial" w:eastAsia="Times New Roman" w:hAnsi="Arial" w:cs="Arial"/>
                <w:sz w:val="24"/>
                <w:szCs w:val="24"/>
              </w:rPr>
            </w:pPr>
          </w:p>
        </w:tc>
        <w:tc>
          <w:tcPr>
            <w:tcW w:w="1949" w:type="dxa"/>
            <w:shd w:val="clear" w:color="auto" w:fill="auto"/>
          </w:tcPr>
          <w:p w:rsidR="00133E2A" w:rsidRPr="00507BEE" w:rsidRDefault="00133E2A" w:rsidP="00606638">
            <w:pPr>
              <w:spacing w:after="0"/>
              <w:rPr>
                <w:rFonts w:ascii="Arial" w:eastAsia="Times New Roman" w:hAnsi="Arial" w:cs="Arial"/>
                <w:sz w:val="24"/>
                <w:szCs w:val="24"/>
              </w:rPr>
            </w:pPr>
          </w:p>
        </w:tc>
      </w:tr>
      <w:tr w:rsidR="00133E2A" w:rsidRPr="00507BEE" w:rsidTr="00606638">
        <w:trPr>
          <w:trHeight w:val="20"/>
          <w:jc w:val="center"/>
        </w:trPr>
        <w:tc>
          <w:tcPr>
            <w:tcW w:w="7128" w:type="dxa"/>
            <w:shd w:val="clear" w:color="auto" w:fill="auto"/>
            <w:vAlign w:val="center"/>
          </w:tcPr>
          <w:p w:rsidR="00133E2A" w:rsidRPr="00507BEE" w:rsidRDefault="00133E2A" w:rsidP="00606638">
            <w:pPr>
              <w:contextualSpacing/>
              <w:rPr>
                <w:rFonts w:ascii="Arial Narrow" w:hAnsi="Arial Narrow" w:cs="Arial Narrow"/>
                <w:bCs/>
                <w:sz w:val="24"/>
                <w:szCs w:val="24"/>
              </w:rPr>
            </w:pPr>
            <w:r w:rsidRPr="00507BEE">
              <w:rPr>
                <w:rFonts w:ascii="Arial Narrow" w:hAnsi="Arial Narrow" w:cs="Arial Narrow"/>
                <w:bCs/>
                <w:sz w:val="24"/>
                <w:szCs w:val="24"/>
              </w:rPr>
              <w:t>CCSS.Math.Content.HSF-IF.A.1 Understand that a function from one set (called the domain) to another set (called the range) assigns to each element of the domain exactly one element of the range. If f is a function and x is an element of its domain, then f(x) denotes the output of f corresponding to the input x. The graph of f is the graph of the equation y = f(x).</w:t>
            </w:r>
          </w:p>
        </w:tc>
        <w:tc>
          <w:tcPr>
            <w:tcW w:w="2250" w:type="dxa"/>
            <w:gridSpan w:val="2"/>
            <w:shd w:val="clear" w:color="auto" w:fill="auto"/>
          </w:tcPr>
          <w:p w:rsidR="00133E2A" w:rsidRPr="00507BEE" w:rsidRDefault="00133E2A" w:rsidP="00606638">
            <w:pPr>
              <w:spacing w:after="0"/>
              <w:rPr>
                <w:rFonts w:ascii="Arial" w:eastAsia="Times New Roman" w:hAnsi="Arial" w:cs="Arial"/>
                <w:sz w:val="24"/>
                <w:szCs w:val="24"/>
              </w:rPr>
            </w:pPr>
          </w:p>
        </w:tc>
        <w:tc>
          <w:tcPr>
            <w:tcW w:w="2070" w:type="dxa"/>
            <w:gridSpan w:val="2"/>
            <w:shd w:val="clear" w:color="auto" w:fill="auto"/>
          </w:tcPr>
          <w:p w:rsidR="00133E2A" w:rsidRPr="004958F6" w:rsidRDefault="00133E2A" w:rsidP="00606638">
            <w:pPr>
              <w:spacing w:after="0"/>
              <w:rPr>
                <w:rFonts w:ascii="Arial Narrow" w:eastAsia="Times New Roman" w:hAnsi="Arial Narrow" w:cs="Arial"/>
                <w:sz w:val="24"/>
                <w:szCs w:val="24"/>
              </w:rPr>
            </w:pPr>
            <w:r w:rsidRPr="004958F6">
              <w:rPr>
                <w:rFonts w:ascii="Arial Narrow" w:eastAsia="Times New Roman" w:hAnsi="Arial Narrow" w:cs="Arial"/>
                <w:sz w:val="24"/>
                <w:szCs w:val="24"/>
              </w:rPr>
              <w:t>03</w:t>
            </w:r>
          </w:p>
        </w:tc>
        <w:tc>
          <w:tcPr>
            <w:tcW w:w="1777" w:type="dxa"/>
            <w:gridSpan w:val="2"/>
            <w:shd w:val="clear" w:color="auto" w:fill="auto"/>
          </w:tcPr>
          <w:p w:rsidR="00133E2A" w:rsidRPr="004958F6" w:rsidRDefault="00133E2A" w:rsidP="00606638">
            <w:pPr>
              <w:spacing w:after="0"/>
              <w:rPr>
                <w:rFonts w:ascii="Arial Narrow" w:eastAsia="Times New Roman" w:hAnsi="Arial Narrow" w:cs="Arial"/>
                <w:sz w:val="24"/>
                <w:szCs w:val="24"/>
              </w:rPr>
            </w:pPr>
          </w:p>
        </w:tc>
        <w:tc>
          <w:tcPr>
            <w:tcW w:w="1949" w:type="dxa"/>
            <w:shd w:val="clear" w:color="auto" w:fill="auto"/>
          </w:tcPr>
          <w:p w:rsidR="00133E2A" w:rsidRPr="004958F6" w:rsidRDefault="00133E2A" w:rsidP="00606638">
            <w:pPr>
              <w:spacing w:after="0"/>
              <w:rPr>
                <w:rFonts w:ascii="Arial Narrow" w:eastAsia="Times New Roman" w:hAnsi="Arial Narrow" w:cs="Arial"/>
                <w:sz w:val="24"/>
                <w:szCs w:val="24"/>
              </w:rPr>
            </w:pPr>
            <w:r w:rsidRPr="004958F6">
              <w:rPr>
                <w:rFonts w:ascii="Arial Narrow" w:eastAsia="Times New Roman" w:hAnsi="Arial Narrow" w:cs="Arial"/>
                <w:sz w:val="24"/>
                <w:szCs w:val="24"/>
              </w:rPr>
              <w:t>01.02-01.05, 02.02, 02.03</w:t>
            </w:r>
          </w:p>
        </w:tc>
      </w:tr>
      <w:tr w:rsidR="00133E2A" w:rsidRPr="00507BEE" w:rsidTr="00606638">
        <w:trPr>
          <w:trHeight w:val="20"/>
          <w:jc w:val="center"/>
        </w:trPr>
        <w:tc>
          <w:tcPr>
            <w:tcW w:w="7128" w:type="dxa"/>
            <w:shd w:val="clear" w:color="auto" w:fill="auto"/>
            <w:vAlign w:val="center"/>
          </w:tcPr>
          <w:p w:rsidR="00133E2A" w:rsidRPr="00507BEE" w:rsidRDefault="00133E2A" w:rsidP="00606638">
            <w:pPr>
              <w:contextualSpacing/>
              <w:rPr>
                <w:rFonts w:ascii="Arial Narrow" w:hAnsi="Arial Narrow" w:cs="Arial Narrow"/>
                <w:bCs/>
                <w:sz w:val="24"/>
                <w:szCs w:val="24"/>
              </w:rPr>
            </w:pPr>
            <w:r w:rsidRPr="00507BEE">
              <w:rPr>
                <w:rFonts w:ascii="Arial Narrow" w:hAnsi="Arial Narrow" w:cs="Arial Narrow"/>
                <w:bCs/>
                <w:sz w:val="24"/>
                <w:szCs w:val="24"/>
              </w:rPr>
              <w:t>CCSS.Math.Content.HSF-IF.A.2 Use function notation, evaluate functions for inputs in their domains, and interpret statements that use function notation in terms of a context.</w:t>
            </w:r>
          </w:p>
        </w:tc>
        <w:tc>
          <w:tcPr>
            <w:tcW w:w="2250" w:type="dxa"/>
            <w:gridSpan w:val="2"/>
            <w:shd w:val="clear" w:color="auto" w:fill="auto"/>
          </w:tcPr>
          <w:p w:rsidR="00133E2A" w:rsidRPr="00507BEE" w:rsidRDefault="00133E2A" w:rsidP="00606638">
            <w:pPr>
              <w:spacing w:after="0"/>
              <w:rPr>
                <w:rFonts w:ascii="Arial" w:eastAsia="Times New Roman" w:hAnsi="Arial" w:cs="Arial"/>
                <w:sz w:val="24"/>
                <w:szCs w:val="24"/>
              </w:rPr>
            </w:pPr>
          </w:p>
        </w:tc>
        <w:tc>
          <w:tcPr>
            <w:tcW w:w="2070" w:type="dxa"/>
            <w:gridSpan w:val="2"/>
            <w:shd w:val="clear" w:color="auto" w:fill="auto"/>
          </w:tcPr>
          <w:p w:rsidR="00133E2A" w:rsidRPr="004958F6" w:rsidRDefault="00133E2A" w:rsidP="00606638">
            <w:pPr>
              <w:spacing w:after="0"/>
              <w:rPr>
                <w:rFonts w:ascii="Arial Narrow" w:eastAsia="Times New Roman" w:hAnsi="Arial Narrow" w:cs="Arial"/>
                <w:sz w:val="24"/>
                <w:szCs w:val="24"/>
              </w:rPr>
            </w:pPr>
            <w:r w:rsidRPr="004958F6">
              <w:rPr>
                <w:rFonts w:ascii="Arial Narrow" w:eastAsia="Times New Roman" w:hAnsi="Arial Narrow" w:cs="Arial"/>
                <w:sz w:val="24"/>
                <w:szCs w:val="24"/>
              </w:rPr>
              <w:t>03.03</w:t>
            </w:r>
          </w:p>
        </w:tc>
        <w:tc>
          <w:tcPr>
            <w:tcW w:w="1777" w:type="dxa"/>
            <w:gridSpan w:val="2"/>
            <w:shd w:val="clear" w:color="auto" w:fill="auto"/>
          </w:tcPr>
          <w:p w:rsidR="00133E2A" w:rsidRPr="004958F6" w:rsidRDefault="00133E2A" w:rsidP="00606638">
            <w:pPr>
              <w:spacing w:after="0"/>
              <w:rPr>
                <w:rFonts w:ascii="Arial Narrow" w:eastAsia="Times New Roman" w:hAnsi="Arial Narrow" w:cs="Arial"/>
                <w:sz w:val="24"/>
                <w:szCs w:val="24"/>
              </w:rPr>
            </w:pPr>
          </w:p>
        </w:tc>
        <w:tc>
          <w:tcPr>
            <w:tcW w:w="1949" w:type="dxa"/>
            <w:shd w:val="clear" w:color="auto" w:fill="auto"/>
          </w:tcPr>
          <w:p w:rsidR="00133E2A" w:rsidRPr="004958F6" w:rsidRDefault="00133E2A" w:rsidP="00606638">
            <w:pPr>
              <w:spacing w:after="0"/>
              <w:rPr>
                <w:rFonts w:ascii="Arial Narrow" w:eastAsia="Times New Roman" w:hAnsi="Arial Narrow" w:cs="Arial"/>
                <w:sz w:val="24"/>
                <w:szCs w:val="24"/>
              </w:rPr>
            </w:pPr>
            <w:r w:rsidRPr="004958F6">
              <w:rPr>
                <w:rFonts w:ascii="Arial Narrow" w:eastAsia="Times New Roman" w:hAnsi="Arial Narrow" w:cs="Arial"/>
                <w:sz w:val="24"/>
                <w:szCs w:val="24"/>
              </w:rPr>
              <w:t>01.02-01.05, 02.02, 02.03</w:t>
            </w:r>
          </w:p>
        </w:tc>
      </w:tr>
      <w:tr w:rsidR="00133E2A" w:rsidRPr="00507BEE" w:rsidTr="00606638">
        <w:trPr>
          <w:trHeight w:val="20"/>
          <w:jc w:val="center"/>
        </w:trPr>
        <w:tc>
          <w:tcPr>
            <w:tcW w:w="7128" w:type="dxa"/>
            <w:shd w:val="clear" w:color="auto" w:fill="auto"/>
            <w:vAlign w:val="center"/>
          </w:tcPr>
          <w:p w:rsidR="00133E2A" w:rsidRPr="00507BEE" w:rsidRDefault="00133E2A" w:rsidP="00606638">
            <w:pPr>
              <w:contextualSpacing/>
              <w:rPr>
                <w:rFonts w:ascii="Arial Narrow" w:hAnsi="Arial Narrow" w:cs="Arial Narrow"/>
                <w:bCs/>
                <w:i/>
                <w:sz w:val="24"/>
                <w:szCs w:val="24"/>
              </w:rPr>
            </w:pPr>
            <w:r w:rsidRPr="00507BEE">
              <w:rPr>
                <w:rFonts w:ascii="Arial Narrow" w:hAnsi="Arial Narrow" w:cs="Helvetica"/>
                <w:i/>
                <w:color w:val="3B3B3A"/>
                <w:sz w:val="24"/>
                <w:szCs w:val="24"/>
              </w:rPr>
              <w:t>Interpret functions that arise in applications in terms of the context.</w:t>
            </w:r>
          </w:p>
        </w:tc>
        <w:tc>
          <w:tcPr>
            <w:tcW w:w="2250" w:type="dxa"/>
            <w:gridSpan w:val="2"/>
            <w:shd w:val="clear" w:color="auto" w:fill="auto"/>
          </w:tcPr>
          <w:p w:rsidR="00133E2A" w:rsidRPr="00507BEE" w:rsidRDefault="00133E2A" w:rsidP="00606638">
            <w:pPr>
              <w:spacing w:after="0"/>
              <w:rPr>
                <w:rFonts w:ascii="Arial" w:eastAsia="Times New Roman" w:hAnsi="Arial" w:cs="Arial"/>
                <w:sz w:val="24"/>
                <w:szCs w:val="24"/>
              </w:rPr>
            </w:pPr>
          </w:p>
        </w:tc>
        <w:tc>
          <w:tcPr>
            <w:tcW w:w="2070" w:type="dxa"/>
            <w:gridSpan w:val="2"/>
            <w:shd w:val="clear" w:color="auto" w:fill="auto"/>
          </w:tcPr>
          <w:p w:rsidR="00133E2A" w:rsidRPr="004958F6" w:rsidRDefault="00133E2A" w:rsidP="00606638">
            <w:pPr>
              <w:spacing w:after="0"/>
              <w:rPr>
                <w:rFonts w:ascii="Arial Narrow" w:eastAsia="Times New Roman" w:hAnsi="Arial Narrow" w:cs="Arial"/>
                <w:sz w:val="24"/>
                <w:szCs w:val="24"/>
              </w:rPr>
            </w:pPr>
          </w:p>
        </w:tc>
        <w:tc>
          <w:tcPr>
            <w:tcW w:w="1777" w:type="dxa"/>
            <w:gridSpan w:val="2"/>
            <w:shd w:val="clear" w:color="auto" w:fill="auto"/>
          </w:tcPr>
          <w:p w:rsidR="00133E2A" w:rsidRPr="004958F6" w:rsidRDefault="00133E2A" w:rsidP="00606638">
            <w:pPr>
              <w:spacing w:after="0"/>
              <w:rPr>
                <w:rFonts w:ascii="Arial Narrow" w:eastAsia="Times New Roman" w:hAnsi="Arial Narrow" w:cs="Arial"/>
                <w:sz w:val="24"/>
                <w:szCs w:val="24"/>
              </w:rPr>
            </w:pPr>
          </w:p>
        </w:tc>
        <w:tc>
          <w:tcPr>
            <w:tcW w:w="1949" w:type="dxa"/>
            <w:shd w:val="clear" w:color="auto" w:fill="auto"/>
          </w:tcPr>
          <w:p w:rsidR="00133E2A" w:rsidRPr="004958F6" w:rsidRDefault="00133E2A" w:rsidP="00606638">
            <w:pPr>
              <w:spacing w:after="0"/>
              <w:rPr>
                <w:rFonts w:ascii="Arial Narrow" w:eastAsia="Times New Roman" w:hAnsi="Arial Narrow" w:cs="Arial"/>
                <w:sz w:val="24"/>
                <w:szCs w:val="24"/>
              </w:rPr>
            </w:pPr>
          </w:p>
        </w:tc>
      </w:tr>
      <w:tr w:rsidR="00133E2A" w:rsidRPr="00507BEE" w:rsidTr="00606638">
        <w:trPr>
          <w:trHeight w:val="20"/>
          <w:jc w:val="center"/>
        </w:trPr>
        <w:tc>
          <w:tcPr>
            <w:tcW w:w="7128" w:type="dxa"/>
            <w:shd w:val="clear" w:color="auto" w:fill="auto"/>
            <w:vAlign w:val="center"/>
          </w:tcPr>
          <w:p w:rsidR="00133E2A" w:rsidRPr="00507BEE" w:rsidRDefault="00133E2A" w:rsidP="00606638">
            <w:pPr>
              <w:contextualSpacing/>
              <w:rPr>
                <w:rFonts w:ascii="Arial Narrow" w:hAnsi="Arial Narrow" w:cs="Arial Narrow"/>
                <w:bCs/>
                <w:sz w:val="24"/>
                <w:szCs w:val="24"/>
              </w:rPr>
            </w:pPr>
            <w:r w:rsidRPr="00507BEE">
              <w:rPr>
                <w:rFonts w:ascii="Arial Narrow" w:hAnsi="Arial Narrow" w:cs="Arial Narrow"/>
                <w:bCs/>
                <w:sz w:val="24"/>
                <w:szCs w:val="24"/>
              </w:rPr>
              <w:t>CCSS.Math.Content.HSF-IF.B.4 For a function that models a relationship between two quantities, interpret key features of graphs and tables in terms of the quantities, and sketch graphs showing key features given a verbal description of the relationship. Key features include: intercepts; intervals where the function is increasing, decreasing, positive, or negative; relative maximums and minimums; symmetries; end behavior; and periodicity</w:t>
            </w:r>
          </w:p>
        </w:tc>
        <w:tc>
          <w:tcPr>
            <w:tcW w:w="2250" w:type="dxa"/>
            <w:gridSpan w:val="2"/>
            <w:shd w:val="clear" w:color="auto" w:fill="auto"/>
          </w:tcPr>
          <w:p w:rsidR="00133E2A" w:rsidRPr="00507BEE" w:rsidRDefault="00133E2A" w:rsidP="00606638">
            <w:pPr>
              <w:spacing w:after="0"/>
              <w:rPr>
                <w:rFonts w:ascii="Arial" w:eastAsia="Times New Roman" w:hAnsi="Arial" w:cs="Arial"/>
                <w:sz w:val="24"/>
                <w:szCs w:val="24"/>
              </w:rPr>
            </w:pPr>
          </w:p>
        </w:tc>
        <w:tc>
          <w:tcPr>
            <w:tcW w:w="2070" w:type="dxa"/>
            <w:gridSpan w:val="2"/>
            <w:shd w:val="clear" w:color="auto" w:fill="auto"/>
          </w:tcPr>
          <w:p w:rsidR="00133E2A" w:rsidRPr="004958F6" w:rsidRDefault="00133E2A" w:rsidP="00606638">
            <w:pPr>
              <w:spacing w:after="0"/>
              <w:rPr>
                <w:rFonts w:ascii="Arial Narrow" w:eastAsia="Times New Roman" w:hAnsi="Arial Narrow" w:cs="Arial"/>
                <w:sz w:val="24"/>
                <w:szCs w:val="24"/>
              </w:rPr>
            </w:pPr>
            <w:r w:rsidRPr="004958F6">
              <w:rPr>
                <w:rFonts w:ascii="Arial Narrow" w:eastAsia="Times New Roman" w:hAnsi="Arial Narrow" w:cs="Arial"/>
                <w:sz w:val="24"/>
                <w:szCs w:val="24"/>
              </w:rPr>
              <w:t>01.02, 02, 03.03,</w:t>
            </w:r>
          </w:p>
          <w:p w:rsidR="00133E2A" w:rsidRPr="004958F6" w:rsidRDefault="00133E2A" w:rsidP="00606638">
            <w:pPr>
              <w:spacing w:after="0"/>
              <w:rPr>
                <w:rFonts w:ascii="Arial Narrow" w:eastAsia="Times New Roman" w:hAnsi="Arial Narrow" w:cs="Arial"/>
                <w:sz w:val="24"/>
                <w:szCs w:val="24"/>
              </w:rPr>
            </w:pPr>
          </w:p>
        </w:tc>
        <w:tc>
          <w:tcPr>
            <w:tcW w:w="1777" w:type="dxa"/>
            <w:gridSpan w:val="2"/>
            <w:shd w:val="clear" w:color="auto" w:fill="auto"/>
          </w:tcPr>
          <w:p w:rsidR="00133E2A" w:rsidRPr="004958F6" w:rsidRDefault="00133E2A" w:rsidP="00606638">
            <w:pPr>
              <w:spacing w:after="0"/>
              <w:rPr>
                <w:rFonts w:ascii="Arial Narrow" w:eastAsia="Times New Roman" w:hAnsi="Arial Narrow" w:cs="Arial"/>
                <w:sz w:val="24"/>
                <w:szCs w:val="24"/>
              </w:rPr>
            </w:pPr>
          </w:p>
        </w:tc>
        <w:tc>
          <w:tcPr>
            <w:tcW w:w="1949" w:type="dxa"/>
            <w:shd w:val="clear" w:color="auto" w:fill="auto"/>
          </w:tcPr>
          <w:p w:rsidR="00133E2A" w:rsidRPr="004958F6" w:rsidRDefault="00133E2A" w:rsidP="00606638">
            <w:pPr>
              <w:spacing w:after="0"/>
              <w:rPr>
                <w:rFonts w:ascii="Arial Narrow" w:eastAsia="Times New Roman" w:hAnsi="Arial Narrow" w:cs="Arial"/>
                <w:sz w:val="24"/>
                <w:szCs w:val="24"/>
              </w:rPr>
            </w:pPr>
            <w:r w:rsidRPr="004958F6">
              <w:rPr>
                <w:rFonts w:ascii="Arial Narrow" w:eastAsia="Times New Roman" w:hAnsi="Arial Narrow" w:cs="Arial"/>
                <w:sz w:val="24"/>
                <w:szCs w:val="24"/>
              </w:rPr>
              <w:t>01.02-01.05, 02</w:t>
            </w:r>
          </w:p>
        </w:tc>
      </w:tr>
      <w:tr w:rsidR="00133E2A" w:rsidRPr="00507BEE" w:rsidTr="00606638">
        <w:trPr>
          <w:trHeight w:val="20"/>
          <w:jc w:val="center"/>
        </w:trPr>
        <w:tc>
          <w:tcPr>
            <w:tcW w:w="7128" w:type="dxa"/>
            <w:shd w:val="clear" w:color="auto" w:fill="auto"/>
            <w:vAlign w:val="center"/>
          </w:tcPr>
          <w:p w:rsidR="00133E2A" w:rsidRPr="00507BEE" w:rsidRDefault="00133E2A" w:rsidP="00606638">
            <w:pPr>
              <w:contextualSpacing/>
              <w:rPr>
                <w:rFonts w:ascii="Arial Narrow" w:hAnsi="Arial Narrow" w:cs="Arial Narrow"/>
                <w:bCs/>
                <w:sz w:val="24"/>
                <w:szCs w:val="24"/>
              </w:rPr>
            </w:pPr>
            <w:r w:rsidRPr="00507BEE">
              <w:rPr>
                <w:rFonts w:ascii="Arial Narrow" w:hAnsi="Arial Narrow" w:cs="Arial Narrow"/>
                <w:bCs/>
                <w:sz w:val="24"/>
                <w:szCs w:val="24"/>
              </w:rPr>
              <w:t>CCSS.Math.Content.HSF-IF.B.5 Relate the domain of a function to its graph and, where applicable, to the quantitative relationship it describes. For example, if the function h(n) gives the number of person-hours it takes to assemble n engines in a factory, then the positive integers would be an appropriate domain for the function.</w:t>
            </w:r>
          </w:p>
        </w:tc>
        <w:tc>
          <w:tcPr>
            <w:tcW w:w="2250" w:type="dxa"/>
            <w:gridSpan w:val="2"/>
            <w:shd w:val="clear" w:color="auto" w:fill="auto"/>
          </w:tcPr>
          <w:p w:rsidR="00133E2A" w:rsidRPr="00507BEE" w:rsidRDefault="00133E2A" w:rsidP="00606638">
            <w:pPr>
              <w:spacing w:after="0"/>
              <w:rPr>
                <w:rFonts w:ascii="Arial" w:eastAsia="Times New Roman" w:hAnsi="Arial" w:cs="Arial"/>
                <w:sz w:val="24"/>
                <w:szCs w:val="24"/>
              </w:rPr>
            </w:pPr>
          </w:p>
        </w:tc>
        <w:tc>
          <w:tcPr>
            <w:tcW w:w="2070" w:type="dxa"/>
            <w:gridSpan w:val="2"/>
            <w:shd w:val="clear" w:color="auto" w:fill="auto"/>
          </w:tcPr>
          <w:p w:rsidR="00133E2A" w:rsidRPr="004958F6" w:rsidRDefault="00133E2A" w:rsidP="00606638">
            <w:pPr>
              <w:spacing w:after="0"/>
              <w:rPr>
                <w:rFonts w:ascii="Arial Narrow" w:eastAsia="Times New Roman" w:hAnsi="Arial Narrow" w:cs="Arial"/>
                <w:sz w:val="24"/>
                <w:szCs w:val="24"/>
              </w:rPr>
            </w:pPr>
          </w:p>
        </w:tc>
        <w:tc>
          <w:tcPr>
            <w:tcW w:w="1777" w:type="dxa"/>
            <w:gridSpan w:val="2"/>
            <w:shd w:val="clear" w:color="auto" w:fill="auto"/>
          </w:tcPr>
          <w:p w:rsidR="00133E2A" w:rsidRPr="004958F6" w:rsidRDefault="00133E2A" w:rsidP="00606638">
            <w:pPr>
              <w:spacing w:after="0"/>
              <w:rPr>
                <w:rFonts w:ascii="Arial Narrow" w:eastAsia="Times New Roman" w:hAnsi="Arial Narrow" w:cs="Arial"/>
                <w:sz w:val="24"/>
                <w:szCs w:val="24"/>
              </w:rPr>
            </w:pPr>
          </w:p>
        </w:tc>
        <w:tc>
          <w:tcPr>
            <w:tcW w:w="1949" w:type="dxa"/>
            <w:shd w:val="clear" w:color="auto" w:fill="auto"/>
          </w:tcPr>
          <w:p w:rsidR="00133E2A" w:rsidRPr="004958F6" w:rsidRDefault="00133E2A" w:rsidP="00606638">
            <w:pPr>
              <w:spacing w:after="0"/>
              <w:rPr>
                <w:rFonts w:ascii="Arial Narrow" w:eastAsia="Times New Roman" w:hAnsi="Arial Narrow" w:cs="Arial"/>
                <w:sz w:val="24"/>
                <w:szCs w:val="24"/>
              </w:rPr>
            </w:pPr>
            <w:r w:rsidRPr="004958F6">
              <w:rPr>
                <w:rFonts w:ascii="Arial Narrow" w:eastAsia="Times New Roman" w:hAnsi="Arial Narrow" w:cs="Arial"/>
                <w:sz w:val="24"/>
                <w:szCs w:val="24"/>
              </w:rPr>
              <w:t>01.02-01.05</w:t>
            </w:r>
          </w:p>
        </w:tc>
      </w:tr>
      <w:tr w:rsidR="00133E2A" w:rsidRPr="00507BEE" w:rsidTr="00606638">
        <w:trPr>
          <w:trHeight w:val="20"/>
          <w:jc w:val="center"/>
        </w:trPr>
        <w:tc>
          <w:tcPr>
            <w:tcW w:w="7128" w:type="dxa"/>
            <w:shd w:val="clear" w:color="auto" w:fill="auto"/>
            <w:vAlign w:val="center"/>
          </w:tcPr>
          <w:p w:rsidR="00133E2A" w:rsidRPr="00507BEE" w:rsidRDefault="00133E2A" w:rsidP="00606638">
            <w:pPr>
              <w:contextualSpacing/>
              <w:rPr>
                <w:rFonts w:ascii="Arial Narrow" w:hAnsi="Arial Narrow" w:cs="Arial Narrow"/>
                <w:bCs/>
                <w:sz w:val="24"/>
                <w:szCs w:val="24"/>
              </w:rPr>
            </w:pPr>
            <w:r w:rsidRPr="00507BEE">
              <w:rPr>
                <w:rFonts w:ascii="Arial Narrow" w:hAnsi="Arial Narrow" w:cs="Arial Narrow"/>
                <w:bCs/>
                <w:sz w:val="24"/>
                <w:szCs w:val="24"/>
              </w:rPr>
              <w:t>CCSS.Math.Content.HSF-IF.B.6 Calculate and interpret the average rate of change of a function (presented symbolically or as a table) over a specified interval. Estimate the rate of change from a graph.</w:t>
            </w:r>
          </w:p>
        </w:tc>
        <w:tc>
          <w:tcPr>
            <w:tcW w:w="2250" w:type="dxa"/>
            <w:gridSpan w:val="2"/>
            <w:shd w:val="clear" w:color="auto" w:fill="auto"/>
          </w:tcPr>
          <w:p w:rsidR="00133E2A" w:rsidRPr="00507BEE" w:rsidRDefault="00133E2A" w:rsidP="00606638">
            <w:pPr>
              <w:spacing w:after="0"/>
              <w:rPr>
                <w:rFonts w:ascii="Arial" w:eastAsia="Times New Roman" w:hAnsi="Arial" w:cs="Arial"/>
                <w:sz w:val="24"/>
                <w:szCs w:val="24"/>
              </w:rPr>
            </w:pPr>
          </w:p>
        </w:tc>
        <w:tc>
          <w:tcPr>
            <w:tcW w:w="2070" w:type="dxa"/>
            <w:gridSpan w:val="2"/>
            <w:shd w:val="clear" w:color="auto" w:fill="auto"/>
          </w:tcPr>
          <w:p w:rsidR="00133E2A" w:rsidRPr="004958F6" w:rsidRDefault="00133E2A" w:rsidP="00606638">
            <w:pPr>
              <w:spacing w:after="0"/>
              <w:rPr>
                <w:rFonts w:ascii="Arial Narrow" w:eastAsia="Times New Roman" w:hAnsi="Arial Narrow" w:cs="Arial"/>
                <w:sz w:val="24"/>
                <w:szCs w:val="24"/>
              </w:rPr>
            </w:pPr>
          </w:p>
        </w:tc>
        <w:tc>
          <w:tcPr>
            <w:tcW w:w="1777" w:type="dxa"/>
            <w:gridSpan w:val="2"/>
            <w:shd w:val="clear" w:color="auto" w:fill="auto"/>
          </w:tcPr>
          <w:p w:rsidR="00133E2A" w:rsidRPr="004958F6" w:rsidRDefault="00133E2A" w:rsidP="00606638">
            <w:pPr>
              <w:spacing w:after="0"/>
              <w:rPr>
                <w:rFonts w:ascii="Arial Narrow" w:eastAsia="Times New Roman" w:hAnsi="Arial Narrow" w:cs="Arial"/>
                <w:sz w:val="24"/>
                <w:szCs w:val="24"/>
              </w:rPr>
            </w:pPr>
          </w:p>
        </w:tc>
        <w:tc>
          <w:tcPr>
            <w:tcW w:w="1949" w:type="dxa"/>
            <w:shd w:val="clear" w:color="auto" w:fill="auto"/>
          </w:tcPr>
          <w:p w:rsidR="00133E2A" w:rsidRPr="004958F6" w:rsidRDefault="00133E2A" w:rsidP="00606638">
            <w:pPr>
              <w:spacing w:after="0"/>
              <w:rPr>
                <w:rFonts w:ascii="Arial Narrow" w:eastAsia="Times New Roman" w:hAnsi="Arial Narrow" w:cs="Arial"/>
                <w:sz w:val="24"/>
                <w:szCs w:val="24"/>
              </w:rPr>
            </w:pPr>
            <w:r w:rsidRPr="004958F6">
              <w:rPr>
                <w:rFonts w:ascii="Arial Narrow" w:eastAsia="Times New Roman" w:hAnsi="Arial Narrow" w:cs="Arial"/>
                <w:sz w:val="24"/>
                <w:szCs w:val="24"/>
              </w:rPr>
              <w:t>01.02-01.05</w:t>
            </w:r>
          </w:p>
        </w:tc>
      </w:tr>
      <w:tr w:rsidR="00133E2A" w:rsidRPr="00507BEE" w:rsidTr="00606638">
        <w:trPr>
          <w:trHeight w:val="20"/>
          <w:jc w:val="center"/>
        </w:trPr>
        <w:tc>
          <w:tcPr>
            <w:tcW w:w="7128" w:type="dxa"/>
            <w:shd w:val="clear" w:color="auto" w:fill="auto"/>
            <w:vAlign w:val="center"/>
          </w:tcPr>
          <w:p w:rsidR="00133E2A" w:rsidRPr="00507BEE" w:rsidRDefault="00133E2A" w:rsidP="00606638">
            <w:pPr>
              <w:spacing w:after="0"/>
              <w:contextualSpacing/>
              <w:rPr>
                <w:rFonts w:ascii="Arial Narrow" w:hAnsi="Arial Narrow" w:cs="Arial Narrow"/>
                <w:bCs/>
                <w:i/>
                <w:sz w:val="24"/>
                <w:szCs w:val="24"/>
              </w:rPr>
            </w:pPr>
            <w:r w:rsidRPr="00507BEE">
              <w:rPr>
                <w:rFonts w:ascii="Arial Narrow" w:hAnsi="Arial Narrow" w:cs="Arial Narrow"/>
                <w:bCs/>
                <w:i/>
                <w:sz w:val="24"/>
                <w:szCs w:val="24"/>
              </w:rPr>
              <w:t>Analyze functions using different representations.</w:t>
            </w:r>
          </w:p>
        </w:tc>
        <w:tc>
          <w:tcPr>
            <w:tcW w:w="2250" w:type="dxa"/>
            <w:gridSpan w:val="2"/>
            <w:shd w:val="clear" w:color="auto" w:fill="auto"/>
          </w:tcPr>
          <w:p w:rsidR="00133E2A" w:rsidRPr="00507BEE" w:rsidRDefault="00133E2A" w:rsidP="00606638">
            <w:pPr>
              <w:spacing w:after="0"/>
              <w:rPr>
                <w:rFonts w:ascii="Arial" w:eastAsia="Times New Roman" w:hAnsi="Arial" w:cs="Arial"/>
                <w:sz w:val="24"/>
                <w:szCs w:val="24"/>
              </w:rPr>
            </w:pPr>
          </w:p>
        </w:tc>
        <w:tc>
          <w:tcPr>
            <w:tcW w:w="2070" w:type="dxa"/>
            <w:gridSpan w:val="2"/>
            <w:shd w:val="clear" w:color="auto" w:fill="auto"/>
          </w:tcPr>
          <w:p w:rsidR="00133E2A" w:rsidRPr="00507BEE" w:rsidRDefault="00133E2A" w:rsidP="00606638">
            <w:pPr>
              <w:spacing w:after="0"/>
              <w:rPr>
                <w:rFonts w:ascii="Arial" w:eastAsia="Times New Roman" w:hAnsi="Arial" w:cs="Arial"/>
                <w:sz w:val="24"/>
                <w:szCs w:val="24"/>
              </w:rPr>
            </w:pPr>
          </w:p>
        </w:tc>
        <w:tc>
          <w:tcPr>
            <w:tcW w:w="1777" w:type="dxa"/>
            <w:gridSpan w:val="2"/>
            <w:shd w:val="clear" w:color="auto" w:fill="auto"/>
          </w:tcPr>
          <w:p w:rsidR="00133E2A" w:rsidRPr="00507BEE" w:rsidRDefault="00133E2A" w:rsidP="00606638">
            <w:pPr>
              <w:spacing w:after="0"/>
              <w:rPr>
                <w:rFonts w:ascii="Arial" w:eastAsia="Times New Roman" w:hAnsi="Arial" w:cs="Arial"/>
                <w:sz w:val="24"/>
                <w:szCs w:val="24"/>
              </w:rPr>
            </w:pPr>
          </w:p>
        </w:tc>
        <w:tc>
          <w:tcPr>
            <w:tcW w:w="1949" w:type="dxa"/>
            <w:shd w:val="clear" w:color="auto" w:fill="auto"/>
          </w:tcPr>
          <w:p w:rsidR="00133E2A" w:rsidRPr="00507BEE" w:rsidRDefault="00133E2A" w:rsidP="00606638">
            <w:pPr>
              <w:spacing w:after="0"/>
              <w:rPr>
                <w:rFonts w:ascii="Arial" w:eastAsia="Times New Roman" w:hAnsi="Arial" w:cs="Arial"/>
                <w:sz w:val="24"/>
                <w:szCs w:val="24"/>
              </w:rPr>
            </w:pPr>
          </w:p>
        </w:tc>
      </w:tr>
      <w:tr w:rsidR="00133E2A" w:rsidRPr="00507BEE" w:rsidTr="00606638">
        <w:trPr>
          <w:trHeight w:val="20"/>
          <w:jc w:val="center"/>
        </w:trPr>
        <w:tc>
          <w:tcPr>
            <w:tcW w:w="7128" w:type="dxa"/>
            <w:shd w:val="clear" w:color="auto" w:fill="auto"/>
            <w:vAlign w:val="center"/>
          </w:tcPr>
          <w:p w:rsidR="00133E2A" w:rsidRPr="00507BEE" w:rsidRDefault="00133E2A" w:rsidP="00606638">
            <w:pPr>
              <w:contextualSpacing/>
              <w:rPr>
                <w:rFonts w:ascii="Arial Narrow" w:hAnsi="Arial Narrow" w:cs="Arial Narrow"/>
                <w:bCs/>
                <w:sz w:val="24"/>
                <w:szCs w:val="24"/>
              </w:rPr>
            </w:pPr>
            <w:r w:rsidRPr="00507BEE">
              <w:rPr>
                <w:rFonts w:ascii="Arial Narrow" w:hAnsi="Arial Narrow" w:cs="Arial Narrow"/>
                <w:bCs/>
                <w:sz w:val="24"/>
                <w:szCs w:val="24"/>
              </w:rPr>
              <w:t>CCSS.Math.Content.HSF-IF.C.7 Graph functions expressed symbolically and show key features of the graph, by hand in simple cases and using technology for more complicated cases.</w:t>
            </w:r>
          </w:p>
          <w:p w:rsidR="00133E2A" w:rsidRPr="00507BEE" w:rsidRDefault="00133E2A" w:rsidP="00606638">
            <w:pPr>
              <w:ind w:firstLine="322"/>
              <w:contextualSpacing/>
              <w:rPr>
                <w:rFonts w:ascii="Arial Narrow" w:hAnsi="Arial Narrow" w:cs="Arial Narrow"/>
                <w:bCs/>
                <w:sz w:val="24"/>
                <w:szCs w:val="24"/>
              </w:rPr>
            </w:pPr>
            <w:r w:rsidRPr="00507BEE">
              <w:rPr>
                <w:rFonts w:ascii="Arial Narrow" w:hAnsi="Arial Narrow" w:cs="Arial Narrow"/>
                <w:bCs/>
                <w:sz w:val="24"/>
                <w:szCs w:val="24"/>
              </w:rPr>
              <w:t>a. Graph linear and quadratic functions and show intercepts, maxima, and minima.</w:t>
            </w:r>
          </w:p>
          <w:p w:rsidR="00133E2A" w:rsidRPr="00507BEE" w:rsidRDefault="00133E2A" w:rsidP="00606638">
            <w:pPr>
              <w:spacing w:after="0"/>
              <w:contextualSpacing/>
              <w:rPr>
                <w:rFonts w:ascii="Arial Narrow" w:hAnsi="Arial Narrow" w:cs="Arial Narrow"/>
                <w:bCs/>
                <w:sz w:val="24"/>
                <w:szCs w:val="24"/>
              </w:rPr>
            </w:pPr>
            <w:r w:rsidRPr="00507BEE">
              <w:rPr>
                <w:rFonts w:ascii="Arial Narrow" w:hAnsi="Arial Narrow" w:cs="Arial Narrow"/>
                <w:bCs/>
                <w:sz w:val="24"/>
                <w:szCs w:val="24"/>
              </w:rPr>
              <w:t xml:space="preserve">       b. Graph square root, cube root, and piecewise-defined functions, including</w:t>
            </w:r>
            <w:r>
              <w:rPr>
                <w:rFonts w:ascii="Arial Narrow" w:hAnsi="Arial Narrow" w:cs="Arial Narrow"/>
                <w:bCs/>
                <w:sz w:val="24"/>
                <w:szCs w:val="24"/>
              </w:rPr>
              <w:t xml:space="preserve"> step functions an absolute value functions.</w:t>
            </w:r>
          </w:p>
          <w:p w:rsidR="00133E2A" w:rsidRPr="00507BEE" w:rsidRDefault="00133E2A" w:rsidP="00606638">
            <w:pPr>
              <w:spacing w:after="0"/>
              <w:contextualSpacing/>
              <w:rPr>
                <w:rFonts w:ascii="Arial Narrow" w:hAnsi="Arial Narrow" w:cs="Arial Narrow"/>
                <w:bCs/>
                <w:sz w:val="24"/>
                <w:szCs w:val="24"/>
              </w:rPr>
            </w:pPr>
            <w:r w:rsidRPr="00507BEE">
              <w:rPr>
                <w:rFonts w:ascii="Arial Narrow" w:hAnsi="Arial Narrow" w:cs="Arial Narrow"/>
                <w:bCs/>
                <w:sz w:val="24"/>
                <w:szCs w:val="24"/>
              </w:rPr>
              <w:t xml:space="preserve">       c. Graph polynomial functions, identifying zeros when suitable fac</w:t>
            </w:r>
            <w:r>
              <w:rPr>
                <w:rFonts w:ascii="Arial Narrow" w:hAnsi="Arial Narrow" w:cs="Arial Narrow"/>
                <w:bCs/>
                <w:sz w:val="24"/>
                <w:szCs w:val="24"/>
              </w:rPr>
              <w:t>torizations are available, and showing end behavior.</w:t>
            </w:r>
          </w:p>
          <w:p w:rsidR="00133E2A" w:rsidRDefault="00133E2A" w:rsidP="00606638">
            <w:pPr>
              <w:spacing w:after="0"/>
              <w:contextualSpacing/>
              <w:rPr>
                <w:rFonts w:ascii="Arial Narrow" w:hAnsi="Arial Narrow" w:cs="Arial Narrow"/>
                <w:bCs/>
                <w:sz w:val="24"/>
                <w:szCs w:val="24"/>
              </w:rPr>
            </w:pPr>
            <w:r w:rsidRPr="00507BEE">
              <w:rPr>
                <w:rFonts w:ascii="Arial Narrow" w:hAnsi="Arial Narrow" w:cs="Arial Narrow"/>
                <w:bCs/>
                <w:sz w:val="24"/>
                <w:szCs w:val="24"/>
              </w:rPr>
              <w:t xml:space="preserve">       d. Graph rational functions, identifying zeros and asymptotes when</w:t>
            </w:r>
            <w:r>
              <w:rPr>
                <w:rFonts w:ascii="Arial Narrow" w:hAnsi="Arial Narrow" w:cs="Arial Narrow"/>
                <w:bCs/>
                <w:sz w:val="24"/>
                <w:szCs w:val="24"/>
              </w:rPr>
              <w:t xml:space="preserve"> suitable factorizations are </w:t>
            </w:r>
            <w:r w:rsidRPr="00507BEE">
              <w:rPr>
                <w:rFonts w:ascii="Arial Narrow" w:hAnsi="Arial Narrow" w:cs="Arial Narrow"/>
                <w:bCs/>
                <w:sz w:val="24"/>
                <w:szCs w:val="24"/>
              </w:rPr>
              <w:t xml:space="preserve">available, </w:t>
            </w:r>
            <w:r>
              <w:rPr>
                <w:rFonts w:ascii="Arial Narrow" w:hAnsi="Arial Narrow" w:cs="Arial Narrow"/>
                <w:bCs/>
                <w:sz w:val="24"/>
                <w:szCs w:val="24"/>
              </w:rPr>
              <w:t>and showing end behavior.</w:t>
            </w:r>
          </w:p>
          <w:p w:rsidR="00133E2A" w:rsidRPr="00507BEE" w:rsidRDefault="00133E2A" w:rsidP="00606638">
            <w:pPr>
              <w:spacing w:after="0"/>
              <w:contextualSpacing/>
              <w:rPr>
                <w:rFonts w:ascii="Arial Narrow" w:hAnsi="Arial Narrow" w:cs="Arial Narrow"/>
                <w:bCs/>
                <w:sz w:val="24"/>
                <w:szCs w:val="24"/>
              </w:rPr>
            </w:pPr>
            <w:r>
              <w:rPr>
                <w:rFonts w:ascii="Arial Narrow" w:hAnsi="Arial Narrow" w:cs="Arial Narrow"/>
                <w:bCs/>
                <w:sz w:val="24"/>
                <w:szCs w:val="24"/>
              </w:rPr>
              <w:t xml:space="preserve">       </w:t>
            </w:r>
            <w:r w:rsidRPr="00507BEE">
              <w:rPr>
                <w:rFonts w:ascii="Arial Narrow" w:hAnsi="Arial Narrow" w:cs="Arial Narrow"/>
                <w:bCs/>
                <w:sz w:val="24"/>
                <w:szCs w:val="24"/>
              </w:rPr>
              <w:t>e. Graph exponential and logarithmic functions, showing in</w:t>
            </w:r>
            <w:r>
              <w:rPr>
                <w:rFonts w:ascii="Arial Narrow" w:hAnsi="Arial Narrow" w:cs="Arial Narrow"/>
                <w:bCs/>
                <w:sz w:val="24"/>
                <w:szCs w:val="24"/>
              </w:rPr>
              <w:t xml:space="preserve">tercepts and end behavior, and </w:t>
            </w:r>
            <w:r w:rsidRPr="00507BEE">
              <w:rPr>
                <w:rFonts w:ascii="Arial Narrow" w:hAnsi="Arial Narrow" w:cs="Arial Narrow"/>
                <w:bCs/>
                <w:sz w:val="24"/>
                <w:szCs w:val="24"/>
              </w:rPr>
              <w:t>trigonometric functions, showing period, midline, and amplitude.</w:t>
            </w:r>
          </w:p>
        </w:tc>
        <w:tc>
          <w:tcPr>
            <w:tcW w:w="2250" w:type="dxa"/>
            <w:gridSpan w:val="2"/>
            <w:shd w:val="clear" w:color="auto" w:fill="auto"/>
          </w:tcPr>
          <w:p w:rsidR="00133E2A" w:rsidRPr="00507BEE" w:rsidRDefault="00133E2A" w:rsidP="00606638">
            <w:pPr>
              <w:spacing w:after="0"/>
              <w:rPr>
                <w:rFonts w:ascii="Arial" w:eastAsia="Times New Roman" w:hAnsi="Arial" w:cs="Arial"/>
                <w:sz w:val="24"/>
                <w:szCs w:val="24"/>
              </w:rPr>
            </w:pPr>
          </w:p>
        </w:tc>
        <w:tc>
          <w:tcPr>
            <w:tcW w:w="2070" w:type="dxa"/>
            <w:gridSpan w:val="2"/>
            <w:shd w:val="clear" w:color="auto" w:fill="auto"/>
          </w:tcPr>
          <w:p w:rsidR="00133E2A" w:rsidRPr="00507BEE" w:rsidRDefault="00133E2A" w:rsidP="00606638">
            <w:pPr>
              <w:spacing w:after="0"/>
              <w:rPr>
                <w:rFonts w:ascii="Arial" w:eastAsia="Times New Roman" w:hAnsi="Arial" w:cs="Arial"/>
                <w:sz w:val="24"/>
                <w:szCs w:val="24"/>
              </w:rPr>
            </w:pPr>
          </w:p>
        </w:tc>
        <w:tc>
          <w:tcPr>
            <w:tcW w:w="1777" w:type="dxa"/>
            <w:gridSpan w:val="2"/>
            <w:shd w:val="clear" w:color="auto" w:fill="auto"/>
          </w:tcPr>
          <w:p w:rsidR="00133E2A" w:rsidRPr="00507BEE" w:rsidRDefault="00133E2A" w:rsidP="00606638">
            <w:pPr>
              <w:spacing w:after="0"/>
              <w:rPr>
                <w:rFonts w:ascii="Arial" w:eastAsia="Times New Roman" w:hAnsi="Arial" w:cs="Arial"/>
                <w:sz w:val="24"/>
                <w:szCs w:val="24"/>
              </w:rPr>
            </w:pPr>
          </w:p>
        </w:tc>
        <w:tc>
          <w:tcPr>
            <w:tcW w:w="1949" w:type="dxa"/>
            <w:shd w:val="clear" w:color="auto" w:fill="auto"/>
          </w:tcPr>
          <w:p w:rsidR="00133E2A" w:rsidRPr="004958F6" w:rsidRDefault="00133E2A" w:rsidP="00606638">
            <w:pPr>
              <w:spacing w:after="0"/>
              <w:rPr>
                <w:rFonts w:ascii="Arial Narrow" w:eastAsia="Times New Roman" w:hAnsi="Arial Narrow" w:cs="Arial"/>
                <w:sz w:val="24"/>
                <w:szCs w:val="24"/>
              </w:rPr>
            </w:pPr>
            <w:r w:rsidRPr="004958F6">
              <w:rPr>
                <w:rFonts w:ascii="Arial Narrow" w:eastAsia="Times New Roman" w:hAnsi="Arial Narrow" w:cs="Arial"/>
                <w:sz w:val="24"/>
                <w:szCs w:val="24"/>
              </w:rPr>
              <w:t>01.02-01.05</w:t>
            </w:r>
          </w:p>
        </w:tc>
      </w:tr>
      <w:tr w:rsidR="00133E2A" w:rsidRPr="00507BEE" w:rsidTr="00606638">
        <w:trPr>
          <w:trHeight w:val="20"/>
          <w:jc w:val="center"/>
        </w:trPr>
        <w:tc>
          <w:tcPr>
            <w:tcW w:w="7128" w:type="dxa"/>
            <w:shd w:val="clear" w:color="auto" w:fill="auto"/>
            <w:vAlign w:val="center"/>
          </w:tcPr>
          <w:p w:rsidR="00133E2A" w:rsidRPr="00507BEE" w:rsidRDefault="00133E2A" w:rsidP="00606638">
            <w:pPr>
              <w:contextualSpacing/>
              <w:rPr>
                <w:rFonts w:ascii="Arial Narrow" w:hAnsi="Arial Narrow" w:cs="Arial Narrow"/>
                <w:bCs/>
                <w:sz w:val="24"/>
                <w:szCs w:val="24"/>
              </w:rPr>
            </w:pPr>
            <w:r w:rsidRPr="00507BEE">
              <w:rPr>
                <w:rFonts w:ascii="Arial Narrow" w:hAnsi="Arial Narrow" w:cs="Arial Narrow"/>
                <w:bCs/>
                <w:sz w:val="24"/>
                <w:szCs w:val="24"/>
              </w:rPr>
              <w:t>CCSS.Math.Content.HSF-IF.C.8 Write a function defined by an expression in different but equivalent forms to reveal and explain different properties of the function.</w:t>
            </w:r>
          </w:p>
          <w:p w:rsidR="00133E2A" w:rsidRDefault="00133E2A" w:rsidP="00606638">
            <w:pPr>
              <w:spacing w:after="0"/>
              <w:contextualSpacing/>
              <w:rPr>
                <w:rFonts w:ascii="Arial Narrow" w:hAnsi="Arial Narrow" w:cs="Arial Narrow"/>
                <w:bCs/>
                <w:sz w:val="24"/>
                <w:szCs w:val="24"/>
              </w:rPr>
            </w:pPr>
            <w:r w:rsidRPr="00507BEE">
              <w:rPr>
                <w:rFonts w:ascii="Arial Narrow" w:hAnsi="Arial Narrow" w:cs="Arial Narrow"/>
                <w:bCs/>
                <w:sz w:val="24"/>
                <w:szCs w:val="24"/>
              </w:rPr>
              <w:t xml:space="preserve">       a. Use the process of factoring and completing the square in a qua</w:t>
            </w:r>
            <w:r>
              <w:rPr>
                <w:rFonts w:ascii="Arial Narrow" w:hAnsi="Arial Narrow" w:cs="Arial Narrow"/>
                <w:bCs/>
                <w:sz w:val="24"/>
                <w:szCs w:val="24"/>
              </w:rPr>
              <w:t xml:space="preserve">dratic function to show zeros, </w:t>
            </w:r>
            <w:r w:rsidRPr="00507BEE">
              <w:rPr>
                <w:rFonts w:ascii="Arial Narrow" w:hAnsi="Arial Narrow" w:cs="Arial Narrow"/>
                <w:bCs/>
                <w:sz w:val="24"/>
                <w:szCs w:val="24"/>
              </w:rPr>
              <w:t>extreme values, and symmetry of the graph, and interpret</w:t>
            </w:r>
            <w:r>
              <w:rPr>
                <w:rFonts w:ascii="Arial Narrow" w:hAnsi="Arial Narrow" w:cs="Arial Narrow"/>
                <w:bCs/>
                <w:sz w:val="24"/>
                <w:szCs w:val="24"/>
              </w:rPr>
              <w:t xml:space="preserve"> these in terms of a context.</w:t>
            </w:r>
          </w:p>
          <w:p w:rsidR="00133E2A" w:rsidRPr="00507BEE" w:rsidRDefault="00133E2A" w:rsidP="00606638">
            <w:pPr>
              <w:spacing w:after="0"/>
              <w:contextualSpacing/>
              <w:rPr>
                <w:rFonts w:ascii="Arial Narrow" w:hAnsi="Arial Narrow" w:cs="Arial Narrow"/>
                <w:bCs/>
                <w:sz w:val="24"/>
                <w:szCs w:val="24"/>
              </w:rPr>
            </w:pPr>
            <w:r w:rsidRPr="00507BEE">
              <w:rPr>
                <w:rFonts w:ascii="Arial Narrow" w:hAnsi="Arial Narrow" w:cs="Arial Narrow"/>
                <w:bCs/>
                <w:sz w:val="24"/>
                <w:szCs w:val="24"/>
              </w:rPr>
              <w:t xml:space="preserve"> </w:t>
            </w:r>
            <w:r>
              <w:rPr>
                <w:rFonts w:ascii="Arial Narrow" w:hAnsi="Arial Narrow" w:cs="Arial Narrow"/>
                <w:bCs/>
                <w:sz w:val="24"/>
                <w:szCs w:val="24"/>
              </w:rPr>
              <w:t xml:space="preserve">      </w:t>
            </w:r>
            <w:r w:rsidRPr="00507BEE">
              <w:rPr>
                <w:rFonts w:ascii="Arial Narrow" w:hAnsi="Arial Narrow" w:cs="Arial Narrow"/>
                <w:bCs/>
                <w:sz w:val="24"/>
                <w:szCs w:val="24"/>
              </w:rPr>
              <w:t>b. Use the properties of exponents to interpret expressions for expon</w:t>
            </w:r>
            <w:r>
              <w:rPr>
                <w:rFonts w:ascii="Arial Narrow" w:hAnsi="Arial Narrow" w:cs="Arial Narrow"/>
                <w:bCs/>
                <w:sz w:val="24"/>
                <w:szCs w:val="24"/>
              </w:rPr>
              <w:t xml:space="preserve">ential functions. For example, </w:t>
            </w:r>
            <w:r w:rsidRPr="00507BEE">
              <w:rPr>
                <w:rFonts w:ascii="Arial Narrow" w:hAnsi="Arial Narrow" w:cs="Arial Narrow"/>
                <w:bCs/>
                <w:sz w:val="24"/>
                <w:szCs w:val="24"/>
              </w:rPr>
              <w:t>identify percent rate of change in functions such as y = (1.02)t, y</w:t>
            </w:r>
            <w:r>
              <w:rPr>
                <w:rFonts w:ascii="Arial Narrow" w:hAnsi="Arial Narrow" w:cs="Arial Narrow"/>
                <w:bCs/>
                <w:sz w:val="24"/>
                <w:szCs w:val="24"/>
              </w:rPr>
              <w:t xml:space="preserve"> = (0.97)t, y = (1.01)12t, y = </w:t>
            </w:r>
            <w:r w:rsidRPr="00507BEE">
              <w:rPr>
                <w:rFonts w:ascii="Arial Narrow" w:hAnsi="Arial Narrow" w:cs="Arial Narrow"/>
                <w:bCs/>
                <w:sz w:val="24"/>
                <w:szCs w:val="24"/>
              </w:rPr>
              <w:t>(1.2)t/10, and classify them as representing exponential growth or decay.</w:t>
            </w:r>
          </w:p>
        </w:tc>
        <w:tc>
          <w:tcPr>
            <w:tcW w:w="2250" w:type="dxa"/>
            <w:gridSpan w:val="2"/>
            <w:shd w:val="clear" w:color="auto" w:fill="auto"/>
          </w:tcPr>
          <w:p w:rsidR="00133E2A" w:rsidRPr="00507BEE" w:rsidRDefault="00133E2A" w:rsidP="00606638">
            <w:pPr>
              <w:spacing w:after="0"/>
              <w:rPr>
                <w:rFonts w:ascii="Arial" w:eastAsia="Times New Roman" w:hAnsi="Arial" w:cs="Arial"/>
                <w:sz w:val="24"/>
                <w:szCs w:val="24"/>
              </w:rPr>
            </w:pPr>
          </w:p>
        </w:tc>
        <w:tc>
          <w:tcPr>
            <w:tcW w:w="2070" w:type="dxa"/>
            <w:gridSpan w:val="2"/>
            <w:shd w:val="clear" w:color="auto" w:fill="auto"/>
          </w:tcPr>
          <w:p w:rsidR="00133E2A" w:rsidRPr="00507BEE" w:rsidRDefault="00133E2A" w:rsidP="00606638">
            <w:pPr>
              <w:spacing w:after="0"/>
              <w:rPr>
                <w:rFonts w:ascii="Arial" w:eastAsia="Times New Roman" w:hAnsi="Arial" w:cs="Arial"/>
                <w:sz w:val="24"/>
                <w:szCs w:val="24"/>
              </w:rPr>
            </w:pPr>
          </w:p>
        </w:tc>
        <w:tc>
          <w:tcPr>
            <w:tcW w:w="1777" w:type="dxa"/>
            <w:gridSpan w:val="2"/>
            <w:shd w:val="clear" w:color="auto" w:fill="auto"/>
          </w:tcPr>
          <w:p w:rsidR="00133E2A" w:rsidRPr="00507BEE" w:rsidRDefault="00133E2A" w:rsidP="00606638">
            <w:pPr>
              <w:spacing w:after="0"/>
              <w:rPr>
                <w:rFonts w:ascii="Arial" w:eastAsia="Times New Roman" w:hAnsi="Arial" w:cs="Arial"/>
                <w:sz w:val="24"/>
                <w:szCs w:val="24"/>
              </w:rPr>
            </w:pPr>
          </w:p>
        </w:tc>
        <w:tc>
          <w:tcPr>
            <w:tcW w:w="1949" w:type="dxa"/>
            <w:shd w:val="clear" w:color="auto" w:fill="auto"/>
          </w:tcPr>
          <w:p w:rsidR="00133E2A" w:rsidRPr="004958F6" w:rsidRDefault="00133E2A" w:rsidP="00606638">
            <w:pPr>
              <w:spacing w:after="0"/>
              <w:rPr>
                <w:rFonts w:ascii="Arial Narrow" w:eastAsia="Times New Roman" w:hAnsi="Arial Narrow" w:cs="Arial"/>
                <w:sz w:val="24"/>
                <w:szCs w:val="24"/>
              </w:rPr>
            </w:pPr>
          </w:p>
        </w:tc>
      </w:tr>
      <w:tr w:rsidR="00133E2A" w:rsidRPr="00507BEE" w:rsidTr="00606638">
        <w:trPr>
          <w:trHeight w:val="20"/>
          <w:jc w:val="center"/>
        </w:trPr>
        <w:tc>
          <w:tcPr>
            <w:tcW w:w="7128" w:type="dxa"/>
            <w:shd w:val="clear" w:color="auto" w:fill="auto"/>
            <w:vAlign w:val="center"/>
          </w:tcPr>
          <w:p w:rsidR="00133E2A" w:rsidRPr="00507BEE" w:rsidRDefault="00133E2A" w:rsidP="00606638">
            <w:pPr>
              <w:contextualSpacing/>
              <w:rPr>
                <w:rFonts w:ascii="Arial Narrow" w:hAnsi="Arial Narrow" w:cs="Arial Narrow"/>
                <w:bCs/>
                <w:sz w:val="24"/>
                <w:szCs w:val="24"/>
              </w:rPr>
            </w:pPr>
            <w:r w:rsidRPr="00507BEE">
              <w:rPr>
                <w:rFonts w:ascii="Arial Narrow" w:hAnsi="Arial Narrow" w:cs="Arial Narrow"/>
                <w:bCs/>
                <w:sz w:val="24"/>
                <w:szCs w:val="24"/>
              </w:rPr>
              <w:t>CCSS.Math.Content.HSF-IF.C.9 Compare properties of two functions each represented in a different way (algebraically, graphically, numerically in tables, or by verbal descriptions). For example, given a graph of one quadratic function and an algebraic expression for another, say which has the larger maximum.</w:t>
            </w:r>
          </w:p>
        </w:tc>
        <w:tc>
          <w:tcPr>
            <w:tcW w:w="2250" w:type="dxa"/>
            <w:gridSpan w:val="2"/>
            <w:shd w:val="clear" w:color="auto" w:fill="auto"/>
          </w:tcPr>
          <w:p w:rsidR="00133E2A" w:rsidRPr="00507BEE" w:rsidRDefault="00133E2A" w:rsidP="00606638">
            <w:pPr>
              <w:spacing w:after="0"/>
              <w:rPr>
                <w:rFonts w:ascii="Arial" w:eastAsia="Times New Roman" w:hAnsi="Arial" w:cs="Arial"/>
                <w:sz w:val="24"/>
                <w:szCs w:val="24"/>
              </w:rPr>
            </w:pPr>
          </w:p>
        </w:tc>
        <w:tc>
          <w:tcPr>
            <w:tcW w:w="2070" w:type="dxa"/>
            <w:gridSpan w:val="2"/>
            <w:shd w:val="clear" w:color="auto" w:fill="auto"/>
          </w:tcPr>
          <w:p w:rsidR="00133E2A" w:rsidRPr="00507BEE" w:rsidRDefault="00133E2A" w:rsidP="00606638">
            <w:pPr>
              <w:spacing w:after="0"/>
              <w:rPr>
                <w:rFonts w:ascii="Arial" w:eastAsia="Times New Roman" w:hAnsi="Arial" w:cs="Arial"/>
                <w:sz w:val="24"/>
                <w:szCs w:val="24"/>
              </w:rPr>
            </w:pPr>
          </w:p>
        </w:tc>
        <w:tc>
          <w:tcPr>
            <w:tcW w:w="1777" w:type="dxa"/>
            <w:gridSpan w:val="2"/>
            <w:shd w:val="clear" w:color="auto" w:fill="auto"/>
          </w:tcPr>
          <w:p w:rsidR="00133E2A" w:rsidRPr="00507BEE" w:rsidRDefault="00133E2A" w:rsidP="00606638">
            <w:pPr>
              <w:spacing w:after="0"/>
              <w:rPr>
                <w:rFonts w:ascii="Arial" w:eastAsia="Times New Roman" w:hAnsi="Arial" w:cs="Arial"/>
                <w:sz w:val="24"/>
                <w:szCs w:val="24"/>
              </w:rPr>
            </w:pPr>
          </w:p>
        </w:tc>
        <w:tc>
          <w:tcPr>
            <w:tcW w:w="1949" w:type="dxa"/>
            <w:shd w:val="clear" w:color="auto" w:fill="auto"/>
          </w:tcPr>
          <w:p w:rsidR="00133E2A" w:rsidRPr="004958F6" w:rsidRDefault="00133E2A" w:rsidP="00606638">
            <w:pPr>
              <w:spacing w:after="0"/>
              <w:rPr>
                <w:rFonts w:ascii="Arial Narrow" w:eastAsia="Times New Roman" w:hAnsi="Arial Narrow" w:cs="Arial"/>
                <w:sz w:val="24"/>
                <w:szCs w:val="24"/>
              </w:rPr>
            </w:pPr>
            <w:r w:rsidRPr="004958F6">
              <w:rPr>
                <w:rFonts w:ascii="Arial Narrow" w:eastAsia="Times New Roman" w:hAnsi="Arial Narrow" w:cs="Arial"/>
                <w:sz w:val="24"/>
                <w:szCs w:val="24"/>
              </w:rPr>
              <w:t>01.02-01.05</w:t>
            </w:r>
          </w:p>
        </w:tc>
      </w:tr>
    </w:tbl>
    <w:p w:rsidR="00133E2A" w:rsidRDefault="00133E2A" w:rsidP="00133E2A">
      <w:r>
        <w:br w:type="page"/>
      </w:r>
    </w:p>
    <w:tbl>
      <w:tblPr>
        <w:tblW w:w="15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8"/>
        <w:gridCol w:w="2250"/>
        <w:gridCol w:w="2070"/>
        <w:gridCol w:w="1777"/>
        <w:gridCol w:w="1949"/>
      </w:tblGrid>
      <w:tr w:rsidR="00133E2A" w:rsidRPr="00507BEE" w:rsidTr="00606638">
        <w:trPr>
          <w:trHeight w:val="20"/>
          <w:jc w:val="center"/>
        </w:trPr>
        <w:tc>
          <w:tcPr>
            <w:tcW w:w="7128" w:type="dxa"/>
            <w:shd w:val="clear" w:color="auto" w:fill="BFBFBF" w:themeFill="background1" w:themeFillShade="BF"/>
            <w:vAlign w:val="center"/>
          </w:tcPr>
          <w:p w:rsidR="00133E2A" w:rsidRPr="00507BEE" w:rsidRDefault="00133E2A" w:rsidP="00606638">
            <w:pPr>
              <w:contextualSpacing/>
              <w:rPr>
                <w:rFonts w:ascii="Arial Narrow" w:hAnsi="Arial Narrow" w:cs="Arial Narrow"/>
                <w:b/>
                <w:bCs/>
                <w:sz w:val="24"/>
                <w:szCs w:val="24"/>
              </w:rPr>
            </w:pPr>
            <w:r w:rsidRPr="00507BEE">
              <w:rPr>
                <w:rFonts w:ascii="Arial Narrow" w:hAnsi="Arial Narrow" w:cs="Arial Narrow"/>
                <w:b/>
                <w:bCs/>
                <w:sz w:val="24"/>
                <w:szCs w:val="24"/>
              </w:rPr>
              <w:t>High School: Functions , Building Functions</w:t>
            </w:r>
          </w:p>
        </w:tc>
        <w:tc>
          <w:tcPr>
            <w:tcW w:w="2250" w:type="dxa"/>
            <w:shd w:val="clear" w:color="auto" w:fill="BFBFBF" w:themeFill="background1" w:themeFillShade="BF"/>
          </w:tcPr>
          <w:p w:rsidR="00133E2A" w:rsidRPr="00507BEE" w:rsidRDefault="00133E2A" w:rsidP="00606638">
            <w:pPr>
              <w:spacing w:after="0"/>
              <w:rPr>
                <w:rFonts w:ascii="Arial" w:eastAsia="Times New Roman" w:hAnsi="Arial" w:cs="Arial"/>
                <w:sz w:val="24"/>
                <w:szCs w:val="24"/>
              </w:rPr>
            </w:pPr>
          </w:p>
        </w:tc>
        <w:tc>
          <w:tcPr>
            <w:tcW w:w="2070" w:type="dxa"/>
            <w:shd w:val="clear" w:color="auto" w:fill="BFBFBF" w:themeFill="background1" w:themeFillShade="BF"/>
          </w:tcPr>
          <w:p w:rsidR="00133E2A" w:rsidRPr="00507BEE" w:rsidRDefault="00133E2A" w:rsidP="00606638">
            <w:pPr>
              <w:spacing w:after="0"/>
              <w:rPr>
                <w:rFonts w:ascii="Arial" w:eastAsia="Times New Roman" w:hAnsi="Arial" w:cs="Arial"/>
                <w:sz w:val="24"/>
                <w:szCs w:val="24"/>
              </w:rPr>
            </w:pPr>
          </w:p>
        </w:tc>
        <w:tc>
          <w:tcPr>
            <w:tcW w:w="1777" w:type="dxa"/>
            <w:shd w:val="clear" w:color="auto" w:fill="BFBFBF" w:themeFill="background1" w:themeFillShade="BF"/>
          </w:tcPr>
          <w:p w:rsidR="00133E2A" w:rsidRPr="00507BEE" w:rsidRDefault="00133E2A" w:rsidP="00606638">
            <w:pPr>
              <w:spacing w:after="0"/>
              <w:rPr>
                <w:rFonts w:ascii="Arial" w:eastAsia="Times New Roman" w:hAnsi="Arial" w:cs="Arial"/>
                <w:sz w:val="24"/>
                <w:szCs w:val="24"/>
              </w:rPr>
            </w:pPr>
          </w:p>
        </w:tc>
        <w:tc>
          <w:tcPr>
            <w:tcW w:w="1949" w:type="dxa"/>
            <w:shd w:val="clear" w:color="auto" w:fill="BFBFBF" w:themeFill="background1" w:themeFillShade="BF"/>
          </w:tcPr>
          <w:p w:rsidR="00133E2A" w:rsidRPr="00507BEE" w:rsidRDefault="00133E2A" w:rsidP="00606638">
            <w:pPr>
              <w:spacing w:after="0"/>
              <w:rPr>
                <w:rFonts w:ascii="Arial" w:eastAsia="Times New Roman" w:hAnsi="Arial" w:cs="Arial"/>
                <w:sz w:val="24"/>
                <w:szCs w:val="24"/>
              </w:rPr>
            </w:pPr>
          </w:p>
        </w:tc>
      </w:tr>
      <w:tr w:rsidR="00133E2A" w:rsidRPr="00507BEE" w:rsidTr="00606638">
        <w:trPr>
          <w:trHeight w:val="20"/>
          <w:jc w:val="center"/>
        </w:trPr>
        <w:tc>
          <w:tcPr>
            <w:tcW w:w="7128" w:type="dxa"/>
            <w:shd w:val="clear" w:color="auto" w:fill="FFFFFF"/>
            <w:vAlign w:val="center"/>
          </w:tcPr>
          <w:p w:rsidR="00133E2A" w:rsidRPr="00507BEE" w:rsidRDefault="00133E2A" w:rsidP="00606638">
            <w:pPr>
              <w:spacing w:after="0"/>
              <w:contextualSpacing/>
              <w:rPr>
                <w:rFonts w:ascii="Arial Narrow" w:hAnsi="Arial Narrow" w:cs="Arial Narrow"/>
                <w:bCs/>
                <w:i/>
                <w:sz w:val="24"/>
                <w:szCs w:val="24"/>
              </w:rPr>
            </w:pPr>
            <w:r w:rsidRPr="00507BEE">
              <w:rPr>
                <w:rFonts w:ascii="Arial Narrow" w:hAnsi="Arial Narrow" w:cs="Arial Narrow"/>
                <w:bCs/>
                <w:i/>
                <w:sz w:val="24"/>
                <w:szCs w:val="24"/>
              </w:rPr>
              <w:t>Build a function that models a relationship between two quantities.</w:t>
            </w:r>
          </w:p>
        </w:tc>
        <w:tc>
          <w:tcPr>
            <w:tcW w:w="2250" w:type="dxa"/>
            <w:shd w:val="clear" w:color="auto" w:fill="FFFFFF"/>
          </w:tcPr>
          <w:p w:rsidR="00133E2A" w:rsidRPr="00507BEE" w:rsidRDefault="00133E2A" w:rsidP="00606638">
            <w:pPr>
              <w:spacing w:after="0"/>
              <w:rPr>
                <w:rFonts w:ascii="Arial" w:eastAsia="Times New Roman" w:hAnsi="Arial" w:cs="Arial"/>
                <w:sz w:val="24"/>
                <w:szCs w:val="24"/>
              </w:rPr>
            </w:pPr>
          </w:p>
        </w:tc>
        <w:tc>
          <w:tcPr>
            <w:tcW w:w="2070" w:type="dxa"/>
            <w:shd w:val="clear" w:color="auto" w:fill="FFFFFF"/>
          </w:tcPr>
          <w:p w:rsidR="00133E2A" w:rsidRPr="00507BEE" w:rsidRDefault="00133E2A" w:rsidP="00606638">
            <w:pPr>
              <w:spacing w:after="0"/>
              <w:rPr>
                <w:rFonts w:ascii="Arial" w:eastAsia="Times New Roman" w:hAnsi="Arial" w:cs="Arial"/>
                <w:sz w:val="24"/>
                <w:szCs w:val="24"/>
              </w:rPr>
            </w:pPr>
          </w:p>
        </w:tc>
        <w:tc>
          <w:tcPr>
            <w:tcW w:w="1777" w:type="dxa"/>
            <w:shd w:val="clear" w:color="auto" w:fill="FFFFFF"/>
          </w:tcPr>
          <w:p w:rsidR="00133E2A" w:rsidRPr="00507BEE" w:rsidRDefault="00133E2A" w:rsidP="00606638">
            <w:pPr>
              <w:spacing w:after="0"/>
              <w:rPr>
                <w:rFonts w:ascii="Arial" w:eastAsia="Times New Roman" w:hAnsi="Arial" w:cs="Arial"/>
                <w:sz w:val="24"/>
                <w:szCs w:val="24"/>
              </w:rPr>
            </w:pPr>
          </w:p>
        </w:tc>
        <w:tc>
          <w:tcPr>
            <w:tcW w:w="1949" w:type="dxa"/>
            <w:shd w:val="clear" w:color="auto" w:fill="FFFFFF"/>
          </w:tcPr>
          <w:p w:rsidR="00133E2A" w:rsidRPr="00507BEE" w:rsidRDefault="00133E2A" w:rsidP="00606638">
            <w:pPr>
              <w:spacing w:after="0"/>
              <w:rPr>
                <w:rFonts w:ascii="Arial" w:eastAsia="Times New Roman" w:hAnsi="Arial" w:cs="Arial"/>
                <w:sz w:val="24"/>
                <w:szCs w:val="24"/>
              </w:rPr>
            </w:pPr>
          </w:p>
        </w:tc>
      </w:tr>
      <w:tr w:rsidR="00133E2A" w:rsidRPr="00507BEE" w:rsidTr="00606638">
        <w:trPr>
          <w:trHeight w:val="20"/>
          <w:jc w:val="center"/>
        </w:trPr>
        <w:tc>
          <w:tcPr>
            <w:tcW w:w="7128" w:type="dxa"/>
            <w:shd w:val="clear" w:color="auto" w:fill="FFFFFF"/>
            <w:vAlign w:val="center"/>
          </w:tcPr>
          <w:p w:rsidR="00133E2A" w:rsidRPr="00507BEE" w:rsidRDefault="00133E2A" w:rsidP="00606638">
            <w:pPr>
              <w:contextualSpacing/>
              <w:rPr>
                <w:rFonts w:ascii="Arial Narrow" w:hAnsi="Arial Narrow" w:cs="Arial Narrow"/>
                <w:bCs/>
                <w:sz w:val="24"/>
                <w:szCs w:val="24"/>
              </w:rPr>
            </w:pPr>
            <w:r w:rsidRPr="00507BEE">
              <w:rPr>
                <w:rFonts w:ascii="Arial Narrow" w:hAnsi="Arial Narrow" w:cs="Arial Narrow"/>
                <w:bCs/>
                <w:sz w:val="24"/>
                <w:szCs w:val="24"/>
              </w:rPr>
              <w:t>CCSS.Math.Content.HSF-BF.A.1 Write a function that describes a relationship between two quantities.</w:t>
            </w:r>
          </w:p>
          <w:p w:rsidR="00133E2A" w:rsidRPr="00507BEE" w:rsidRDefault="00133E2A" w:rsidP="00606638">
            <w:pPr>
              <w:contextualSpacing/>
              <w:rPr>
                <w:rFonts w:ascii="Arial Narrow" w:hAnsi="Arial Narrow" w:cs="Arial Narrow"/>
                <w:bCs/>
                <w:sz w:val="24"/>
                <w:szCs w:val="24"/>
              </w:rPr>
            </w:pPr>
            <w:r w:rsidRPr="00507BEE">
              <w:rPr>
                <w:rFonts w:ascii="Arial Narrow" w:hAnsi="Arial Narrow" w:cs="Arial Narrow"/>
                <w:bCs/>
                <w:sz w:val="24"/>
                <w:szCs w:val="24"/>
              </w:rPr>
              <w:t xml:space="preserve">        a. Determine an explicit expression, a recursive process, or steps for calculation from a context.</w:t>
            </w:r>
          </w:p>
          <w:p w:rsidR="00133E2A" w:rsidRPr="00507BEE" w:rsidRDefault="00133E2A" w:rsidP="00606638">
            <w:pPr>
              <w:spacing w:after="0"/>
              <w:contextualSpacing/>
              <w:rPr>
                <w:rFonts w:ascii="Arial Narrow" w:hAnsi="Arial Narrow" w:cs="Arial Narrow"/>
                <w:bCs/>
                <w:sz w:val="24"/>
                <w:szCs w:val="24"/>
              </w:rPr>
            </w:pPr>
            <w:r w:rsidRPr="00507BEE">
              <w:rPr>
                <w:rFonts w:ascii="Arial Narrow" w:hAnsi="Arial Narrow" w:cs="Arial Narrow"/>
                <w:bCs/>
                <w:sz w:val="24"/>
                <w:szCs w:val="24"/>
              </w:rPr>
              <w:t xml:space="preserve">        b. Combine standard function types using arithmetic operations. For example, build a function that</w:t>
            </w:r>
            <w:r>
              <w:rPr>
                <w:rFonts w:ascii="Arial Narrow" w:hAnsi="Arial Narrow" w:cs="Arial Narrow"/>
                <w:bCs/>
                <w:sz w:val="24"/>
                <w:szCs w:val="24"/>
              </w:rPr>
              <w:t xml:space="preserve"> </w:t>
            </w:r>
            <w:r w:rsidRPr="00507BEE">
              <w:rPr>
                <w:rFonts w:ascii="Arial Narrow" w:hAnsi="Arial Narrow" w:cs="Arial Narrow"/>
                <w:bCs/>
                <w:sz w:val="24"/>
                <w:szCs w:val="24"/>
              </w:rPr>
              <w:t>models the temperature of a cooling body by adding a c</w:t>
            </w:r>
            <w:r>
              <w:rPr>
                <w:rFonts w:ascii="Arial Narrow" w:hAnsi="Arial Narrow" w:cs="Arial Narrow"/>
                <w:bCs/>
                <w:sz w:val="24"/>
                <w:szCs w:val="24"/>
              </w:rPr>
              <w:t xml:space="preserve">onstant function to a decaying </w:t>
            </w:r>
            <w:r w:rsidRPr="00507BEE">
              <w:rPr>
                <w:rFonts w:ascii="Arial Narrow" w:hAnsi="Arial Narrow" w:cs="Arial Narrow"/>
                <w:bCs/>
                <w:sz w:val="24"/>
                <w:szCs w:val="24"/>
              </w:rPr>
              <w:t>exponential, and relat</w:t>
            </w:r>
            <w:r>
              <w:rPr>
                <w:rFonts w:ascii="Arial Narrow" w:hAnsi="Arial Narrow" w:cs="Arial Narrow"/>
                <w:bCs/>
                <w:sz w:val="24"/>
                <w:szCs w:val="24"/>
              </w:rPr>
              <w:t>e these functions to the model.</w:t>
            </w:r>
          </w:p>
          <w:p w:rsidR="00133E2A" w:rsidRPr="00507BEE" w:rsidRDefault="00133E2A" w:rsidP="00606638">
            <w:pPr>
              <w:spacing w:after="0"/>
              <w:contextualSpacing/>
              <w:rPr>
                <w:rFonts w:ascii="Arial Narrow" w:hAnsi="Arial Narrow" w:cs="Arial Narrow"/>
                <w:bCs/>
                <w:sz w:val="24"/>
                <w:szCs w:val="24"/>
              </w:rPr>
            </w:pPr>
            <w:r w:rsidRPr="00507BEE">
              <w:rPr>
                <w:rFonts w:ascii="Arial Narrow" w:hAnsi="Arial Narrow" w:cs="Arial Narrow"/>
                <w:bCs/>
                <w:sz w:val="24"/>
                <w:szCs w:val="24"/>
              </w:rPr>
              <w:t xml:space="preserve">       c. (+) Compose functions. For example, if T(y) is the temperature in t</w:t>
            </w:r>
            <w:r>
              <w:rPr>
                <w:rFonts w:ascii="Arial Narrow" w:hAnsi="Arial Narrow" w:cs="Arial Narrow"/>
                <w:bCs/>
                <w:sz w:val="24"/>
                <w:szCs w:val="24"/>
              </w:rPr>
              <w:t xml:space="preserve">he atmosphere as a function of </w:t>
            </w:r>
            <w:r w:rsidRPr="00507BEE">
              <w:rPr>
                <w:rFonts w:ascii="Arial Narrow" w:hAnsi="Arial Narrow" w:cs="Arial Narrow"/>
                <w:bCs/>
                <w:sz w:val="24"/>
                <w:szCs w:val="24"/>
              </w:rPr>
              <w:t>height, and h(t) is the height of a weather balloon as a function of time, then T(h(t)) is the temperature at the location of the weather balloon as a function of time.</w:t>
            </w:r>
          </w:p>
        </w:tc>
        <w:tc>
          <w:tcPr>
            <w:tcW w:w="2250" w:type="dxa"/>
            <w:shd w:val="clear" w:color="auto" w:fill="FFFFFF"/>
          </w:tcPr>
          <w:p w:rsidR="00133E2A" w:rsidRPr="00507BEE" w:rsidRDefault="00133E2A" w:rsidP="00606638">
            <w:pPr>
              <w:spacing w:after="0"/>
              <w:rPr>
                <w:rFonts w:ascii="Arial" w:eastAsia="Times New Roman" w:hAnsi="Arial" w:cs="Arial"/>
                <w:sz w:val="24"/>
                <w:szCs w:val="24"/>
              </w:rPr>
            </w:pPr>
          </w:p>
        </w:tc>
        <w:tc>
          <w:tcPr>
            <w:tcW w:w="2070" w:type="dxa"/>
            <w:shd w:val="clear" w:color="auto" w:fill="FFFFFF"/>
          </w:tcPr>
          <w:p w:rsidR="00133E2A" w:rsidRPr="00507BEE" w:rsidRDefault="00133E2A" w:rsidP="00606638">
            <w:pPr>
              <w:spacing w:after="0"/>
              <w:rPr>
                <w:rFonts w:ascii="Arial" w:eastAsia="Times New Roman" w:hAnsi="Arial" w:cs="Arial"/>
                <w:sz w:val="24"/>
                <w:szCs w:val="24"/>
              </w:rPr>
            </w:pPr>
          </w:p>
        </w:tc>
        <w:tc>
          <w:tcPr>
            <w:tcW w:w="1777" w:type="dxa"/>
            <w:shd w:val="clear" w:color="auto" w:fill="FFFFFF"/>
          </w:tcPr>
          <w:p w:rsidR="00133E2A" w:rsidRPr="00507BEE" w:rsidRDefault="00133E2A" w:rsidP="00606638">
            <w:pPr>
              <w:spacing w:after="0"/>
              <w:rPr>
                <w:rFonts w:ascii="Arial" w:eastAsia="Times New Roman" w:hAnsi="Arial" w:cs="Arial"/>
                <w:sz w:val="24"/>
                <w:szCs w:val="24"/>
              </w:rPr>
            </w:pPr>
          </w:p>
        </w:tc>
        <w:tc>
          <w:tcPr>
            <w:tcW w:w="1949" w:type="dxa"/>
            <w:shd w:val="clear" w:color="auto" w:fill="FFFFFF"/>
          </w:tcPr>
          <w:p w:rsidR="00133E2A" w:rsidRPr="00AF1D85" w:rsidRDefault="00133E2A" w:rsidP="00606638">
            <w:pPr>
              <w:spacing w:after="0"/>
              <w:rPr>
                <w:rFonts w:ascii="Arial Narrow" w:eastAsia="Times New Roman" w:hAnsi="Arial Narrow" w:cs="Arial"/>
                <w:sz w:val="24"/>
                <w:szCs w:val="24"/>
              </w:rPr>
            </w:pPr>
            <w:r w:rsidRPr="00AF1D85">
              <w:rPr>
                <w:rFonts w:ascii="Arial Narrow" w:eastAsia="Times New Roman" w:hAnsi="Arial Narrow" w:cs="Arial"/>
                <w:sz w:val="24"/>
                <w:szCs w:val="24"/>
              </w:rPr>
              <w:t xml:space="preserve">01.02-01.05, 02.03-02.05 </w:t>
            </w:r>
          </w:p>
        </w:tc>
      </w:tr>
      <w:tr w:rsidR="00133E2A" w:rsidRPr="00507BEE" w:rsidTr="00606638">
        <w:trPr>
          <w:trHeight w:val="20"/>
          <w:jc w:val="center"/>
        </w:trPr>
        <w:tc>
          <w:tcPr>
            <w:tcW w:w="7128" w:type="dxa"/>
            <w:shd w:val="clear" w:color="auto" w:fill="FFFFFF"/>
            <w:vAlign w:val="center"/>
          </w:tcPr>
          <w:p w:rsidR="00133E2A" w:rsidRPr="00507BEE" w:rsidRDefault="00133E2A" w:rsidP="00606638">
            <w:pPr>
              <w:contextualSpacing/>
              <w:rPr>
                <w:rFonts w:ascii="Arial Narrow" w:hAnsi="Arial Narrow" w:cs="Arial Narrow"/>
                <w:bCs/>
                <w:sz w:val="24"/>
                <w:szCs w:val="24"/>
              </w:rPr>
            </w:pPr>
            <w:r w:rsidRPr="00507BEE">
              <w:rPr>
                <w:rFonts w:ascii="Arial Narrow" w:hAnsi="Arial Narrow" w:cs="Arial Narrow"/>
                <w:bCs/>
                <w:sz w:val="24"/>
                <w:szCs w:val="24"/>
              </w:rPr>
              <w:t>CCSS.Math.Content.HSF-BF.A.2 Write arithmetic and geometric sequences both recursively and with an explicit formula, use them to model situations, and translate between the two forms.</w:t>
            </w:r>
          </w:p>
        </w:tc>
        <w:tc>
          <w:tcPr>
            <w:tcW w:w="2250" w:type="dxa"/>
            <w:shd w:val="clear" w:color="auto" w:fill="FFFFFF"/>
          </w:tcPr>
          <w:p w:rsidR="00133E2A" w:rsidRPr="00507BEE" w:rsidRDefault="00133E2A" w:rsidP="00606638">
            <w:pPr>
              <w:spacing w:after="0"/>
              <w:rPr>
                <w:rFonts w:ascii="Arial" w:eastAsia="Times New Roman" w:hAnsi="Arial" w:cs="Arial"/>
                <w:sz w:val="24"/>
                <w:szCs w:val="24"/>
              </w:rPr>
            </w:pPr>
          </w:p>
        </w:tc>
        <w:tc>
          <w:tcPr>
            <w:tcW w:w="2070" w:type="dxa"/>
            <w:shd w:val="clear" w:color="auto" w:fill="FFFFFF"/>
          </w:tcPr>
          <w:p w:rsidR="00133E2A" w:rsidRPr="00507BEE" w:rsidRDefault="00133E2A" w:rsidP="00606638">
            <w:pPr>
              <w:spacing w:after="0"/>
              <w:rPr>
                <w:rFonts w:ascii="Arial" w:eastAsia="Times New Roman" w:hAnsi="Arial" w:cs="Arial"/>
                <w:sz w:val="24"/>
                <w:szCs w:val="24"/>
              </w:rPr>
            </w:pPr>
          </w:p>
        </w:tc>
        <w:tc>
          <w:tcPr>
            <w:tcW w:w="1777" w:type="dxa"/>
            <w:shd w:val="clear" w:color="auto" w:fill="FFFFFF"/>
          </w:tcPr>
          <w:p w:rsidR="00133E2A" w:rsidRPr="00507BEE" w:rsidRDefault="00133E2A" w:rsidP="00606638">
            <w:pPr>
              <w:spacing w:after="0"/>
              <w:rPr>
                <w:rFonts w:ascii="Arial" w:eastAsia="Times New Roman" w:hAnsi="Arial" w:cs="Arial"/>
                <w:sz w:val="24"/>
                <w:szCs w:val="24"/>
              </w:rPr>
            </w:pPr>
          </w:p>
        </w:tc>
        <w:tc>
          <w:tcPr>
            <w:tcW w:w="1949" w:type="dxa"/>
            <w:shd w:val="clear" w:color="auto" w:fill="FFFFFF"/>
          </w:tcPr>
          <w:p w:rsidR="00133E2A" w:rsidRPr="00AF1D85" w:rsidRDefault="00133E2A" w:rsidP="00606638">
            <w:pPr>
              <w:spacing w:after="0"/>
              <w:rPr>
                <w:rFonts w:ascii="Arial Narrow" w:eastAsia="Times New Roman" w:hAnsi="Arial Narrow" w:cs="Arial"/>
                <w:sz w:val="24"/>
                <w:szCs w:val="24"/>
              </w:rPr>
            </w:pPr>
            <w:r w:rsidRPr="00AF1D85">
              <w:rPr>
                <w:rFonts w:ascii="Arial Narrow" w:eastAsia="Times New Roman" w:hAnsi="Arial Narrow" w:cs="Arial"/>
                <w:sz w:val="24"/>
                <w:szCs w:val="24"/>
              </w:rPr>
              <w:t>01.02-01.05,</w:t>
            </w:r>
          </w:p>
          <w:p w:rsidR="00133E2A" w:rsidRPr="00AF1D85" w:rsidRDefault="00133E2A" w:rsidP="00606638">
            <w:pPr>
              <w:spacing w:after="0"/>
              <w:rPr>
                <w:rFonts w:ascii="Arial Narrow" w:eastAsia="Times New Roman" w:hAnsi="Arial Narrow" w:cs="Arial"/>
                <w:sz w:val="24"/>
                <w:szCs w:val="24"/>
              </w:rPr>
            </w:pPr>
            <w:r w:rsidRPr="00AF1D85">
              <w:rPr>
                <w:rFonts w:ascii="Arial Narrow" w:eastAsia="Times New Roman" w:hAnsi="Arial Narrow" w:cs="Arial"/>
                <w:sz w:val="24"/>
                <w:szCs w:val="24"/>
              </w:rPr>
              <w:t>02.03-02.05</w:t>
            </w:r>
          </w:p>
        </w:tc>
      </w:tr>
      <w:tr w:rsidR="00133E2A" w:rsidRPr="00507BEE" w:rsidTr="00606638">
        <w:trPr>
          <w:trHeight w:val="20"/>
          <w:jc w:val="center"/>
        </w:trPr>
        <w:tc>
          <w:tcPr>
            <w:tcW w:w="7128" w:type="dxa"/>
            <w:shd w:val="clear" w:color="auto" w:fill="FFFFFF"/>
            <w:vAlign w:val="center"/>
          </w:tcPr>
          <w:p w:rsidR="00133E2A" w:rsidRPr="00507BEE" w:rsidRDefault="00133E2A" w:rsidP="00606638">
            <w:pPr>
              <w:spacing w:after="0"/>
              <w:contextualSpacing/>
              <w:rPr>
                <w:rFonts w:ascii="Arial Narrow" w:hAnsi="Arial Narrow" w:cs="Arial Narrow"/>
                <w:bCs/>
                <w:i/>
                <w:sz w:val="24"/>
                <w:szCs w:val="24"/>
              </w:rPr>
            </w:pPr>
            <w:r w:rsidRPr="00507BEE">
              <w:rPr>
                <w:rFonts w:ascii="Arial Narrow" w:hAnsi="Arial Narrow" w:cs="Arial Narrow"/>
                <w:bCs/>
                <w:i/>
                <w:sz w:val="24"/>
                <w:szCs w:val="24"/>
              </w:rPr>
              <w:t>Build new functions from existing functions.</w:t>
            </w:r>
          </w:p>
        </w:tc>
        <w:tc>
          <w:tcPr>
            <w:tcW w:w="2250" w:type="dxa"/>
            <w:shd w:val="clear" w:color="auto" w:fill="FFFFFF"/>
          </w:tcPr>
          <w:p w:rsidR="00133E2A" w:rsidRPr="00507BEE" w:rsidRDefault="00133E2A" w:rsidP="00606638">
            <w:pPr>
              <w:spacing w:after="0"/>
              <w:rPr>
                <w:rFonts w:ascii="Arial" w:eastAsia="Times New Roman" w:hAnsi="Arial" w:cs="Arial"/>
                <w:sz w:val="24"/>
                <w:szCs w:val="24"/>
              </w:rPr>
            </w:pPr>
          </w:p>
        </w:tc>
        <w:tc>
          <w:tcPr>
            <w:tcW w:w="2070" w:type="dxa"/>
            <w:shd w:val="clear" w:color="auto" w:fill="FFFFFF"/>
          </w:tcPr>
          <w:p w:rsidR="00133E2A" w:rsidRPr="00507BEE" w:rsidRDefault="00133E2A" w:rsidP="00606638">
            <w:pPr>
              <w:spacing w:after="0"/>
              <w:rPr>
                <w:rFonts w:ascii="Arial" w:eastAsia="Times New Roman" w:hAnsi="Arial" w:cs="Arial"/>
                <w:sz w:val="24"/>
                <w:szCs w:val="24"/>
              </w:rPr>
            </w:pPr>
          </w:p>
        </w:tc>
        <w:tc>
          <w:tcPr>
            <w:tcW w:w="1777" w:type="dxa"/>
            <w:shd w:val="clear" w:color="auto" w:fill="FFFFFF"/>
          </w:tcPr>
          <w:p w:rsidR="00133E2A" w:rsidRPr="00507BEE" w:rsidRDefault="00133E2A" w:rsidP="00606638">
            <w:pPr>
              <w:spacing w:after="0"/>
              <w:rPr>
                <w:rFonts w:ascii="Arial" w:eastAsia="Times New Roman" w:hAnsi="Arial" w:cs="Arial"/>
                <w:sz w:val="24"/>
                <w:szCs w:val="24"/>
              </w:rPr>
            </w:pPr>
          </w:p>
        </w:tc>
        <w:tc>
          <w:tcPr>
            <w:tcW w:w="1949" w:type="dxa"/>
            <w:shd w:val="clear" w:color="auto" w:fill="FFFFFF"/>
          </w:tcPr>
          <w:p w:rsidR="00133E2A" w:rsidRPr="00AF1D85" w:rsidRDefault="00133E2A" w:rsidP="00606638">
            <w:pPr>
              <w:spacing w:after="0"/>
              <w:rPr>
                <w:rFonts w:ascii="Arial Narrow" w:eastAsia="Times New Roman" w:hAnsi="Arial Narrow" w:cs="Arial"/>
                <w:sz w:val="24"/>
                <w:szCs w:val="24"/>
              </w:rPr>
            </w:pPr>
          </w:p>
        </w:tc>
      </w:tr>
      <w:tr w:rsidR="00133E2A" w:rsidRPr="00507BEE" w:rsidTr="00606638">
        <w:trPr>
          <w:trHeight w:val="1133"/>
          <w:jc w:val="center"/>
        </w:trPr>
        <w:tc>
          <w:tcPr>
            <w:tcW w:w="7128" w:type="dxa"/>
            <w:shd w:val="clear" w:color="auto" w:fill="FFFFFF"/>
            <w:vAlign w:val="center"/>
          </w:tcPr>
          <w:p w:rsidR="00133E2A" w:rsidRPr="00507BEE" w:rsidRDefault="00133E2A" w:rsidP="00606638">
            <w:pPr>
              <w:contextualSpacing/>
              <w:rPr>
                <w:rFonts w:ascii="Arial Narrow" w:hAnsi="Arial Narrow" w:cs="Arial Narrow"/>
                <w:bCs/>
                <w:sz w:val="24"/>
                <w:szCs w:val="24"/>
              </w:rPr>
            </w:pPr>
            <w:r w:rsidRPr="00507BEE">
              <w:rPr>
                <w:rFonts w:ascii="Arial Narrow" w:hAnsi="Arial Narrow" w:cs="Arial Narrow"/>
                <w:bCs/>
                <w:sz w:val="24"/>
                <w:szCs w:val="24"/>
              </w:rPr>
              <w:t>CCSS.Math.Content.HSF-BF.B.3 Identify the effect on the graph of replacing f(x) by f(x) + k, k f(x), f(kx), and f(x + k) for specific values of k (both positive and negative); find the value of k given the graphs. Experiment with cases and illustrate an explanation of the effects on the graph using technology. Include recognizing even and odd functions from their graphs and algebraic expressions for them.</w:t>
            </w:r>
          </w:p>
        </w:tc>
        <w:tc>
          <w:tcPr>
            <w:tcW w:w="2250" w:type="dxa"/>
            <w:shd w:val="clear" w:color="auto" w:fill="FFFFFF"/>
          </w:tcPr>
          <w:p w:rsidR="00133E2A" w:rsidRPr="00507BEE" w:rsidRDefault="00133E2A" w:rsidP="00606638">
            <w:pPr>
              <w:spacing w:after="0"/>
              <w:rPr>
                <w:rFonts w:ascii="Arial" w:eastAsia="Times New Roman" w:hAnsi="Arial" w:cs="Arial"/>
                <w:sz w:val="24"/>
                <w:szCs w:val="24"/>
              </w:rPr>
            </w:pPr>
          </w:p>
        </w:tc>
        <w:tc>
          <w:tcPr>
            <w:tcW w:w="2070" w:type="dxa"/>
            <w:shd w:val="clear" w:color="auto" w:fill="FFFFFF"/>
          </w:tcPr>
          <w:p w:rsidR="00133E2A" w:rsidRPr="00507BEE" w:rsidRDefault="00133E2A" w:rsidP="00606638">
            <w:pPr>
              <w:spacing w:after="0"/>
              <w:rPr>
                <w:rFonts w:ascii="Arial" w:eastAsia="Times New Roman" w:hAnsi="Arial" w:cs="Arial"/>
                <w:sz w:val="24"/>
                <w:szCs w:val="24"/>
              </w:rPr>
            </w:pPr>
          </w:p>
        </w:tc>
        <w:tc>
          <w:tcPr>
            <w:tcW w:w="1777" w:type="dxa"/>
            <w:shd w:val="clear" w:color="auto" w:fill="FFFFFF"/>
          </w:tcPr>
          <w:p w:rsidR="00133E2A" w:rsidRPr="00507BEE" w:rsidRDefault="00133E2A" w:rsidP="00606638">
            <w:pPr>
              <w:spacing w:after="0"/>
              <w:rPr>
                <w:rFonts w:ascii="Arial" w:eastAsia="Times New Roman" w:hAnsi="Arial" w:cs="Arial"/>
                <w:sz w:val="24"/>
                <w:szCs w:val="24"/>
              </w:rPr>
            </w:pPr>
          </w:p>
        </w:tc>
        <w:tc>
          <w:tcPr>
            <w:tcW w:w="1949" w:type="dxa"/>
            <w:shd w:val="clear" w:color="auto" w:fill="FFFFFF"/>
          </w:tcPr>
          <w:p w:rsidR="00133E2A" w:rsidRPr="00AF1D85" w:rsidRDefault="00133E2A" w:rsidP="00606638">
            <w:pPr>
              <w:spacing w:after="0"/>
              <w:rPr>
                <w:rFonts w:ascii="Arial Narrow" w:eastAsia="Times New Roman" w:hAnsi="Arial Narrow" w:cs="Arial"/>
                <w:sz w:val="24"/>
                <w:szCs w:val="24"/>
              </w:rPr>
            </w:pPr>
            <w:r w:rsidRPr="00AF1D85">
              <w:rPr>
                <w:rFonts w:ascii="Arial Narrow" w:eastAsia="Times New Roman" w:hAnsi="Arial Narrow" w:cs="Arial"/>
                <w:sz w:val="24"/>
                <w:szCs w:val="24"/>
              </w:rPr>
              <w:t>01.02-01.05,</w:t>
            </w:r>
          </w:p>
          <w:p w:rsidR="00133E2A" w:rsidRPr="00AF1D85" w:rsidRDefault="00133E2A" w:rsidP="00606638">
            <w:pPr>
              <w:spacing w:after="0"/>
              <w:rPr>
                <w:rFonts w:ascii="Arial Narrow" w:eastAsia="Times New Roman" w:hAnsi="Arial Narrow" w:cs="Arial"/>
                <w:sz w:val="24"/>
                <w:szCs w:val="24"/>
              </w:rPr>
            </w:pPr>
            <w:r w:rsidRPr="00AF1D85">
              <w:rPr>
                <w:rFonts w:ascii="Arial Narrow" w:eastAsia="Times New Roman" w:hAnsi="Arial Narrow" w:cs="Arial"/>
                <w:sz w:val="24"/>
                <w:szCs w:val="24"/>
              </w:rPr>
              <w:t>02.03-02.05</w:t>
            </w:r>
          </w:p>
        </w:tc>
      </w:tr>
      <w:tr w:rsidR="00133E2A" w:rsidRPr="00507BEE" w:rsidTr="00606638">
        <w:trPr>
          <w:trHeight w:val="20"/>
          <w:jc w:val="center"/>
        </w:trPr>
        <w:tc>
          <w:tcPr>
            <w:tcW w:w="7128" w:type="dxa"/>
            <w:shd w:val="clear" w:color="auto" w:fill="BFBFBF" w:themeFill="background1" w:themeFillShade="BF"/>
            <w:vAlign w:val="center"/>
          </w:tcPr>
          <w:p w:rsidR="00133E2A" w:rsidRPr="00507BEE" w:rsidRDefault="00133E2A" w:rsidP="00606638">
            <w:pPr>
              <w:contextualSpacing/>
              <w:rPr>
                <w:rFonts w:ascii="Arial Narrow" w:hAnsi="Arial Narrow" w:cs="Arial Narrow"/>
                <w:b/>
                <w:bCs/>
                <w:sz w:val="24"/>
                <w:szCs w:val="24"/>
              </w:rPr>
            </w:pPr>
            <w:r w:rsidRPr="00507BEE">
              <w:rPr>
                <w:rFonts w:ascii="Arial Narrow" w:hAnsi="Arial Narrow" w:cs="Arial Narrow"/>
                <w:b/>
                <w:bCs/>
                <w:sz w:val="24"/>
                <w:szCs w:val="24"/>
              </w:rPr>
              <w:t>High School: Functions , Linear, Quadratic, &amp; Exponential Models</w:t>
            </w:r>
          </w:p>
        </w:tc>
        <w:tc>
          <w:tcPr>
            <w:tcW w:w="2250" w:type="dxa"/>
            <w:shd w:val="clear" w:color="auto" w:fill="BFBFBF" w:themeFill="background1" w:themeFillShade="BF"/>
          </w:tcPr>
          <w:p w:rsidR="00133E2A" w:rsidRPr="00507BEE" w:rsidRDefault="00133E2A" w:rsidP="00606638">
            <w:pPr>
              <w:spacing w:after="0"/>
              <w:rPr>
                <w:rFonts w:ascii="Arial" w:eastAsia="Times New Roman" w:hAnsi="Arial" w:cs="Arial"/>
                <w:sz w:val="24"/>
                <w:szCs w:val="24"/>
              </w:rPr>
            </w:pPr>
          </w:p>
        </w:tc>
        <w:tc>
          <w:tcPr>
            <w:tcW w:w="2070" w:type="dxa"/>
            <w:shd w:val="clear" w:color="auto" w:fill="BFBFBF" w:themeFill="background1" w:themeFillShade="BF"/>
          </w:tcPr>
          <w:p w:rsidR="00133E2A" w:rsidRPr="00507BEE" w:rsidRDefault="00133E2A" w:rsidP="00606638">
            <w:pPr>
              <w:spacing w:after="0"/>
              <w:rPr>
                <w:rFonts w:ascii="Arial" w:eastAsia="Times New Roman" w:hAnsi="Arial" w:cs="Arial"/>
                <w:sz w:val="24"/>
                <w:szCs w:val="24"/>
              </w:rPr>
            </w:pPr>
          </w:p>
        </w:tc>
        <w:tc>
          <w:tcPr>
            <w:tcW w:w="1777" w:type="dxa"/>
            <w:shd w:val="clear" w:color="auto" w:fill="BFBFBF" w:themeFill="background1" w:themeFillShade="BF"/>
          </w:tcPr>
          <w:p w:rsidR="00133E2A" w:rsidRPr="00507BEE" w:rsidRDefault="00133E2A" w:rsidP="00606638">
            <w:pPr>
              <w:spacing w:after="0"/>
              <w:rPr>
                <w:rFonts w:ascii="Arial" w:eastAsia="Times New Roman" w:hAnsi="Arial" w:cs="Arial"/>
                <w:sz w:val="24"/>
                <w:szCs w:val="24"/>
              </w:rPr>
            </w:pPr>
          </w:p>
        </w:tc>
        <w:tc>
          <w:tcPr>
            <w:tcW w:w="1949" w:type="dxa"/>
            <w:shd w:val="clear" w:color="auto" w:fill="BFBFBF" w:themeFill="background1" w:themeFillShade="BF"/>
          </w:tcPr>
          <w:p w:rsidR="00133E2A" w:rsidRPr="00507BEE" w:rsidRDefault="00133E2A" w:rsidP="00606638">
            <w:pPr>
              <w:spacing w:after="0"/>
              <w:rPr>
                <w:rFonts w:ascii="Arial" w:eastAsia="Times New Roman" w:hAnsi="Arial" w:cs="Arial"/>
                <w:sz w:val="24"/>
                <w:szCs w:val="24"/>
              </w:rPr>
            </w:pPr>
          </w:p>
        </w:tc>
      </w:tr>
      <w:tr w:rsidR="00133E2A" w:rsidRPr="00507BEE" w:rsidTr="00606638">
        <w:trPr>
          <w:trHeight w:val="20"/>
          <w:jc w:val="center"/>
        </w:trPr>
        <w:tc>
          <w:tcPr>
            <w:tcW w:w="7128" w:type="dxa"/>
            <w:shd w:val="clear" w:color="auto" w:fill="FFFFFF"/>
            <w:vAlign w:val="center"/>
          </w:tcPr>
          <w:p w:rsidR="00133E2A" w:rsidRPr="00507BEE" w:rsidRDefault="00133E2A" w:rsidP="00606638">
            <w:pPr>
              <w:spacing w:after="0"/>
              <w:contextualSpacing/>
              <w:rPr>
                <w:rFonts w:ascii="Arial Narrow" w:hAnsi="Arial Narrow" w:cs="Arial Narrow"/>
                <w:bCs/>
                <w:i/>
                <w:sz w:val="24"/>
                <w:szCs w:val="24"/>
              </w:rPr>
            </w:pPr>
            <w:r w:rsidRPr="00507BEE">
              <w:rPr>
                <w:rFonts w:ascii="Arial Narrow" w:hAnsi="Arial Narrow" w:cs="Arial Narrow"/>
                <w:bCs/>
                <w:i/>
                <w:sz w:val="24"/>
                <w:szCs w:val="24"/>
              </w:rPr>
              <w:t>Construct and compare linear, quadratic, and exponential models and solve problems.</w:t>
            </w:r>
          </w:p>
        </w:tc>
        <w:tc>
          <w:tcPr>
            <w:tcW w:w="2250" w:type="dxa"/>
            <w:shd w:val="clear" w:color="auto" w:fill="FFFFFF"/>
          </w:tcPr>
          <w:p w:rsidR="00133E2A" w:rsidRPr="00507BEE" w:rsidRDefault="00133E2A" w:rsidP="00606638">
            <w:pPr>
              <w:spacing w:after="0"/>
              <w:rPr>
                <w:rFonts w:ascii="Arial" w:eastAsia="Times New Roman" w:hAnsi="Arial" w:cs="Arial"/>
                <w:sz w:val="24"/>
                <w:szCs w:val="24"/>
              </w:rPr>
            </w:pPr>
          </w:p>
        </w:tc>
        <w:tc>
          <w:tcPr>
            <w:tcW w:w="2070" w:type="dxa"/>
            <w:shd w:val="clear" w:color="auto" w:fill="FFFFFF"/>
          </w:tcPr>
          <w:p w:rsidR="00133E2A" w:rsidRPr="00507BEE" w:rsidRDefault="00133E2A" w:rsidP="00606638">
            <w:pPr>
              <w:spacing w:after="0"/>
              <w:rPr>
                <w:rFonts w:ascii="Arial" w:eastAsia="Times New Roman" w:hAnsi="Arial" w:cs="Arial"/>
                <w:sz w:val="24"/>
                <w:szCs w:val="24"/>
              </w:rPr>
            </w:pPr>
          </w:p>
        </w:tc>
        <w:tc>
          <w:tcPr>
            <w:tcW w:w="1777" w:type="dxa"/>
            <w:shd w:val="clear" w:color="auto" w:fill="FFFFFF"/>
          </w:tcPr>
          <w:p w:rsidR="00133E2A" w:rsidRPr="00507BEE" w:rsidRDefault="00133E2A" w:rsidP="00606638">
            <w:pPr>
              <w:spacing w:after="0"/>
              <w:rPr>
                <w:rFonts w:ascii="Arial" w:eastAsia="Times New Roman" w:hAnsi="Arial" w:cs="Arial"/>
                <w:sz w:val="24"/>
                <w:szCs w:val="24"/>
              </w:rPr>
            </w:pPr>
          </w:p>
        </w:tc>
        <w:tc>
          <w:tcPr>
            <w:tcW w:w="1949" w:type="dxa"/>
            <w:shd w:val="clear" w:color="auto" w:fill="FFFFFF"/>
          </w:tcPr>
          <w:p w:rsidR="00133E2A" w:rsidRPr="00507BEE" w:rsidRDefault="00133E2A" w:rsidP="00606638">
            <w:pPr>
              <w:spacing w:after="0"/>
              <w:rPr>
                <w:rFonts w:ascii="Arial" w:eastAsia="Times New Roman" w:hAnsi="Arial" w:cs="Arial"/>
                <w:sz w:val="24"/>
                <w:szCs w:val="24"/>
              </w:rPr>
            </w:pPr>
          </w:p>
        </w:tc>
      </w:tr>
      <w:tr w:rsidR="00133E2A" w:rsidRPr="00507BEE" w:rsidTr="00606638">
        <w:trPr>
          <w:trHeight w:val="20"/>
          <w:jc w:val="center"/>
        </w:trPr>
        <w:tc>
          <w:tcPr>
            <w:tcW w:w="7128" w:type="dxa"/>
            <w:shd w:val="clear" w:color="auto" w:fill="FFFFFF"/>
            <w:vAlign w:val="center"/>
          </w:tcPr>
          <w:p w:rsidR="00133E2A" w:rsidRPr="00507BEE" w:rsidRDefault="00133E2A" w:rsidP="00606638">
            <w:pPr>
              <w:spacing w:after="0"/>
              <w:contextualSpacing/>
              <w:rPr>
                <w:rFonts w:ascii="Arial Narrow" w:hAnsi="Arial Narrow" w:cs="Arial Narrow"/>
                <w:bCs/>
                <w:sz w:val="24"/>
                <w:szCs w:val="24"/>
              </w:rPr>
            </w:pPr>
            <w:r w:rsidRPr="00507BEE">
              <w:rPr>
                <w:rFonts w:ascii="Arial Narrow" w:hAnsi="Arial Narrow" w:cs="Arial Narrow"/>
                <w:bCs/>
                <w:sz w:val="24"/>
                <w:szCs w:val="24"/>
              </w:rPr>
              <w:t>CCSS.Math.Content.HSF-LE.A.1 Distinguish between situations that can be modeled with linear functions and with exponential functions.</w:t>
            </w:r>
          </w:p>
          <w:p w:rsidR="00133E2A" w:rsidRPr="00507BEE" w:rsidRDefault="00133E2A" w:rsidP="00606638">
            <w:pPr>
              <w:spacing w:after="0"/>
              <w:contextualSpacing/>
              <w:rPr>
                <w:rFonts w:ascii="Arial Narrow" w:hAnsi="Arial Narrow" w:cs="Arial Narrow"/>
                <w:bCs/>
                <w:sz w:val="24"/>
                <w:szCs w:val="24"/>
              </w:rPr>
            </w:pPr>
            <w:r w:rsidRPr="00507BEE">
              <w:rPr>
                <w:rFonts w:ascii="Arial Narrow" w:hAnsi="Arial Narrow" w:cs="Arial Narrow"/>
                <w:bCs/>
                <w:sz w:val="24"/>
                <w:szCs w:val="24"/>
              </w:rPr>
              <w:t xml:space="preserve">        a. Prove that linear functions grow by equal differences over equal i</w:t>
            </w:r>
            <w:r>
              <w:rPr>
                <w:rFonts w:ascii="Arial Narrow" w:hAnsi="Arial Narrow" w:cs="Arial Narrow"/>
                <w:bCs/>
                <w:sz w:val="24"/>
                <w:szCs w:val="24"/>
              </w:rPr>
              <w:t xml:space="preserve">ntervals, and that exponential </w:t>
            </w:r>
            <w:r w:rsidRPr="00507BEE">
              <w:rPr>
                <w:rFonts w:ascii="Arial Narrow" w:hAnsi="Arial Narrow" w:cs="Arial Narrow"/>
                <w:bCs/>
                <w:sz w:val="24"/>
                <w:szCs w:val="24"/>
              </w:rPr>
              <w:t>functions grow by equal factors over equal intervals.</w:t>
            </w:r>
          </w:p>
          <w:p w:rsidR="00133E2A" w:rsidRPr="00507BEE" w:rsidRDefault="00133E2A" w:rsidP="00606638">
            <w:pPr>
              <w:spacing w:after="0"/>
              <w:contextualSpacing/>
              <w:rPr>
                <w:rFonts w:ascii="Arial Narrow" w:hAnsi="Arial Narrow" w:cs="Arial Narrow"/>
                <w:bCs/>
                <w:sz w:val="24"/>
                <w:szCs w:val="24"/>
              </w:rPr>
            </w:pPr>
            <w:r w:rsidRPr="00507BEE">
              <w:rPr>
                <w:rFonts w:ascii="Arial Narrow" w:hAnsi="Arial Narrow" w:cs="Arial Narrow"/>
                <w:bCs/>
                <w:sz w:val="24"/>
                <w:szCs w:val="24"/>
              </w:rPr>
              <w:t xml:space="preserve">       b. Recognize situations in which one quantity changes at a constant rat</w:t>
            </w:r>
            <w:r>
              <w:rPr>
                <w:rFonts w:ascii="Arial Narrow" w:hAnsi="Arial Narrow" w:cs="Arial Narrow"/>
                <w:bCs/>
                <w:sz w:val="24"/>
                <w:szCs w:val="24"/>
              </w:rPr>
              <w:t xml:space="preserve">e per unit interval relative to </w:t>
            </w:r>
            <w:r w:rsidRPr="00507BEE">
              <w:rPr>
                <w:rFonts w:ascii="Arial Narrow" w:hAnsi="Arial Narrow" w:cs="Arial Narrow"/>
                <w:bCs/>
                <w:sz w:val="24"/>
                <w:szCs w:val="24"/>
              </w:rPr>
              <w:t>another.</w:t>
            </w:r>
          </w:p>
          <w:p w:rsidR="00133E2A" w:rsidRPr="00507BEE" w:rsidRDefault="00133E2A" w:rsidP="00606638">
            <w:pPr>
              <w:spacing w:after="0"/>
              <w:contextualSpacing/>
              <w:rPr>
                <w:rFonts w:ascii="Arial Narrow" w:hAnsi="Arial Narrow" w:cs="Arial Narrow"/>
                <w:bCs/>
                <w:sz w:val="24"/>
                <w:szCs w:val="24"/>
              </w:rPr>
            </w:pPr>
            <w:r w:rsidRPr="00507BEE">
              <w:rPr>
                <w:rFonts w:ascii="Arial Narrow" w:hAnsi="Arial Narrow" w:cs="Arial Narrow"/>
                <w:bCs/>
                <w:sz w:val="24"/>
                <w:szCs w:val="24"/>
              </w:rPr>
              <w:t xml:space="preserve">       c. Recognize situations in which a quantity grows or decays by a </w:t>
            </w:r>
            <w:r>
              <w:rPr>
                <w:rFonts w:ascii="Arial Narrow" w:hAnsi="Arial Narrow" w:cs="Arial Narrow"/>
                <w:bCs/>
                <w:sz w:val="24"/>
                <w:szCs w:val="24"/>
              </w:rPr>
              <w:t xml:space="preserve">constant percent rate per unit </w:t>
            </w:r>
            <w:r w:rsidRPr="00507BEE">
              <w:rPr>
                <w:rFonts w:ascii="Arial Narrow" w:hAnsi="Arial Narrow" w:cs="Arial Narrow"/>
                <w:bCs/>
                <w:sz w:val="24"/>
                <w:szCs w:val="24"/>
              </w:rPr>
              <w:t>interval relative to another.</w:t>
            </w:r>
          </w:p>
        </w:tc>
        <w:tc>
          <w:tcPr>
            <w:tcW w:w="2250" w:type="dxa"/>
            <w:shd w:val="clear" w:color="auto" w:fill="FFFFFF"/>
          </w:tcPr>
          <w:p w:rsidR="00133E2A" w:rsidRPr="00507BEE" w:rsidRDefault="00133E2A" w:rsidP="00606638">
            <w:pPr>
              <w:spacing w:after="0"/>
              <w:rPr>
                <w:rFonts w:ascii="Arial" w:eastAsia="Times New Roman" w:hAnsi="Arial" w:cs="Arial"/>
                <w:sz w:val="24"/>
                <w:szCs w:val="24"/>
              </w:rPr>
            </w:pPr>
          </w:p>
        </w:tc>
        <w:tc>
          <w:tcPr>
            <w:tcW w:w="2070" w:type="dxa"/>
            <w:shd w:val="clear" w:color="auto" w:fill="FFFFFF"/>
          </w:tcPr>
          <w:p w:rsidR="00133E2A" w:rsidRPr="00507BEE" w:rsidRDefault="00133E2A" w:rsidP="00606638">
            <w:pPr>
              <w:spacing w:after="0"/>
              <w:rPr>
                <w:rFonts w:ascii="Arial" w:eastAsia="Times New Roman" w:hAnsi="Arial" w:cs="Arial"/>
                <w:sz w:val="24"/>
                <w:szCs w:val="24"/>
              </w:rPr>
            </w:pPr>
          </w:p>
        </w:tc>
        <w:tc>
          <w:tcPr>
            <w:tcW w:w="1777" w:type="dxa"/>
            <w:shd w:val="clear" w:color="auto" w:fill="FFFFFF"/>
          </w:tcPr>
          <w:p w:rsidR="00133E2A" w:rsidRPr="00507BEE" w:rsidRDefault="00133E2A" w:rsidP="00606638">
            <w:pPr>
              <w:spacing w:after="0"/>
              <w:rPr>
                <w:rFonts w:ascii="Arial" w:eastAsia="Times New Roman" w:hAnsi="Arial" w:cs="Arial"/>
                <w:sz w:val="24"/>
                <w:szCs w:val="24"/>
              </w:rPr>
            </w:pPr>
          </w:p>
        </w:tc>
        <w:tc>
          <w:tcPr>
            <w:tcW w:w="1949" w:type="dxa"/>
            <w:shd w:val="clear" w:color="auto" w:fill="FFFFFF"/>
          </w:tcPr>
          <w:p w:rsidR="00133E2A" w:rsidRPr="008258AF" w:rsidRDefault="00133E2A" w:rsidP="00606638">
            <w:pPr>
              <w:spacing w:after="0"/>
              <w:rPr>
                <w:rFonts w:ascii="Arial Narrow" w:eastAsia="Times New Roman" w:hAnsi="Arial Narrow" w:cs="Arial"/>
                <w:sz w:val="24"/>
                <w:szCs w:val="24"/>
              </w:rPr>
            </w:pPr>
            <w:r w:rsidRPr="008258AF">
              <w:rPr>
                <w:rFonts w:ascii="Arial Narrow" w:eastAsia="Times New Roman" w:hAnsi="Arial Narrow" w:cs="Arial"/>
                <w:sz w:val="24"/>
                <w:szCs w:val="24"/>
              </w:rPr>
              <w:t>02.03-02.05</w:t>
            </w:r>
          </w:p>
        </w:tc>
      </w:tr>
      <w:tr w:rsidR="00133E2A" w:rsidRPr="00507BEE" w:rsidTr="00606638">
        <w:trPr>
          <w:trHeight w:val="20"/>
          <w:jc w:val="center"/>
        </w:trPr>
        <w:tc>
          <w:tcPr>
            <w:tcW w:w="7128" w:type="dxa"/>
            <w:shd w:val="clear" w:color="auto" w:fill="FFFFFF"/>
            <w:vAlign w:val="center"/>
          </w:tcPr>
          <w:p w:rsidR="00133E2A" w:rsidRPr="00507BEE" w:rsidRDefault="00133E2A" w:rsidP="00606638">
            <w:pPr>
              <w:spacing w:after="0"/>
              <w:contextualSpacing/>
              <w:rPr>
                <w:rFonts w:ascii="Arial Narrow" w:hAnsi="Arial Narrow" w:cs="Arial Narrow"/>
                <w:bCs/>
                <w:sz w:val="24"/>
                <w:szCs w:val="24"/>
              </w:rPr>
            </w:pPr>
            <w:r w:rsidRPr="00507BEE">
              <w:rPr>
                <w:rFonts w:ascii="Arial Narrow" w:hAnsi="Arial Narrow" w:cs="Arial Narrow"/>
                <w:bCs/>
                <w:sz w:val="24"/>
                <w:szCs w:val="24"/>
              </w:rPr>
              <w:t>CCSS.Math.Content.HSF-LE.A.2 Construct linear and exponential functions, including arithmetic and geometric sequences, given a graph, a description of a relationship, or two input-output pairs (include reading these from a table).</w:t>
            </w:r>
          </w:p>
        </w:tc>
        <w:tc>
          <w:tcPr>
            <w:tcW w:w="2250" w:type="dxa"/>
            <w:shd w:val="clear" w:color="auto" w:fill="FFFFFF"/>
          </w:tcPr>
          <w:p w:rsidR="00133E2A" w:rsidRPr="00507BEE" w:rsidRDefault="00133E2A" w:rsidP="00606638">
            <w:pPr>
              <w:spacing w:after="0"/>
              <w:rPr>
                <w:rFonts w:ascii="Arial" w:eastAsia="Times New Roman" w:hAnsi="Arial" w:cs="Arial"/>
                <w:sz w:val="24"/>
                <w:szCs w:val="24"/>
              </w:rPr>
            </w:pPr>
          </w:p>
        </w:tc>
        <w:tc>
          <w:tcPr>
            <w:tcW w:w="2070" w:type="dxa"/>
            <w:shd w:val="clear" w:color="auto" w:fill="FFFFFF"/>
          </w:tcPr>
          <w:p w:rsidR="00133E2A" w:rsidRPr="00507BEE" w:rsidRDefault="00133E2A" w:rsidP="00606638">
            <w:pPr>
              <w:spacing w:after="0"/>
              <w:rPr>
                <w:rFonts w:ascii="Arial" w:eastAsia="Times New Roman" w:hAnsi="Arial" w:cs="Arial"/>
                <w:sz w:val="24"/>
                <w:szCs w:val="24"/>
              </w:rPr>
            </w:pPr>
          </w:p>
        </w:tc>
        <w:tc>
          <w:tcPr>
            <w:tcW w:w="1777" w:type="dxa"/>
            <w:shd w:val="clear" w:color="auto" w:fill="FFFFFF"/>
          </w:tcPr>
          <w:p w:rsidR="00133E2A" w:rsidRPr="00507BEE" w:rsidRDefault="00133E2A" w:rsidP="00606638">
            <w:pPr>
              <w:spacing w:after="0"/>
              <w:rPr>
                <w:rFonts w:ascii="Arial" w:eastAsia="Times New Roman" w:hAnsi="Arial" w:cs="Arial"/>
                <w:sz w:val="24"/>
                <w:szCs w:val="24"/>
              </w:rPr>
            </w:pPr>
          </w:p>
        </w:tc>
        <w:tc>
          <w:tcPr>
            <w:tcW w:w="1949" w:type="dxa"/>
            <w:shd w:val="clear" w:color="auto" w:fill="FFFFFF"/>
          </w:tcPr>
          <w:p w:rsidR="00133E2A" w:rsidRPr="008258AF" w:rsidRDefault="00133E2A" w:rsidP="00606638">
            <w:pPr>
              <w:rPr>
                <w:rFonts w:ascii="Arial Narrow" w:hAnsi="Arial Narrow"/>
                <w:sz w:val="24"/>
                <w:szCs w:val="24"/>
              </w:rPr>
            </w:pPr>
            <w:r w:rsidRPr="008258AF">
              <w:rPr>
                <w:rFonts w:ascii="Arial Narrow" w:eastAsia="Times New Roman" w:hAnsi="Arial Narrow" w:cs="Arial"/>
                <w:sz w:val="24"/>
                <w:szCs w:val="24"/>
              </w:rPr>
              <w:t>02.03-02.05</w:t>
            </w:r>
          </w:p>
        </w:tc>
      </w:tr>
      <w:tr w:rsidR="00133E2A" w:rsidRPr="00507BEE" w:rsidTr="00606638">
        <w:trPr>
          <w:trHeight w:val="20"/>
          <w:jc w:val="center"/>
        </w:trPr>
        <w:tc>
          <w:tcPr>
            <w:tcW w:w="7128" w:type="dxa"/>
            <w:shd w:val="clear" w:color="auto" w:fill="FFFFFF"/>
            <w:vAlign w:val="center"/>
          </w:tcPr>
          <w:p w:rsidR="00133E2A" w:rsidRPr="00507BEE" w:rsidRDefault="00133E2A" w:rsidP="00606638">
            <w:pPr>
              <w:spacing w:after="0"/>
              <w:contextualSpacing/>
              <w:rPr>
                <w:rFonts w:ascii="Arial Narrow" w:hAnsi="Arial Narrow" w:cs="Arial Narrow"/>
                <w:bCs/>
                <w:sz w:val="24"/>
                <w:szCs w:val="24"/>
              </w:rPr>
            </w:pPr>
            <w:r w:rsidRPr="00507BEE">
              <w:rPr>
                <w:rFonts w:ascii="Arial Narrow" w:hAnsi="Arial Narrow" w:cs="Arial Narrow"/>
                <w:bCs/>
                <w:sz w:val="24"/>
                <w:szCs w:val="24"/>
              </w:rPr>
              <w:t>CCSS.Math.Content.HSF-LE.A.3 Observe using graphs and tables that a quantity increasing exponentially eventually exceeds a quantity increasing linearly, quadratically, or (more generally) as a polynomial function.</w:t>
            </w:r>
          </w:p>
        </w:tc>
        <w:tc>
          <w:tcPr>
            <w:tcW w:w="2250" w:type="dxa"/>
            <w:shd w:val="clear" w:color="auto" w:fill="FFFFFF"/>
          </w:tcPr>
          <w:p w:rsidR="00133E2A" w:rsidRPr="00507BEE" w:rsidRDefault="00133E2A" w:rsidP="00606638">
            <w:pPr>
              <w:spacing w:after="0"/>
              <w:rPr>
                <w:rFonts w:ascii="Arial" w:eastAsia="Times New Roman" w:hAnsi="Arial" w:cs="Arial"/>
                <w:sz w:val="24"/>
                <w:szCs w:val="24"/>
              </w:rPr>
            </w:pPr>
          </w:p>
        </w:tc>
        <w:tc>
          <w:tcPr>
            <w:tcW w:w="2070" w:type="dxa"/>
            <w:shd w:val="clear" w:color="auto" w:fill="FFFFFF"/>
          </w:tcPr>
          <w:p w:rsidR="00133E2A" w:rsidRPr="00507BEE" w:rsidRDefault="00133E2A" w:rsidP="00606638">
            <w:pPr>
              <w:spacing w:after="0"/>
              <w:rPr>
                <w:rFonts w:ascii="Arial" w:eastAsia="Times New Roman" w:hAnsi="Arial" w:cs="Arial"/>
                <w:sz w:val="24"/>
                <w:szCs w:val="24"/>
              </w:rPr>
            </w:pPr>
          </w:p>
        </w:tc>
        <w:tc>
          <w:tcPr>
            <w:tcW w:w="1777" w:type="dxa"/>
            <w:shd w:val="clear" w:color="auto" w:fill="FFFFFF"/>
          </w:tcPr>
          <w:p w:rsidR="00133E2A" w:rsidRPr="00507BEE" w:rsidRDefault="00133E2A" w:rsidP="00606638">
            <w:pPr>
              <w:spacing w:after="0"/>
              <w:rPr>
                <w:rFonts w:ascii="Arial" w:eastAsia="Times New Roman" w:hAnsi="Arial" w:cs="Arial"/>
                <w:sz w:val="24"/>
                <w:szCs w:val="24"/>
              </w:rPr>
            </w:pPr>
          </w:p>
        </w:tc>
        <w:tc>
          <w:tcPr>
            <w:tcW w:w="1949" w:type="dxa"/>
            <w:shd w:val="clear" w:color="auto" w:fill="FFFFFF"/>
          </w:tcPr>
          <w:p w:rsidR="00133E2A" w:rsidRPr="008258AF" w:rsidRDefault="00133E2A" w:rsidP="00606638">
            <w:pPr>
              <w:rPr>
                <w:rFonts w:ascii="Arial Narrow" w:hAnsi="Arial Narrow"/>
                <w:sz w:val="24"/>
                <w:szCs w:val="24"/>
              </w:rPr>
            </w:pPr>
            <w:r w:rsidRPr="008258AF">
              <w:rPr>
                <w:rFonts w:ascii="Arial Narrow" w:eastAsia="Times New Roman" w:hAnsi="Arial Narrow" w:cs="Arial"/>
                <w:sz w:val="24"/>
                <w:szCs w:val="24"/>
              </w:rPr>
              <w:t>02.03-02.05</w:t>
            </w:r>
          </w:p>
        </w:tc>
      </w:tr>
      <w:tr w:rsidR="00133E2A" w:rsidRPr="00507BEE" w:rsidTr="00606638">
        <w:trPr>
          <w:trHeight w:val="20"/>
          <w:jc w:val="center"/>
        </w:trPr>
        <w:tc>
          <w:tcPr>
            <w:tcW w:w="7128" w:type="dxa"/>
            <w:shd w:val="clear" w:color="auto" w:fill="FFFFFF"/>
            <w:vAlign w:val="center"/>
          </w:tcPr>
          <w:p w:rsidR="00133E2A" w:rsidRPr="00507BEE" w:rsidRDefault="00133E2A" w:rsidP="00606638">
            <w:pPr>
              <w:spacing w:after="0"/>
              <w:contextualSpacing/>
              <w:rPr>
                <w:rFonts w:ascii="Arial Narrow" w:hAnsi="Arial Narrow" w:cs="Arial Narrow"/>
                <w:bCs/>
                <w:sz w:val="24"/>
                <w:szCs w:val="24"/>
              </w:rPr>
            </w:pPr>
            <w:r w:rsidRPr="00507BEE">
              <w:rPr>
                <w:rFonts w:ascii="Arial Narrow" w:hAnsi="Arial Narrow" w:cs="Arial Narrow"/>
                <w:bCs/>
                <w:sz w:val="24"/>
                <w:szCs w:val="24"/>
              </w:rPr>
              <w:t>CCSS.Math.Content.HSF-LE.A.4 For exponential models, express as a logarithm the solution to abct = d where a, c, and d are numbers and the base b is 2, 10, or e; evaluate the logarithm using technology.</w:t>
            </w:r>
          </w:p>
        </w:tc>
        <w:tc>
          <w:tcPr>
            <w:tcW w:w="2250" w:type="dxa"/>
            <w:shd w:val="clear" w:color="auto" w:fill="FFFFFF"/>
          </w:tcPr>
          <w:p w:rsidR="00133E2A" w:rsidRPr="00507BEE" w:rsidRDefault="00133E2A" w:rsidP="00606638">
            <w:pPr>
              <w:spacing w:after="0"/>
              <w:rPr>
                <w:rFonts w:ascii="Arial" w:eastAsia="Times New Roman" w:hAnsi="Arial" w:cs="Arial"/>
                <w:sz w:val="24"/>
                <w:szCs w:val="24"/>
              </w:rPr>
            </w:pPr>
          </w:p>
        </w:tc>
        <w:tc>
          <w:tcPr>
            <w:tcW w:w="2070" w:type="dxa"/>
            <w:shd w:val="clear" w:color="auto" w:fill="FFFFFF"/>
          </w:tcPr>
          <w:p w:rsidR="00133E2A" w:rsidRPr="00507BEE" w:rsidRDefault="00133E2A" w:rsidP="00606638">
            <w:pPr>
              <w:spacing w:after="0"/>
              <w:rPr>
                <w:rFonts w:ascii="Arial" w:eastAsia="Times New Roman" w:hAnsi="Arial" w:cs="Arial"/>
                <w:sz w:val="24"/>
                <w:szCs w:val="24"/>
              </w:rPr>
            </w:pPr>
          </w:p>
        </w:tc>
        <w:tc>
          <w:tcPr>
            <w:tcW w:w="1777" w:type="dxa"/>
            <w:shd w:val="clear" w:color="auto" w:fill="FFFFFF"/>
          </w:tcPr>
          <w:p w:rsidR="00133E2A" w:rsidRPr="00507BEE" w:rsidRDefault="00133E2A" w:rsidP="00606638">
            <w:pPr>
              <w:spacing w:after="0"/>
              <w:rPr>
                <w:rFonts w:ascii="Arial" w:eastAsia="Times New Roman" w:hAnsi="Arial" w:cs="Arial"/>
                <w:sz w:val="24"/>
                <w:szCs w:val="24"/>
              </w:rPr>
            </w:pPr>
          </w:p>
        </w:tc>
        <w:tc>
          <w:tcPr>
            <w:tcW w:w="1949" w:type="dxa"/>
            <w:shd w:val="clear" w:color="auto" w:fill="FFFFFF"/>
          </w:tcPr>
          <w:p w:rsidR="00133E2A" w:rsidRPr="008258AF" w:rsidRDefault="00133E2A" w:rsidP="00606638">
            <w:pPr>
              <w:rPr>
                <w:rFonts w:ascii="Arial Narrow" w:hAnsi="Arial Narrow"/>
                <w:sz w:val="24"/>
                <w:szCs w:val="24"/>
              </w:rPr>
            </w:pPr>
            <w:r w:rsidRPr="008258AF">
              <w:rPr>
                <w:rFonts w:ascii="Arial Narrow" w:eastAsia="Times New Roman" w:hAnsi="Arial Narrow" w:cs="Arial"/>
                <w:sz w:val="24"/>
                <w:szCs w:val="24"/>
              </w:rPr>
              <w:t>02.03-02.05</w:t>
            </w:r>
          </w:p>
        </w:tc>
      </w:tr>
      <w:tr w:rsidR="00133E2A" w:rsidRPr="00507BEE" w:rsidTr="00606638">
        <w:trPr>
          <w:trHeight w:val="20"/>
          <w:jc w:val="center"/>
        </w:trPr>
        <w:tc>
          <w:tcPr>
            <w:tcW w:w="7128" w:type="dxa"/>
            <w:shd w:val="clear" w:color="auto" w:fill="FFFFFF"/>
            <w:vAlign w:val="center"/>
          </w:tcPr>
          <w:p w:rsidR="00133E2A" w:rsidRPr="00507BEE" w:rsidRDefault="00133E2A" w:rsidP="00606638">
            <w:pPr>
              <w:spacing w:after="0"/>
              <w:contextualSpacing/>
              <w:rPr>
                <w:rFonts w:ascii="Arial Narrow" w:hAnsi="Arial Narrow" w:cs="Arial Narrow"/>
                <w:bCs/>
                <w:i/>
                <w:sz w:val="24"/>
                <w:szCs w:val="24"/>
              </w:rPr>
            </w:pPr>
            <w:r w:rsidRPr="00507BEE">
              <w:rPr>
                <w:rFonts w:ascii="Arial Narrow" w:hAnsi="Arial Narrow" w:cs="Arial Narrow"/>
                <w:bCs/>
                <w:i/>
                <w:sz w:val="24"/>
                <w:szCs w:val="24"/>
              </w:rPr>
              <w:t>Interpret expressions for functions in terms of the situation they model.</w:t>
            </w:r>
          </w:p>
        </w:tc>
        <w:tc>
          <w:tcPr>
            <w:tcW w:w="2250" w:type="dxa"/>
            <w:shd w:val="clear" w:color="auto" w:fill="FFFFFF"/>
          </w:tcPr>
          <w:p w:rsidR="00133E2A" w:rsidRPr="00507BEE" w:rsidRDefault="00133E2A" w:rsidP="00606638">
            <w:pPr>
              <w:spacing w:after="0"/>
              <w:rPr>
                <w:rFonts w:ascii="Arial" w:eastAsia="Times New Roman" w:hAnsi="Arial" w:cs="Arial"/>
                <w:sz w:val="24"/>
                <w:szCs w:val="24"/>
              </w:rPr>
            </w:pPr>
          </w:p>
        </w:tc>
        <w:tc>
          <w:tcPr>
            <w:tcW w:w="2070" w:type="dxa"/>
            <w:shd w:val="clear" w:color="auto" w:fill="FFFFFF"/>
          </w:tcPr>
          <w:p w:rsidR="00133E2A" w:rsidRPr="00507BEE" w:rsidRDefault="00133E2A" w:rsidP="00606638">
            <w:pPr>
              <w:spacing w:after="0"/>
              <w:rPr>
                <w:rFonts w:ascii="Arial" w:eastAsia="Times New Roman" w:hAnsi="Arial" w:cs="Arial"/>
                <w:sz w:val="24"/>
                <w:szCs w:val="24"/>
              </w:rPr>
            </w:pPr>
          </w:p>
        </w:tc>
        <w:tc>
          <w:tcPr>
            <w:tcW w:w="1777" w:type="dxa"/>
            <w:shd w:val="clear" w:color="auto" w:fill="FFFFFF"/>
          </w:tcPr>
          <w:p w:rsidR="00133E2A" w:rsidRPr="00507BEE" w:rsidRDefault="00133E2A" w:rsidP="00606638">
            <w:pPr>
              <w:spacing w:after="0"/>
              <w:rPr>
                <w:rFonts w:ascii="Arial" w:eastAsia="Times New Roman" w:hAnsi="Arial" w:cs="Arial"/>
                <w:sz w:val="24"/>
                <w:szCs w:val="24"/>
              </w:rPr>
            </w:pPr>
          </w:p>
        </w:tc>
        <w:tc>
          <w:tcPr>
            <w:tcW w:w="1949" w:type="dxa"/>
            <w:shd w:val="clear" w:color="auto" w:fill="FFFFFF"/>
          </w:tcPr>
          <w:p w:rsidR="00133E2A" w:rsidRPr="008258AF" w:rsidRDefault="00133E2A" w:rsidP="00606638">
            <w:pPr>
              <w:spacing w:after="0"/>
              <w:rPr>
                <w:rFonts w:ascii="Arial Narrow" w:eastAsia="Times New Roman" w:hAnsi="Arial Narrow" w:cs="Arial"/>
                <w:sz w:val="24"/>
                <w:szCs w:val="24"/>
              </w:rPr>
            </w:pPr>
          </w:p>
        </w:tc>
      </w:tr>
      <w:tr w:rsidR="00133E2A" w:rsidRPr="00507BEE" w:rsidTr="00606638">
        <w:trPr>
          <w:trHeight w:val="20"/>
          <w:jc w:val="center"/>
        </w:trPr>
        <w:tc>
          <w:tcPr>
            <w:tcW w:w="7128" w:type="dxa"/>
            <w:shd w:val="clear" w:color="auto" w:fill="FFFFFF"/>
            <w:vAlign w:val="center"/>
          </w:tcPr>
          <w:p w:rsidR="00133E2A" w:rsidRPr="00507BEE" w:rsidRDefault="00133E2A" w:rsidP="00606638">
            <w:pPr>
              <w:spacing w:after="0"/>
              <w:contextualSpacing/>
              <w:rPr>
                <w:rFonts w:ascii="Arial Narrow" w:hAnsi="Arial Narrow" w:cs="Arial Narrow"/>
                <w:bCs/>
                <w:sz w:val="24"/>
                <w:szCs w:val="24"/>
              </w:rPr>
            </w:pPr>
            <w:r w:rsidRPr="00507BEE">
              <w:rPr>
                <w:rFonts w:ascii="Arial Narrow" w:hAnsi="Arial Narrow" w:cs="Arial Narrow"/>
                <w:bCs/>
                <w:sz w:val="24"/>
                <w:szCs w:val="24"/>
              </w:rPr>
              <w:t>CCSS.Math.Content.HSF-LE.B.5 Interpret the parameters in a linear or exponential function in terms of a context.</w:t>
            </w:r>
          </w:p>
        </w:tc>
        <w:tc>
          <w:tcPr>
            <w:tcW w:w="2250" w:type="dxa"/>
            <w:shd w:val="clear" w:color="auto" w:fill="FFFFFF"/>
          </w:tcPr>
          <w:p w:rsidR="00133E2A" w:rsidRPr="00507BEE" w:rsidRDefault="00133E2A" w:rsidP="00606638">
            <w:pPr>
              <w:spacing w:after="0"/>
              <w:rPr>
                <w:rFonts w:ascii="Arial" w:eastAsia="Times New Roman" w:hAnsi="Arial" w:cs="Arial"/>
                <w:sz w:val="24"/>
                <w:szCs w:val="24"/>
              </w:rPr>
            </w:pPr>
          </w:p>
        </w:tc>
        <w:tc>
          <w:tcPr>
            <w:tcW w:w="2070" w:type="dxa"/>
            <w:shd w:val="clear" w:color="auto" w:fill="FFFFFF"/>
          </w:tcPr>
          <w:p w:rsidR="00133E2A" w:rsidRPr="00507BEE" w:rsidRDefault="00133E2A" w:rsidP="00606638">
            <w:pPr>
              <w:spacing w:after="0"/>
              <w:rPr>
                <w:rFonts w:ascii="Arial" w:eastAsia="Times New Roman" w:hAnsi="Arial" w:cs="Arial"/>
                <w:sz w:val="24"/>
                <w:szCs w:val="24"/>
              </w:rPr>
            </w:pPr>
          </w:p>
        </w:tc>
        <w:tc>
          <w:tcPr>
            <w:tcW w:w="1777" w:type="dxa"/>
            <w:shd w:val="clear" w:color="auto" w:fill="FFFFFF"/>
          </w:tcPr>
          <w:p w:rsidR="00133E2A" w:rsidRPr="00507BEE" w:rsidRDefault="00133E2A" w:rsidP="00606638">
            <w:pPr>
              <w:spacing w:after="0"/>
              <w:rPr>
                <w:rFonts w:ascii="Arial" w:eastAsia="Times New Roman" w:hAnsi="Arial" w:cs="Arial"/>
                <w:sz w:val="24"/>
                <w:szCs w:val="24"/>
              </w:rPr>
            </w:pPr>
          </w:p>
        </w:tc>
        <w:tc>
          <w:tcPr>
            <w:tcW w:w="1949" w:type="dxa"/>
            <w:shd w:val="clear" w:color="auto" w:fill="FFFFFF"/>
          </w:tcPr>
          <w:p w:rsidR="00133E2A" w:rsidRPr="008258AF" w:rsidRDefault="00133E2A" w:rsidP="00606638">
            <w:pPr>
              <w:spacing w:after="0"/>
              <w:rPr>
                <w:rFonts w:ascii="Arial Narrow" w:eastAsia="Times New Roman" w:hAnsi="Arial Narrow" w:cs="Arial"/>
                <w:sz w:val="24"/>
                <w:szCs w:val="24"/>
              </w:rPr>
            </w:pPr>
            <w:r w:rsidRPr="008258AF">
              <w:rPr>
                <w:rFonts w:ascii="Arial Narrow" w:eastAsia="Times New Roman" w:hAnsi="Arial Narrow" w:cs="Arial"/>
                <w:sz w:val="24"/>
                <w:szCs w:val="24"/>
              </w:rPr>
              <w:t>02.03-02.05</w:t>
            </w:r>
          </w:p>
        </w:tc>
      </w:tr>
      <w:tr w:rsidR="00133E2A" w:rsidRPr="00507BEE" w:rsidTr="00606638">
        <w:trPr>
          <w:trHeight w:val="20"/>
          <w:jc w:val="center"/>
        </w:trPr>
        <w:tc>
          <w:tcPr>
            <w:tcW w:w="7128" w:type="dxa"/>
            <w:shd w:val="clear" w:color="auto" w:fill="BFBFBF" w:themeFill="background1" w:themeFillShade="BF"/>
            <w:vAlign w:val="center"/>
          </w:tcPr>
          <w:p w:rsidR="00133E2A" w:rsidRPr="00507BEE" w:rsidRDefault="00133E2A" w:rsidP="00606638">
            <w:pPr>
              <w:contextualSpacing/>
              <w:rPr>
                <w:rFonts w:ascii="Arial Narrow" w:hAnsi="Arial Narrow" w:cs="Arial Narrow"/>
                <w:b/>
                <w:bCs/>
                <w:sz w:val="24"/>
                <w:szCs w:val="24"/>
              </w:rPr>
            </w:pPr>
            <w:r w:rsidRPr="00507BEE">
              <w:rPr>
                <w:rFonts w:ascii="Arial Narrow" w:hAnsi="Arial Narrow" w:cs="Arial Narrow"/>
                <w:b/>
                <w:bCs/>
                <w:sz w:val="24"/>
                <w:szCs w:val="24"/>
              </w:rPr>
              <w:t>High School: Functions, Trigonometric Functions</w:t>
            </w:r>
          </w:p>
        </w:tc>
        <w:tc>
          <w:tcPr>
            <w:tcW w:w="2250" w:type="dxa"/>
            <w:shd w:val="clear" w:color="auto" w:fill="BFBFBF" w:themeFill="background1" w:themeFillShade="BF"/>
          </w:tcPr>
          <w:p w:rsidR="00133E2A" w:rsidRPr="00507BEE" w:rsidRDefault="00133E2A" w:rsidP="00606638">
            <w:pPr>
              <w:spacing w:after="0"/>
              <w:rPr>
                <w:rFonts w:ascii="Arial" w:eastAsia="Times New Roman" w:hAnsi="Arial" w:cs="Arial"/>
                <w:sz w:val="24"/>
                <w:szCs w:val="24"/>
              </w:rPr>
            </w:pPr>
          </w:p>
        </w:tc>
        <w:tc>
          <w:tcPr>
            <w:tcW w:w="2070" w:type="dxa"/>
            <w:shd w:val="clear" w:color="auto" w:fill="BFBFBF" w:themeFill="background1" w:themeFillShade="BF"/>
          </w:tcPr>
          <w:p w:rsidR="00133E2A" w:rsidRPr="00507BEE" w:rsidRDefault="00133E2A" w:rsidP="00606638">
            <w:pPr>
              <w:spacing w:after="0"/>
              <w:rPr>
                <w:rFonts w:ascii="Arial" w:eastAsia="Times New Roman" w:hAnsi="Arial" w:cs="Arial"/>
                <w:sz w:val="24"/>
                <w:szCs w:val="24"/>
              </w:rPr>
            </w:pPr>
          </w:p>
        </w:tc>
        <w:tc>
          <w:tcPr>
            <w:tcW w:w="1777" w:type="dxa"/>
            <w:shd w:val="clear" w:color="auto" w:fill="BFBFBF" w:themeFill="background1" w:themeFillShade="BF"/>
          </w:tcPr>
          <w:p w:rsidR="00133E2A" w:rsidRPr="00507BEE" w:rsidRDefault="00133E2A" w:rsidP="00606638">
            <w:pPr>
              <w:spacing w:after="0"/>
              <w:rPr>
                <w:rFonts w:ascii="Arial" w:eastAsia="Times New Roman" w:hAnsi="Arial" w:cs="Arial"/>
                <w:sz w:val="24"/>
                <w:szCs w:val="24"/>
              </w:rPr>
            </w:pPr>
          </w:p>
        </w:tc>
        <w:tc>
          <w:tcPr>
            <w:tcW w:w="1949" w:type="dxa"/>
            <w:shd w:val="clear" w:color="auto" w:fill="BFBFBF" w:themeFill="background1" w:themeFillShade="BF"/>
          </w:tcPr>
          <w:p w:rsidR="00133E2A" w:rsidRPr="00507BEE" w:rsidRDefault="00133E2A" w:rsidP="00606638">
            <w:pPr>
              <w:spacing w:after="0"/>
              <w:rPr>
                <w:rFonts w:ascii="Arial" w:eastAsia="Times New Roman" w:hAnsi="Arial" w:cs="Arial"/>
                <w:sz w:val="24"/>
                <w:szCs w:val="24"/>
              </w:rPr>
            </w:pPr>
          </w:p>
        </w:tc>
      </w:tr>
      <w:tr w:rsidR="00133E2A" w:rsidRPr="00507BEE" w:rsidTr="00606638">
        <w:trPr>
          <w:trHeight w:val="20"/>
          <w:jc w:val="center"/>
        </w:trPr>
        <w:tc>
          <w:tcPr>
            <w:tcW w:w="7128" w:type="dxa"/>
            <w:vAlign w:val="center"/>
          </w:tcPr>
          <w:p w:rsidR="00133E2A" w:rsidRPr="00507BEE" w:rsidRDefault="00133E2A" w:rsidP="00606638">
            <w:pPr>
              <w:autoSpaceDE w:val="0"/>
              <w:autoSpaceDN w:val="0"/>
              <w:adjustRightInd w:val="0"/>
              <w:rPr>
                <w:rFonts w:ascii="Arial Narrow" w:eastAsia="Times New Roman" w:hAnsi="Arial Narrow" w:cs="Arial Narrow"/>
                <w:i/>
                <w:iCs/>
                <w:sz w:val="24"/>
                <w:szCs w:val="24"/>
              </w:rPr>
            </w:pPr>
            <w:r w:rsidRPr="00507BEE">
              <w:rPr>
                <w:rFonts w:ascii="Arial Narrow" w:eastAsia="Times New Roman" w:hAnsi="Arial Narrow" w:cs="Arial Narrow"/>
                <w:i/>
                <w:iCs/>
                <w:sz w:val="24"/>
                <w:szCs w:val="24"/>
              </w:rPr>
              <w:t>Extend the domain of trigonometric functions using the unit circle</w:t>
            </w:r>
          </w:p>
        </w:tc>
        <w:tc>
          <w:tcPr>
            <w:tcW w:w="2250" w:type="dxa"/>
          </w:tcPr>
          <w:p w:rsidR="00133E2A" w:rsidRPr="00507BEE" w:rsidRDefault="00133E2A" w:rsidP="00606638">
            <w:pPr>
              <w:spacing w:after="0"/>
              <w:rPr>
                <w:rFonts w:ascii="Arial" w:eastAsia="Times New Roman" w:hAnsi="Arial" w:cs="Arial"/>
                <w:sz w:val="24"/>
                <w:szCs w:val="24"/>
              </w:rPr>
            </w:pPr>
          </w:p>
        </w:tc>
        <w:tc>
          <w:tcPr>
            <w:tcW w:w="2070" w:type="dxa"/>
          </w:tcPr>
          <w:p w:rsidR="00133E2A" w:rsidRPr="00507BEE" w:rsidRDefault="00133E2A" w:rsidP="00606638">
            <w:pPr>
              <w:spacing w:after="0"/>
              <w:rPr>
                <w:rFonts w:ascii="Arial" w:eastAsia="Times New Roman" w:hAnsi="Arial" w:cs="Arial"/>
                <w:sz w:val="24"/>
                <w:szCs w:val="24"/>
              </w:rPr>
            </w:pPr>
          </w:p>
        </w:tc>
        <w:tc>
          <w:tcPr>
            <w:tcW w:w="1777" w:type="dxa"/>
          </w:tcPr>
          <w:p w:rsidR="00133E2A" w:rsidRPr="00507BEE" w:rsidRDefault="00133E2A" w:rsidP="00606638">
            <w:pPr>
              <w:spacing w:after="0"/>
              <w:rPr>
                <w:rFonts w:ascii="Arial" w:eastAsia="Times New Roman" w:hAnsi="Arial" w:cs="Arial"/>
                <w:sz w:val="24"/>
                <w:szCs w:val="24"/>
              </w:rPr>
            </w:pPr>
          </w:p>
        </w:tc>
        <w:tc>
          <w:tcPr>
            <w:tcW w:w="1949" w:type="dxa"/>
          </w:tcPr>
          <w:p w:rsidR="00133E2A" w:rsidRPr="00507BEE" w:rsidRDefault="00133E2A" w:rsidP="00606638">
            <w:pPr>
              <w:spacing w:after="0"/>
              <w:rPr>
                <w:rFonts w:ascii="Arial" w:eastAsia="Times New Roman" w:hAnsi="Arial" w:cs="Arial"/>
                <w:sz w:val="24"/>
                <w:szCs w:val="24"/>
              </w:rPr>
            </w:pPr>
          </w:p>
        </w:tc>
      </w:tr>
      <w:tr w:rsidR="00133E2A" w:rsidRPr="00507BEE" w:rsidTr="00606638">
        <w:trPr>
          <w:trHeight w:val="20"/>
          <w:jc w:val="center"/>
        </w:trPr>
        <w:tc>
          <w:tcPr>
            <w:tcW w:w="7128" w:type="dxa"/>
            <w:vAlign w:val="center"/>
          </w:tcPr>
          <w:p w:rsidR="00133E2A" w:rsidRPr="00507BEE" w:rsidRDefault="00133E2A" w:rsidP="00606638">
            <w:pPr>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CCSS.Math.Content.HSF-TF.A.1 Understand radian measure of an angle as the length of the arc on the unit circle subtended by the angle.</w:t>
            </w:r>
          </w:p>
        </w:tc>
        <w:tc>
          <w:tcPr>
            <w:tcW w:w="2250" w:type="dxa"/>
          </w:tcPr>
          <w:p w:rsidR="00133E2A" w:rsidRPr="00507BEE" w:rsidRDefault="00133E2A" w:rsidP="00606638">
            <w:pPr>
              <w:spacing w:after="0"/>
              <w:rPr>
                <w:rFonts w:ascii="Arial" w:eastAsia="Times New Roman" w:hAnsi="Arial" w:cs="Arial"/>
                <w:sz w:val="24"/>
                <w:szCs w:val="24"/>
              </w:rPr>
            </w:pPr>
          </w:p>
        </w:tc>
        <w:tc>
          <w:tcPr>
            <w:tcW w:w="2070" w:type="dxa"/>
          </w:tcPr>
          <w:p w:rsidR="00133E2A" w:rsidRPr="00507BEE" w:rsidRDefault="00133E2A" w:rsidP="00606638">
            <w:pPr>
              <w:spacing w:after="0"/>
              <w:rPr>
                <w:rFonts w:ascii="Arial" w:eastAsia="Times New Roman" w:hAnsi="Arial" w:cs="Arial"/>
                <w:sz w:val="24"/>
                <w:szCs w:val="24"/>
              </w:rPr>
            </w:pPr>
          </w:p>
        </w:tc>
        <w:tc>
          <w:tcPr>
            <w:tcW w:w="1777" w:type="dxa"/>
          </w:tcPr>
          <w:p w:rsidR="00133E2A" w:rsidRPr="008258AF" w:rsidRDefault="00133E2A" w:rsidP="00606638">
            <w:pPr>
              <w:spacing w:after="0"/>
              <w:rPr>
                <w:rFonts w:ascii="Arial Narrow" w:eastAsia="Times New Roman" w:hAnsi="Arial Narrow" w:cs="Arial"/>
                <w:sz w:val="24"/>
                <w:szCs w:val="24"/>
              </w:rPr>
            </w:pPr>
            <w:r w:rsidRPr="008258AF">
              <w:rPr>
                <w:rFonts w:ascii="Arial Narrow" w:eastAsia="Times New Roman" w:hAnsi="Arial Narrow" w:cs="Arial"/>
                <w:sz w:val="24"/>
                <w:szCs w:val="24"/>
              </w:rPr>
              <w:t>10.01-10.09, 11.02, 11.07</w:t>
            </w:r>
          </w:p>
        </w:tc>
        <w:tc>
          <w:tcPr>
            <w:tcW w:w="1949" w:type="dxa"/>
          </w:tcPr>
          <w:p w:rsidR="00133E2A" w:rsidRPr="008258AF" w:rsidRDefault="00133E2A" w:rsidP="00606638">
            <w:pPr>
              <w:spacing w:after="0"/>
              <w:rPr>
                <w:rFonts w:ascii="Arial Narrow" w:eastAsia="Times New Roman" w:hAnsi="Arial Narrow" w:cs="Arial"/>
                <w:sz w:val="24"/>
                <w:szCs w:val="24"/>
              </w:rPr>
            </w:pPr>
          </w:p>
        </w:tc>
      </w:tr>
      <w:tr w:rsidR="00133E2A" w:rsidRPr="00507BEE" w:rsidTr="00606638">
        <w:trPr>
          <w:trHeight w:val="20"/>
          <w:jc w:val="center"/>
        </w:trPr>
        <w:tc>
          <w:tcPr>
            <w:tcW w:w="7128" w:type="dxa"/>
            <w:shd w:val="clear" w:color="auto" w:fill="BFBFBF" w:themeFill="background1" w:themeFillShade="BF"/>
            <w:vAlign w:val="center"/>
          </w:tcPr>
          <w:p w:rsidR="00133E2A" w:rsidRPr="00507BEE" w:rsidRDefault="00133E2A" w:rsidP="00606638">
            <w:pPr>
              <w:keepNext/>
              <w:spacing w:after="0"/>
              <w:contextualSpacing/>
              <w:rPr>
                <w:rFonts w:ascii="Arial Narrow" w:hAnsi="Arial Narrow" w:cs="Arial Narrow"/>
                <w:b/>
                <w:bCs/>
                <w:sz w:val="24"/>
                <w:szCs w:val="24"/>
              </w:rPr>
            </w:pPr>
            <w:r w:rsidRPr="00507BEE">
              <w:rPr>
                <w:rFonts w:ascii="Arial Narrow" w:hAnsi="Arial Narrow" w:cs="Arial Narrow"/>
                <w:b/>
                <w:bCs/>
                <w:sz w:val="24"/>
                <w:szCs w:val="24"/>
              </w:rPr>
              <w:t>High School: Geometry, Circles</w:t>
            </w:r>
          </w:p>
        </w:tc>
        <w:tc>
          <w:tcPr>
            <w:tcW w:w="2250" w:type="dxa"/>
            <w:shd w:val="clear" w:color="auto" w:fill="BFBFBF" w:themeFill="background1" w:themeFillShade="BF"/>
          </w:tcPr>
          <w:p w:rsidR="00133E2A" w:rsidRPr="00507BEE" w:rsidRDefault="00133E2A" w:rsidP="00606638">
            <w:pPr>
              <w:keepNext/>
              <w:spacing w:after="0"/>
              <w:rPr>
                <w:rFonts w:ascii="Arial" w:eastAsia="Times New Roman" w:hAnsi="Arial" w:cs="Arial"/>
                <w:b/>
                <w:bCs/>
                <w:sz w:val="24"/>
                <w:szCs w:val="24"/>
              </w:rPr>
            </w:pPr>
          </w:p>
        </w:tc>
        <w:tc>
          <w:tcPr>
            <w:tcW w:w="2070" w:type="dxa"/>
            <w:shd w:val="clear" w:color="auto" w:fill="BFBFBF" w:themeFill="background1" w:themeFillShade="BF"/>
          </w:tcPr>
          <w:p w:rsidR="00133E2A" w:rsidRPr="00507BEE" w:rsidRDefault="00133E2A" w:rsidP="00606638">
            <w:pPr>
              <w:keepNext/>
              <w:spacing w:after="0"/>
              <w:rPr>
                <w:rFonts w:ascii="Arial" w:eastAsia="Times New Roman" w:hAnsi="Arial" w:cs="Arial"/>
                <w:b/>
                <w:bCs/>
                <w:sz w:val="24"/>
                <w:szCs w:val="24"/>
              </w:rPr>
            </w:pPr>
          </w:p>
        </w:tc>
        <w:tc>
          <w:tcPr>
            <w:tcW w:w="1777" w:type="dxa"/>
            <w:shd w:val="clear" w:color="auto" w:fill="BFBFBF" w:themeFill="background1" w:themeFillShade="BF"/>
          </w:tcPr>
          <w:p w:rsidR="00133E2A" w:rsidRPr="008258AF" w:rsidRDefault="00133E2A" w:rsidP="00606638">
            <w:pPr>
              <w:keepNext/>
              <w:spacing w:after="0"/>
              <w:rPr>
                <w:rFonts w:ascii="Arial Narrow" w:eastAsia="Times New Roman" w:hAnsi="Arial Narrow" w:cs="Arial"/>
                <w:b/>
                <w:bCs/>
                <w:sz w:val="24"/>
                <w:szCs w:val="24"/>
              </w:rPr>
            </w:pPr>
          </w:p>
        </w:tc>
        <w:tc>
          <w:tcPr>
            <w:tcW w:w="1949" w:type="dxa"/>
            <w:shd w:val="clear" w:color="auto" w:fill="BFBFBF" w:themeFill="background1" w:themeFillShade="BF"/>
          </w:tcPr>
          <w:p w:rsidR="00133E2A" w:rsidRPr="008258AF" w:rsidRDefault="00133E2A" w:rsidP="00606638">
            <w:pPr>
              <w:keepNext/>
              <w:spacing w:after="0"/>
              <w:rPr>
                <w:rFonts w:ascii="Arial Narrow" w:eastAsia="Times New Roman" w:hAnsi="Arial Narrow" w:cs="Arial"/>
                <w:b/>
                <w:bCs/>
                <w:sz w:val="24"/>
                <w:szCs w:val="24"/>
              </w:rPr>
            </w:pPr>
          </w:p>
        </w:tc>
      </w:tr>
      <w:tr w:rsidR="00133E2A" w:rsidRPr="00507BEE" w:rsidTr="00606638">
        <w:trPr>
          <w:trHeight w:val="20"/>
          <w:jc w:val="center"/>
        </w:trPr>
        <w:tc>
          <w:tcPr>
            <w:tcW w:w="7128" w:type="dxa"/>
            <w:vAlign w:val="center"/>
          </w:tcPr>
          <w:p w:rsidR="00133E2A" w:rsidRPr="00507BEE" w:rsidRDefault="00133E2A" w:rsidP="00606638">
            <w:pPr>
              <w:keepNext/>
              <w:spacing w:after="0"/>
              <w:contextualSpacing/>
              <w:rPr>
                <w:rFonts w:ascii="Arial Narrow" w:hAnsi="Arial Narrow" w:cs="Arial Narrow"/>
                <w:i/>
                <w:iCs/>
                <w:sz w:val="24"/>
                <w:szCs w:val="24"/>
              </w:rPr>
            </w:pPr>
            <w:r w:rsidRPr="00507BEE">
              <w:rPr>
                <w:rFonts w:ascii="Arial Narrow" w:hAnsi="Arial Narrow" w:cs="Arial Narrow"/>
                <w:i/>
                <w:iCs/>
                <w:sz w:val="24"/>
                <w:szCs w:val="24"/>
              </w:rPr>
              <w:t>Understand and apply theorems about circles</w:t>
            </w:r>
          </w:p>
        </w:tc>
        <w:tc>
          <w:tcPr>
            <w:tcW w:w="2250" w:type="dxa"/>
          </w:tcPr>
          <w:p w:rsidR="00133E2A" w:rsidRPr="00507BEE" w:rsidRDefault="00133E2A" w:rsidP="00606638">
            <w:pPr>
              <w:keepNext/>
              <w:spacing w:after="0"/>
              <w:rPr>
                <w:rFonts w:ascii="Arial" w:eastAsia="Times New Roman" w:hAnsi="Arial" w:cs="Arial"/>
                <w:b/>
                <w:bCs/>
                <w:sz w:val="24"/>
                <w:szCs w:val="24"/>
              </w:rPr>
            </w:pPr>
          </w:p>
        </w:tc>
        <w:tc>
          <w:tcPr>
            <w:tcW w:w="2070" w:type="dxa"/>
          </w:tcPr>
          <w:p w:rsidR="00133E2A" w:rsidRPr="00507BEE" w:rsidRDefault="00133E2A" w:rsidP="00606638">
            <w:pPr>
              <w:keepNext/>
              <w:spacing w:after="0"/>
              <w:rPr>
                <w:rFonts w:ascii="Arial" w:eastAsia="Times New Roman" w:hAnsi="Arial" w:cs="Arial"/>
                <w:b/>
                <w:bCs/>
                <w:sz w:val="24"/>
                <w:szCs w:val="24"/>
              </w:rPr>
            </w:pPr>
          </w:p>
        </w:tc>
        <w:tc>
          <w:tcPr>
            <w:tcW w:w="1777" w:type="dxa"/>
          </w:tcPr>
          <w:p w:rsidR="00133E2A" w:rsidRPr="008258AF" w:rsidRDefault="00133E2A" w:rsidP="00606638">
            <w:pPr>
              <w:keepNext/>
              <w:spacing w:after="0"/>
              <w:rPr>
                <w:rFonts w:ascii="Arial Narrow" w:eastAsia="Times New Roman" w:hAnsi="Arial Narrow" w:cs="Arial"/>
                <w:b/>
                <w:bCs/>
                <w:sz w:val="24"/>
                <w:szCs w:val="24"/>
              </w:rPr>
            </w:pPr>
          </w:p>
        </w:tc>
        <w:tc>
          <w:tcPr>
            <w:tcW w:w="1949" w:type="dxa"/>
          </w:tcPr>
          <w:p w:rsidR="00133E2A" w:rsidRPr="008258AF" w:rsidRDefault="00133E2A" w:rsidP="00606638">
            <w:pPr>
              <w:keepNext/>
              <w:spacing w:after="0"/>
              <w:rPr>
                <w:rFonts w:ascii="Arial Narrow" w:eastAsia="Times New Roman" w:hAnsi="Arial Narrow" w:cs="Arial"/>
                <w:b/>
                <w:bCs/>
                <w:sz w:val="24"/>
                <w:szCs w:val="24"/>
              </w:rPr>
            </w:pPr>
          </w:p>
        </w:tc>
      </w:tr>
      <w:tr w:rsidR="00133E2A" w:rsidRPr="00507BEE" w:rsidTr="00606638">
        <w:trPr>
          <w:trHeight w:val="422"/>
          <w:jc w:val="center"/>
        </w:trPr>
        <w:tc>
          <w:tcPr>
            <w:tcW w:w="7128" w:type="dxa"/>
          </w:tcPr>
          <w:p w:rsidR="00133E2A" w:rsidRPr="00507BEE" w:rsidRDefault="00133E2A" w:rsidP="00606638">
            <w:pPr>
              <w:keepNext/>
              <w:spacing w:after="0"/>
              <w:contextualSpacing/>
              <w:rPr>
                <w:rFonts w:ascii="Arial Narrow" w:hAnsi="Arial Narrow" w:cs="Arial Narrow"/>
                <w:sz w:val="24"/>
                <w:szCs w:val="24"/>
              </w:rPr>
            </w:pPr>
            <w:r w:rsidRPr="00507BEE">
              <w:rPr>
                <w:rFonts w:ascii="Arial Narrow" w:hAnsi="Arial Narrow" w:cs="Arial Narrow"/>
                <w:sz w:val="24"/>
                <w:szCs w:val="24"/>
              </w:rPr>
              <w:t>CCSS.Math.Content.HSG-C.A.1 Prove that all circles are similar</w:t>
            </w:r>
          </w:p>
        </w:tc>
        <w:tc>
          <w:tcPr>
            <w:tcW w:w="2250" w:type="dxa"/>
          </w:tcPr>
          <w:p w:rsidR="00133E2A" w:rsidRPr="00507BEE" w:rsidRDefault="00133E2A" w:rsidP="00606638">
            <w:pPr>
              <w:keepNext/>
              <w:spacing w:after="0"/>
              <w:rPr>
                <w:rFonts w:ascii="Arial" w:eastAsia="Times New Roman" w:hAnsi="Arial" w:cs="Arial"/>
                <w:sz w:val="24"/>
                <w:szCs w:val="24"/>
              </w:rPr>
            </w:pPr>
          </w:p>
        </w:tc>
        <w:tc>
          <w:tcPr>
            <w:tcW w:w="2070" w:type="dxa"/>
          </w:tcPr>
          <w:p w:rsidR="00133E2A" w:rsidRPr="008258AF" w:rsidRDefault="00133E2A" w:rsidP="00606638">
            <w:pPr>
              <w:keepNext/>
              <w:spacing w:after="0"/>
              <w:rPr>
                <w:rFonts w:ascii="Arial Narrow" w:eastAsia="Times New Roman" w:hAnsi="Arial Narrow" w:cs="Arial"/>
                <w:sz w:val="24"/>
                <w:szCs w:val="24"/>
              </w:rPr>
            </w:pPr>
            <w:r w:rsidRPr="008258AF">
              <w:rPr>
                <w:rFonts w:ascii="Arial Narrow" w:eastAsia="Times New Roman" w:hAnsi="Arial Narrow" w:cs="Arial"/>
                <w:sz w:val="24"/>
                <w:szCs w:val="24"/>
              </w:rPr>
              <w:t>01.02, 03.03</w:t>
            </w:r>
          </w:p>
        </w:tc>
        <w:tc>
          <w:tcPr>
            <w:tcW w:w="1777" w:type="dxa"/>
          </w:tcPr>
          <w:p w:rsidR="00133E2A" w:rsidRPr="008258AF" w:rsidRDefault="00133E2A" w:rsidP="00606638">
            <w:pPr>
              <w:keepNext/>
              <w:spacing w:after="0"/>
              <w:rPr>
                <w:rFonts w:ascii="Arial Narrow" w:eastAsia="Times New Roman" w:hAnsi="Arial Narrow" w:cs="Arial"/>
                <w:sz w:val="24"/>
                <w:szCs w:val="24"/>
              </w:rPr>
            </w:pPr>
            <w:r w:rsidRPr="008258AF">
              <w:rPr>
                <w:rFonts w:ascii="Arial Narrow" w:eastAsia="Times New Roman" w:hAnsi="Arial Narrow" w:cs="Arial"/>
                <w:sz w:val="24"/>
                <w:szCs w:val="24"/>
              </w:rPr>
              <w:t>02.01, 02.12, 05.01, 05.02</w:t>
            </w:r>
          </w:p>
        </w:tc>
        <w:tc>
          <w:tcPr>
            <w:tcW w:w="1949" w:type="dxa"/>
          </w:tcPr>
          <w:p w:rsidR="00133E2A" w:rsidRPr="008258AF" w:rsidRDefault="00133E2A" w:rsidP="00606638">
            <w:pPr>
              <w:keepNext/>
              <w:spacing w:after="0"/>
              <w:rPr>
                <w:rFonts w:ascii="Arial Narrow" w:eastAsia="Times New Roman" w:hAnsi="Arial Narrow" w:cs="Arial"/>
                <w:sz w:val="24"/>
                <w:szCs w:val="24"/>
              </w:rPr>
            </w:pPr>
          </w:p>
        </w:tc>
      </w:tr>
      <w:tr w:rsidR="00133E2A" w:rsidRPr="00507BEE" w:rsidTr="00606638">
        <w:trPr>
          <w:trHeight w:val="20"/>
          <w:jc w:val="center"/>
        </w:trPr>
        <w:tc>
          <w:tcPr>
            <w:tcW w:w="7128" w:type="dxa"/>
            <w:vAlign w:val="center"/>
          </w:tcPr>
          <w:p w:rsidR="00133E2A" w:rsidRPr="00507BEE" w:rsidRDefault="00133E2A" w:rsidP="00606638">
            <w:pPr>
              <w:autoSpaceDE w:val="0"/>
              <w:autoSpaceDN w:val="0"/>
              <w:adjustRightInd w:val="0"/>
              <w:spacing w:after="0"/>
              <w:rPr>
                <w:rFonts w:ascii="Arial Narrow" w:eastAsia="Times New Roman" w:hAnsi="Arial Narrow" w:cs="Arial Narrow"/>
                <w:i/>
                <w:iCs/>
                <w:sz w:val="24"/>
                <w:szCs w:val="24"/>
              </w:rPr>
            </w:pPr>
            <w:r w:rsidRPr="00507BEE">
              <w:rPr>
                <w:rFonts w:ascii="Arial Narrow" w:eastAsia="Times New Roman" w:hAnsi="Arial Narrow" w:cs="Arial Narrow"/>
                <w:i/>
                <w:iCs/>
                <w:sz w:val="24"/>
                <w:szCs w:val="24"/>
              </w:rPr>
              <w:t>Find arc lengths and areas of sectors of circles</w:t>
            </w:r>
          </w:p>
        </w:tc>
        <w:tc>
          <w:tcPr>
            <w:tcW w:w="2250" w:type="dxa"/>
          </w:tcPr>
          <w:p w:rsidR="00133E2A" w:rsidRPr="00507BEE" w:rsidRDefault="00133E2A" w:rsidP="00606638">
            <w:pPr>
              <w:spacing w:after="0"/>
              <w:rPr>
                <w:rFonts w:ascii="Arial" w:eastAsia="Times New Roman" w:hAnsi="Arial" w:cs="Arial"/>
                <w:sz w:val="24"/>
                <w:szCs w:val="24"/>
              </w:rPr>
            </w:pPr>
          </w:p>
        </w:tc>
        <w:tc>
          <w:tcPr>
            <w:tcW w:w="2070" w:type="dxa"/>
          </w:tcPr>
          <w:p w:rsidR="00133E2A" w:rsidRPr="008258AF" w:rsidRDefault="00133E2A" w:rsidP="00606638">
            <w:pPr>
              <w:spacing w:after="0"/>
              <w:rPr>
                <w:rFonts w:ascii="Arial Narrow" w:eastAsia="Times New Roman" w:hAnsi="Arial Narrow" w:cs="Arial"/>
                <w:sz w:val="24"/>
                <w:szCs w:val="24"/>
              </w:rPr>
            </w:pPr>
          </w:p>
        </w:tc>
        <w:tc>
          <w:tcPr>
            <w:tcW w:w="1777" w:type="dxa"/>
          </w:tcPr>
          <w:p w:rsidR="00133E2A" w:rsidRPr="008258AF" w:rsidRDefault="00133E2A" w:rsidP="00606638">
            <w:pPr>
              <w:spacing w:after="0"/>
              <w:rPr>
                <w:rFonts w:ascii="Arial Narrow" w:eastAsia="Times New Roman" w:hAnsi="Arial Narrow" w:cs="Arial"/>
                <w:sz w:val="24"/>
                <w:szCs w:val="24"/>
              </w:rPr>
            </w:pPr>
          </w:p>
        </w:tc>
        <w:tc>
          <w:tcPr>
            <w:tcW w:w="1949" w:type="dxa"/>
          </w:tcPr>
          <w:p w:rsidR="00133E2A" w:rsidRPr="008258AF" w:rsidRDefault="00133E2A" w:rsidP="00606638">
            <w:pPr>
              <w:spacing w:after="0"/>
              <w:rPr>
                <w:rFonts w:ascii="Arial Narrow" w:eastAsia="Times New Roman" w:hAnsi="Arial Narrow" w:cs="Arial"/>
                <w:sz w:val="24"/>
                <w:szCs w:val="24"/>
              </w:rPr>
            </w:pPr>
          </w:p>
        </w:tc>
      </w:tr>
      <w:tr w:rsidR="00133E2A" w:rsidRPr="00507BEE" w:rsidTr="00606638">
        <w:trPr>
          <w:trHeight w:val="20"/>
          <w:jc w:val="center"/>
        </w:trPr>
        <w:tc>
          <w:tcPr>
            <w:tcW w:w="7128" w:type="dxa"/>
            <w:vAlign w:val="center"/>
          </w:tcPr>
          <w:p w:rsidR="00133E2A" w:rsidRPr="00507BEE" w:rsidRDefault="00133E2A" w:rsidP="00606638">
            <w:pPr>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CCSS.Math.Content.HSG-C.B.5 Derive using similarity the fact that the length of the arc intercepted by an angle is proportional to the radius, and define the radian measure of the angle as the constant of proportionality; derive the formula for the area of a sector</w:t>
            </w:r>
            <w:r w:rsidRPr="00507BEE">
              <w:rPr>
                <w:rFonts w:ascii="Arial Narrow" w:eastAsia="Times New Roman" w:hAnsi="Arial Narrow" w:cs="Arial Narrow"/>
                <w:b/>
                <w:bCs/>
                <w:sz w:val="24"/>
                <w:szCs w:val="24"/>
              </w:rPr>
              <w:t>.</w:t>
            </w:r>
          </w:p>
        </w:tc>
        <w:tc>
          <w:tcPr>
            <w:tcW w:w="2250" w:type="dxa"/>
          </w:tcPr>
          <w:p w:rsidR="00133E2A" w:rsidRPr="00507BEE" w:rsidRDefault="00133E2A" w:rsidP="00606638">
            <w:pPr>
              <w:spacing w:after="0"/>
              <w:rPr>
                <w:rFonts w:ascii="Arial" w:eastAsia="Times New Roman" w:hAnsi="Arial" w:cs="Arial"/>
                <w:sz w:val="24"/>
                <w:szCs w:val="24"/>
              </w:rPr>
            </w:pPr>
          </w:p>
        </w:tc>
        <w:tc>
          <w:tcPr>
            <w:tcW w:w="2070" w:type="dxa"/>
          </w:tcPr>
          <w:p w:rsidR="00133E2A" w:rsidRPr="008258AF" w:rsidRDefault="00133E2A" w:rsidP="00606638">
            <w:pPr>
              <w:spacing w:after="0"/>
              <w:rPr>
                <w:rFonts w:ascii="Arial Narrow" w:eastAsia="Times New Roman" w:hAnsi="Arial Narrow" w:cs="Arial"/>
                <w:sz w:val="24"/>
                <w:szCs w:val="24"/>
              </w:rPr>
            </w:pPr>
          </w:p>
        </w:tc>
        <w:tc>
          <w:tcPr>
            <w:tcW w:w="1777" w:type="dxa"/>
          </w:tcPr>
          <w:p w:rsidR="00133E2A" w:rsidRPr="008258AF" w:rsidRDefault="00133E2A" w:rsidP="00606638">
            <w:pPr>
              <w:spacing w:after="0"/>
              <w:rPr>
                <w:rFonts w:ascii="Arial Narrow" w:eastAsia="Times New Roman" w:hAnsi="Arial Narrow" w:cs="Arial"/>
                <w:sz w:val="24"/>
                <w:szCs w:val="24"/>
              </w:rPr>
            </w:pPr>
            <w:r w:rsidRPr="008258AF">
              <w:rPr>
                <w:rFonts w:ascii="Arial Narrow" w:eastAsia="Times New Roman" w:hAnsi="Arial Narrow" w:cs="Arial"/>
                <w:sz w:val="24"/>
                <w:szCs w:val="24"/>
              </w:rPr>
              <w:t>02.01, 02.12, 05.01, 05.02</w:t>
            </w:r>
          </w:p>
        </w:tc>
        <w:tc>
          <w:tcPr>
            <w:tcW w:w="1949" w:type="dxa"/>
          </w:tcPr>
          <w:p w:rsidR="00133E2A" w:rsidRPr="008258AF" w:rsidRDefault="00133E2A" w:rsidP="00606638">
            <w:pPr>
              <w:spacing w:after="0"/>
              <w:rPr>
                <w:rFonts w:ascii="Arial Narrow" w:eastAsia="Times New Roman" w:hAnsi="Arial Narrow" w:cs="Arial"/>
                <w:sz w:val="24"/>
                <w:szCs w:val="24"/>
              </w:rPr>
            </w:pPr>
          </w:p>
        </w:tc>
      </w:tr>
      <w:tr w:rsidR="00133E2A" w:rsidRPr="00507BEE" w:rsidTr="00606638">
        <w:trPr>
          <w:trHeight w:val="20"/>
          <w:jc w:val="center"/>
        </w:trPr>
        <w:tc>
          <w:tcPr>
            <w:tcW w:w="7128" w:type="dxa"/>
            <w:shd w:val="clear" w:color="auto" w:fill="BFBFBF" w:themeFill="background1" w:themeFillShade="BF"/>
            <w:vAlign w:val="center"/>
          </w:tcPr>
          <w:p w:rsidR="00133E2A" w:rsidRPr="00507BEE" w:rsidRDefault="00133E2A" w:rsidP="00606638">
            <w:pPr>
              <w:contextualSpacing/>
              <w:rPr>
                <w:rFonts w:ascii="Arial Narrow" w:hAnsi="Arial Narrow" w:cs="Arial Narrow"/>
                <w:b/>
                <w:bCs/>
                <w:sz w:val="24"/>
                <w:szCs w:val="24"/>
              </w:rPr>
            </w:pPr>
            <w:r w:rsidRPr="00507BEE">
              <w:rPr>
                <w:rFonts w:ascii="Arial Narrow" w:hAnsi="Arial Narrow" w:cs="Arial Narrow"/>
                <w:b/>
                <w:bCs/>
                <w:sz w:val="24"/>
                <w:szCs w:val="24"/>
              </w:rPr>
              <w:t>High School: Geometry, Congruence</w:t>
            </w:r>
          </w:p>
        </w:tc>
        <w:tc>
          <w:tcPr>
            <w:tcW w:w="2250" w:type="dxa"/>
            <w:shd w:val="clear" w:color="auto" w:fill="BFBFBF" w:themeFill="background1" w:themeFillShade="BF"/>
          </w:tcPr>
          <w:p w:rsidR="00133E2A" w:rsidRPr="00507BEE" w:rsidRDefault="00133E2A" w:rsidP="00606638">
            <w:pPr>
              <w:spacing w:after="0"/>
              <w:rPr>
                <w:rFonts w:ascii="Arial" w:eastAsia="Times New Roman" w:hAnsi="Arial" w:cs="Arial"/>
                <w:sz w:val="24"/>
                <w:szCs w:val="24"/>
              </w:rPr>
            </w:pPr>
          </w:p>
        </w:tc>
        <w:tc>
          <w:tcPr>
            <w:tcW w:w="2070" w:type="dxa"/>
            <w:shd w:val="clear" w:color="auto" w:fill="BFBFBF" w:themeFill="background1" w:themeFillShade="BF"/>
          </w:tcPr>
          <w:p w:rsidR="00133E2A" w:rsidRPr="008258AF" w:rsidRDefault="00133E2A" w:rsidP="00606638">
            <w:pPr>
              <w:spacing w:after="0"/>
              <w:rPr>
                <w:rFonts w:ascii="Arial Narrow" w:eastAsia="Times New Roman" w:hAnsi="Arial Narrow" w:cs="Arial"/>
                <w:sz w:val="24"/>
                <w:szCs w:val="24"/>
              </w:rPr>
            </w:pPr>
          </w:p>
        </w:tc>
        <w:tc>
          <w:tcPr>
            <w:tcW w:w="1777" w:type="dxa"/>
            <w:shd w:val="clear" w:color="auto" w:fill="BFBFBF" w:themeFill="background1" w:themeFillShade="BF"/>
          </w:tcPr>
          <w:p w:rsidR="00133E2A" w:rsidRPr="008258AF" w:rsidRDefault="00133E2A" w:rsidP="00606638">
            <w:pPr>
              <w:spacing w:after="0"/>
              <w:rPr>
                <w:rFonts w:ascii="Arial Narrow" w:eastAsia="Times New Roman" w:hAnsi="Arial Narrow" w:cs="Arial"/>
                <w:sz w:val="24"/>
                <w:szCs w:val="24"/>
              </w:rPr>
            </w:pPr>
          </w:p>
        </w:tc>
        <w:tc>
          <w:tcPr>
            <w:tcW w:w="1949" w:type="dxa"/>
            <w:shd w:val="clear" w:color="auto" w:fill="BFBFBF" w:themeFill="background1" w:themeFillShade="BF"/>
          </w:tcPr>
          <w:p w:rsidR="00133E2A" w:rsidRPr="008258AF" w:rsidRDefault="00133E2A" w:rsidP="00606638">
            <w:pPr>
              <w:spacing w:after="0"/>
              <w:rPr>
                <w:rFonts w:ascii="Arial Narrow" w:eastAsia="Times New Roman" w:hAnsi="Arial Narrow" w:cs="Arial"/>
                <w:sz w:val="24"/>
                <w:szCs w:val="24"/>
              </w:rPr>
            </w:pPr>
          </w:p>
        </w:tc>
      </w:tr>
      <w:tr w:rsidR="00133E2A" w:rsidRPr="00507BEE" w:rsidTr="00606638">
        <w:trPr>
          <w:trHeight w:val="20"/>
          <w:jc w:val="center"/>
        </w:trPr>
        <w:tc>
          <w:tcPr>
            <w:tcW w:w="7128" w:type="dxa"/>
            <w:shd w:val="clear" w:color="auto" w:fill="auto"/>
            <w:vAlign w:val="center"/>
          </w:tcPr>
          <w:p w:rsidR="00133E2A" w:rsidRPr="00507BEE" w:rsidRDefault="00133E2A" w:rsidP="00606638">
            <w:pPr>
              <w:contextualSpacing/>
              <w:rPr>
                <w:rFonts w:ascii="Arial Narrow" w:hAnsi="Arial Narrow" w:cs="Arial Narrow"/>
                <w:bCs/>
                <w:i/>
                <w:sz w:val="24"/>
                <w:szCs w:val="24"/>
              </w:rPr>
            </w:pPr>
            <w:r w:rsidRPr="00507BEE">
              <w:rPr>
                <w:rFonts w:ascii="Arial Narrow" w:hAnsi="Arial Narrow" w:cs="Arial Narrow"/>
                <w:bCs/>
                <w:i/>
                <w:sz w:val="24"/>
                <w:szCs w:val="24"/>
              </w:rPr>
              <w:t>Experiment with transformations in the plane</w:t>
            </w:r>
          </w:p>
        </w:tc>
        <w:tc>
          <w:tcPr>
            <w:tcW w:w="2250" w:type="dxa"/>
            <w:shd w:val="clear" w:color="auto" w:fill="auto"/>
          </w:tcPr>
          <w:p w:rsidR="00133E2A" w:rsidRPr="00507BEE" w:rsidRDefault="00133E2A" w:rsidP="00606638">
            <w:pPr>
              <w:spacing w:after="0"/>
              <w:rPr>
                <w:rFonts w:ascii="Arial" w:eastAsia="Times New Roman" w:hAnsi="Arial" w:cs="Arial"/>
                <w:sz w:val="24"/>
                <w:szCs w:val="24"/>
              </w:rPr>
            </w:pPr>
          </w:p>
        </w:tc>
        <w:tc>
          <w:tcPr>
            <w:tcW w:w="2070" w:type="dxa"/>
            <w:shd w:val="clear" w:color="auto" w:fill="auto"/>
          </w:tcPr>
          <w:p w:rsidR="00133E2A" w:rsidRPr="008258AF" w:rsidRDefault="00133E2A" w:rsidP="00606638">
            <w:pPr>
              <w:spacing w:after="0"/>
              <w:rPr>
                <w:rFonts w:ascii="Arial Narrow" w:eastAsia="Times New Roman" w:hAnsi="Arial Narrow" w:cs="Arial"/>
                <w:sz w:val="24"/>
                <w:szCs w:val="24"/>
              </w:rPr>
            </w:pPr>
          </w:p>
        </w:tc>
        <w:tc>
          <w:tcPr>
            <w:tcW w:w="1777" w:type="dxa"/>
            <w:shd w:val="clear" w:color="auto" w:fill="auto"/>
          </w:tcPr>
          <w:p w:rsidR="00133E2A" w:rsidRPr="008258AF" w:rsidRDefault="00133E2A" w:rsidP="00606638">
            <w:pPr>
              <w:spacing w:after="0"/>
              <w:rPr>
                <w:rFonts w:ascii="Arial Narrow" w:eastAsia="Times New Roman" w:hAnsi="Arial Narrow" w:cs="Arial"/>
                <w:sz w:val="24"/>
                <w:szCs w:val="24"/>
              </w:rPr>
            </w:pPr>
          </w:p>
        </w:tc>
        <w:tc>
          <w:tcPr>
            <w:tcW w:w="1949" w:type="dxa"/>
            <w:shd w:val="clear" w:color="auto" w:fill="auto"/>
          </w:tcPr>
          <w:p w:rsidR="00133E2A" w:rsidRPr="008258AF" w:rsidRDefault="00133E2A" w:rsidP="00606638">
            <w:pPr>
              <w:spacing w:after="0"/>
              <w:rPr>
                <w:rFonts w:ascii="Arial Narrow" w:eastAsia="Times New Roman" w:hAnsi="Arial Narrow" w:cs="Arial"/>
                <w:sz w:val="24"/>
                <w:szCs w:val="24"/>
              </w:rPr>
            </w:pPr>
          </w:p>
        </w:tc>
      </w:tr>
      <w:tr w:rsidR="00133E2A" w:rsidRPr="00507BEE" w:rsidTr="00606638">
        <w:trPr>
          <w:trHeight w:val="20"/>
          <w:jc w:val="center"/>
        </w:trPr>
        <w:tc>
          <w:tcPr>
            <w:tcW w:w="7128" w:type="dxa"/>
            <w:shd w:val="clear" w:color="auto" w:fill="auto"/>
            <w:vAlign w:val="center"/>
          </w:tcPr>
          <w:p w:rsidR="00133E2A" w:rsidRPr="00507BEE" w:rsidRDefault="00133E2A" w:rsidP="00606638">
            <w:pPr>
              <w:contextualSpacing/>
              <w:rPr>
                <w:rFonts w:ascii="Arial Narrow" w:hAnsi="Arial Narrow" w:cs="Arial Narrow"/>
                <w:bCs/>
                <w:sz w:val="24"/>
                <w:szCs w:val="24"/>
              </w:rPr>
            </w:pPr>
            <w:r w:rsidRPr="00507BEE">
              <w:rPr>
                <w:rFonts w:ascii="Arial Narrow" w:hAnsi="Arial Narrow" w:cs="Arial Narrow"/>
                <w:bCs/>
                <w:sz w:val="24"/>
                <w:szCs w:val="24"/>
              </w:rPr>
              <w:t>CCSS.Math.Content.HSG-CO.A.1 Know precise definitions of angle, circle, perpendicular line, parallel line, and line segment, based on the undefined notions of point, line, distance along a line, and distance around a circular arc.</w:t>
            </w:r>
          </w:p>
        </w:tc>
        <w:tc>
          <w:tcPr>
            <w:tcW w:w="2250" w:type="dxa"/>
            <w:shd w:val="clear" w:color="auto" w:fill="auto"/>
          </w:tcPr>
          <w:p w:rsidR="00133E2A" w:rsidRPr="00507BEE" w:rsidRDefault="00133E2A" w:rsidP="00606638">
            <w:pPr>
              <w:spacing w:after="0"/>
              <w:rPr>
                <w:rFonts w:ascii="Arial" w:eastAsia="Times New Roman" w:hAnsi="Arial" w:cs="Arial"/>
                <w:sz w:val="24"/>
                <w:szCs w:val="24"/>
              </w:rPr>
            </w:pPr>
          </w:p>
        </w:tc>
        <w:tc>
          <w:tcPr>
            <w:tcW w:w="2070" w:type="dxa"/>
            <w:shd w:val="clear" w:color="auto" w:fill="auto"/>
          </w:tcPr>
          <w:p w:rsidR="00133E2A" w:rsidRPr="008258AF" w:rsidRDefault="00133E2A" w:rsidP="00606638">
            <w:pPr>
              <w:spacing w:after="0"/>
              <w:rPr>
                <w:rFonts w:ascii="Arial Narrow" w:eastAsia="Times New Roman" w:hAnsi="Arial Narrow" w:cs="Arial"/>
                <w:sz w:val="24"/>
                <w:szCs w:val="24"/>
              </w:rPr>
            </w:pPr>
            <w:r w:rsidRPr="008258AF">
              <w:rPr>
                <w:rFonts w:ascii="Arial Narrow" w:eastAsia="Times New Roman" w:hAnsi="Arial Narrow" w:cs="Arial"/>
                <w:sz w:val="24"/>
                <w:szCs w:val="24"/>
              </w:rPr>
              <w:t>01.02, 03</w:t>
            </w:r>
          </w:p>
        </w:tc>
        <w:tc>
          <w:tcPr>
            <w:tcW w:w="1777" w:type="dxa"/>
            <w:shd w:val="clear" w:color="auto" w:fill="auto"/>
          </w:tcPr>
          <w:p w:rsidR="00133E2A" w:rsidRPr="008258AF" w:rsidRDefault="00133E2A" w:rsidP="00606638">
            <w:pPr>
              <w:spacing w:after="0"/>
              <w:rPr>
                <w:rFonts w:ascii="Arial Narrow" w:eastAsia="Times New Roman" w:hAnsi="Arial Narrow" w:cs="Arial"/>
                <w:sz w:val="24"/>
                <w:szCs w:val="24"/>
              </w:rPr>
            </w:pPr>
          </w:p>
        </w:tc>
        <w:tc>
          <w:tcPr>
            <w:tcW w:w="1949" w:type="dxa"/>
            <w:shd w:val="clear" w:color="auto" w:fill="auto"/>
          </w:tcPr>
          <w:p w:rsidR="00133E2A" w:rsidRPr="008258AF" w:rsidRDefault="00133E2A" w:rsidP="00606638">
            <w:pPr>
              <w:spacing w:after="0"/>
              <w:rPr>
                <w:rFonts w:ascii="Arial Narrow" w:eastAsia="Times New Roman" w:hAnsi="Arial Narrow" w:cs="Arial"/>
                <w:sz w:val="24"/>
                <w:szCs w:val="24"/>
              </w:rPr>
            </w:pPr>
            <w:r w:rsidRPr="008258AF">
              <w:rPr>
                <w:rFonts w:ascii="Arial Narrow" w:eastAsia="Times New Roman" w:hAnsi="Arial Narrow" w:cs="Arial"/>
                <w:sz w:val="24"/>
                <w:szCs w:val="24"/>
              </w:rPr>
              <w:t>01.02-01.05,</w:t>
            </w:r>
          </w:p>
        </w:tc>
      </w:tr>
      <w:tr w:rsidR="00133E2A" w:rsidRPr="00507BEE" w:rsidTr="00606638">
        <w:trPr>
          <w:trHeight w:val="20"/>
          <w:jc w:val="center"/>
        </w:trPr>
        <w:tc>
          <w:tcPr>
            <w:tcW w:w="7128" w:type="dxa"/>
            <w:shd w:val="clear" w:color="auto" w:fill="auto"/>
            <w:vAlign w:val="center"/>
          </w:tcPr>
          <w:p w:rsidR="00133E2A" w:rsidRPr="00507BEE" w:rsidRDefault="00133E2A" w:rsidP="00606638">
            <w:pPr>
              <w:contextualSpacing/>
              <w:rPr>
                <w:rFonts w:ascii="Arial Narrow" w:hAnsi="Arial Narrow" w:cs="Arial Narrow"/>
                <w:bCs/>
                <w:sz w:val="24"/>
                <w:szCs w:val="24"/>
              </w:rPr>
            </w:pPr>
            <w:r w:rsidRPr="00507BEE">
              <w:rPr>
                <w:rFonts w:ascii="Arial Narrow" w:hAnsi="Arial Narrow" w:cs="Arial Narrow"/>
                <w:bCs/>
                <w:sz w:val="24"/>
                <w:szCs w:val="24"/>
              </w:rPr>
              <w:t>CCSS.Math.Content.HSG-CO.A.2 Represent transformations in the plane using, e.g., transparencies and geometry software; describe transformations as functions that take points in the plane as inputs and give other points as outputs. Compare transformations that preserve distance and angle to those that do not (e.g., translation versus horizontal stretch).</w:t>
            </w:r>
          </w:p>
        </w:tc>
        <w:tc>
          <w:tcPr>
            <w:tcW w:w="2250" w:type="dxa"/>
            <w:shd w:val="clear" w:color="auto" w:fill="auto"/>
          </w:tcPr>
          <w:p w:rsidR="00133E2A" w:rsidRPr="00507BEE" w:rsidRDefault="00133E2A" w:rsidP="00606638">
            <w:pPr>
              <w:spacing w:after="0"/>
              <w:rPr>
                <w:rFonts w:ascii="Arial" w:eastAsia="Times New Roman" w:hAnsi="Arial" w:cs="Arial"/>
                <w:sz w:val="24"/>
                <w:szCs w:val="24"/>
              </w:rPr>
            </w:pPr>
          </w:p>
        </w:tc>
        <w:tc>
          <w:tcPr>
            <w:tcW w:w="2070" w:type="dxa"/>
            <w:shd w:val="clear" w:color="auto" w:fill="auto"/>
          </w:tcPr>
          <w:p w:rsidR="00133E2A" w:rsidRPr="008258AF" w:rsidRDefault="00133E2A" w:rsidP="00606638">
            <w:pPr>
              <w:spacing w:after="0"/>
              <w:rPr>
                <w:rFonts w:ascii="Arial Narrow" w:eastAsia="Times New Roman" w:hAnsi="Arial Narrow" w:cs="Arial"/>
                <w:sz w:val="24"/>
                <w:szCs w:val="24"/>
              </w:rPr>
            </w:pPr>
            <w:r w:rsidRPr="008258AF">
              <w:rPr>
                <w:rFonts w:ascii="Arial Narrow" w:eastAsia="Times New Roman" w:hAnsi="Arial Narrow" w:cs="Arial"/>
                <w:sz w:val="24"/>
                <w:szCs w:val="24"/>
              </w:rPr>
              <w:t>01.02, 03</w:t>
            </w:r>
          </w:p>
        </w:tc>
        <w:tc>
          <w:tcPr>
            <w:tcW w:w="1777" w:type="dxa"/>
            <w:shd w:val="clear" w:color="auto" w:fill="auto"/>
          </w:tcPr>
          <w:p w:rsidR="00133E2A" w:rsidRPr="008258AF" w:rsidRDefault="00133E2A" w:rsidP="00606638">
            <w:pPr>
              <w:spacing w:after="0"/>
              <w:rPr>
                <w:rFonts w:ascii="Arial Narrow" w:eastAsia="Times New Roman" w:hAnsi="Arial Narrow" w:cs="Arial"/>
                <w:sz w:val="24"/>
                <w:szCs w:val="24"/>
              </w:rPr>
            </w:pPr>
          </w:p>
        </w:tc>
        <w:tc>
          <w:tcPr>
            <w:tcW w:w="1949" w:type="dxa"/>
            <w:shd w:val="clear" w:color="auto" w:fill="auto"/>
          </w:tcPr>
          <w:p w:rsidR="00133E2A" w:rsidRPr="008258AF" w:rsidRDefault="00133E2A" w:rsidP="00606638">
            <w:pPr>
              <w:rPr>
                <w:rFonts w:ascii="Arial Narrow" w:hAnsi="Arial Narrow"/>
                <w:sz w:val="24"/>
                <w:szCs w:val="24"/>
              </w:rPr>
            </w:pPr>
            <w:r w:rsidRPr="008258AF">
              <w:rPr>
                <w:rFonts w:ascii="Arial Narrow" w:eastAsia="Times New Roman" w:hAnsi="Arial Narrow" w:cs="Arial"/>
                <w:sz w:val="24"/>
                <w:szCs w:val="24"/>
              </w:rPr>
              <w:t>02.03-02.05</w:t>
            </w:r>
          </w:p>
        </w:tc>
      </w:tr>
      <w:tr w:rsidR="00133E2A" w:rsidRPr="00507BEE" w:rsidTr="00606638">
        <w:trPr>
          <w:trHeight w:val="20"/>
          <w:jc w:val="center"/>
        </w:trPr>
        <w:tc>
          <w:tcPr>
            <w:tcW w:w="7128" w:type="dxa"/>
            <w:shd w:val="clear" w:color="auto" w:fill="auto"/>
            <w:vAlign w:val="center"/>
          </w:tcPr>
          <w:p w:rsidR="00133E2A" w:rsidRPr="00507BEE" w:rsidRDefault="00133E2A" w:rsidP="00606638">
            <w:pPr>
              <w:contextualSpacing/>
              <w:rPr>
                <w:rFonts w:ascii="Arial Narrow" w:hAnsi="Arial Narrow" w:cs="Arial Narrow"/>
                <w:bCs/>
                <w:sz w:val="24"/>
                <w:szCs w:val="24"/>
              </w:rPr>
            </w:pPr>
            <w:r w:rsidRPr="00507BEE">
              <w:rPr>
                <w:rFonts w:ascii="Arial Narrow" w:hAnsi="Arial Narrow" w:cs="Arial Narrow"/>
                <w:bCs/>
                <w:sz w:val="24"/>
                <w:szCs w:val="24"/>
              </w:rPr>
              <w:t>CCSS.Math.Content.HSG-CO.A.3 Given a rectangle, parallelogram, trapezoid, or regular polygon, describe the rotations and reflections that carry it onto itself.</w:t>
            </w:r>
          </w:p>
        </w:tc>
        <w:tc>
          <w:tcPr>
            <w:tcW w:w="2250" w:type="dxa"/>
            <w:shd w:val="clear" w:color="auto" w:fill="auto"/>
          </w:tcPr>
          <w:p w:rsidR="00133E2A" w:rsidRPr="00507BEE" w:rsidRDefault="00133E2A" w:rsidP="00606638">
            <w:pPr>
              <w:spacing w:after="0"/>
              <w:rPr>
                <w:rFonts w:ascii="Arial" w:eastAsia="Times New Roman" w:hAnsi="Arial" w:cs="Arial"/>
                <w:sz w:val="24"/>
                <w:szCs w:val="24"/>
              </w:rPr>
            </w:pPr>
          </w:p>
        </w:tc>
        <w:tc>
          <w:tcPr>
            <w:tcW w:w="2070" w:type="dxa"/>
            <w:shd w:val="clear" w:color="auto" w:fill="auto"/>
          </w:tcPr>
          <w:p w:rsidR="00133E2A" w:rsidRPr="008258AF" w:rsidRDefault="00133E2A" w:rsidP="00606638">
            <w:pPr>
              <w:spacing w:after="0"/>
              <w:rPr>
                <w:rFonts w:ascii="Arial Narrow" w:eastAsia="Times New Roman" w:hAnsi="Arial Narrow" w:cs="Arial"/>
                <w:sz w:val="24"/>
                <w:szCs w:val="24"/>
              </w:rPr>
            </w:pPr>
          </w:p>
        </w:tc>
        <w:tc>
          <w:tcPr>
            <w:tcW w:w="1777" w:type="dxa"/>
            <w:shd w:val="clear" w:color="auto" w:fill="auto"/>
          </w:tcPr>
          <w:p w:rsidR="00133E2A" w:rsidRPr="008258AF" w:rsidRDefault="00133E2A" w:rsidP="00606638">
            <w:pPr>
              <w:spacing w:after="0"/>
              <w:rPr>
                <w:rFonts w:ascii="Arial Narrow" w:eastAsia="Times New Roman" w:hAnsi="Arial Narrow" w:cs="Arial"/>
                <w:sz w:val="24"/>
                <w:szCs w:val="24"/>
              </w:rPr>
            </w:pPr>
          </w:p>
        </w:tc>
        <w:tc>
          <w:tcPr>
            <w:tcW w:w="1949" w:type="dxa"/>
            <w:shd w:val="clear" w:color="auto" w:fill="auto"/>
          </w:tcPr>
          <w:p w:rsidR="00133E2A" w:rsidRPr="008258AF" w:rsidRDefault="00133E2A" w:rsidP="00606638">
            <w:pPr>
              <w:spacing w:after="0"/>
              <w:rPr>
                <w:rFonts w:ascii="Arial Narrow" w:eastAsia="Times New Roman" w:hAnsi="Arial Narrow" w:cs="Arial"/>
                <w:sz w:val="24"/>
                <w:szCs w:val="24"/>
              </w:rPr>
            </w:pPr>
            <w:r w:rsidRPr="008258AF">
              <w:rPr>
                <w:rFonts w:ascii="Arial Narrow" w:eastAsia="Times New Roman" w:hAnsi="Arial Narrow" w:cs="Arial"/>
                <w:sz w:val="24"/>
                <w:szCs w:val="24"/>
              </w:rPr>
              <w:t>01.02-01.05,</w:t>
            </w:r>
          </w:p>
        </w:tc>
      </w:tr>
      <w:tr w:rsidR="00133E2A" w:rsidRPr="00507BEE" w:rsidTr="00606638">
        <w:trPr>
          <w:trHeight w:val="20"/>
          <w:jc w:val="center"/>
        </w:trPr>
        <w:tc>
          <w:tcPr>
            <w:tcW w:w="7128" w:type="dxa"/>
            <w:shd w:val="clear" w:color="auto" w:fill="auto"/>
            <w:vAlign w:val="center"/>
          </w:tcPr>
          <w:p w:rsidR="00133E2A" w:rsidRPr="00507BEE" w:rsidRDefault="00133E2A" w:rsidP="00606638">
            <w:pPr>
              <w:contextualSpacing/>
              <w:rPr>
                <w:rFonts w:ascii="Arial Narrow" w:hAnsi="Arial Narrow" w:cs="Arial Narrow"/>
                <w:bCs/>
                <w:sz w:val="24"/>
                <w:szCs w:val="24"/>
              </w:rPr>
            </w:pPr>
            <w:r w:rsidRPr="00507BEE">
              <w:rPr>
                <w:rFonts w:ascii="Arial Narrow" w:hAnsi="Arial Narrow" w:cs="Arial Narrow"/>
                <w:bCs/>
                <w:sz w:val="24"/>
                <w:szCs w:val="24"/>
              </w:rPr>
              <w:t>CCSS.Math.Content.HSG-CO.A.4 Develop definitions of rotations, reflections, and translations in terms of angles, circles, perpendicular lines, parallel lines, and line segments.</w:t>
            </w:r>
          </w:p>
        </w:tc>
        <w:tc>
          <w:tcPr>
            <w:tcW w:w="2250" w:type="dxa"/>
            <w:shd w:val="clear" w:color="auto" w:fill="auto"/>
          </w:tcPr>
          <w:p w:rsidR="00133E2A" w:rsidRPr="00507BEE" w:rsidRDefault="00133E2A" w:rsidP="00606638">
            <w:pPr>
              <w:spacing w:after="0"/>
              <w:rPr>
                <w:rFonts w:ascii="Arial" w:eastAsia="Times New Roman" w:hAnsi="Arial" w:cs="Arial"/>
                <w:sz w:val="24"/>
                <w:szCs w:val="24"/>
              </w:rPr>
            </w:pPr>
          </w:p>
        </w:tc>
        <w:tc>
          <w:tcPr>
            <w:tcW w:w="2070" w:type="dxa"/>
            <w:shd w:val="clear" w:color="auto" w:fill="auto"/>
          </w:tcPr>
          <w:p w:rsidR="00133E2A" w:rsidRPr="008258AF" w:rsidRDefault="00133E2A" w:rsidP="00606638">
            <w:pPr>
              <w:spacing w:after="0"/>
              <w:rPr>
                <w:rFonts w:ascii="Arial Narrow" w:eastAsia="Times New Roman" w:hAnsi="Arial Narrow" w:cs="Arial"/>
                <w:sz w:val="24"/>
                <w:szCs w:val="24"/>
              </w:rPr>
            </w:pPr>
          </w:p>
        </w:tc>
        <w:tc>
          <w:tcPr>
            <w:tcW w:w="1777" w:type="dxa"/>
            <w:shd w:val="clear" w:color="auto" w:fill="auto"/>
          </w:tcPr>
          <w:p w:rsidR="00133E2A" w:rsidRPr="008258AF" w:rsidRDefault="00133E2A" w:rsidP="00606638">
            <w:pPr>
              <w:spacing w:after="0"/>
              <w:rPr>
                <w:rFonts w:ascii="Arial Narrow" w:eastAsia="Times New Roman" w:hAnsi="Arial Narrow" w:cs="Arial"/>
                <w:sz w:val="24"/>
                <w:szCs w:val="24"/>
              </w:rPr>
            </w:pPr>
          </w:p>
        </w:tc>
        <w:tc>
          <w:tcPr>
            <w:tcW w:w="1949" w:type="dxa"/>
            <w:shd w:val="clear" w:color="auto" w:fill="auto"/>
          </w:tcPr>
          <w:p w:rsidR="00133E2A" w:rsidRPr="008258AF" w:rsidRDefault="00133E2A" w:rsidP="00606638">
            <w:pPr>
              <w:rPr>
                <w:rFonts w:ascii="Arial Narrow" w:hAnsi="Arial Narrow"/>
                <w:sz w:val="24"/>
                <w:szCs w:val="24"/>
              </w:rPr>
            </w:pPr>
            <w:r w:rsidRPr="008258AF">
              <w:rPr>
                <w:rFonts w:ascii="Arial Narrow" w:eastAsia="Times New Roman" w:hAnsi="Arial Narrow" w:cs="Arial"/>
                <w:sz w:val="24"/>
                <w:szCs w:val="24"/>
              </w:rPr>
              <w:t>02.03-02.05</w:t>
            </w:r>
          </w:p>
        </w:tc>
      </w:tr>
      <w:tr w:rsidR="00133E2A" w:rsidRPr="00507BEE" w:rsidTr="00606638">
        <w:trPr>
          <w:trHeight w:val="20"/>
          <w:jc w:val="center"/>
        </w:trPr>
        <w:tc>
          <w:tcPr>
            <w:tcW w:w="7128" w:type="dxa"/>
            <w:shd w:val="clear" w:color="auto" w:fill="auto"/>
            <w:vAlign w:val="center"/>
          </w:tcPr>
          <w:p w:rsidR="00133E2A" w:rsidRPr="00507BEE" w:rsidRDefault="00133E2A" w:rsidP="00606638">
            <w:pPr>
              <w:contextualSpacing/>
              <w:rPr>
                <w:rFonts w:ascii="Arial Narrow" w:hAnsi="Arial Narrow" w:cs="Arial Narrow"/>
                <w:bCs/>
                <w:sz w:val="24"/>
                <w:szCs w:val="24"/>
              </w:rPr>
            </w:pPr>
            <w:r w:rsidRPr="00507BEE">
              <w:rPr>
                <w:rFonts w:ascii="Arial Narrow" w:hAnsi="Arial Narrow" w:cs="Arial Narrow"/>
                <w:bCs/>
                <w:sz w:val="24"/>
                <w:szCs w:val="24"/>
              </w:rPr>
              <w:t>CCSS.Math.Content.HSG-CO.A.5 Given a geometric figure and a rotation, reflection, or translation, draw the transformed figure using, e.g., graph paper, tracing paper, or geometry software. Specify a sequence of transformations that will carry a given figure onto another.</w:t>
            </w:r>
          </w:p>
        </w:tc>
        <w:tc>
          <w:tcPr>
            <w:tcW w:w="2250" w:type="dxa"/>
            <w:shd w:val="clear" w:color="auto" w:fill="auto"/>
          </w:tcPr>
          <w:p w:rsidR="00133E2A" w:rsidRPr="00507BEE" w:rsidRDefault="00133E2A" w:rsidP="00606638">
            <w:pPr>
              <w:spacing w:after="0"/>
              <w:rPr>
                <w:rFonts w:ascii="Arial" w:eastAsia="Times New Roman" w:hAnsi="Arial" w:cs="Arial"/>
                <w:sz w:val="24"/>
                <w:szCs w:val="24"/>
              </w:rPr>
            </w:pPr>
          </w:p>
        </w:tc>
        <w:tc>
          <w:tcPr>
            <w:tcW w:w="2070" w:type="dxa"/>
            <w:shd w:val="clear" w:color="auto" w:fill="auto"/>
          </w:tcPr>
          <w:p w:rsidR="00133E2A" w:rsidRPr="008258AF" w:rsidRDefault="00133E2A" w:rsidP="00606638">
            <w:pPr>
              <w:spacing w:after="0"/>
              <w:rPr>
                <w:rFonts w:ascii="Arial Narrow" w:eastAsia="Times New Roman" w:hAnsi="Arial Narrow" w:cs="Arial"/>
                <w:sz w:val="24"/>
                <w:szCs w:val="24"/>
              </w:rPr>
            </w:pPr>
            <w:r w:rsidRPr="008258AF">
              <w:rPr>
                <w:rFonts w:ascii="Arial Narrow" w:eastAsia="Times New Roman" w:hAnsi="Arial Narrow" w:cs="Arial"/>
                <w:sz w:val="24"/>
                <w:szCs w:val="24"/>
              </w:rPr>
              <w:t>01.02, 03</w:t>
            </w:r>
          </w:p>
        </w:tc>
        <w:tc>
          <w:tcPr>
            <w:tcW w:w="1777" w:type="dxa"/>
            <w:shd w:val="clear" w:color="auto" w:fill="auto"/>
          </w:tcPr>
          <w:p w:rsidR="00133E2A" w:rsidRPr="008258AF" w:rsidRDefault="00133E2A" w:rsidP="00606638">
            <w:pPr>
              <w:spacing w:after="0"/>
              <w:rPr>
                <w:rFonts w:ascii="Arial Narrow" w:eastAsia="Times New Roman" w:hAnsi="Arial Narrow" w:cs="Arial"/>
                <w:sz w:val="24"/>
                <w:szCs w:val="24"/>
              </w:rPr>
            </w:pPr>
          </w:p>
        </w:tc>
        <w:tc>
          <w:tcPr>
            <w:tcW w:w="1949" w:type="dxa"/>
            <w:shd w:val="clear" w:color="auto" w:fill="auto"/>
          </w:tcPr>
          <w:p w:rsidR="00133E2A" w:rsidRPr="008258AF" w:rsidRDefault="00133E2A" w:rsidP="00606638">
            <w:pPr>
              <w:spacing w:after="0"/>
              <w:rPr>
                <w:rFonts w:ascii="Arial Narrow" w:eastAsia="Times New Roman" w:hAnsi="Arial Narrow" w:cs="Arial"/>
                <w:sz w:val="24"/>
                <w:szCs w:val="24"/>
              </w:rPr>
            </w:pPr>
            <w:r w:rsidRPr="008258AF">
              <w:rPr>
                <w:rFonts w:ascii="Arial Narrow" w:eastAsia="Times New Roman" w:hAnsi="Arial Narrow" w:cs="Arial"/>
                <w:sz w:val="24"/>
                <w:szCs w:val="24"/>
              </w:rPr>
              <w:t>01.02-01.05,</w:t>
            </w:r>
          </w:p>
        </w:tc>
      </w:tr>
      <w:tr w:rsidR="00133E2A" w:rsidRPr="00507BEE" w:rsidTr="00606638">
        <w:trPr>
          <w:trHeight w:val="20"/>
          <w:jc w:val="center"/>
        </w:trPr>
        <w:tc>
          <w:tcPr>
            <w:tcW w:w="7128" w:type="dxa"/>
            <w:shd w:val="clear" w:color="auto" w:fill="auto"/>
            <w:vAlign w:val="center"/>
          </w:tcPr>
          <w:p w:rsidR="00133E2A" w:rsidRPr="00507BEE" w:rsidRDefault="00133E2A" w:rsidP="00606638">
            <w:pPr>
              <w:spacing w:after="0"/>
              <w:contextualSpacing/>
              <w:rPr>
                <w:rFonts w:ascii="Arial Narrow" w:hAnsi="Arial Narrow" w:cs="Arial Narrow"/>
                <w:bCs/>
                <w:i/>
                <w:sz w:val="24"/>
                <w:szCs w:val="24"/>
              </w:rPr>
            </w:pPr>
            <w:r w:rsidRPr="00507BEE">
              <w:rPr>
                <w:rFonts w:ascii="Arial Narrow" w:hAnsi="Arial Narrow" w:cs="Arial Narrow"/>
                <w:bCs/>
                <w:i/>
                <w:sz w:val="24"/>
                <w:szCs w:val="24"/>
              </w:rPr>
              <w:t>Prove geometric theorems</w:t>
            </w:r>
          </w:p>
        </w:tc>
        <w:tc>
          <w:tcPr>
            <w:tcW w:w="2250" w:type="dxa"/>
            <w:shd w:val="clear" w:color="auto" w:fill="auto"/>
          </w:tcPr>
          <w:p w:rsidR="00133E2A" w:rsidRPr="00507BEE" w:rsidRDefault="00133E2A" w:rsidP="00606638">
            <w:pPr>
              <w:spacing w:after="0"/>
              <w:rPr>
                <w:rFonts w:ascii="Arial" w:eastAsia="Times New Roman" w:hAnsi="Arial" w:cs="Arial"/>
                <w:sz w:val="24"/>
                <w:szCs w:val="24"/>
              </w:rPr>
            </w:pPr>
          </w:p>
        </w:tc>
        <w:tc>
          <w:tcPr>
            <w:tcW w:w="2070" w:type="dxa"/>
            <w:shd w:val="clear" w:color="auto" w:fill="auto"/>
          </w:tcPr>
          <w:p w:rsidR="00133E2A" w:rsidRPr="008258AF" w:rsidRDefault="00133E2A" w:rsidP="00606638">
            <w:pPr>
              <w:spacing w:after="0"/>
              <w:rPr>
                <w:rFonts w:ascii="Arial Narrow" w:eastAsia="Times New Roman" w:hAnsi="Arial Narrow" w:cs="Arial"/>
                <w:sz w:val="24"/>
                <w:szCs w:val="24"/>
              </w:rPr>
            </w:pPr>
          </w:p>
        </w:tc>
        <w:tc>
          <w:tcPr>
            <w:tcW w:w="1777" w:type="dxa"/>
            <w:shd w:val="clear" w:color="auto" w:fill="auto"/>
          </w:tcPr>
          <w:p w:rsidR="00133E2A" w:rsidRPr="008258AF" w:rsidRDefault="00133E2A" w:rsidP="00606638">
            <w:pPr>
              <w:spacing w:after="0"/>
              <w:rPr>
                <w:rFonts w:ascii="Arial Narrow" w:eastAsia="Times New Roman" w:hAnsi="Arial Narrow" w:cs="Arial"/>
                <w:sz w:val="24"/>
                <w:szCs w:val="24"/>
              </w:rPr>
            </w:pPr>
          </w:p>
        </w:tc>
        <w:tc>
          <w:tcPr>
            <w:tcW w:w="1949" w:type="dxa"/>
            <w:shd w:val="clear" w:color="auto" w:fill="auto"/>
          </w:tcPr>
          <w:p w:rsidR="00133E2A" w:rsidRPr="008258AF" w:rsidRDefault="00133E2A" w:rsidP="00606638">
            <w:pPr>
              <w:spacing w:after="0"/>
              <w:rPr>
                <w:rFonts w:ascii="Arial Narrow" w:eastAsia="Times New Roman" w:hAnsi="Arial Narrow" w:cs="Arial"/>
                <w:sz w:val="24"/>
                <w:szCs w:val="24"/>
              </w:rPr>
            </w:pPr>
          </w:p>
        </w:tc>
      </w:tr>
      <w:tr w:rsidR="00133E2A" w:rsidRPr="00507BEE" w:rsidTr="00606638">
        <w:trPr>
          <w:trHeight w:val="20"/>
          <w:jc w:val="center"/>
        </w:trPr>
        <w:tc>
          <w:tcPr>
            <w:tcW w:w="7128" w:type="dxa"/>
            <w:shd w:val="clear" w:color="auto" w:fill="auto"/>
            <w:vAlign w:val="center"/>
          </w:tcPr>
          <w:p w:rsidR="00133E2A" w:rsidRPr="00507BEE" w:rsidRDefault="00133E2A" w:rsidP="00606638">
            <w:pPr>
              <w:spacing w:after="0"/>
              <w:contextualSpacing/>
              <w:rPr>
                <w:rFonts w:ascii="Arial Narrow" w:hAnsi="Arial Narrow" w:cs="Arial Narrow"/>
                <w:bCs/>
                <w:sz w:val="24"/>
                <w:szCs w:val="24"/>
              </w:rPr>
            </w:pPr>
            <w:r w:rsidRPr="00507BEE">
              <w:rPr>
                <w:rFonts w:ascii="Arial Narrow" w:hAnsi="Arial Narrow" w:cs="Arial Narrow"/>
                <w:bCs/>
                <w:sz w:val="24"/>
                <w:szCs w:val="24"/>
              </w:rPr>
              <w:t>CCSS.Math.Content.HSG-CO.C.9 Prove theorems about lines and angles. Theorems include: vertical angles are congruent; when a transversal crosses parallel lines, alternate interior angles are congruent and corresponding angles are congruent; points on a perpendicular bisector of a line segment are exactly those equidistant from the segment’s endpoints.</w:t>
            </w:r>
          </w:p>
        </w:tc>
        <w:tc>
          <w:tcPr>
            <w:tcW w:w="2250" w:type="dxa"/>
            <w:shd w:val="clear" w:color="auto" w:fill="auto"/>
          </w:tcPr>
          <w:p w:rsidR="00133E2A" w:rsidRPr="00507BEE" w:rsidRDefault="00133E2A" w:rsidP="00606638">
            <w:pPr>
              <w:spacing w:after="0"/>
              <w:rPr>
                <w:rFonts w:ascii="Arial" w:eastAsia="Times New Roman" w:hAnsi="Arial" w:cs="Arial"/>
                <w:sz w:val="24"/>
                <w:szCs w:val="24"/>
              </w:rPr>
            </w:pPr>
          </w:p>
        </w:tc>
        <w:tc>
          <w:tcPr>
            <w:tcW w:w="2070" w:type="dxa"/>
            <w:shd w:val="clear" w:color="auto" w:fill="auto"/>
          </w:tcPr>
          <w:p w:rsidR="00133E2A" w:rsidRPr="008258AF" w:rsidRDefault="00133E2A" w:rsidP="00606638">
            <w:pPr>
              <w:spacing w:after="0"/>
              <w:rPr>
                <w:rFonts w:ascii="Arial Narrow" w:eastAsia="Times New Roman" w:hAnsi="Arial Narrow" w:cs="Arial"/>
                <w:sz w:val="24"/>
                <w:szCs w:val="24"/>
              </w:rPr>
            </w:pPr>
          </w:p>
        </w:tc>
        <w:tc>
          <w:tcPr>
            <w:tcW w:w="1777" w:type="dxa"/>
            <w:shd w:val="clear" w:color="auto" w:fill="auto"/>
          </w:tcPr>
          <w:p w:rsidR="00133E2A" w:rsidRPr="008258AF" w:rsidRDefault="00133E2A" w:rsidP="00606638">
            <w:pPr>
              <w:spacing w:after="0"/>
              <w:rPr>
                <w:rFonts w:ascii="Arial Narrow" w:eastAsia="Times New Roman" w:hAnsi="Arial Narrow" w:cs="Arial"/>
                <w:sz w:val="24"/>
                <w:szCs w:val="24"/>
              </w:rPr>
            </w:pPr>
          </w:p>
        </w:tc>
        <w:tc>
          <w:tcPr>
            <w:tcW w:w="1949" w:type="dxa"/>
            <w:shd w:val="clear" w:color="auto" w:fill="auto"/>
          </w:tcPr>
          <w:p w:rsidR="00133E2A" w:rsidRPr="008258AF" w:rsidRDefault="00133E2A" w:rsidP="00606638">
            <w:pPr>
              <w:spacing w:after="0"/>
              <w:rPr>
                <w:rFonts w:ascii="Arial Narrow" w:eastAsia="Times New Roman" w:hAnsi="Arial Narrow" w:cs="Arial"/>
                <w:sz w:val="24"/>
                <w:szCs w:val="24"/>
              </w:rPr>
            </w:pPr>
            <w:r w:rsidRPr="008258AF">
              <w:rPr>
                <w:rFonts w:ascii="Arial Narrow" w:eastAsia="Times New Roman" w:hAnsi="Arial Narrow" w:cs="Arial"/>
                <w:sz w:val="24"/>
                <w:szCs w:val="24"/>
              </w:rPr>
              <w:t>01.02-01.05,</w:t>
            </w:r>
          </w:p>
        </w:tc>
      </w:tr>
      <w:tr w:rsidR="00133E2A" w:rsidRPr="00507BEE" w:rsidTr="00606638">
        <w:trPr>
          <w:trHeight w:val="20"/>
          <w:jc w:val="center"/>
        </w:trPr>
        <w:tc>
          <w:tcPr>
            <w:tcW w:w="7128" w:type="dxa"/>
            <w:shd w:val="clear" w:color="auto" w:fill="auto"/>
            <w:vAlign w:val="center"/>
          </w:tcPr>
          <w:p w:rsidR="00133E2A" w:rsidRPr="00507BEE" w:rsidRDefault="00133E2A" w:rsidP="00606638">
            <w:pPr>
              <w:spacing w:after="0"/>
              <w:contextualSpacing/>
              <w:rPr>
                <w:rFonts w:ascii="Arial Narrow" w:hAnsi="Arial Narrow" w:cs="Arial Narrow"/>
                <w:bCs/>
                <w:sz w:val="24"/>
                <w:szCs w:val="24"/>
              </w:rPr>
            </w:pPr>
            <w:r w:rsidRPr="00507BEE">
              <w:rPr>
                <w:rFonts w:ascii="Arial Narrow" w:hAnsi="Arial Narrow" w:cs="Arial Narrow"/>
                <w:bCs/>
                <w:sz w:val="24"/>
                <w:szCs w:val="24"/>
              </w:rPr>
              <w:t>CCSS.Math.Content.HSG-CO.C.10 Prove theorems about triangles. Theorems include: measures of interior angles of a triangle sum to 180°; base angles of isosceles triangles are congruent; the segment joining midpoints of two sides of a triangle is parallel to the third side and half the length; the medians of a triangle meet at a point.</w:t>
            </w:r>
          </w:p>
        </w:tc>
        <w:tc>
          <w:tcPr>
            <w:tcW w:w="2250" w:type="dxa"/>
            <w:shd w:val="clear" w:color="auto" w:fill="auto"/>
          </w:tcPr>
          <w:p w:rsidR="00133E2A" w:rsidRPr="00507BEE" w:rsidRDefault="00133E2A" w:rsidP="00606638">
            <w:pPr>
              <w:spacing w:after="0"/>
              <w:rPr>
                <w:rFonts w:ascii="Arial" w:eastAsia="Times New Roman" w:hAnsi="Arial" w:cs="Arial"/>
                <w:sz w:val="24"/>
                <w:szCs w:val="24"/>
              </w:rPr>
            </w:pPr>
          </w:p>
        </w:tc>
        <w:tc>
          <w:tcPr>
            <w:tcW w:w="2070" w:type="dxa"/>
            <w:shd w:val="clear" w:color="auto" w:fill="auto"/>
          </w:tcPr>
          <w:p w:rsidR="00133E2A" w:rsidRPr="008258AF" w:rsidRDefault="00133E2A" w:rsidP="00606638">
            <w:pPr>
              <w:spacing w:after="0"/>
              <w:rPr>
                <w:rFonts w:ascii="Arial Narrow" w:eastAsia="Times New Roman" w:hAnsi="Arial Narrow" w:cs="Arial"/>
                <w:sz w:val="24"/>
                <w:szCs w:val="24"/>
              </w:rPr>
            </w:pPr>
          </w:p>
        </w:tc>
        <w:tc>
          <w:tcPr>
            <w:tcW w:w="1777" w:type="dxa"/>
            <w:shd w:val="clear" w:color="auto" w:fill="auto"/>
          </w:tcPr>
          <w:p w:rsidR="00133E2A" w:rsidRPr="008258AF" w:rsidRDefault="00133E2A" w:rsidP="00606638">
            <w:pPr>
              <w:spacing w:after="0"/>
              <w:rPr>
                <w:rFonts w:ascii="Arial Narrow" w:eastAsia="Times New Roman" w:hAnsi="Arial Narrow" w:cs="Arial"/>
                <w:sz w:val="24"/>
                <w:szCs w:val="24"/>
              </w:rPr>
            </w:pPr>
          </w:p>
        </w:tc>
        <w:tc>
          <w:tcPr>
            <w:tcW w:w="1949" w:type="dxa"/>
            <w:shd w:val="clear" w:color="auto" w:fill="auto"/>
          </w:tcPr>
          <w:p w:rsidR="00133E2A" w:rsidRPr="008258AF" w:rsidRDefault="00133E2A" w:rsidP="00606638">
            <w:pPr>
              <w:rPr>
                <w:rFonts w:ascii="Arial Narrow" w:hAnsi="Arial Narrow"/>
                <w:sz w:val="24"/>
                <w:szCs w:val="24"/>
              </w:rPr>
            </w:pPr>
            <w:r w:rsidRPr="008258AF">
              <w:rPr>
                <w:rFonts w:ascii="Arial Narrow" w:eastAsia="Times New Roman" w:hAnsi="Arial Narrow" w:cs="Arial"/>
                <w:sz w:val="24"/>
                <w:szCs w:val="24"/>
              </w:rPr>
              <w:t>02.03-02.05</w:t>
            </w:r>
          </w:p>
        </w:tc>
      </w:tr>
      <w:tr w:rsidR="00133E2A" w:rsidRPr="00507BEE" w:rsidTr="00606638">
        <w:trPr>
          <w:trHeight w:val="20"/>
          <w:jc w:val="center"/>
        </w:trPr>
        <w:tc>
          <w:tcPr>
            <w:tcW w:w="7128" w:type="dxa"/>
            <w:shd w:val="clear" w:color="auto" w:fill="auto"/>
            <w:vAlign w:val="center"/>
          </w:tcPr>
          <w:p w:rsidR="00133E2A" w:rsidRPr="00507BEE" w:rsidRDefault="00133E2A" w:rsidP="00606638">
            <w:pPr>
              <w:spacing w:after="0"/>
              <w:contextualSpacing/>
              <w:rPr>
                <w:rFonts w:ascii="Arial Narrow" w:hAnsi="Arial Narrow" w:cs="Arial Narrow"/>
                <w:bCs/>
                <w:sz w:val="24"/>
                <w:szCs w:val="24"/>
              </w:rPr>
            </w:pPr>
            <w:r w:rsidRPr="00507BEE">
              <w:rPr>
                <w:rFonts w:ascii="Arial Narrow" w:hAnsi="Arial Narrow" w:cs="Arial Narrow"/>
                <w:bCs/>
                <w:sz w:val="24"/>
                <w:szCs w:val="24"/>
              </w:rPr>
              <w:t>CCSS.Math.Content.HSG-CO.C.11 Prove theorems about parallelograms. Theorems include: opposite sides are congruent, opposite angles are congruent, the diagonals of a parallelogram bisect each other, and conversely, rectangles are parallelograms with congruent diagonals.</w:t>
            </w:r>
          </w:p>
        </w:tc>
        <w:tc>
          <w:tcPr>
            <w:tcW w:w="2250" w:type="dxa"/>
            <w:shd w:val="clear" w:color="auto" w:fill="auto"/>
          </w:tcPr>
          <w:p w:rsidR="00133E2A" w:rsidRPr="00507BEE" w:rsidRDefault="00133E2A" w:rsidP="00606638">
            <w:pPr>
              <w:spacing w:after="0"/>
              <w:rPr>
                <w:rFonts w:ascii="Arial" w:eastAsia="Times New Roman" w:hAnsi="Arial" w:cs="Arial"/>
                <w:sz w:val="24"/>
                <w:szCs w:val="24"/>
              </w:rPr>
            </w:pPr>
          </w:p>
        </w:tc>
        <w:tc>
          <w:tcPr>
            <w:tcW w:w="2070" w:type="dxa"/>
            <w:shd w:val="clear" w:color="auto" w:fill="auto"/>
          </w:tcPr>
          <w:p w:rsidR="00133E2A" w:rsidRPr="008258AF" w:rsidRDefault="00133E2A" w:rsidP="00606638">
            <w:pPr>
              <w:spacing w:after="0"/>
              <w:rPr>
                <w:rFonts w:ascii="Arial Narrow" w:eastAsia="Times New Roman" w:hAnsi="Arial Narrow" w:cs="Arial"/>
                <w:sz w:val="24"/>
                <w:szCs w:val="24"/>
              </w:rPr>
            </w:pPr>
          </w:p>
        </w:tc>
        <w:tc>
          <w:tcPr>
            <w:tcW w:w="1777" w:type="dxa"/>
            <w:shd w:val="clear" w:color="auto" w:fill="auto"/>
          </w:tcPr>
          <w:p w:rsidR="00133E2A" w:rsidRPr="008258AF" w:rsidRDefault="00133E2A" w:rsidP="00606638">
            <w:pPr>
              <w:spacing w:after="0"/>
              <w:rPr>
                <w:rFonts w:ascii="Arial Narrow" w:eastAsia="Times New Roman" w:hAnsi="Arial Narrow" w:cs="Arial"/>
                <w:sz w:val="24"/>
                <w:szCs w:val="24"/>
              </w:rPr>
            </w:pPr>
          </w:p>
        </w:tc>
        <w:tc>
          <w:tcPr>
            <w:tcW w:w="1949" w:type="dxa"/>
            <w:shd w:val="clear" w:color="auto" w:fill="auto"/>
          </w:tcPr>
          <w:p w:rsidR="00133E2A" w:rsidRPr="008258AF" w:rsidRDefault="00133E2A" w:rsidP="00606638">
            <w:pPr>
              <w:spacing w:after="0"/>
              <w:rPr>
                <w:rFonts w:ascii="Arial Narrow" w:eastAsia="Times New Roman" w:hAnsi="Arial Narrow" w:cs="Arial"/>
                <w:sz w:val="24"/>
                <w:szCs w:val="24"/>
              </w:rPr>
            </w:pPr>
            <w:r w:rsidRPr="008258AF">
              <w:rPr>
                <w:rFonts w:ascii="Arial Narrow" w:eastAsia="Times New Roman" w:hAnsi="Arial Narrow" w:cs="Arial"/>
                <w:sz w:val="24"/>
                <w:szCs w:val="24"/>
              </w:rPr>
              <w:t>01.02-01.05,</w:t>
            </w:r>
          </w:p>
        </w:tc>
      </w:tr>
      <w:tr w:rsidR="00133E2A" w:rsidRPr="00507BEE" w:rsidTr="00606638">
        <w:trPr>
          <w:trHeight w:val="20"/>
          <w:jc w:val="center"/>
        </w:trPr>
        <w:tc>
          <w:tcPr>
            <w:tcW w:w="7128" w:type="dxa"/>
            <w:shd w:val="clear" w:color="auto" w:fill="auto"/>
            <w:vAlign w:val="center"/>
          </w:tcPr>
          <w:p w:rsidR="00133E2A" w:rsidRPr="00507BEE" w:rsidRDefault="00133E2A" w:rsidP="00606638">
            <w:pPr>
              <w:contextualSpacing/>
              <w:rPr>
                <w:rFonts w:ascii="Arial Narrow" w:hAnsi="Arial Narrow" w:cs="Arial Narrow"/>
                <w:bCs/>
                <w:i/>
                <w:sz w:val="24"/>
                <w:szCs w:val="24"/>
              </w:rPr>
            </w:pPr>
            <w:r w:rsidRPr="00507BEE">
              <w:rPr>
                <w:rFonts w:ascii="Arial Narrow" w:hAnsi="Arial Narrow" w:cs="Arial Narrow"/>
                <w:bCs/>
                <w:i/>
                <w:sz w:val="24"/>
                <w:szCs w:val="24"/>
              </w:rPr>
              <w:t>Make geometric constructions</w:t>
            </w:r>
          </w:p>
        </w:tc>
        <w:tc>
          <w:tcPr>
            <w:tcW w:w="2250" w:type="dxa"/>
            <w:shd w:val="clear" w:color="auto" w:fill="auto"/>
          </w:tcPr>
          <w:p w:rsidR="00133E2A" w:rsidRPr="00507BEE" w:rsidRDefault="00133E2A" w:rsidP="00606638">
            <w:pPr>
              <w:spacing w:after="0"/>
              <w:rPr>
                <w:rFonts w:ascii="Arial" w:eastAsia="Times New Roman" w:hAnsi="Arial" w:cs="Arial"/>
                <w:sz w:val="24"/>
                <w:szCs w:val="24"/>
              </w:rPr>
            </w:pPr>
          </w:p>
        </w:tc>
        <w:tc>
          <w:tcPr>
            <w:tcW w:w="2070" w:type="dxa"/>
            <w:shd w:val="clear" w:color="auto" w:fill="auto"/>
          </w:tcPr>
          <w:p w:rsidR="00133E2A" w:rsidRPr="008258AF" w:rsidRDefault="00133E2A" w:rsidP="00606638">
            <w:pPr>
              <w:spacing w:after="0"/>
              <w:rPr>
                <w:rFonts w:ascii="Arial Narrow" w:eastAsia="Times New Roman" w:hAnsi="Arial Narrow" w:cs="Arial"/>
                <w:sz w:val="24"/>
                <w:szCs w:val="24"/>
              </w:rPr>
            </w:pPr>
          </w:p>
        </w:tc>
        <w:tc>
          <w:tcPr>
            <w:tcW w:w="1777" w:type="dxa"/>
            <w:shd w:val="clear" w:color="auto" w:fill="auto"/>
          </w:tcPr>
          <w:p w:rsidR="00133E2A" w:rsidRPr="008258AF" w:rsidRDefault="00133E2A" w:rsidP="00606638">
            <w:pPr>
              <w:spacing w:after="0"/>
              <w:rPr>
                <w:rFonts w:ascii="Arial Narrow" w:eastAsia="Times New Roman" w:hAnsi="Arial Narrow" w:cs="Arial"/>
                <w:sz w:val="24"/>
                <w:szCs w:val="24"/>
              </w:rPr>
            </w:pPr>
          </w:p>
        </w:tc>
        <w:tc>
          <w:tcPr>
            <w:tcW w:w="1949" w:type="dxa"/>
            <w:shd w:val="clear" w:color="auto" w:fill="auto"/>
          </w:tcPr>
          <w:p w:rsidR="00133E2A" w:rsidRPr="008258AF" w:rsidRDefault="00133E2A" w:rsidP="00606638">
            <w:pPr>
              <w:spacing w:after="0"/>
              <w:rPr>
                <w:rFonts w:ascii="Arial Narrow" w:eastAsia="Times New Roman" w:hAnsi="Arial Narrow" w:cs="Arial"/>
                <w:sz w:val="24"/>
                <w:szCs w:val="24"/>
              </w:rPr>
            </w:pPr>
          </w:p>
        </w:tc>
      </w:tr>
      <w:tr w:rsidR="00133E2A" w:rsidRPr="00507BEE" w:rsidTr="00606638">
        <w:trPr>
          <w:trHeight w:val="20"/>
          <w:jc w:val="center"/>
        </w:trPr>
        <w:tc>
          <w:tcPr>
            <w:tcW w:w="7128" w:type="dxa"/>
            <w:shd w:val="clear" w:color="auto" w:fill="auto"/>
            <w:vAlign w:val="center"/>
          </w:tcPr>
          <w:p w:rsidR="00133E2A" w:rsidRPr="00507BEE" w:rsidRDefault="00133E2A" w:rsidP="00606638">
            <w:pPr>
              <w:contextualSpacing/>
              <w:rPr>
                <w:rFonts w:ascii="Arial Narrow" w:hAnsi="Arial Narrow" w:cs="Arial Narrow"/>
                <w:bCs/>
                <w:sz w:val="24"/>
                <w:szCs w:val="24"/>
              </w:rPr>
            </w:pPr>
            <w:r w:rsidRPr="00507BEE">
              <w:rPr>
                <w:rFonts w:ascii="Arial Narrow" w:hAnsi="Arial Narrow" w:cs="Arial Narrow"/>
                <w:bCs/>
                <w:sz w:val="24"/>
                <w:szCs w:val="24"/>
              </w:rPr>
              <w:t>CCSS.Math.Content.HSG-CO.D.12 Make formal geometric constructions with a variety of tools and methods (compass and straightedge, string, reflective devices, paper folding, dynamic geometric software, etc.). Copying a segment; copying an angle; bisecting a segment; bisecting an angle; constructing perpendicular lines, including the perpendicular bisector of a line segment; and constructing a line parallel to a given line through a point not on the line.</w:t>
            </w:r>
          </w:p>
        </w:tc>
        <w:tc>
          <w:tcPr>
            <w:tcW w:w="2250" w:type="dxa"/>
            <w:shd w:val="clear" w:color="auto" w:fill="auto"/>
          </w:tcPr>
          <w:p w:rsidR="00133E2A" w:rsidRPr="00507BEE" w:rsidRDefault="00133E2A" w:rsidP="00606638">
            <w:pPr>
              <w:spacing w:after="0"/>
              <w:rPr>
                <w:rFonts w:ascii="Arial" w:eastAsia="Times New Roman" w:hAnsi="Arial" w:cs="Arial"/>
                <w:sz w:val="24"/>
                <w:szCs w:val="24"/>
              </w:rPr>
            </w:pPr>
          </w:p>
        </w:tc>
        <w:tc>
          <w:tcPr>
            <w:tcW w:w="2070" w:type="dxa"/>
            <w:shd w:val="clear" w:color="auto" w:fill="auto"/>
          </w:tcPr>
          <w:p w:rsidR="00133E2A" w:rsidRPr="008258AF" w:rsidRDefault="00133E2A" w:rsidP="00606638">
            <w:pPr>
              <w:spacing w:after="0"/>
              <w:rPr>
                <w:rFonts w:ascii="Arial Narrow" w:eastAsia="Times New Roman" w:hAnsi="Arial Narrow" w:cs="Arial"/>
                <w:sz w:val="24"/>
                <w:szCs w:val="24"/>
              </w:rPr>
            </w:pPr>
            <w:r w:rsidRPr="008258AF">
              <w:rPr>
                <w:rFonts w:ascii="Arial Narrow" w:eastAsia="Times New Roman" w:hAnsi="Arial Narrow" w:cs="Arial"/>
                <w:sz w:val="24"/>
                <w:szCs w:val="24"/>
              </w:rPr>
              <w:t>01.02, 03</w:t>
            </w:r>
          </w:p>
        </w:tc>
        <w:tc>
          <w:tcPr>
            <w:tcW w:w="1777" w:type="dxa"/>
            <w:shd w:val="clear" w:color="auto" w:fill="auto"/>
          </w:tcPr>
          <w:p w:rsidR="00133E2A" w:rsidRPr="008258AF" w:rsidRDefault="00133E2A" w:rsidP="00606638">
            <w:pPr>
              <w:spacing w:after="0"/>
              <w:rPr>
                <w:rFonts w:ascii="Arial Narrow" w:eastAsia="Times New Roman" w:hAnsi="Arial Narrow" w:cs="Arial"/>
                <w:sz w:val="24"/>
                <w:szCs w:val="24"/>
              </w:rPr>
            </w:pPr>
          </w:p>
        </w:tc>
        <w:tc>
          <w:tcPr>
            <w:tcW w:w="1949" w:type="dxa"/>
            <w:shd w:val="clear" w:color="auto" w:fill="auto"/>
          </w:tcPr>
          <w:p w:rsidR="00133E2A" w:rsidRPr="008258AF" w:rsidRDefault="00133E2A" w:rsidP="00606638">
            <w:pPr>
              <w:spacing w:after="0"/>
              <w:rPr>
                <w:rFonts w:ascii="Arial Narrow" w:eastAsia="Times New Roman" w:hAnsi="Arial Narrow" w:cs="Arial"/>
                <w:sz w:val="24"/>
                <w:szCs w:val="24"/>
              </w:rPr>
            </w:pPr>
            <w:r w:rsidRPr="008258AF">
              <w:rPr>
                <w:rFonts w:ascii="Arial Narrow" w:eastAsia="Times New Roman" w:hAnsi="Arial Narrow" w:cs="Arial"/>
                <w:sz w:val="24"/>
                <w:szCs w:val="24"/>
              </w:rPr>
              <w:t>01.02-01.05,</w:t>
            </w:r>
          </w:p>
          <w:p w:rsidR="00133E2A" w:rsidRPr="008258AF" w:rsidRDefault="00133E2A" w:rsidP="00606638">
            <w:pPr>
              <w:spacing w:after="0"/>
              <w:rPr>
                <w:rFonts w:ascii="Arial Narrow" w:eastAsia="Times New Roman" w:hAnsi="Arial Narrow" w:cs="Arial"/>
                <w:sz w:val="24"/>
                <w:szCs w:val="24"/>
              </w:rPr>
            </w:pPr>
            <w:r w:rsidRPr="008258AF">
              <w:rPr>
                <w:rFonts w:ascii="Arial Narrow" w:eastAsia="Times New Roman" w:hAnsi="Arial Narrow" w:cs="Arial"/>
                <w:sz w:val="24"/>
                <w:szCs w:val="24"/>
              </w:rPr>
              <w:t>02.03-02.05</w:t>
            </w:r>
          </w:p>
        </w:tc>
      </w:tr>
      <w:tr w:rsidR="00133E2A" w:rsidRPr="00507BEE" w:rsidTr="00606638">
        <w:trPr>
          <w:trHeight w:val="20"/>
          <w:jc w:val="center"/>
        </w:trPr>
        <w:tc>
          <w:tcPr>
            <w:tcW w:w="7128" w:type="dxa"/>
            <w:shd w:val="clear" w:color="auto" w:fill="BFBFBF" w:themeFill="background1" w:themeFillShade="BF"/>
            <w:vAlign w:val="center"/>
          </w:tcPr>
          <w:p w:rsidR="00133E2A" w:rsidRPr="00507BEE" w:rsidRDefault="00133E2A" w:rsidP="00606638">
            <w:pPr>
              <w:contextualSpacing/>
              <w:rPr>
                <w:rFonts w:ascii="Arial Narrow" w:hAnsi="Arial Narrow" w:cs="Arial Narrow"/>
                <w:b/>
                <w:bCs/>
                <w:sz w:val="24"/>
                <w:szCs w:val="24"/>
              </w:rPr>
            </w:pPr>
            <w:r w:rsidRPr="00507BEE">
              <w:rPr>
                <w:rFonts w:ascii="Arial Narrow" w:hAnsi="Arial Narrow" w:cs="Arial Narrow"/>
                <w:b/>
                <w:bCs/>
                <w:sz w:val="24"/>
                <w:szCs w:val="24"/>
              </w:rPr>
              <w:t>High School: Geometry,  Geometric Measurement &amp; Dimension</w:t>
            </w:r>
          </w:p>
        </w:tc>
        <w:tc>
          <w:tcPr>
            <w:tcW w:w="2250" w:type="dxa"/>
            <w:shd w:val="clear" w:color="auto" w:fill="BFBFBF" w:themeFill="background1" w:themeFillShade="BF"/>
          </w:tcPr>
          <w:p w:rsidR="00133E2A" w:rsidRPr="00507BEE" w:rsidRDefault="00133E2A" w:rsidP="00606638">
            <w:pPr>
              <w:spacing w:after="0"/>
              <w:rPr>
                <w:rFonts w:ascii="Arial" w:eastAsia="Times New Roman" w:hAnsi="Arial" w:cs="Arial"/>
                <w:sz w:val="24"/>
                <w:szCs w:val="24"/>
              </w:rPr>
            </w:pPr>
          </w:p>
        </w:tc>
        <w:tc>
          <w:tcPr>
            <w:tcW w:w="2070" w:type="dxa"/>
            <w:shd w:val="clear" w:color="auto" w:fill="BFBFBF" w:themeFill="background1" w:themeFillShade="BF"/>
          </w:tcPr>
          <w:p w:rsidR="00133E2A" w:rsidRPr="008258AF" w:rsidRDefault="00133E2A" w:rsidP="00606638">
            <w:pPr>
              <w:spacing w:after="0"/>
              <w:rPr>
                <w:rFonts w:ascii="Arial Narrow" w:eastAsia="Times New Roman" w:hAnsi="Arial Narrow" w:cs="Arial"/>
                <w:sz w:val="24"/>
                <w:szCs w:val="24"/>
              </w:rPr>
            </w:pPr>
          </w:p>
        </w:tc>
        <w:tc>
          <w:tcPr>
            <w:tcW w:w="1777" w:type="dxa"/>
            <w:shd w:val="clear" w:color="auto" w:fill="BFBFBF" w:themeFill="background1" w:themeFillShade="BF"/>
          </w:tcPr>
          <w:p w:rsidR="00133E2A" w:rsidRPr="008258AF" w:rsidRDefault="00133E2A" w:rsidP="00606638">
            <w:pPr>
              <w:spacing w:after="0"/>
              <w:rPr>
                <w:rFonts w:ascii="Arial Narrow" w:eastAsia="Times New Roman" w:hAnsi="Arial Narrow" w:cs="Arial"/>
                <w:sz w:val="24"/>
                <w:szCs w:val="24"/>
              </w:rPr>
            </w:pPr>
          </w:p>
        </w:tc>
        <w:tc>
          <w:tcPr>
            <w:tcW w:w="1949" w:type="dxa"/>
            <w:shd w:val="clear" w:color="auto" w:fill="BFBFBF" w:themeFill="background1" w:themeFillShade="BF"/>
          </w:tcPr>
          <w:p w:rsidR="00133E2A" w:rsidRPr="008258AF" w:rsidRDefault="00133E2A" w:rsidP="00606638">
            <w:pPr>
              <w:spacing w:after="0"/>
              <w:rPr>
                <w:rFonts w:ascii="Arial Narrow" w:eastAsia="Times New Roman" w:hAnsi="Arial Narrow" w:cs="Arial"/>
                <w:sz w:val="24"/>
                <w:szCs w:val="24"/>
              </w:rPr>
            </w:pPr>
          </w:p>
        </w:tc>
      </w:tr>
      <w:tr w:rsidR="00133E2A" w:rsidRPr="00507BEE" w:rsidTr="00606638">
        <w:trPr>
          <w:trHeight w:val="20"/>
          <w:jc w:val="center"/>
        </w:trPr>
        <w:tc>
          <w:tcPr>
            <w:tcW w:w="7128" w:type="dxa"/>
            <w:vAlign w:val="center"/>
          </w:tcPr>
          <w:p w:rsidR="00133E2A" w:rsidRPr="00507BEE" w:rsidRDefault="00133E2A" w:rsidP="00606638">
            <w:pPr>
              <w:autoSpaceDE w:val="0"/>
              <w:autoSpaceDN w:val="0"/>
              <w:adjustRightInd w:val="0"/>
              <w:spacing w:after="0"/>
              <w:rPr>
                <w:rFonts w:ascii="Arial Narrow" w:eastAsia="Times New Roman" w:hAnsi="Arial Narrow" w:cs="Arial Narrow"/>
                <w:i/>
                <w:iCs/>
                <w:sz w:val="24"/>
                <w:szCs w:val="24"/>
              </w:rPr>
            </w:pPr>
            <w:r w:rsidRPr="00507BEE">
              <w:rPr>
                <w:rFonts w:ascii="Arial Narrow" w:eastAsia="Times New Roman" w:hAnsi="Arial Narrow" w:cs="Arial Narrow"/>
                <w:i/>
                <w:iCs/>
                <w:sz w:val="24"/>
                <w:szCs w:val="24"/>
              </w:rPr>
              <w:t>Explain volume formulas and use them to solve problems</w:t>
            </w:r>
          </w:p>
        </w:tc>
        <w:tc>
          <w:tcPr>
            <w:tcW w:w="2250" w:type="dxa"/>
          </w:tcPr>
          <w:p w:rsidR="00133E2A" w:rsidRPr="00507BEE" w:rsidRDefault="00133E2A" w:rsidP="00606638">
            <w:pPr>
              <w:spacing w:after="0"/>
              <w:rPr>
                <w:rFonts w:ascii="Arial" w:eastAsia="Times New Roman" w:hAnsi="Arial" w:cs="Arial"/>
                <w:sz w:val="24"/>
                <w:szCs w:val="24"/>
              </w:rPr>
            </w:pPr>
          </w:p>
        </w:tc>
        <w:tc>
          <w:tcPr>
            <w:tcW w:w="2070" w:type="dxa"/>
          </w:tcPr>
          <w:p w:rsidR="00133E2A" w:rsidRPr="008258AF" w:rsidRDefault="00133E2A" w:rsidP="00606638">
            <w:pPr>
              <w:spacing w:after="0"/>
              <w:rPr>
                <w:rFonts w:ascii="Arial Narrow" w:eastAsia="Times New Roman" w:hAnsi="Arial Narrow" w:cs="Arial"/>
                <w:sz w:val="24"/>
                <w:szCs w:val="24"/>
              </w:rPr>
            </w:pPr>
          </w:p>
        </w:tc>
        <w:tc>
          <w:tcPr>
            <w:tcW w:w="1777" w:type="dxa"/>
          </w:tcPr>
          <w:p w:rsidR="00133E2A" w:rsidRPr="008258AF" w:rsidRDefault="00133E2A" w:rsidP="00606638">
            <w:pPr>
              <w:spacing w:after="0"/>
              <w:rPr>
                <w:rFonts w:ascii="Arial Narrow" w:eastAsia="Times New Roman" w:hAnsi="Arial Narrow" w:cs="Arial"/>
                <w:sz w:val="24"/>
                <w:szCs w:val="24"/>
              </w:rPr>
            </w:pPr>
          </w:p>
        </w:tc>
        <w:tc>
          <w:tcPr>
            <w:tcW w:w="1949" w:type="dxa"/>
          </w:tcPr>
          <w:p w:rsidR="00133E2A" w:rsidRPr="008258AF" w:rsidRDefault="00133E2A" w:rsidP="00606638">
            <w:pPr>
              <w:spacing w:after="0"/>
              <w:rPr>
                <w:rFonts w:ascii="Arial Narrow" w:eastAsia="Times New Roman" w:hAnsi="Arial Narrow" w:cs="Arial"/>
                <w:sz w:val="24"/>
                <w:szCs w:val="24"/>
              </w:rPr>
            </w:pPr>
          </w:p>
        </w:tc>
      </w:tr>
      <w:tr w:rsidR="00133E2A" w:rsidRPr="00507BEE" w:rsidTr="00606638">
        <w:trPr>
          <w:trHeight w:val="20"/>
          <w:jc w:val="center"/>
        </w:trPr>
        <w:tc>
          <w:tcPr>
            <w:tcW w:w="7128" w:type="dxa"/>
            <w:vAlign w:val="center"/>
          </w:tcPr>
          <w:p w:rsidR="00133E2A" w:rsidRPr="00507BEE" w:rsidRDefault="00133E2A" w:rsidP="00606638">
            <w:pPr>
              <w:autoSpaceDE w:val="0"/>
              <w:autoSpaceDN w:val="0"/>
              <w:adjustRightInd w:val="0"/>
              <w:spacing w:after="0"/>
              <w:rPr>
                <w:rFonts w:ascii="Arial Narrow" w:eastAsia="Times New Roman" w:hAnsi="Arial Narrow" w:cs="Arial Narrow"/>
                <w:b/>
                <w:bCs/>
                <w:sz w:val="24"/>
                <w:szCs w:val="24"/>
              </w:rPr>
            </w:pPr>
            <w:r w:rsidRPr="00507BEE">
              <w:rPr>
                <w:rFonts w:ascii="Arial Narrow" w:eastAsia="Times New Roman" w:hAnsi="Arial Narrow" w:cs="Arial Narrow"/>
                <w:sz w:val="24"/>
                <w:szCs w:val="24"/>
              </w:rPr>
              <w:t>CCSS.Math.Content.HSG-GMD.A.1 Give an informal argument for the formulas for the circumference of a Circle, area of a circle, volume of a cylinder, pyramid, and cone. Use dissection arguments,</w:t>
            </w:r>
            <w:r w:rsidRPr="00507BEE">
              <w:rPr>
                <w:rFonts w:ascii="Arial Narrow" w:eastAsia="Times New Roman" w:hAnsi="Arial Narrow" w:cs="Arial Narrow"/>
                <w:i/>
                <w:iCs/>
                <w:sz w:val="24"/>
                <w:szCs w:val="24"/>
              </w:rPr>
              <w:t xml:space="preserve"> </w:t>
            </w:r>
            <w:r w:rsidRPr="00507BEE">
              <w:rPr>
                <w:rFonts w:ascii="Arial Narrow" w:eastAsia="Times New Roman" w:hAnsi="Arial Narrow" w:cs="Arial Narrow"/>
                <w:sz w:val="24"/>
                <w:szCs w:val="24"/>
              </w:rPr>
              <w:t>Cavalieri's</w:t>
            </w:r>
            <w:r w:rsidRPr="00507BEE">
              <w:rPr>
                <w:rFonts w:ascii="Arial Narrow" w:eastAsia="Times New Roman" w:hAnsi="Arial Narrow" w:cs="Arial Narrow"/>
                <w:i/>
                <w:iCs/>
                <w:sz w:val="24"/>
                <w:szCs w:val="24"/>
              </w:rPr>
              <w:t xml:space="preserve"> </w:t>
            </w:r>
            <w:r w:rsidRPr="00507BEE">
              <w:rPr>
                <w:rFonts w:ascii="Arial Narrow" w:eastAsia="Times New Roman" w:hAnsi="Arial Narrow" w:cs="Arial Narrow"/>
                <w:sz w:val="24"/>
                <w:szCs w:val="24"/>
              </w:rPr>
              <w:t>principle, and informal limit arguments.</w:t>
            </w:r>
          </w:p>
        </w:tc>
        <w:tc>
          <w:tcPr>
            <w:tcW w:w="2250" w:type="dxa"/>
          </w:tcPr>
          <w:p w:rsidR="00133E2A" w:rsidRPr="00507BEE" w:rsidRDefault="00133E2A" w:rsidP="00606638">
            <w:pPr>
              <w:spacing w:after="0"/>
              <w:rPr>
                <w:rFonts w:ascii="Arial" w:eastAsia="Times New Roman" w:hAnsi="Arial" w:cs="Arial"/>
                <w:sz w:val="24"/>
                <w:szCs w:val="24"/>
              </w:rPr>
            </w:pPr>
          </w:p>
        </w:tc>
        <w:tc>
          <w:tcPr>
            <w:tcW w:w="2070" w:type="dxa"/>
          </w:tcPr>
          <w:p w:rsidR="00133E2A" w:rsidRPr="008258AF" w:rsidRDefault="00133E2A" w:rsidP="00606638">
            <w:pPr>
              <w:spacing w:after="0"/>
              <w:rPr>
                <w:rFonts w:ascii="Arial Narrow" w:eastAsia="Times New Roman" w:hAnsi="Arial Narrow" w:cs="Arial"/>
                <w:sz w:val="24"/>
                <w:szCs w:val="24"/>
              </w:rPr>
            </w:pPr>
          </w:p>
        </w:tc>
        <w:tc>
          <w:tcPr>
            <w:tcW w:w="1777" w:type="dxa"/>
          </w:tcPr>
          <w:p w:rsidR="00133E2A" w:rsidRPr="008258AF" w:rsidRDefault="00133E2A" w:rsidP="00606638">
            <w:pPr>
              <w:spacing w:after="0"/>
              <w:rPr>
                <w:rFonts w:ascii="Arial Narrow" w:eastAsia="Times New Roman" w:hAnsi="Arial Narrow" w:cs="Arial"/>
                <w:sz w:val="24"/>
                <w:szCs w:val="24"/>
              </w:rPr>
            </w:pPr>
            <w:r w:rsidRPr="008258AF">
              <w:rPr>
                <w:rFonts w:ascii="Arial Narrow" w:eastAsia="Times New Roman" w:hAnsi="Arial Narrow" w:cs="Arial"/>
                <w:sz w:val="24"/>
                <w:szCs w:val="24"/>
              </w:rPr>
              <w:t>03.02, 03.04, 10.01-10.09, 11.01, 11.02, 11.06</w:t>
            </w:r>
          </w:p>
        </w:tc>
        <w:tc>
          <w:tcPr>
            <w:tcW w:w="1949" w:type="dxa"/>
          </w:tcPr>
          <w:p w:rsidR="00133E2A" w:rsidRPr="008258AF" w:rsidRDefault="00133E2A" w:rsidP="00606638">
            <w:pPr>
              <w:spacing w:after="0"/>
              <w:rPr>
                <w:rFonts w:ascii="Arial Narrow" w:eastAsia="Times New Roman" w:hAnsi="Arial Narrow" w:cs="Arial"/>
                <w:sz w:val="24"/>
                <w:szCs w:val="24"/>
              </w:rPr>
            </w:pPr>
          </w:p>
        </w:tc>
      </w:tr>
      <w:tr w:rsidR="00133E2A" w:rsidRPr="00507BEE" w:rsidTr="00606638">
        <w:trPr>
          <w:trHeight w:val="20"/>
          <w:jc w:val="center"/>
        </w:trPr>
        <w:tc>
          <w:tcPr>
            <w:tcW w:w="7128" w:type="dxa"/>
            <w:vAlign w:val="center"/>
          </w:tcPr>
          <w:p w:rsidR="00133E2A" w:rsidRPr="00507BEE" w:rsidRDefault="00133E2A" w:rsidP="00606638">
            <w:pPr>
              <w:autoSpaceDE w:val="0"/>
              <w:autoSpaceDN w:val="0"/>
              <w:adjustRightInd w:val="0"/>
              <w:spacing w:after="0"/>
              <w:rPr>
                <w:rFonts w:ascii="Arial Narrow" w:eastAsia="Times New Roman" w:hAnsi="Arial Narrow" w:cs="Arial Narrow"/>
                <w:iCs/>
                <w:sz w:val="24"/>
                <w:szCs w:val="24"/>
              </w:rPr>
            </w:pPr>
            <w:r w:rsidRPr="00507BEE">
              <w:rPr>
                <w:rFonts w:ascii="Arial Narrow" w:eastAsia="Times New Roman" w:hAnsi="Arial Narrow" w:cs="Arial Narrow"/>
                <w:iCs/>
                <w:sz w:val="24"/>
                <w:szCs w:val="24"/>
              </w:rPr>
              <w:t>CCSS.Math.Content.HSG-GMD.A.3 Use volume formulas for cylinders, pyramids, cones, and spheres to solve problems</w:t>
            </w:r>
          </w:p>
        </w:tc>
        <w:tc>
          <w:tcPr>
            <w:tcW w:w="2250" w:type="dxa"/>
          </w:tcPr>
          <w:p w:rsidR="00133E2A" w:rsidRPr="00507BEE" w:rsidRDefault="00133E2A" w:rsidP="00606638">
            <w:pPr>
              <w:spacing w:after="0"/>
              <w:rPr>
                <w:rFonts w:ascii="Arial" w:eastAsia="Times New Roman" w:hAnsi="Arial" w:cs="Arial"/>
                <w:sz w:val="24"/>
                <w:szCs w:val="24"/>
              </w:rPr>
            </w:pPr>
          </w:p>
        </w:tc>
        <w:tc>
          <w:tcPr>
            <w:tcW w:w="2070" w:type="dxa"/>
          </w:tcPr>
          <w:p w:rsidR="00133E2A" w:rsidRPr="00507BEE" w:rsidRDefault="00133E2A" w:rsidP="00606638">
            <w:pPr>
              <w:spacing w:after="0"/>
              <w:rPr>
                <w:rFonts w:ascii="Arial" w:eastAsia="Times New Roman" w:hAnsi="Arial" w:cs="Arial"/>
                <w:sz w:val="24"/>
                <w:szCs w:val="24"/>
              </w:rPr>
            </w:pPr>
          </w:p>
        </w:tc>
        <w:tc>
          <w:tcPr>
            <w:tcW w:w="1777" w:type="dxa"/>
          </w:tcPr>
          <w:p w:rsidR="00133E2A" w:rsidRPr="008258AF" w:rsidRDefault="00133E2A" w:rsidP="00606638">
            <w:pPr>
              <w:spacing w:after="0"/>
              <w:rPr>
                <w:rFonts w:ascii="Arial Narrow" w:eastAsia="Times New Roman" w:hAnsi="Arial Narrow" w:cs="Arial"/>
                <w:sz w:val="24"/>
                <w:szCs w:val="24"/>
              </w:rPr>
            </w:pPr>
          </w:p>
        </w:tc>
        <w:tc>
          <w:tcPr>
            <w:tcW w:w="1949" w:type="dxa"/>
          </w:tcPr>
          <w:p w:rsidR="00133E2A" w:rsidRPr="00507BEE" w:rsidRDefault="00133E2A" w:rsidP="00606638">
            <w:pPr>
              <w:spacing w:after="0"/>
              <w:rPr>
                <w:rFonts w:ascii="Arial" w:eastAsia="Times New Roman" w:hAnsi="Arial" w:cs="Arial"/>
                <w:sz w:val="24"/>
                <w:szCs w:val="24"/>
              </w:rPr>
            </w:pPr>
          </w:p>
        </w:tc>
      </w:tr>
      <w:tr w:rsidR="00133E2A" w:rsidRPr="00507BEE" w:rsidTr="00606638">
        <w:trPr>
          <w:trHeight w:val="20"/>
          <w:jc w:val="center"/>
        </w:trPr>
        <w:tc>
          <w:tcPr>
            <w:tcW w:w="7128" w:type="dxa"/>
          </w:tcPr>
          <w:p w:rsidR="00133E2A" w:rsidRPr="00507BEE" w:rsidRDefault="00133E2A" w:rsidP="00606638">
            <w:pPr>
              <w:autoSpaceDE w:val="0"/>
              <w:autoSpaceDN w:val="0"/>
              <w:adjustRightInd w:val="0"/>
              <w:spacing w:after="0"/>
              <w:rPr>
                <w:rFonts w:ascii="Arial Narrow" w:eastAsia="Times New Roman" w:hAnsi="Arial Narrow" w:cs="Arial Narrow"/>
                <w:i/>
                <w:iCs/>
                <w:sz w:val="24"/>
                <w:szCs w:val="24"/>
              </w:rPr>
            </w:pPr>
            <w:r w:rsidRPr="00507BEE">
              <w:rPr>
                <w:rFonts w:ascii="Arial Narrow" w:eastAsia="Times New Roman" w:hAnsi="Arial Narrow" w:cs="Arial Narrow"/>
                <w:i/>
                <w:iCs/>
                <w:sz w:val="24"/>
                <w:szCs w:val="24"/>
              </w:rPr>
              <w:t>Visualize relationships between two-dimensional and three-dimensional objects</w:t>
            </w:r>
          </w:p>
        </w:tc>
        <w:tc>
          <w:tcPr>
            <w:tcW w:w="2250" w:type="dxa"/>
          </w:tcPr>
          <w:p w:rsidR="00133E2A" w:rsidRPr="00507BEE" w:rsidRDefault="00133E2A" w:rsidP="00606638">
            <w:pPr>
              <w:spacing w:after="0"/>
              <w:rPr>
                <w:rFonts w:ascii="Arial" w:eastAsia="Times New Roman" w:hAnsi="Arial" w:cs="Arial"/>
                <w:sz w:val="24"/>
                <w:szCs w:val="24"/>
              </w:rPr>
            </w:pPr>
          </w:p>
        </w:tc>
        <w:tc>
          <w:tcPr>
            <w:tcW w:w="2070" w:type="dxa"/>
          </w:tcPr>
          <w:p w:rsidR="00133E2A" w:rsidRPr="00507BEE" w:rsidRDefault="00133E2A" w:rsidP="00606638">
            <w:pPr>
              <w:spacing w:after="0"/>
              <w:rPr>
                <w:rFonts w:ascii="Arial" w:eastAsia="Times New Roman" w:hAnsi="Arial" w:cs="Arial"/>
                <w:sz w:val="24"/>
                <w:szCs w:val="24"/>
              </w:rPr>
            </w:pPr>
          </w:p>
        </w:tc>
        <w:tc>
          <w:tcPr>
            <w:tcW w:w="1777" w:type="dxa"/>
          </w:tcPr>
          <w:p w:rsidR="00133E2A" w:rsidRPr="008258AF" w:rsidRDefault="00133E2A" w:rsidP="00606638">
            <w:pPr>
              <w:spacing w:after="0"/>
              <w:rPr>
                <w:rFonts w:ascii="Arial Narrow" w:eastAsia="Times New Roman" w:hAnsi="Arial Narrow" w:cs="Arial"/>
                <w:sz w:val="24"/>
                <w:szCs w:val="24"/>
              </w:rPr>
            </w:pPr>
            <w:r w:rsidRPr="008258AF">
              <w:rPr>
                <w:rFonts w:ascii="Arial Narrow" w:eastAsia="Times New Roman" w:hAnsi="Arial Narrow" w:cs="Arial"/>
                <w:sz w:val="24"/>
                <w:szCs w:val="24"/>
              </w:rPr>
              <w:t>03.02, 03.04, 10.01-10.09</w:t>
            </w:r>
          </w:p>
        </w:tc>
        <w:tc>
          <w:tcPr>
            <w:tcW w:w="1949" w:type="dxa"/>
          </w:tcPr>
          <w:p w:rsidR="00133E2A" w:rsidRPr="00507BEE" w:rsidRDefault="00133E2A" w:rsidP="00606638">
            <w:pPr>
              <w:spacing w:after="0"/>
              <w:rPr>
                <w:rFonts w:ascii="Arial" w:eastAsia="Times New Roman" w:hAnsi="Arial" w:cs="Arial"/>
                <w:sz w:val="24"/>
                <w:szCs w:val="24"/>
              </w:rPr>
            </w:pPr>
          </w:p>
        </w:tc>
      </w:tr>
      <w:tr w:rsidR="00133E2A" w:rsidRPr="00507BEE" w:rsidTr="00606638">
        <w:trPr>
          <w:trHeight w:val="20"/>
          <w:jc w:val="center"/>
        </w:trPr>
        <w:tc>
          <w:tcPr>
            <w:tcW w:w="7128" w:type="dxa"/>
            <w:vAlign w:val="center"/>
          </w:tcPr>
          <w:p w:rsidR="00133E2A" w:rsidRPr="00507BEE" w:rsidRDefault="00133E2A" w:rsidP="00606638">
            <w:pPr>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CCSS.Math.Content.HSG-GMD.B.4 Identify the shapes of two-dimensional cross-sections of three-dimensional objects, and identify three dimensional objects generated by rotations of two-dimensional objects.</w:t>
            </w:r>
          </w:p>
        </w:tc>
        <w:tc>
          <w:tcPr>
            <w:tcW w:w="2250" w:type="dxa"/>
          </w:tcPr>
          <w:p w:rsidR="00133E2A" w:rsidRPr="00507BEE" w:rsidRDefault="00133E2A" w:rsidP="00606638">
            <w:pPr>
              <w:spacing w:after="0"/>
              <w:rPr>
                <w:rFonts w:ascii="Arial" w:eastAsia="Times New Roman" w:hAnsi="Arial" w:cs="Arial"/>
                <w:sz w:val="24"/>
                <w:szCs w:val="24"/>
              </w:rPr>
            </w:pPr>
          </w:p>
        </w:tc>
        <w:tc>
          <w:tcPr>
            <w:tcW w:w="2070" w:type="dxa"/>
          </w:tcPr>
          <w:p w:rsidR="00133E2A" w:rsidRPr="00507BEE" w:rsidRDefault="00133E2A" w:rsidP="00606638">
            <w:pPr>
              <w:spacing w:after="0"/>
              <w:rPr>
                <w:rFonts w:ascii="Arial" w:eastAsia="Times New Roman" w:hAnsi="Arial" w:cs="Arial"/>
                <w:sz w:val="24"/>
                <w:szCs w:val="24"/>
              </w:rPr>
            </w:pPr>
          </w:p>
        </w:tc>
        <w:tc>
          <w:tcPr>
            <w:tcW w:w="1777" w:type="dxa"/>
          </w:tcPr>
          <w:p w:rsidR="00133E2A" w:rsidRPr="008258AF" w:rsidRDefault="00133E2A" w:rsidP="00606638">
            <w:pPr>
              <w:spacing w:after="0"/>
              <w:rPr>
                <w:rFonts w:ascii="Arial Narrow" w:eastAsia="Times New Roman" w:hAnsi="Arial Narrow" w:cs="Arial"/>
                <w:sz w:val="24"/>
                <w:szCs w:val="24"/>
              </w:rPr>
            </w:pPr>
            <w:r w:rsidRPr="008258AF">
              <w:rPr>
                <w:rFonts w:ascii="Arial Narrow" w:eastAsia="Times New Roman" w:hAnsi="Arial Narrow" w:cs="Arial"/>
                <w:sz w:val="24"/>
                <w:szCs w:val="24"/>
              </w:rPr>
              <w:t>03.02, 03.04, 10.01-10.09, 11.01, 11.02, 11.06</w:t>
            </w:r>
          </w:p>
        </w:tc>
        <w:tc>
          <w:tcPr>
            <w:tcW w:w="1949" w:type="dxa"/>
          </w:tcPr>
          <w:p w:rsidR="00133E2A" w:rsidRPr="00507BEE" w:rsidRDefault="00133E2A" w:rsidP="00606638">
            <w:pPr>
              <w:spacing w:after="0"/>
              <w:rPr>
                <w:rFonts w:ascii="Arial" w:eastAsia="Times New Roman" w:hAnsi="Arial" w:cs="Arial"/>
                <w:sz w:val="24"/>
                <w:szCs w:val="24"/>
              </w:rPr>
            </w:pPr>
          </w:p>
        </w:tc>
      </w:tr>
      <w:tr w:rsidR="00133E2A" w:rsidRPr="00507BEE" w:rsidTr="00606638">
        <w:trPr>
          <w:trHeight w:val="20"/>
          <w:jc w:val="center"/>
        </w:trPr>
        <w:tc>
          <w:tcPr>
            <w:tcW w:w="7128" w:type="dxa"/>
            <w:shd w:val="clear" w:color="auto" w:fill="BFBFBF" w:themeFill="background1" w:themeFillShade="BF"/>
            <w:vAlign w:val="center"/>
          </w:tcPr>
          <w:p w:rsidR="00133E2A" w:rsidRPr="00507BEE" w:rsidRDefault="00133E2A" w:rsidP="00606638">
            <w:pPr>
              <w:spacing w:after="0"/>
              <w:contextualSpacing/>
              <w:rPr>
                <w:rFonts w:ascii="Arial Narrow" w:hAnsi="Arial Narrow" w:cs="Arial Narrow"/>
                <w:b/>
                <w:bCs/>
                <w:sz w:val="24"/>
                <w:szCs w:val="24"/>
              </w:rPr>
            </w:pPr>
            <w:r w:rsidRPr="00507BEE">
              <w:rPr>
                <w:rFonts w:ascii="Arial Narrow" w:hAnsi="Arial Narrow" w:cs="Arial Narrow"/>
                <w:b/>
                <w:bCs/>
                <w:sz w:val="24"/>
                <w:szCs w:val="24"/>
              </w:rPr>
              <w:t>High School: Geometry, Expressing Geometric Properties with Equations</w:t>
            </w:r>
          </w:p>
        </w:tc>
        <w:tc>
          <w:tcPr>
            <w:tcW w:w="2250" w:type="dxa"/>
            <w:shd w:val="clear" w:color="auto" w:fill="BFBFBF" w:themeFill="background1" w:themeFillShade="BF"/>
          </w:tcPr>
          <w:p w:rsidR="00133E2A" w:rsidRPr="00507BEE" w:rsidRDefault="00133E2A" w:rsidP="00606638">
            <w:pPr>
              <w:spacing w:after="0"/>
              <w:rPr>
                <w:rFonts w:ascii="Arial" w:eastAsia="Times New Roman" w:hAnsi="Arial" w:cs="Arial"/>
                <w:sz w:val="24"/>
                <w:szCs w:val="24"/>
              </w:rPr>
            </w:pPr>
          </w:p>
        </w:tc>
        <w:tc>
          <w:tcPr>
            <w:tcW w:w="2070" w:type="dxa"/>
            <w:shd w:val="clear" w:color="auto" w:fill="BFBFBF" w:themeFill="background1" w:themeFillShade="BF"/>
          </w:tcPr>
          <w:p w:rsidR="00133E2A" w:rsidRPr="00507BEE" w:rsidRDefault="00133E2A" w:rsidP="00606638">
            <w:pPr>
              <w:spacing w:after="0"/>
              <w:rPr>
                <w:rFonts w:ascii="Arial" w:eastAsia="Times New Roman" w:hAnsi="Arial" w:cs="Arial"/>
                <w:sz w:val="24"/>
                <w:szCs w:val="24"/>
              </w:rPr>
            </w:pPr>
          </w:p>
        </w:tc>
        <w:tc>
          <w:tcPr>
            <w:tcW w:w="1777" w:type="dxa"/>
            <w:shd w:val="clear" w:color="auto" w:fill="BFBFBF" w:themeFill="background1" w:themeFillShade="BF"/>
          </w:tcPr>
          <w:p w:rsidR="00133E2A" w:rsidRPr="008258AF" w:rsidRDefault="00133E2A" w:rsidP="00606638">
            <w:pPr>
              <w:spacing w:after="0"/>
              <w:rPr>
                <w:rFonts w:ascii="Arial Narrow" w:eastAsia="Times New Roman" w:hAnsi="Arial Narrow" w:cs="Arial"/>
                <w:sz w:val="24"/>
                <w:szCs w:val="24"/>
              </w:rPr>
            </w:pPr>
          </w:p>
        </w:tc>
        <w:tc>
          <w:tcPr>
            <w:tcW w:w="1949" w:type="dxa"/>
            <w:shd w:val="clear" w:color="auto" w:fill="BFBFBF" w:themeFill="background1" w:themeFillShade="BF"/>
          </w:tcPr>
          <w:p w:rsidR="00133E2A" w:rsidRPr="00507BEE" w:rsidRDefault="00133E2A" w:rsidP="00606638">
            <w:pPr>
              <w:spacing w:after="0"/>
              <w:rPr>
                <w:rFonts w:ascii="Arial" w:eastAsia="Times New Roman" w:hAnsi="Arial" w:cs="Arial"/>
                <w:sz w:val="24"/>
                <w:szCs w:val="24"/>
              </w:rPr>
            </w:pPr>
          </w:p>
        </w:tc>
      </w:tr>
      <w:tr w:rsidR="00133E2A" w:rsidRPr="00507BEE" w:rsidTr="00606638">
        <w:trPr>
          <w:trHeight w:val="20"/>
          <w:jc w:val="center"/>
        </w:trPr>
        <w:tc>
          <w:tcPr>
            <w:tcW w:w="7128" w:type="dxa"/>
            <w:vAlign w:val="center"/>
          </w:tcPr>
          <w:p w:rsidR="00133E2A" w:rsidRPr="00507BEE" w:rsidRDefault="00133E2A" w:rsidP="00606638">
            <w:pPr>
              <w:autoSpaceDE w:val="0"/>
              <w:autoSpaceDN w:val="0"/>
              <w:adjustRightInd w:val="0"/>
              <w:spacing w:after="0"/>
              <w:rPr>
                <w:rFonts w:ascii="Arial Narrow" w:eastAsia="Times New Roman" w:hAnsi="Arial Narrow" w:cs="Arial Narrow"/>
                <w:i/>
                <w:iCs/>
                <w:sz w:val="24"/>
                <w:szCs w:val="24"/>
              </w:rPr>
            </w:pPr>
            <w:r w:rsidRPr="00507BEE">
              <w:rPr>
                <w:rFonts w:ascii="Arial Narrow" w:eastAsia="Times New Roman" w:hAnsi="Arial Narrow" w:cs="Arial Narrow"/>
                <w:i/>
                <w:iCs/>
                <w:sz w:val="24"/>
                <w:szCs w:val="24"/>
              </w:rPr>
              <w:t>Use coordinates to prove simple geometric theorems algebraically</w:t>
            </w:r>
          </w:p>
        </w:tc>
        <w:tc>
          <w:tcPr>
            <w:tcW w:w="2250" w:type="dxa"/>
          </w:tcPr>
          <w:p w:rsidR="00133E2A" w:rsidRPr="00507BEE" w:rsidRDefault="00133E2A" w:rsidP="00606638">
            <w:pPr>
              <w:spacing w:after="0"/>
              <w:rPr>
                <w:rFonts w:ascii="Arial" w:eastAsia="Times New Roman" w:hAnsi="Arial" w:cs="Arial"/>
                <w:sz w:val="24"/>
                <w:szCs w:val="24"/>
              </w:rPr>
            </w:pPr>
          </w:p>
        </w:tc>
        <w:tc>
          <w:tcPr>
            <w:tcW w:w="2070" w:type="dxa"/>
          </w:tcPr>
          <w:p w:rsidR="00133E2A" w:rsidRPr="00507BEE" w:rsidRDefault="00133E2A" w:rsidP="00606638">
            <w:pPr>
              <w:spacing w:after="0"/>
              <w:rPr>
                <w:rFonts w:ascii="Arial" w:eastAsia="Times New Roman" w:hAnsi="Arial" w:cs="Arial"/>
                <w:sz w:val="24"/>
                <w:szCs w:val="24"/>
              </w:rPr>
            </w:pPr>
          </w:p>
        </w:tc>
        <w:tc>
          <w:tcPr>
            <w:tcW w:w="1777" w:type="dxa"/>
          </w:tcPr>
          <w:p w:rsidR="00133E2A" w:rsidRPr="008258AF" w:rsidRDefault="00133E2A" w:rsidP="00606638">
            <w:pPr>
              <w:spacing w:after="0"/>
              <w:rPr>
                <w:rFonts w:ascii="Arial Narrow" w:eastAsia="Times New Roman" w:hAnsi="Arial Narrow" w:cs="Arial"/>
                <w:sz w:val="24"/>
                <w:szCs w:val="24"/>
              </w:rPr>
            </w:pPr>
          </w:p>
        </w:tc>
        <w:tc>
          <w:tcPr>
            <w:tcW w:w="1949" w:type="dxa"/>
          </w:tcPr>
          <w:p w:rsidR="00133E2A" w:rsidRPr="00507BEE" w:rsidRDefault="00133E2A" w:rsidP="00606638">
            <w:pPr>
              <w:spacing w:after="0"/>
              <w:rPr>
                <w:rFonts w:ascii="Arial" w:eastAsia="Times New Roman" w:hAnsi="Arial" w:cs="Arial"/>
                <w:sz w:val="24"/>
                <w:szCs w:val="24"/>
              </w:rPr>
            </w:pPr>
          </w:p>
        </w:tc>
      </w:tr>
      <w:tr w:rsidR="00133E2A" w:rsidRPr="00507BEE" w:rsidTr="00606638">
        <w:trPr>
          <w:trHeight w:val="20"/>
          <w:jc w:val="center"/>
        </w:trPr>
        <w:tc>
          <w:tcPr>
            <w:tcW w:w="7128" w:type="dxa"/>
            <w:vAlign w:val="center"/>
          </w:tcPr>
          <w:p w:rsidR="00133E2A" w:rsidRPr="00507BEE" w:rsidRDefault="00133E2A" w:rsidP="00606638">
            <w:pPr>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 xml:space="preserve">CCSS.Math.Content.HSG-GPE.B.4 Use coordinates to prove simple geometric theorems algebraically. </w:t>
            </w:r>
            <w:r w:rsidRPr="00507BEE">
              <w:rPr>
                <w:rFonts w:ascii="Arial Narrow" w:eastAsia="Times New Roman" w:hAnsi="Arial Narrow" w:cs="Arial Narrow"/>
                <w:i/>
                <w:iCs/>
                <w:sz w:val="24"/>
                <w:szCs w:val="24"/>
              </w:rPr>
              <w:t xml:space="preserve">For example, prove </w:t>
            </w:r>
            <w:r w:rsidRPr="00507BEE">
              <w:rPr>
                <w:rFonts w:ascii="Arial Narrow" w:eastAsia="Times New Roman" w:hAnsi="Arial Narrow" w:cs="Arial Narrow"/>
                <w:sz w:val="24"/>
                <w:szCs w:val="24"/>
              </w:rPr>
              <w:t xml:space="preserve">or </w:t>
            </w:r>
            <w:r w:rsidRPr="00507BEE">
              <w:rPr>
                <w:rFonts w:ascii="Arial Narrow" w:eastAsia="Times New Roman" w:hAnsi="Arial Narrow" w:cs="Arial Narrow"/>
                <w:i/>
                <w:iCs/>
                <w:sz w:val="24"/>
                <w:szCs w:val="24"/>
              </w:rPr>
              <w:t xml:space="preserve">disprove that </w:t>
            </w:r>
            <w:r w:rsidRPr="00507BEE">
              <w:rPr>
                <w:rFonts w:ascii="Arial Narrow" w:eastAsia="Times New Roman" w:hAnsi="Arial Narrow" w:cs="Arial Narrow"/>
                <w:sz w:val="24"/>
                <w:szCs w:val="24"/>
              </w:rPr>
              <w:t xml:space="preserve">a </w:t>
            </w:r>
            <w:r w:rsidRPr="00507BEE">
              <w:rPr>
                <w:rFonts w:ascii="Arial Narrow" w:eastAsia="Times New Roman" w:hAnsi="Arial Narrow" w:cs="Arial Narrow"/>
                <w:i/>
                <w:iCs/>
                <w:sz w:val="24"/>
                <w:szCs w:val="24"/>
              </w:rPr>
              <w:t xml:space="preserve">figure defined by four given points in the coordinate plane is </w:t>
            </w:r>
            <w:r w:rsidRPr="00507BEE">
              <w:rPr>
                <w:rFonts w:ascii="Arial Narrow" w:eastAsia="Times New Roman" w:hAnsi="Arial Narrow" w:cs="Arial Narrow"/>
                <w:sz w:val="24"/>
                <w:szCs w:val="24"/>
              </w:rPr>
              <w:t xml:space="preserve">a </w:t>
            </w:r>
            <w:r w:rsidRPr="00507BEE">
              <w:rPr>
                <w:rFonts w:ascii="Arial Narrow" w:eastAsia="Times New Roman" w:hAnsi="Arial Narrow" w:cs="Arial Narrow"/>
                <w:i/>
                <w:iCs/>
                <w:sz w:val="24"/>
                <w:szCs w:val="24"/>
              </w:rPr>
              <w:t xml:space="preserve">rectangle; prove </w:t>
            </w:r>
            <w:r w:rsidRPr="00507BEE">
              <w:rPr>
                <w:rFonts w:ascii="Arial Narrow" w:eastAsia="Times New Roman" w:hAnsi="Arial Narrow" w:cs="Arial Narrow"/>
                <w:sz w:val="24"/>
                <w:szCs w:val="24"/>
              </w:rPr>
              <w:t xml:space="preserve">or </w:t>
            </w:r>
            <w:r w:rsidRPr="00507BEE">
              <w:rPr>
                <w:rFonts w:ascii="Arial Narrow" w:eastAsia="Times New Roman" w:hAnsi="Arial Narrow" w:cs="Arial Narrow"/>
                <w:i/>
                <w:iCs/>
                <w:sz w:val="24"/>
                <w:szCs w:val="24"/>
              </w:rPr>
              <w:t xml:space="preserve">disprove that the point </w:t>
            </w:r>
            <w:r w:rsidRPr="00507BEE">
              <w:rPr>
                <w:rFonts w:ascii="Arial Narrow" w:eastAsia="Times New Roman" w:hAnsi="Arial Narrow" w:cs="Arial Narrow"/>
                <w:sz w:val="24"/>
                <w:szCs w:val="24"/>
              </w:rPr>
              <w:t xml:space="preserve">(1, </w:t>
            </w:r>
            <w:r w:rsidRPr="00507BEE">
              <w:rPr>
                <w:rFonts w:ascii="Arial Narrow" w:eastAsia="Times New Roman" w:hAnsi="Arial Narrow" w:cs="Arial Narrow"/>
                <w:i/>
                <w:iCs/>
                <w:sz w:val="24"/>
                <w:szCs w:val="24"/>
              </w:rPr>
              <w:t>√3) lies on the circle centered at the origin and containing the point (0, 2).x</w:t>
            </w:r>
          </w:p>
        </w:tc>
        <w:tc>
          <w:tcPr>
            <w:tcW w:w="2250" w:type="dxa"/>
          </w:tcPr>
          <w:p w:rsidR="00133E2A" w:rsidRPr="00507BEE" w:rsidRDefault="00133E2A" w:rsidP="00606638">
            <w:pPr>
              <w:spacing w:after="0"/>
              <w:rPr>
                <w:rFonts w:ascii="Arial" w:eastAsia="Times New Roman" w:hAnsi="Arial" w:cs="Arial"/>
                <w:sz w:val="24"/>
                <w:szCs w:val="24"/>
              </w:rPr>
            </w:pPr>
          </w:p>
        </w:tc>
        <w:tc>
          <w:tcPr>
            <w:tcW w:w="2070" w:type="dxa"/>
          </w:tcPr>
          <w:p w:rsidR="00133E2A" w:rsidRPr="00507BEE" w:rsidRDefault="00133E2A" w:rsidP="00606638">
            <w:pPr>
              <w:spacing w:after="0"/>
              <w:rPr>
                <w:rFonts w:ascii="Arial" w:eastAsia="Times New Roman" w:hAnsi="Arial" w:cs="Arial"/>
                <w:sz w:val="24"/>
                <w:szCs w:val="24"/>
              </w:rPr>
            </w:pPr>
          </w:p>
        </w:tc>
        <w:tc>
          <w:tcPr>
            <w:tcW w:w="1777" w:type="dxa"/>
          </w:tcPr>
          <w:p w:rsidR="00133E2A" w:rsidRPr="008258AF" w:rsidRDefault="00133E2A" w:rsidP="00606638">
            <w:pPr>
              <w:spacing w:after="0"/>
              <w:rPr>
                <w:rFonts w:ascii="Arial Narrow" w:eastAsia="Times New Roman" w:hAnsi="Arial Narrow" w:cs="Arial"/>
                <w:sz w:val="24"/>
                <w:szCs w:val="24"/>
              </w:rPr>
            </w:pPr>
            <w:r w:rsidRPr="008258AF">
              <w:rPr>
                <w:rFonts w:ascii="Arial Narrow" w:eastAsia="Times New Roman" w:hAnsi="Arial Narrow" w:cs="Arial"/>
                <w:sz w:val="24"/>
                <w:szCs w:val="24"/>
              </w:rPr>
              <w:t xml:space="preserve">02.01, 02.12 </w:t>
            </w:r>
          </w:p>
        </w:tc>
        <w:tc>
          <w:tcPr>
            <w:tcW w:w="1949" w:type="dxa"/>
          </w:tcPr>
          <w:p w:rsidR="00133E2A" w:rsidRPr="00507BEE" w:rsidRDefault="00133E2A" w:rsidP="00606638">
            <w:pPr>
              <w:spacing w:after="0"/>
              <w:rPr>
                <w:rFonts w:ascii="Arial" w:eastAsia="Times New Roman" w:hAnsi="Arial" w:cs="Arial"/>
                <w:sz w:val="24"/>
                <w:szCs w:val="24"/>
              </w:rPr>
            </w:pPr>
          </w:p>
        </w:tc>
      </w:tr>
      <w:tr w:rsidR="00133E2A" w:rsidRPr="00507BEE" w:rsidTr="00606638">
        <w:trPr>
          <w:trHeight w:val="20"/>
          <w:jc w:val="center"/>
        </w:trPr>
        <w:tc>
          <w:tcPr>
            <w:tcW w:w="7128" w:type="dxa"/>
            <w:vAlign w:val="center"/>
          </w:tcPr>
          <w:p w:rsidR="00133E2A" w:rsidRPr="00507BEE" w:rsidRDefault="00133E2A" w:rsidP="00606638">
            <w:pPr>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CCSS.Math.Content.HSG-GPE.B.5 Prove the slope criteria for parallel and perpendicular lines and use them to solve geometric problems (e.g., find the equation of a line parallel or perpendicular to a given line that passes through a given point).</w:t>
            </w:r>
          </w:p>
        </w:tc>
        <w:tc>
          <w:tcPr>
            <w:tcW w:w="2250" w:type="dxa"/>
          </w:tcPr>
          <w:p w:rsidR="00133E2A" w:rsidRPr="00507BEE" w:rsidRDefault="00133E2A" w:rsidP="00606638">
            <w:pPr>
              <w:spacing w:after="0"/>
              <w:rPr>
                <w:rFonts w:ascii="Arial" w:eastAsia="Times New Roman" w:hAnsi="Arial" w:cs="Arial"/>
                <w:sz w:val="24"/>
                <w:szCs w:val="24"/>
              </w:rPr>
            </w:pPr>
          </w:p>
        </w:tc>
        <w:tc>
          <w:tcPr>
            <w:tcW w:w="2070" w:type="dxa"/>
          </w:tcPr>
          <w:p w:rsidR="00133E2A" w:rsidRPr="00507BEE" w:rsidRDefault="00133E2A" w:rsidP="00606638">
            <w:pPr>
              <w:spacing w:after="0"/>
              <w:rPr>
                <w:rFonts w:ascii="Arial" w:eastAsia="Times New Roman" w:hAnsi="Arial" w:cs="Arial"/>
                <w:sz w:val="24"/>
                <w:szCs w:val="24"/>
              </w:rPr>
            </w:pPr>
          </w:p>
        </w:tc>
        <w:tc>
          <w:tcPr>
            <w:tcW w:w="1777" w:type="dxa"/>
          </w:tcPr>
          <w:p w:rsidR="00133E2A" w:rsidRPr="008258AF" w:rsidRDefault="00133E2A" w:rsidP="00606638">
            <w:pPr>
              <w:spacing w:after="0"/>
              <w:rPr>
                <w:rFonts w:ascii="Arial Narrow" w:eastAsia="Times New Roman" w:hAnsi="Arial Narrow" w:cs="Arial"/>
                <w:sz w:val="24"/>
                <w:szCs w:val="24"/>
              </w:rPr>
            </w:pPr>
            <w:r w:rsidRPr="008258AF">
              <w:rPr>
                <w:rFonts w:ascii="Arial Narrow" w:eastAsia="Times New Roman" w:hAnsi="Arial Narrow" w:cs="Arial"/>
                <w:sz w:val="24"/>
                <w:szCs w:val="24"/>
              </w:rPr>
              <w:t>10.01-10.09</w:t>
            </w:r>
          </w:p>
        </w:tc>
        <w:tc>
          <w:tcPr>
            <w:tcW w:w="1949" w:type="dxa"/>
          </w:tcPr>
          <w:p w:rsidR="00133E2A" w:rsidRPr="00507BEE" w:rsidRDefault="00133E2A" w:rsidP="00606638">
            <w:pPr>
              <w:spacing w:after="0"/>
              <w:rPr>
                <w:rFonts w:ascii="Arial" w:eastAsia="Times New Roman" w:hAnsi="Arial" w:cs="Arial"/>
                <w:sz w:val="24"/>
                <w:szCs w:val="24"/>
              </w:rPr>
            </w:pPr>
          </w:p>
        </w:tc>
      </w:tr>
      <w:tr w:rsidR="00133E2A" w:rsidRPr="00507BEE" w:rsidTr="00606638">
        <w:trPr>
          <w:trHeight w:val="20"/>
          <w:jc w:val="center"/>
        </w:trPr>
        <w:tc>
          <w:tcPr>
            <w:tcW w:w="7128" w:type="dxa"/>
            <w:vAlign w:val="center"/>
          </w:tcPr>
          <w:p w:rsidR="00133E2A" w:rsidRPr="00507BEE" w:rsidRDefault="00133E2A" w:rsidP="00606638">
            <w:pPr>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CCSS.Math.Content.HSG-GPE.B.7 Use coordinates to compute perimeters of polygons and areas of triangles and rectangles, e.g., using the distance formula.</w:t>
            </w:r>
          </w:p>
        </w:tc>
        <w:tc>
          <w:tcPr>
            <w:tcW w:w="2250" w:type="dxa"/>
          </w:tcPr>
          <w:p w:rsidR="00133E2A" w:rsidRPr="00507BEE" w:rsidRDefault="00133E2A" w:rsidP="00606638">
            <w:pPr>
              <w:spacing w:after="0"/>
              <w:rPr>
                <w:rFonts w:ascii="Arial" w:eastAsia="Times New Roman" w:hAnsi="Arial" w:cs="Arial"/>
                <w:sz w:val="24"/>
                <w:szCs w:val="24"/>
              </w:rPr>
            </w:pPr>
          </w:p>
        </w:tc>
        <w:tc>
          <w:tcPr>
            <w:tcW w:w="2070" w:type="dxa"/>
          </w:tcPr>
          <w:p w:rsidR="00133E2A" w:rsidRPr="00507BEE" w:rsidRDefault="00133E2A" w:rsidP="00606638">
            <w:pPr>
              <w:spacing w:after="0"/>
              <w:rPr>
                <w:rFonts w:ascii="Arial" w:eastAsia="Times New Roman" w:hAnsi="Arial" w:cs="Arial"/>
                <w:sz w:val="24"/>
                <w:szCs w:val="24"/>
              </w:rPr>
            </w:pPr>
          </w:p>
        </w:tc>
        <w:tc>
          <w:tcPr>
            <w:tcW w:w="1777" w:type="dxa"/>
          </w:tcPr>
          <w:p w:rsidR="00133E2A" w:rsidRPr="008258AF" w:rsidRDefault="00133E2A" w:rsidP="00606638">
            <w:pPr>
              <w:spacing w:after="0"/>
              <w:rPr>
                <w:rFonts w:ascii="Arial Narrow" w:eastAsia="Times New Roman" w:hAnsi="Arial Narrow" w:cs="Arial"/>
                <w:sz w:val="24"/>
                <w:szCs w:val="24"/>
              </w:rPr>
            </w:pPr>
            <w:r w:rsidRPr="008258AF">
              <w:rPr>
                <w:rFonts w:ascii="Arial Narrow" w:eastAsia="Times New Roman" w:hAnsi="Arial Narrow" w:cs="Arial"/>
                <w:sz w:val="24"/>
                <w:szCs w:val="24"/>
              </w:rPr>
              <w:t>02.01, 02.12, 03.02, 03.04, 10.01-10.09</w:t>
            </w:r>
          </w:p>
        </w:tc>
        <w:tc>
          <w:tcPr>
            <w:tcW w:w="1949" w:type="dxa"/>
          </w:tcPr>
          <w:p w:rsidR="00133E2A" w:rsidRPr="00507BEE" w:rsidRDefault="00133E2A" w:rsidP="00606638">
            <w:pPr>
              <w:spacing w:after="0"/>
              <w:rPr>
                <w:rFonts w:ascii="Arial" w:eastAsia="Times New Roman" w:hAnsi="Arial" w:cs="Arial"/>
                <w:sz w:val="24"/>
                <w:szCs w:val="24"/>
              </w:rPr>
            </w:pPr>
          </w:p>
        </w:tc>
      </w:tr>
      <w:tr w:rsidR="00133E2A" w:rsidRPr="00507BEE" w:rsidTr="00606638">
        <w:trPr>
          <w:trHeight w:val="20"/>
          <w:jc w:val="center"/>
        </w:trPr>
        <w:tc>
          <w:tcPr>
            <w:tcW w:w="7128" w:type="dxa"/>
            <w:shd w:val="clear" w:color="auto" w:fill="BFBFBF" w:themeFill="background1" w:themeFillShade="BF"/>
            <w:vAlign w:val="center"/>
          </w:tcPr>
          <w:p w:rsidR="00133E2A" w:rsidRPr="00507BEE" w:rsidRDefault="00133E2A" w:rsidP="00606638">
            <w:pPr>
              <w:spacing w:after="0"/>
              <w:contextualSpacing/>
              <w:rPr>
                <w:rFonts w:ascii="Arial Narrow" w:hAnsi="Arial Narrow" w:cs="Arial Narrow"/>
                <w:b/>
                <w:bCs/>
                <w:sz w:val="24"/>
                <w:szCs w:val="24"/>
              </w:rPr>
            </w:pPr>
            <w:r w:rsidRPr="00507BEE">
              <w:rPr>
                <w:rFonts w:ascii="Arial Narrow" w:hAnsi="Arial Narrow" w:cs="Arial Narrow"/>
                <w:b/>
                <w:bCs/>
                <w:sz w:val="24"/>
                <w:szCs w:val="24"/>
              </w:rPr>
              <w:t>High School: Geometry, Modeling with Geometry</w:t>
            </w:r>
          </w:p>
        </w:tc>
        <w:tc>
          <w:tcPr>
            <w:tcW w:w="2250" w:type="dxa"/>
            <w:shd w:val="clear" w:color="auto" w:fill="BFBFBF" w:themeFill="background1" w:themeFillShade="BF"/>
          </w:tcPr>
          <w:p w:rsidR="00133E2A" w:rsidRPr="00507BEE" w:rsidRDefault="00133E2A" w:rsidP="00606638">
            <w:pPr>
              <w:spacing w:after="0"/>
              <w:rPr>
                <w:rFonts w:ascii="Arial" w:eastAsia="Times New Roman" w:hAnsi="Arial" w:cs="Arial"/>
                <w:sz w:val="24"/>
                <w:szCs w:val="24"/>
              </w:rPr>
            </w:pPr>
          </w:p>
        </w:tc>
        <w:tc>
          <w:tcPr>
            <w:tcW w:w="2070" w:type="dxa"/>
            <w:shd w:val="clear" w:color="auto" w:fill="BFBFBF" w:themeFill="background1" w:themeFillShade="BF"/>
          </w:tcPr>
          <w:p w:rsidR="00133E2A" w:rsidRPr="00507BEE" w:rsidRDefault="00133E2A" w:rsidP="00606638">
            <w:pPr>
              <w:spacing w:after="0"/>
              <w:rPr>
                <w:rFonts w:ascii="Arial" w:eastAsia="Times New Roman" w:hAnsi="Arial" w:cs="Arial"/>
                <w:sz w:val="24"/>
                <w:szCs w:val="24"/>
              </w:rPr>
            </w:pPr>
          </w:p>
        </w:tc>
        <w:tc>
          <w:tcPr>
            <w:tcW w:w="1777" w:type="dxa"/>
            <w:shd w:val="clear" w:color="auto" w:fill="BFBFBF" w:themeFill="background1" w:themeFillShade="BF"/>
          </w:tcPr>
          <w:p w:rsidR="00133E2A" w:rsidRPr="008258AF" w:rsidRDefault="00133E2A" w:rsidP="00606638">
            <w:pPr>
              <w:spacing w:after="0"/>
              <w:rPr>
                <w:rFonts w:ascii="Arial Narrow" w:eastAsia="Times New Roman" w:hAnsi="Arial Narrow" w:cs="Arial"/>
                <w:sz w:val="24"/>
                <w:szCs w:val="24"/>
              </w:rPr>
            </w:pPr>
          </w:p>
        </w:tc>
        <w:tc>
          <w:tcPr>
            <w:tcW w:w="1949" w:type="dxa"/>
            <w:shd w:val="clear" w:color="auto" w:fill="BFBFBF" w:themeFill="background1" w:themeFillShade="BF"/>
          </w:tcPr>
          <w:p w:rsidR="00133E2A" w:rsidRPr="00507BEE" w:rsidRDefault="00133E2A" w:rsidP="00606638">
            <w:pPr>
              <w:spacing w:after="0"/>
              <w:rPr>
                <w:rFonts w:ascii="Arial" w:eastAsia="Times New Roman" w:hAnsi="Arial" w:cs="Arial"/>
                <w:sz w:val="24"/>
                <w:szCs w:val="24"/>
              </w:rPr>
            </w:pPr>
          </w:p>
        </w:tc>
      </w:tr>
      <w:tr w:rsidR="00133E2A" w:rsidRPr="00507BEE" w:rsidTr="00606638">
        <w:trPr>
          <w:trHeight w:val="20"/>
          <w:jc w:val="center"/>
        </w:trPr>
        <w:tc>
          <w:tcPr>
            <w:tcW w:w="7128" w:type="dxa"/>
            <w:vAlign w:val="center"/>
          </w:tcPr>
          <w:p w:rsidR="00133E2A" w:rsidRPr="00507BEE" w:rsidRDefault="00133E2A" w:rsidP="00606638">
            <w:pPr>
              <w:autoSpaceDE w:val="0"/>
              <w:autoSpaceDN w:val="0"/>
              <w:adjustRightInd w:val="0"/>
              <w:spacing w:after="0"/>
              <w:rPr>
                <w:rFonts w:ascii="Arial Narrow" w:eastAsia="Times New Roman" w:hAnsi="Arial Narrow" w:cs="Arial Narrow"/>
                <w:i/>
                <w:iCs/>
                <w:sz w:val="24"/>
                <w:szCs w:val="24"/>
              </w:rPr>
            </w:pPr>
            <w:r w:rsidRPr="00507BEE">
              <w:rPr>
                <w:rFonts w:ascii="Arial Narrow" w:eastAsia="Times New Roman" w:hAnsi="Arial Narrow" w:cs="Arial Narrow"/>
                <w:i/>
                <w:iCs/>
                <w:sz w:val="24"/>
                <w:szCs w:val="24"/>
              </w:rPr>
              <w:t>Apply geometric concepts in modeling situations</w:t>
            </w:r>
          </w:p>
        </w:tc>
        <w:tc>
          <w:tcPr>
            <w:tcW w:w="2250" w:type="dxa"/>
          </w:tcPr>
          <w:p w:rsidR="00133E2A" w:rsidRPr="00507BEE" w:rsidRDefault="00133E2A" w:rsidP="00606638">
            <w:pPr>
              <w:spacing w:after="0"/>
              <w:rPr>
                <w:rFonts w:ascii="Arial" w:eastAsia="Times New Roman" w:hAnsi="Arial" w:cs="Arial"/>
                <w:sz w:val="24"/>
                <w:szCs w:val="24"/>
              </w:rPr>
            </w:pPr>
          </w:p>
        </w:tc>
        <w:tc>
          <w:tcPr>
            <w:tcW w:w="2070" w:type="dxa"/>
          </w:tcPr>
          <w:p w:rsidR="00133E2A" w:rsidRPr="00507BEE" w:rsidRDefault="00133E2A" w:rsidP="00606638">
            <w:pPr>
              <w:spacing w:after="0"/>
              <w:rPr>
                <w:rFonts w:ascii="Arial" w:eastAsia="Times New Roman" w:hAnsi="Arial" w:cs="Arial"/>
                <w:sz w:val="24"/>
                <w:szCs w:val="24"/>
              </w:rPr>
            </w:pPr>
          </w:p>
        </w:tc>
        <w:tc>
          <w:tcPr>
            <w:tcW w:w="1777" w:type="dxa"/>
          </w:tcPr>
          <w:p w:rsidR="00133E2A" w:rsidRPr="008258AF" w:rsidRDefault="00133E2A" w:rsidP="00606638">
            <w:pPr>
              <w:spacing w:after="0"/>
              <w:rPr>
                <w:rFonts w:ascii="Arial Narrow" w:eastAsia="Times New Roman" w:hAnsi="Arial Narrow" w:cs="Arial"/>
                <w:sz w:val="24"/>
                <w:szCs w:val="24"/>
              </w:rPr>
            </w:pPr>
          </w:p>
        </w:tc>
        <w:tc>
          <w:tcPr>
            <w:tcW w:w="1949" w:type="dxa"/>
          </w:tcPr>
          <w:p w:rsidR="00133E2A" w:rsidRPr="00507BEE" w:rsidRDefault="00133E2A" w:rsidP="00606638">
            <w:pPr>
              <w:spacing w:after="0"/>
              <w:rPr>
                <w:rFonts w:ascii="Arial" w:eastAsia="Times New Roman" w:hAnsi="Arial" w:cs="Arial"/>
                <w:sz w:val="24"/>
                <w:szCs w:val="24"/>
              </w:rPr>
            </w:pPr>
          </w:p>
        </w:tc>
      </w:tr>
      <w:tr w:rsidR="00133E2A" w:rsidRPr="00507BEE" w:rsidTr="00606638">
        <w:trPr>
          <w:trHeight w:val="20"/>
          <w:jc w:val="center"/>
        </w:trPr>
        <w:tc>
          <w:tcPr>
            <w:tcW w:w="7128" w:type="dxa"/>
            <w:vAlign w:val="center"/>
          </w:tcPr>
          <w:p w:rsidR="00133E2A" w:rsidRPr="00507BEE" w:rsidRDefault="00133E2A" w:rsidP="00606638">
            <w:pPr>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 xml:space="preserve">CCSS.Math.Content.HSG-MG.A.1 Use geometric shapes, their measures, and their properties to describe objects (e.g., modeling a tree trunk or a human torso as a cylinder. </w:t>
            </w:r>
          </w:p>
        </w:tc>
        <w:tc>
          <w:tcPr>
            <w:tcW w:w="2250" w:type="dxa"/>
          </w:tcPr>
          <w:p w:rsidR="00133E2A" w:rsidRPr="00507BEE" w:rsidRDefault="00133E2A" w:rsidP="00606638">
            <w:pPr>
              <w:spacing w:after="0"/>
              <w:rPr>
                <w:rFonts w:ascii="Arial" w:eastAsia="Times New Roman" w:hAnsi="Arial" w:cs="Arial"/>
                <w:sz w:val="24"/>
                <w:szCs w:val="24"/>
              </w:rPr>
            </w:pPr>
          </w:p>
        </w:tc>
        <w:tc>
          <w:tcPr>
            <w:tcW w:w="2070" w:type="dxa"/>
          </w:tcPr>
          <w:p w:rsidR="00133E2A" w:rsidRPr="00507BEE" w:rsidRDefault="00133E2A" w:rsidP="00606638">
            <w:pPr>
              <w:spacing w:after="0"/>
              <w:rPr>
                <w:rFonts w:ascii="Arial" w:eastAsia="Times New Roman" w:hAnsi="Arial" w:cs="Arial"/>
                <w:sz w:val="24"/>
                <w:szCs w:val="24"/>
              </w:rPr>
            </w:pPr>
          </w:p>
        </w:tc>
        <w:tc>
          <w:tcPr>
            <w:tcW w:w="1777" w:type="dxa"/>
          </w:tcPr>
          <w:p w:rsidR="00133E2A" w:rsidRPr="008258AF" w:rsidRDefault="00133E2A" w:rsidP="00606638">
            <w:pPr>
              <w:spacing w:after="0"/>
              <w:rPr>
                <w:rFonts w:ascii="Arial Narrow" w:eastAsia="Times New Roman" w:hAnsi="Arial Narrow" w:cs="Arial"/>
                <w:sz w:val="24"/>
                <w:szCs w:val="24"/>
              </w:rPr>
            </w:pPr>
            <w:r w:rsidRPr="008258AF">
              <w:rPr>
                <w:rFonts w:ascii="Arial Narrow" w:eastAsia="Times New Roman" w:hAnsi="Arial Narrow" w:cs="Arial"/>
                <w:sz w:val="24"/>
                <w:szCs w:val="24"/>
              </w:rPr>
              <w:t>03.02, 03.04</w:t>
            </w:r>
          </w:p>
        </w:tc>
        <w:tc>
          <w:tcPr>
            <w:tcW w:w="1949" w:type="dxa"/>
          </w:tcPr>
          <w:p w:rsidR="00133E2A" w:rsidRPr="00507BEE" w:rsidRDefault="00133E2A" w:rsidP="00606638">
            <w:pPr>
              <w:spacing w:after="0"/>
              <w:rPr>
                <w:rFonts w:ascii="Arial" w:eastAsia="Times New Roman" w:hAnsi="Arial" w:cs="Arial"/>
                <w:sz w:val="24"/>
                <w:szCs w:val="24"/>
              </w:rPr>
            </w:pPr>
          </w:p>
        </w:tc>
      </w:tr>
      <w:tr w:rsidR="00133E2A" w:rsidRPr="00507BEE" w:rsidTr="00606638">
        <w:trPr>
          <w:trHeight w:val="20"/>
          <w:jc w:val="center"/>
        </w:trPr>
        <w:tc>
          <w:tcPr>
            <w:tcW w:w="7128" w:type="dxa"/>
            <w:vAlign w:val="center"/>
          </w:tcPr>
          <w:p w:rsidR="00133E2A" w:rsidRPr="00507BEE" w:rsidRDefault="00133E2A" w:rsidP="00606638">
            <w:pPr>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CCSS.Math.Content.HSG-MG.A.2 Apply concepts of density based on area and volume in modeling situations (e.g., persons per square mile, BTUs per cubic foot).</w:t>
            </w:r>
          </w:p>
        </w:tc>
        <w:tc>
          <w:tcPr>
            <w:tcW w:w="2250" w:type="dxa"/>
          </w:tcPr>
          <w:p w:rsidR="00133E2A" w:rsidRPr="00507BEE" w:rsidRDefault="00133E2A" w:rsidP="00606638">
            <w:pPr>
              <w:spacing w:after="0"/>
              <w:rPr>
                <w:rFonts w:ascii="Arial" w:eastAsia="Times New Roman" w:hAnsi="Arial" w:cs="Arial"/>
                <w:sz w:val="24"/>
                <w:szCs w:val="24"/>
              </w:rPr>
            </w:pPr>
          </w:p>
        </w:tc>
        <w:tc>
          <w:tcPr>
            <w:tcW w:w="2070" w:type="dxa"/>
          </w:tcPr>
          <w:p w:rsidR="00133E2A" w:rsidRPr="00507BEE" w:rsidRDefault="00133E2A" w:rsidP="00606638">
            <w:pPr>
              <w:spacing w:after="0"/>
              <w:rPr>
                <w:rFonts w:ascii="Arial" w:eastAsia="Times New Roman" w:hAnsi="Arial" w:cs="Arial"/>
                <w:sz w:val="24"/>
                <w:szCs w:val="24"/>
              </w:rPr>
            </w:pPr>
          </w:p>
        </w:tc>
        <w:tc>
          <w:tcPr>
            <w:tcW w:w="1777" w:type="dxa"/>
          </w:tcPr>
          <w:p w:rsidR="00133E2A" w:rsidRPr="00507BEE" w:rsidRDefault="00133E2A" w:rsidP="00606638">
            <w:pPr>
              <w:spacing w:after="0"/>
              <w:rPr>
                <w:rFonts w:ascii="Arial" w:eastAsia="Times New Roman" w:hAnsi="Arial" w:cs="Arial"/>
                <w:sz w:val="24"/>
                <w:szCs w:val="24"/>
              </w:rPr>
            </w:pPr>
            <w:r w:rsidRPr="00507BEE">
              <w:rPr>
                <w:rFonts w:ascii="Arial" w:eastAsia="Times New Roman" w:hAnsi="Arial" w:cs="Arial"/>
                <w:sz w:val="24"/>
                <w:szCs w:val="24"/>
              </w:rPr>
              <w:t>03.02, 03.04</w:t>
            </w:r>
          </w:p>
        </w:tc>
        <w:tc>
          <w:tcPr>
            <w:tcW w:w="1949" w:type="dxa"/>
          </w:tcPr>
          <w:p w:rsidR="00133E2A" w:rsidRPr="00507BEE" w:rsidRDefault="00133E2A" w:rsidP="00606638">
            <w:pPr>
              <w:spacing w:after="0"/>
              <w:rPr>
                <w:rFonts w:ascii="Arial" w:eastAsia="Times New Roman" w:hAnsi="Arial" w:cs="Arial"/>
                <w:sz w:val="24"/>
                <w:szCs w:val="24"/>
              </w:rPr>
            </w:pPr>
          </w:p>
        </w:tc>
      </w:tr>
      <w:tr w:rsidR="00133E2A" w:rsidRPr="00507BEE" w:rsidTr="00606638">
        <w:trPr>
          <w:trHeight w:val="20"/>
          <w:jc w:val="center"/>
        </w:trPr>
        <w:tc>
          <w:tcPr>
            <w:tcW w:w="7128" w:type="dxa"/>
            <w:vAlign w:val="center"/>
          </w:tcPr>
          <w:p w:rsidR="00133E2A" w:rsidRPr="00507BEE" w:rsidRDefault="00133E2A" w:rsidP="00606638">
            <w:pPr>
              <w:keepNext/>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CCSS.Math.Content.HSG-MG.A.3 Apply geometric methods to solve design problems (e.g., designing an object or structure to satisfy physical constraints or minimize cost; working with typographic grid systems based on ratios)</w:t>
            </w:r>
          </w:p>
        </w:tc>
        <w:tc>
          <w:tcPr>
            <w:tcW w:w="2250" w:type="dxa"/>
          </w:tcPr>
          <w:p w:rsidR="00133E2A" w:rsidRPr="00507BEE" w:rsidRDefault="00133E2A" w:rsidP="00606638">
            <w:pPr>
              <w:keepNext/>
              <w:spacing w:after="0"/>
              <w:rPr>
                <w:rFonts w:ascii="Arial" w:eastAsia="Times New Roman" w:hAnsi="Arial" w:cs="Arial"/>
                <w:sz w:val="24"/>
                <w:szCs w:val="24"/>
              </w:rPr>
            </w:pPr>
          </w:p>
        </w:tc>
        <w:tc>
          <w:tcPr>
            <w:tcW w:w="2070" w:type="dxa"/>
          </w:tcPr>
          <w:p w:rsidR="00133E2A" w:rsidRPr="00507BEE" w:rsidRDefault="00133E2A" w:rsidP="00606638">
            <w:pPr>
              <w:keepNext/>
              <w:spacing w:after="0"/>
              <w:rPr>
                <w:rFonts w:ascii="Arial" w:eastAsia="Times New Roman" w:hAnsi="Arial" w:cs="Arial"/>
                <w:sz w:val="24"/>
                <w:szCs w:val="24"/>
              </w:rPr>
            </w:pPr>
          </w:p>
        </w:tc>
        <w:tc>
          <w:tcPr>
            <w:tcW w:w="1777" w:type="dxa"/>
          </w:tcPr>
          <w:p w:rsidR="00133E2A" w:rsidRPr="00507BEE" w:rsidRDefault="00133E2A" w:rsidP="00606638">
            <w:pPr>
              <w:keepNext/>
              <w:spacing w:after="0"/>
              <w:rPr>
                <w:rFonts w:ascii="Arial" w:eastAsia="Times New Roman" w:hAnsi="Arial" w:cs="Arial"/>
                <w:sz w:val="24"/>
                <w:szCs w:val="24"/>
              </w:rPr>
            </w:pPr>
            <w:r w:rsidRPr="00507BEE">
              <w:rPr>
                <w:rFonts w:ascii="Arial" w:eastAsia="Times New Roman" w:hAnsi="Arial" w:cs="Arial"/>
                <w:sz w:val="24"/>
                <w:szCs w:val="24"/>
              </w:rPr>
              <w:t>03.02, 03.04</w:t>
            </w:r>
          </w:p>
        </w:tc>
        <w:tc>
          <w:tcPr>
            <w:tcW w:w="1949" w:type="dxa"/>
          </w:tcPr>
          <w:p w:rsidR="00133E2A" w:rsidRPr="00507BEE" w:rsidRDefault="00133E2A" w:rsidP="00606638">
            <w:pPr>
              <w:spacing w:after="0"/>
              <w:rPr>
                <w:rFonts w:ascii="Arial" w:eastAsia="Times New Roman" w:hAnsi="Arial" w:cs="Arial"/>
                <w:sz w:val="24"/>
                <w:szCs w:val="24"/>
              </w:rPr>
            </w:pPr>
          </w:p>
        </w:tc>
      </w:tr>
    </w:tbl>
    <w:p w:rsidR="00133E2A" w:rsidRDefault="00133E2A" w:rsidP="00133E2A"/>
    <w:tbl>
      <w:tblPr>
        <w:tblW w:w="15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5"/>
        <w:gridCol w:w="2250"/>
        <w:gridCol w:w="2070"/>
        <w:gridCol w:w="1800"/>
        <w:gridCol w:w="1940"/>
        <w:gridCol w:w="9"/>
      </w:tblGrid>
      <w:tr w:rsidR="00133E2A" w:rsidRPr="00507BEE" w:rsidTr="00606638">
        <w:trPr>
          <w:gridAfter w:val="1"/>
          <w:wAfter w:w="9" w:type="dxa"/>
          <w:trHeight w:val="20"/>
          <w:jc w:val="center"/>
        </w:trPr>
        <w:tc>
          <w:tcPr>
            <w:tcW w:w="7105" w:type="dxa"/>
            <w:shd w:val="clear" w:color="auto" w:fill="BFBFBF" w:themeFill="background1" w:themeFillShade="BF"/>
            <w:vAlign w:val="center"/>
          </w:tcPr>
          <w:p w:rsidR="00133E2A" w:rsidRPr="00507BEE" w:rsidRDefault="00133E2A" w:rsidP="00606638">
            <w:pPr>
              <w:spacing w:after="0"/>
              <w:contextualSpacing/>
              <w:rPr>
                <w:rFonts w:ascii="Arial Narrow" w:hAnsi="Arial Narrow" w:cs="Arial Narrow"/>
                <w:b/>
                <w:bCs/>
                <w:sz w:val="24"/>
                <w:szCs w:val="24"/>
              </w:rPr>
            </w:pPr>
            <w:r w:rsidRPr="00507BEE">
              <w:rPr>
                <w:rFonts w:ascii="Arial Narrow" w:hAnsi="Arial Narrow" w:cs="Arial Narrow"/>
                <w:b/>
                <w:bCs/>
                <w:sz w:val="24"/>
                <w:szCs w:val="24"/>
              </w:rPr>
              <w:t>High School: Geometry, Similarity, Right Triangles, &amp; Trigonometry</w:t>
            </w:r>
          </w:p>
        </w:tc>
        <w:tc>
          <w:tcPr>
            <w:tcW w:w="2250" w:type="dxa"/>
            <w:shd w:val="clear" w:color="auto" w:fill="BFBFBF" w:themeFill="background1" w:themeFillShade="BF"/>
          </w:tcPr>
          <w:p w:rsidR="00133E2A" w:rsidRPr="00507BEE" w:rsidRDefault="00133E2A" w:rsidP="00606638">
            <w:pPr>
              <w:spacing w:after="0"/>
              <w:rPr>
                <w:rFonts w:ascii="Arial" w:eastAsia="Times New Roman" w:hAnsi="Arial" w:cs="Arial"/>
                <w:sz w:val="24"/>
                <w:szCs w:val="24"/>
              </w:rPr>
            </w:pPr>
          </w:p>
        </w:tc>
        <w:tc>
          <w:tcPr>
            <w:tcW w:w="2070" w:type="dxa"/>
            <w:shd w:val="clear" w:color="auto" w:fill="BFBFBF" w:themeFill="background1" w:themeFillShade="BF"/>
          </w:tcPr>
          <w:p w:rsidR="00133E2A" w:rsidRPr="00507BEE" w:rsidRDefault="00133E2A" w:rsidP="00606638">
            <w:pPr>
              <w:spacing w:after="0"/>
              <w:rPr>
                <w:rFonts w:ascii="Arial" w:eastAsia="Times New Roman" w:hAnsi="Arial" w:cs="Arial"/>
                <w:sz w:val="24"/>
                <w:szCs w:val="24"/>
              </w:rPr>
            </w:pPr>
          </w:p>
        </w:tc>
        <w:tc>
          <w:tcPr>
            <w:tcW w:w="1800" w:type="dxa"/>
            <w:shd w:val="clear" w:color="auto" w:fill="BFBFBF" w:themeFill="background1" w:themeFillShade="BF"/>
          </w:tcPr>
          <w:p w:rsidR="00133E2A" w:rsidRPr="00507BEE" w:rsidRDefault="00133E2A" w:rsidP="00606638">
            <w:pPr>
              <w:spacing w:after="0"/>
              <w:rPr>
                <w:rFonts w:ascii="Arial" w:eastAsia="Times New Roman" w:hAnsi="Arial" w:cs="Arial"/>
                <w:sz w:val="24"/>
                <w:szCs w:val="24"/>
              </w:rPr>
            </w:pPr>
          </w:p>
        </w:tc>
        <w:tc>
          <w:tcPr>
            <w:tcW w:w="1940" w:type="dxa"/>
            <w:shd w:val="clear" w:color="auto" w:fill="BFBFBF" w:themeFill="background1" w:themeFillShade="BF"/>
          </w:tcPr>
          <w:p w:rsidR="00133E2A" w:rsidRPr="00507BEE" w:rsidRDefault="00133E2A" w:rsidP="00606638">
            <w:pPr>
              <w:spacing w:after="0"/>
              <w:rPr>
                <w:rFonts w:ascii="Arial" w:eastAsia="Times New Roman" w:hAnsi="Arial" w:cs="Arial"/>
                <w:sz w:val="24"/>
                <w:szCs w:val="24"/>
              </w:rPr>
            </w:pPr>
          </w:p>
        </w:tc>
      </w:tr>
      <w:tr w:rsidR="00133E2A" w:rsidRPr="00507BEE" w:rsidTr="00606638">
        <w:trPr>
          <w:gridAfter w:val="1"/>
          <w:wAfter w:w="9" w:type="dxa"/>
          <w:trHeight w:val="20"/>
          <w:jc w:val="center"/>
        </w:trPr>
        <w:tc>
          <w:tcPr>
            <w:tcW w:w="7105" w:type="dxa"/>
            <w:vAlign w:val="center"/>
          </w:tcPr>
          <w:p w:rsidR="00133E2A" w:rsidRPr="00507BEE" w:rsidRDefault="00133E2A" w:rsidP="00606638">
            <w:pPr>
              <w:autoSpaceDE w:val="0"/>
              <w:autoSpaceDN w:val="0"/>
              <w:adjustRightInd w:val="0"/>
              <w:spacing w:after="0"/>
              <w:rPr>
                <w:rFonts w:ascii="Arial Narrow" w:eastAsia="Times New Roman" w:hAnsi="Arial Narrow" w:cs="Arial Narrow"/>
                <w:i/>
                <w:iCs/>
                <w:sz w:val="24"/>
                <w:szCs w:val="24"/>
              </w:rPr>
            </w:pPr>
            <w:r w:rsidRPr="00507BEE">
              <w:rPr>
                <w:rFonts w:ascii="Arial Narrow" w:eastAsia="Times New Roman" w:hAnsi="Arial Narrow" w:cs="Arial Narrow"/>
                <w:i/>
                <w:iCs/>
                <w:sz w:val="24"/>
                <w:szCs w:val="24"/>
              </w:rPr>
              <w:t>Define trigonometric ratios and solve problems involving right triangles</w:t>
            </w:r>
          </w:p>
        </w:tc>
        <w:tc>
          <w:tcPr>
            <w:tcW w:w="2250" w:type="dxa"/>
          </w:tcPr>
          <w:p w:rsidR="00133E2A" w:rsidRPr="00507BEE" w:rsidRDefault="00133E2A" w:rsidP="00606638">
            <w:pPr>
              <w:spacing w:after="0"/>
              <w:rPr>
                <w:rFonts w:ascii="Arial" w:eastAsia="Times New Roman" w:hAnsi="Arial" w:cs="Arial"/>
                <w:sz w:val="24"/>
                <w:szCs w:val="24"/>
              </w:rPr>
            </w:pPr>
          </w:p>
        </w:tc>
        <w:tc>
          <w:tcPr>
            <w:tcW w:w="2070" w:type="dxa"/>
          </w:tcPr>
          <w:p w:rsidR="00133E2A" w:rsidRPr="00507BEE" w:rsidRDefault="00133E2A" w:rsidP="00606638">
            <w:pPr>
              <w:spacing w:after="0"/>
              <w:rPr>
                <w:rFonts w:ascii="Arial" w:eastAsia="Times New Roman" w:hAnsi="Arial" w:cs="Arial"/>
                <w:sz w:val="24"/>
                <w:szCs w:val="24"/>
              </w:rPr>
            </w:pPr>
          </w:p>
        </w:tc>
        <w:tc>
          <w:tcPr>
            <w:tcW w:w="1800" w:type="dxa"/>
          </w:tcPr>
          <w:p w:rsidR="00133E2A" w:rsidRPr="00507BEE" w:rsidRDefault="00133E2A" w:rsidP="00606638">
            <w:pPr>
              <w:spacing w:after="0"/>
              <w:rPr>
                <w:rFonts w:ascii="Arial" w:eastAsia="Times New Roman" w:hAnsi="Arial" w:cs="Arial"/>
                <w:sz w:val="24"/>
                <w:szCs w:val="24"/>
              </w:rPr>
            </w:pPr>
          </w:p>
        </w:tc>
        <w:tc>
          <w:tcPr>
            <w:tcW w:w="1940" w:type="dxa"/>
          </w:tcPr>
          <w:p w:rsidR="00133E2A" w:rsidRPr="00507BEE" w:rsidRDefault="00133E2A" w:rsidP="00606638">
            <w:pPr>
              <w:spacing w:after="0"/>
              <w:rPr>
                <w:rFonts w:ascii="Arial" w:eastAsia="Times New Roman" w:hAnsi="Arial" w:cs="Arial"/>
                <w:sz w:val="24"/>
                <w:szCs w:val="24"/>
              </w:rPr>
            </w:pPr>
          </w:p>
        </w:tc>
      </w:tr>
      <w:tr w:rsidR="00133E2A" w:rsidRPr="00507BEE" w:rsidTr="00606638">
        <w:trPr>
          <w:gridAfter w:val="1"/>
          <w:wAfter w:w="9" w:type="dxa"/>
          <w:trHeight w:val="20"/>
          <w:jc w:val="center"/>
        </w:trPr>
        <w:tc>
          <w:tcPr>
            <w:tcW w:w="7105" w:type="dxa"/>
            <w:vAlign w:val="center"/>
          </w:tcPr>
          <w:p w:rsidR="00133E2A" w:rsidRPr="00507BEE" w:rsidRDefault="00133E2A" w:rsidP="00606638">
            <w:pPr>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CCSS.Math.Content.HSG-SRT.C.8 Use trigonometric ratios and the Pythagorean Theorem to solve right triangles in applied problems.</w:t>
            </w:r>
          </w:p>
        </w:tc>
        <w:tc>
          <w:tcPr>
            <w:tcW w:w="2250" w:type="dxa"/>
          </w:tcPr>
          <w:p w:rsidR="00133E2A" w:rsidRPr="00507BEE" w:rsidRDefault="00133E2A" w:rsidP="00606638">
            <w:pPr>
              <w:spacing w:after="0"/>
              <w:rPr>
                <w:rFonts w:ascii="Arial" w:eastAsia="Times New Roman" w:hAnsi="Arial" w:cs="Arial"/>
                <w:sz w:val="24"/>
                <w:szCs w:val="24"/>
              </w:rPr>
            </w:pPr>
          </w:p>
        </w:tc>
        <w:tc>
          <w:tcPr>
            <w:tcW w:w="2070" w:type="dxa"/>
          </w:tcPr>
          <w:p w:rsidR="00133E2A" w:rsidRPr="00507BEE" w:rsidRDefault="00133E2A" w:rsidP="00606638">
            <w:pPr>
              <w:spacing w:after="0"/>
              <w:rPr>
                <w:rFonts w:ascii="Arial" w:eastAsia="Times New Roman" w:hAnsi="Arial" w:cs="Arial"/>
                <w:sz w:val="24"/>
                <w:szCs w:val="24"/>
              </w:rPr>
            </w:pPr>
          </w:p>
        </w:tc>
        <w:tc>
          <w:tcPr>
            <w:tcW w:w="1800" w:type="dxa"/>
          </w:tcPr>
          <w:p w:rsidR="00133E2A" w:rsidRPr="00507BEE" w:rsidRDefault="00133E2A" w:rsidP="00606638">
            <w:pPr>
              <w:spacing w:after="0"/>
              <w:rPr>
                <w:rFonts w:ascii="Arial" w:eastAsia="Times New Roman" w:hAnsi="Arial" w:cs="Arial"/>
                <w:sz w:val="24"/>
                <w:szCs w:val="24"/>
              </w:rPr>
            </w:pPr>
          </w:p>
        </w:tc>
        <w:tc>
          <w:tcPr>
            <w:tcW w:w="1940" w:type="dxa"/>
          </w:tcPr>
          <w:p w:rsidR="00133E2A" w:rsidRPr="00507BEE" w:rsidRDefault="00133E2A" w:rsidP="00606638">
            <w:pPr>
              <w:spacing w:after="0"/>
              <w:rPr>
                <w:rFonts w:ascii="Arial" w:eastAsia="Times New Roman" w:hAnsi="Arial" w:cs="Arial"/>
                <w:sz w:val="24"/>
                <w:szCs w:val="24"/>
              </w:rPr>
            </w:pPr>
          </w:p>
        </w:tc>
      </w:tr>
      <w:tr w:rsidR="00133E2A" w:rsidRPr="00507BEE" w:rsidTr="00606638">
        <w:trPr>
          <w:gridAfter w:val="1"/>
          <w:wAfter w:w="9" w:type="dxa"/>
          <w:trHeight w:val="20"/>
          <w:jc w:val="center"/>
        </w:trPr>
        <w:tc>
          <w:tcPr>
            <w:tcW w:w="7105" w:type="dxa"/>
            <w:shd w:val="clear" w:color="auto" w:fill="BFBFBF" w:themeFill="background1" w:themeFillShade="BF"/>
            <w:vAlign w:val="center"/>
          </w:tcPr>
          <w:p w:rsidR="00133E2A" w:rsidRPr="00507BEE" w:rsidRDefault="00133E2A" w:rsidP="00606638">
            <w:pPr>
              <w:spacing w:after="0"/>
              <w:contextualSpacing/>
              <w:rPr>
                <w:rFonts w:ascii="Arial Narrow" w:hAnsi="Arial Narrow" w:cs="Arial Narrow"/>
                <w:b/>
                <w:bCs/>
                <w:sz w:val="24"/>
                <w:szCs w:val="24"/>
              </w:rPr>
            </w:pPr>
            <w:r w:rsidRPr="00507BEE">
              <w:rPr>
                <w:rFonts w:ascii="Arial Narrow" w:hAnsi="Arial Narrow" w:cs="Arial Narrow"/>
                <w:b/>
                <w:bCs/>
                <w:sz w:val="24"/>
                <w:szCs w:val="24"/>
              </w:rPr>
              <w:t>High School: Number and Quantity,  Quantities</w:t>
            </w:r>
          </w:p>
        </w:tc>
        <w:tc>
          <w:tcPr>
            <w:tcW w:w="2250" w:type="dxa"/>
            <w:shd w:val="clear" w:color="auto" w:fill="BFBFBF" w:themeFill="background1" w:themeFillShade="BF"/>
          </w:tcPr>
          <w:p w:rsidR="00133E2A" w:rsidRPr="00507BEE" w:rsidRDefault="00133E2A" w:rsidP="00606638">
            <w:pPr>
              <w:spacing w:after="0"/>
              <w:rPr>
                <w:rFonts w:ascii="Arial" w:eastAsia="Times New Roman" w:hAnsi="Arial" w:cs="Arial"/>
                <w:sz w:val="24"/>
                <w:szCs w:val="24"/>
              </w:rPr>
            </w:pPr>
          </w:p>
        </w:tc>
        <w:tc>
          <w:tcPr>
            <w:tcW w:w="2070" w:type="dxa"/>
            <w:shd w:val="clear" w:color="auto" w:fill="BFBFBF" w:themeFill="background1" w:themeFillShade="BF"/>
          </w:tcPr>
          <w:p w:rsidR="00133E2A" w:rsidRPr="00507BEE" w:rsidRDefault="00133E2A" w:rsidP="00606638">
            <w:pPr>
              <w:spacing w:after="0"/>
              <w:rPr>
                <w:rFonts w:ascii="Arial" w:eastAsia="Times New Roman" w:hAnsi="Arial" w:cs="Arial"/>
                <w:sz w:val="24"/>
                <w:szCs w:val="24"/>
              </w:rPr>
            </w:pPr>
          </w:p>
        </w:tc>
        <w:tc>
          <w:tcPr>
            <w:tcW w:w="1800" w:type="dxa"/>
            <w:shd w:val="clear" w:color="auto" w:fill="BFBFBF" w:themeFill="background1" w:themeFillShade="BF"/>
          </w:tcPr>
          <w:p w:rsidR="00133E2A" w:rsidRPr="00507BEE" w:rsidRDefault="00133E2A" w:rsidP="00606638">
            <w:pPr>
              <w:spacing w:after="0"/>
              <w:rPr>
                <w:rFonts w:ascii="Arial" w:eastAsia="Times New Roman" w:hAnsi="Arial" w:cs="Arial"/>
                <w:sz w:val="24"/>
                <w:szCs w:val="24"/>
              </w:rPr>
            </w:pPr>
          </w:p>
        </w:tc>
        <w:tc>
          <w:tcPr>
            <w:tcW w:w="1940" w:type="dxa"/>
            <w:shd w:val="clear" w:color="auto" w:fill="BFBFBF" w:themeFill="background1" w:themeFillShade="BF"/>
          </w:tcPr>
          <w:p w:rsidR="00133E2A" w:rsidRPr="00507BEE" w:rsidRDefault="00133E2A" w:rsidP="00606638">
            <w:pPr>
              <w:spacing w:after="0"/>
              <w:rPr>
                <w:rFonts w:ascii="Arial" w:eastAsia="Times New Roman" w:hAnsi="Arial" w:cs="Arial"/>
                <w:sz w:val="24"/>
                <w:szCs w:val="24"/>
              </w:rPr>
            </w:pPr>
          </w:p>
        </w:tc>
      </w:tr>
      <w:tr w:rsidR="00133E2A" w:rsidRPr="00507BEE" w:rsidTr="00606638">
        <w:trPr>
          <w:gridAfter w:val="1"/>
          <w:wAfter w:w="9" w:type="dxa"/>
          <w:trHeight w:val="20"/>
          <w:jc w:val="center"/>
        </w:trPr>
        <w:tc>
          <w:tcPr>
            <w:tcW w:w="7105" w:type="dxa"/>
            <w:vAlign w:val="center"/>
          </w:tcPr>
          <w:p w:rsidR="00133E2A" w:rsidRPr="00507BEE" w:rsidRDefault="00133E2A" w:rsidP="00606638">
            <w:pPr>
              <w:autoSpaceDE w:val="0"/>
              <w:autoSpaceDN w:val="0"/>
              <w:adjustRightInd w:val="0"/>
              <w:spacing w:after="0"/>
              <w:rPr>
                <w:rFonts w:ascii="Arial Narrow" w:eastAsia="Times New Roman" w:hAnsi="Arial Narrow" w:cs="Arial Narrow"/>
                <w:i/>
                <w:iCs/>
                <w:sz w:val="24"/>
                <w:szCs w:val="24"/>
              </w:rPr>
            </w:pPr>
            <w:r w:rsidRPr="00507BEE">
              <w:rPr>
                <w:rFonts w:ascii="Arial Narrow" w:eastAsia="Times New Roman" w:hAnsi="Arial Narrow" w:cs="Arial Narrow"/>
                <w:i/>
                <w:iCs/>
                <w:sz w:val="24"/>
                <w:szCs w:val="24"/>
              </w:rPr>
              <w:t>Reason quantitatively and use units to solve problems.</w:t>
            </w:r>
          </w:p>
        </w:tc>
        <w:tc>
          <w:tcPr>
            <w:tcW w:w="2250" w:type="dxa"/>
            <w:vAlign w:val="center"/>
          </w:tcPr>
          <w:p w:rsidR="00133E2A" w:rsidRPr="00507BEE" w:rsidRDefault="00133E2A" w:rsidP="00606638">
            <w:pPr>
              <w:spacing w:after="0"/>
              <w:jc w:val="center"/>
              <w:rPr>
                <w:rFonts w:ascii="Arial" w:eastAsia="Times New Roman" w:hAnsi="Arial" w:cs="Arial"/>
                <w:sz w:val="24"/>
                <w:szCs w:val="24"/>
              </w:rPr>
            </w:pPr>
          </w:p>
        </w:tc>
        <w:tc>
          <w:tcPr>
            <w:tcW w:w="2070" w:type="dxa"/>
            <w:vAlign w:val="center"/>
          </w:tcPr>
          <w:p w:rsidR="00133E2A" w:rsidRPr="00507BEE" w:rsidRDefault="00133E2A" w:rsidP="00606638">
            <w:pPr>
              <w:spacing w:after="0"/>
              <w:jc w:val="center"/>
              <w:rPr>
                <w:rFonts w:ascii="Arial" w:eastAsia="Times New Roman" w:hAnsi="Arial" w:cs="Arial"/>
                <w:sz w:val="24"/>
                <w:szCs w:val="24"/>
              </w:rPr>
            </w:pPr>
          </w:p>
        </w:tc>
        <w:tc>
          <w:tcPr>
            <w:tcW w:w="1800" w:type="dxa"/>
            <w:vAlign w:val="center"/>
          </w:tcPr>
          <w:p w:rsidR="00133E2A" w:rsidRPr="00507BEE" w:rsidRDefault="00133E2A" w:rsidP="00606638">
            <w:pPr>
              <w:spacing w:after="0"/>
              <w:jc w:val="center"/>
              <w:rPr>
                <w:rFonts w:ascii="Arial" w:eastAsia="Times New Roman" w:hAnsi="Arial" w:cs="Arial"/>
                <w:sz w:val="24"/>
                <w:szCs w:val="24"/>
              </w:rPr>
            </w:pPr>
          </w:p>
        </w:tc>
        <w:tc>
          <w:tcPr>
            <w:tcW w:w="1940" w:type="dxa"/>
            <w:vAlign w:val="center"/>
          </w:tcPr>
          <w:p w:rsidR="00133E2A" w:rsidRPr="00507BEE" w:rsidRDefault="00133E2A" w:rsidP="00606638">
            <w:pPr>
              <w:spacing w:after="0"/>
              <w:jc w:val="center"/>
              <w:rPr>
                <w:rFonts w:ascii="Arial" w:eastAsia="Times New Roman" w:hAnsi="Arial" w:cs="Arial"/>
                <w:sz w:val="24"/>
                <w:szCs w:val="24"/>
              </w:rPr>
            </w:pPr>
          </w:p>
        </w:tc>
      </w:tr>
      <w:tr w:rsidR="00133E2A" w:rsidRPr="00507BEE" w:rsidTr="00606638">
        <w:trPr>
          <w:gridAfter w:val="1"/>
          <w:wAfter w:w="9" w:type="dxa"/>
          <w:trHeight w:val="20"/>
          <w:jc w:val="center"/>
        </w:trPr>
        <w:tc>
          <w:tcPr>
            <w:tcW w:w="7105" w:type="dxa"/>
            <w:vAlign w:val="center"/>
          </w:tcPr>
          <w:p w:rsidR="00133E2A" w:rsidRPr="00507BEE" w:rsidRDefault="00133E2A" w:rsidP="00606638">
            <w:pPr>
              <w:autoSpaceDE w:val="0"/>
              <w:autoSpaceDN w:val="0"/>
              <w:adjustRightInd w:val="0"/>
              <w:spacing w:after="0"/>
              <w:rPr>
                <w:rFonts w:ascii="Arial Narrow" w:eastAsia="Times New Roman" w:hAnsi="Arial Narrow" w:cs="Arial Narrow"/>
                <w:b/>
                <w:bCs/>
                <w:sz w:val="24"/>
                <w:szCs w:val="24"/>
              </w:rPr>
            </w:pPr>
            <w:r w:rsidRPr="00507BEE">
              <w:rPr>
                <w:rFonts w:ascii="Arial Narrow" w:eastAsia="Times New Roman" w:hAnsi="Arial Narrow" w:cs="Arial Narrow"/>
                <w:sz w:val="24"/>
                <w:szCs w:val="24"/>
              </w:rPr>
              <w:t>CCSS.Math.Content.HSN-Q.A.1 Use units as a way to understand problems and to guide the solution of multi-step problems; choose and interpret units consistently in formulas; choose and interpret the scale and the origin in graphs and data displays.</w:t>
            </w:r>
          </w:p>
        </w:tc>
        <w:tc>
          <w:tcPr>
            <w:tcW w:w="2250" w:type="dxa"/>
            <w:vAlign w:val="center"/>
          </w:tcPr>
          <w:p w:rsidR="00133E2A" w:rsidRPr="00507BEE" w:rsidRDefault="00133E2A" w:rsidP="00606638">
            <w:pPr>
              <w:spacing w:after="0"/>
              <w:jc w:val="center"/>
              <w:rPr>
                <w:rFonts w:ascii="Arial" w:eastAsia="Times New Roman" w:hAnsi="Arial" w:cs="Arial"/>
                <w:sz w:val="24"/>
                <w:szCs w:val="24"/>
              </w:rPr>
            </w:pPr>
          </w:p>
        </w:tc>
        <w:tc>
          <w:tcPr>
            <w:tcW w:w="2070" w:type="dxa"/>
          </w:tcPr>
          <w:p w:rsidR="00133E2A" w:rsidRPr="008258AF" w:rsidRDefault="00133E2A" w:rsidP="00606638">
            <w:pPr>
              <w:spacing w:after="0"/>
              <w:rPr>
                <w:rFonts w:ascii="Arial Narrow" w:eastAsia="Times New Roman" w:hAnsi="Arial Narrow" w:cs="Arial"/>
                <w:sz w:val="24"/>
                <w:szCs w:val="24"/>
              </w:rPr>
            </w:pPr>
            <w:r w:rsidRPr="008258AF">
              <w:rPr>
                <w:rFonts w:ascii="Arial Narrow" w:eastAsia="Times New Roman" w:hAnsi="Arial Narrow" w:cs="Arial"/>
                <w:sz w:val="24"/>
                <w:szCs w:val="24"/>
              </w:rPr>
              <w:t>01.02, 03.02, 03.03</w:t>
            </w:r>
          </w:p>
        </w:tc>
        <w:tc>
          <w:tcPr>
            <w:tcW w:w="1800" w:type="dxa"/>
          </w:tcPr>
          <w:p w:rsidR="00133E2A" w:rsidRPr="008258AF" w:rsidRDefault="00133E2A" w:rsidP="00606638">
            <w:pPr>
              <w:spacing w:after="0"/>
              <w:rPr>
                <w:rFonts w:ascii="Arial Narrow" w:eastAsia="Times New Roman" w:hAnsi="Arial Narrow" w:cs="Arial"/>
                <w:sz w:val="24"/>
                <w:szCs w:val="24"/>
              </w:rPr>
            </w:pPr>
            <w:r w:rsidRPr="008258AF">
              <w:rPr>
                <w:rFonts w:ascii="Arial Narrow" w:eastAsia="Times New Roman" w:hAnsi="Arial Narrow" w:cs="Arial"/>
                <w:sz w:val="24"/>
                <w:szCs w:val="24"/>
              </w:rPr>
              <w:t>03.02, 03.04</w:t>
            </w:r>
          </w:p>
        </w:tc>
        <w:tc>
          <w:tcPr>
            <w:tcW w:w="1940" w:type="dxa"/>
            <w:vAlign w:val="center"/>
          </w:tcPr>
          <w:p w:rsidR="00133E2A" w:rsidRPr="00507BEE" w:rsidRDefault="00133E2A" w:rsidP="00606638">
            <w:pPr>
              <w:spacing w:after="0"/>
              <w:jc w:val="center"/>
              <w:rPr>
                <w:rFonts w:ascii="Arial" w:eastAsia="Times New Roman" w:hAnsi="Arial" w:cs="Arial"/>
                <w:sz w:val="24"/>
                <w:szCs w:val="24"/>
              </w:rPr>
            </w:pPr>
          </w:p>
        </w:tc>
      </w:tr>
      <w:tr w:rsidR="00133E2A" w:rsidRPr="00507BEE" w:rsidTr="00606638">
        <w:trPr>
          <w:gridAfter w:val="1"/>
          <w:wAfter w:w="9" w:type="dxa"/>
          <w:trHeight w:val="20"/>
          <w:jc w:val="center"/>
        </w:trPr>
        <w:tc>
          <w:tcPr>
            <w:tcW w:w="7105" w:type="dxa"/>
            <w:vAlign w:val="center"/>
          </w:tcPr>
          <w:p w:rsidR="00133E2A" w:rsidRPr="00507BEE" w:rsidRDefault="00133E2A" w:rsidP="00606638">
            <w:pPr>
              <w:autoSpaceDE w:val="0"/>
              <w:autoSpaceDN w:val="0"/>
              <w:adjustRightInd w:val="0"/>
              <w:spacing w:after="0"/>
              <w:rPr>
                <w:rFonts w:ascii="Times New Roman" w:eastAsia="Times New Roman" w:hAnsi="Times New Roman"/>
                <w:sz w:val="24"/>
                <w:szCs w:val="24"/>
              </w:rPr>
            </w:pPr>
            <w:r w:rsidRPr="00507BEE">
              <w:rPr>
                <w:rFonts w:ascii="Arial Narrow" w:eastAsia="Times New Roman" w:hAnsi="Arial Narrow" w:cs="Arial Narrow"/>
                <w:sz w:val="24"/>
                <w:szCs w:val="24"/>
              </w:rPr>
              <w:t>CCSS.Math.Content.HSN-Q.A.2 Define appropriate quantities for the purpose of descriptive modeling.</w:t>
            </w:r>
          </w:p>
        </w:tc>
        <w:tc>
          <w:tcPr>
            <w:tcW w:w="2250" w:type="dxa"/>
            <w:vAlign w:val="center"/>
          </w:tcPr>
          <w:p w:rsidR="00133E2A" w:rsidRPr="00507BEE" w:rsidRDefault="00133E2A" w:rsidP="00606638">
            <w:pPr>
              <w:spacing w:after="0"/>
              <w:jc w:val="center"/>
              <w:rPr>
                <w:rFonts w:ascii="Arial" w:eastAsia="Times New Roman" w:hAnsi="Arial" w:cs="Arial"/>
                <w:sz w:val="24"/>
                <w:szCs w:val="24"/>
              </w:rPr>
            </w:pPr>
          </w:p>
        </w:tc>
        <w:tc>
          <w:tcPr>
            <w:tcW w:w="2070" w:type="dxa"/>
          </w:tcPr>
          <w:p w:rsidR="00133E2A" w:rsidRPr="008258AF" w:rsidRDefault="00133E2A" w:rsidP="00606638">
            <w:pPr>
              <w:spacing w:after="0"/>
              <w:rPr>
                <w:rFonts w:ascii="Arial Narrow" w:eastAsia="Times New Roman" w:hAnsi="Arial Narrow" w:cs="Arial"/>
                <w:sz w:val="24"/>
                <w:szCs w:val="24"/>
              </w:rPr>
            </w:pPr>
            <w:r w:rsidRPr="008258AF">
              <w:rPr>
                <w:rFonts w:ascii="Arial Narrow" w:eastAsia="Times New Roman" w:hAnsi="Arial Narrow" w:cs="Arial"/>
                <w:sz w:val="24"/>
                <w:szCs w:val="24"/>
              </w:rPr>
              <w:t>01.02</w:t>
            </w:r>
          </w:p>
        </w:tc>
        <w:tc>
          <w:tcPr>
            <w:tcW w:w="1800" w:type="dxa"/>
          </w:tcPr>
          <w:p w:rsidR="00133E2A" w:rsidRPr="008258AF" w:rsidRDefault="00133E2A" w:rsidP="00606638">
            <w:pPr>
              <w:spacing w:after="0"/>
              <w:rPr>
                <w:rFonts w:ascii="Arial Narrow" w:eastAsia="Times New Roman" w:hAnsi="Arial Narrow" w:cs="Arial"/>
                <w:sz w:val="24"/>
                <w:szCs w:val="24"/>
              </w:rPr>
            </w:pPr>
            <w:r w:rsidRPr="008258AF">
              <w:rPr>
                <w:rFonts w:ascii="Arial Narrow" w:eastAsia="Times New Roman" w:hAnsi="Arial Narrow" w:cs="Arial"/>
                <w:sz w:val="24"/>
                <w:szCs w:val="24"/>
              </w:rPr>
              <w:t>03.02, 03.04</w:t>
            </w:r>
          </w:p>
        </w:tc>
        <w:tc>
          <w:tcPr>
            <w:tcW w:w="1940" w:type="dxa"/>
            <w:vAlign w:val="center"/>
          </w:tcPr>
          <w:p w:rsidR="00133E2A" w:rsidRPr="00507BEE" w:rsidRDefault="00133E2A" w:rsidP="00606638">
            <w:pPr>
              <w:spacing w:after="0"/>
              <w:jc w:val="center"/>
              <w:rPr>
                <w:rFonts w:ascii="Arial" w:eastAsia="Times New Roman" w:hAnsi="Arial" w:cs="Arial"/>
                <w:sz w:val="24"/>
                <w:szCs w:val="24"/>
              </w:rPr>
            </w:pPr>
          </w:p>
        </w:tc>
      </w:tr>
      <w:tr w:rsidR="00133E2A" w:rsidRPr="00507BEE" w:rsidTr="00606638">
        <w:trPr>
          <w:gridAfter w:val="1"/>
          <w:wAfter w:w="9" w:type="dxa"/>
          <w:trHeight w:val="20"/>
          <w:jc w:val="center"/>
        </w:trPr>
        <w:tc>
          <w:tcPr>
            <w:tcW w:w="7105" w:type="dxa"/>
            <w:vAlign w:val="center"/>
          </w:tcPr>
          <w:p w:rsidR="00133E2A" w:rsidRPr="00507BEE" w:rsidRDefault="00133E2A" w:rsidP="00606638">
            <w:pPr>
              <w:autoSpaceDE w:val="0"/>
              <w:autoSpaceDN w:val="0"/>
              <w:adjustRightInd w:val="0"/>
              <w:spacing w:after="0"/>
              <w:rPr>
                <w:rFonts w:ascii="Times New Roman" w:eastAsia="Times New Roman" w:hAnsi="Times New Roman"/>
                <w:sz w:val="24"/>
                <w:szCs w:val="24"/>
              </w:rPr>
            </w:pPr>
            <w:r w:rsidRPr="00507BEE">
              <w:rPr>
                <w:rFonts w:ascii="Arial Narrow" w:eastAsia="Times New Roman" w:hAnsi="Arial Narrow" w:cs="Arial Narrow"/>
                <w:sz w:val="24"/>
                <w:szCs w:val="24"/>
              </w:rPr>
              <w:t>CCSS.Math.Content.HSN-Q.A.3 Choose a level of accuracy appropriate to limitations on measurement when reporting quantities.</w:t>
            </w:r>
          </w:p>
        </w:tc>
        <w:tc>
          <w:tcPr>
            <w:tcW w:w="2250" w:type="dxa"/>
            <w:vAlign w:val="center"/>
          </w:tcPr>
          <w:p w:rsidR="00133E2A" w:rsidRPr="00507BEE" w:rsidRDefault="00133E2A" w:rsidP="00606638">
            <w:pPr>
              <w:spacing w:after="0"/>
              <w:jc w:val="center"/>
              <w:rPr>
                <w:rFonts w:ascii="Arial" w:eastAsia="Times New Roman" w:hAnsi="Arial" w:cs="Arial"/>
                <w:sz w:val="24"/>
                <w:szCs w:val="24"/>
              </w:rPr>
            </w:pPr>
          </w:p>
        </w:tc>
        <w:tc>
          <w:tcPr>
            <w:tcW w:w="2070" w:type="dxa"/>
          </w:tcPr>
          <w:p w:rsidR="00133E2A" w:rsidRPr="008258AF" w:rsidRDefault="00133E2A" w:rsidP="00606638">
            <w:pPr>
              <w:spacing w:after="0"/>
              <w:rPr>
                <w:rFonts w:ascii="Arial Narrow" w:eastAsia="Times New Roman" w:hAnsi="Arial Narrow" w:cs="Arial"/>
                <w:sz w:val="24"/>
                <w:szCs w:val="24"/>
              </w:rPr>
            </w:pPr>
            <w:r w:rsidRPr="008258AF">
              <w:rPr>
                <w:rFonts w:ascii="Arial Narrow" w:eastAsia="Times New Roman" w:hAnsi="Arial Narrow" w:cs="Arial"/>
                <w:sz w:val="24"/>
                <w:szCs w:val="24"/>
              </w:rPr>
              <w:t>01.02</w:t>
            </w:r>
          </w:p>
        </w:tc>
        <w:tc>
          <w:tcPr>
            <w:tcW w:w="1800" w:type="dxa"/>
          </w:tcPr>
          <w:p w:rsidR="00133E2A" w:rsidRPr="008258AF" w:rsidRDefault="00133E2A" w:rsidP="00606638">
            <w:pPr>
              <w:spacing w:after="0"/>
              <w:rPr>
                <w:rFonts w:ascii="Arial Narrow" w:eastAsia="Times New Roman" w:hAnsi="Arial Narrow" w:cs="Arial"/>
                <w:sz w:val="24"/>
                <w:szCs w:val="24"/>
              </w:rPr>
            </w:pPr>
            <w:r w:rsidRPr="008258AF">
              <w:rPr>
                <w:rFonts w:ascii="Arial Narrow" w:eastAsia="Times New Roman" w:hAnsi="Arial Narrow" w:cs="Arial"/>
                <w:sz w:val="24"/>
                <w:szCs w:val="24"/>
              </w:rPr>
              <w:t>03.02, 03.04</w:t>
            </w:r>
          </w:p>
        </w:tc>
        <w:tc>
          <w:tcPr>
            <w:tcW w:w="1940" w:type="dxa"/>
            <w:vAlign w:val="center"/>
          </w:tcPr>
          <w:p w:rsidR="00133E2A" w:rsidRPr="00507BEE" w:rsidRDefault="00133E2A" w:rsidP="00606638">
            <w:pPr>
              <w:spacing w:after="0"/>
              <w:jc w:val="center"/>
              <w:rPr>
                <w:rFonts w:ascii="Arial" w:eastAsia="Times New Roman" w:hAnsi="Arial" w:cs="Arial"/>
                <w:sz w:val="24"/>
                <w:szCs w:val="24"/>
              </w:rPr>
            </w:pPr>
          </w:p>
        </w:tc>
      </w:tr>
      <w:tr w:rsidR="00133E2A" w:rsidRPr="00507BEE" w:rsidTr="00606638">
        <w:trPr>
          <w:gridAfter w:val="1"/>
          <w:wAfter w:w="9" w:type="dxa"/>
          <w:trHeight w:val="20"/>
          <w:jc w:val="center"/>
        </w:trPr>
        <w:tc>
          <w:tcPr>
            <w:tcW w:w="7105" w:type="dxa"/>
            <w:shd w:val="clear" w:color="auto" w:fill="BFBFBF" w:themeFill="background1" w:themeFillShade="BF"/>
            <w:vAlign w:val="center"/>
          </w:tcPr>
          <w:p w:rsidR="00133E2A" w:rsidRPr="00507BEE" w:rsidRDefault="00133E2A" w:rsidP="00606638">
            <w:pPr>
              <w:spacing w:after="0"/>
              <w:contextualSpacing/>
              <w:rPr>
                <w:rFonts w:ascii="Arial Narrow" w:hAnsi="Arial Narrow" w:cs="Arial Narrow"/>
                <w:b/>
                <w:bCs/>
                <w:sz w:val="24"/>
                <w:szCs w:val="24"/>
              </w:rPr>
            </w:pPr>
            <w:r w:rsidRPr="00507BEE">
              <w:rPr>
                <w:rFonts w:ascii="Arial Narrow" w:hAnsi="Arial Narrow" w:cs="Arial Narrow"/>
                <w:b/>
                <w:bCs/>
                <w:sz w:val="24"/>
                <w:szCs w:val="24"/>
              </w:rPr>
              <w:t>High School: Number and Quantity, Vector &amp; Matrix Quantities</w:t>
            </w:r>
          </w:p>
        </w:tc>
        <w:tc>
          <w:tcPr>
            <w:tcW w:w="2250" w:type="dxa"/>
            <w:shd w:val="clear" w:color="auto" w:fill="BFBFBF" w:themeFill="background1" w:themeFillShade="BF"/>
            <w:vAlign w:val="center"/>
          </w:tcPr>
          <w:p w:rsidR="00133E2A" w:rsidRPr="00507BEE" w:rsidRDefault="00133E2A" w:rsidP="00606638">
            <w:pPr>
              <w:spacing w:after="0"/>
              <w:jc w:val="center"/>
              <w:rPr>
                <w:rFonts w:ascii="Arial" w:eastAsia="Times New Roman" w:hAnsi="Arial" w:cs="Arial"/>
                <w:sz w:val="24"/>
                <w:szCs w:val="24"/>
              </w:rPr>
            </w:pPr>
          </w:p>
        </w:tc>
        <w:tc>
          <w:tcPr>
            <w:tcW w:w="2070" w:type="dxa"/>
            <w:shd w:val="clear" w:color="auto" w:fill="BFBFBF" w:themeFill="background1" w:themeFillShade="BF"/>
            <w:vAlign w:val="center"/>
          </w:tcPr>
          <w:p w:rsidR="00133E2A" w:rsidRPr="00507BEE" w:rsidRDefault="00133E2A" w:rsidP="00606638">
            <w:pPr>
              <w:spacing w:after="0"/>
              <w:jc w:val="center"/>
              <w:rPr>
                <w:rFonts w:ascii="Arial" w:eastAsia="Times New Roman" w:hAnsi="Arial" w:cs="Arial"/>
                <w:sz w:val="24"/>
                <w:szCs w:val="24"/>
              </w:rPr>
            </w:pPr>
          </w:p>
        </w:tc>
        <w:tc>
          <w:tcPr>
            <w:tcW w:w="1800" w:type="dxa"/>
            <w:shd w:val="clear" w:color="auto" w:fill="BFBFBF" w:themeFill="background1" w:themeFillShade="BF"/>
            <w:vAlign w:val="center"/>
          </w:tcPr>
          <w:p w:rsidR="00133E2A" w:rsidRPr="00507BEE" w:rsidRDefault="00133E2A" w:rsidP="00606638">
            <w:pPr>
              <w:spacing w:after="0"/>
              <w:jc w:val="center"/>
              <w:rPr>
                <w:rFonts w:ascii="Arial" w:eastAsia="Times New Roman" w:hAnsi="Arial" w:cs="Arial"/>
                <w:sz w:val="24"/>
                <w:szCs w:val="24"/>
              </w:rPr>
            </w:pPr>
          </w:p>
        </w:tc>
        <w:tc>
          <w:tcPr>
            <w:tcW w:w="1940" w:type="dxa"/>
            <w:shd w:val="clear" w:color="auto" w:fill="BFBFBF" w:themeFill="background1" w:themeFillShade="BF"/>
            <w:vAlign w:val="center"/>
          </w:tcPr>
          <w:p w:rsidR="00133E2A" w:rsidRPr="00507BEE" w:rsidRDefault="00133E2A" w:rsidP="00606638">
            <w:pPr>
              <w:spacing w:after="0"/>
              <w:jc w:val="center"/>
              <w:rPr>
                <w:rFonts w:ascii="Arial" w:eastAsia="Times New Roman" w:hAnsi="Arial" w:cs="Arial"/>
                <w:sz w:val="24"/>
                <w:szCs w:val="24"/>
              </w:rPr>
            </w:pPr>
          </w:p>
        </w:tc>
      </w:tr>
      <w:tr w:rsidR="00133E2A" w:rsidRPr="00507BEE" w:rsidTr="00606638">
        <w:trPr>
          <w:gridAfter w:val="1"/>
          <w:wAfter w:w="9" w:type="dxa"/>
          <w:trHeight w:val="20"/>
          <w:jc w:val="center"/>
        </w:trPr>
        <w:tc>
          <w:tcPr>
            <w:tcW w:w="7105" w:type="dxa"/>
            <w:vAlign w:val="center"/>
          </w:tcPr>
          <w:p w:rsidR="00133E2A" w:rsidRPr="00507BEE" w:rsidRDefault="00133E2A" w:rsidP="00606638">
            <w:pPr>
              <w:autoSpaceDE w:val="0"/>
              <w:autoSpaceDN w:val="0"/>
              <w:adjustRightInd w:val="0"/>
              <w:spacing w:after="0"/>
              <w:rPr>
                <w:rFonts w:ascii="Arial Narrow" w:eastAsia="Times New Roman" w:hAnsi="Arial Narrow" w:cs="Arial Narrow"/>
                <w:i/>
                <w:iCs/>
                <w:sz w:val="24"/>
                <w:szCs w:val="24"/>
              </w:rPr>
            </w:pPr>
            <w:r w:rsidRPr="00507BEE">
              <w:rPr>
                <w:rFonts w:ascii="Arial Narrow" w:eastAsia="Times New Roman" w:hAnsi="Arial Narrow" w:cs="Arial Narrow"/>
                <w:i/>
                <w:iCs/>
                <w:sz w:val="24"/>
                <w:szCs w:val="24"/>
              </w:rPr>
              <w:t>Represent and model with vector quantities</w:t>
            </w:r>
          </w:p>
        </w:tc>
        <w:tc>
          <w:tcPr>
            <w:tcW w:w="2250" w:type="dxa"/>
            <w:vAlign w:val="center"/>
          </w:tcPr>
          <w:p w:rsidR="00133E2A" w:rsidRPr="00507BEE" w:rsidRDefault="00133E2A" w:rsidP="00606638">
            <w:pPr>
              <w:spacing w:after="0"/>
              <w:jc w:val="center"/>
              <w:rPr>
                <w:rFonts w:ascii="Arial" w:eastAsia="Times New Roman" w:hAnsi="Arial" w:cs="Arial"/>
                <w:sz w:val="24"/>
                <w:szCs w:val="24"/>
              </w:rPr>
            </w:pPr>
          </w:p>
        </w:tc>
        <w:tc>
          <w:tcPr>
            <w:tcW w:w="2070" w:type="dxa"/>
            <w:vAlign w:val="center"/>
          </w:tcPr>
          <w:p w:rsidR="00133E2A" w:rsidRPr="00507BEE" w:rsidRDefault="00133E2A" w:rsidP="00606638">
            <w:pPr>
              <w:spacing w:after="0"/>
              <w:jc w:val="center"/>
              <w:rPr>
                <w:rFonts w:ascii="Arial" w:eastAsia="Times New Roman" w:hAnsi="Arial" w:cs="Arial"/>
                <w:sz w:val="24"/>
                <w:szCs w:val="24"/>
              </w:rPr>
            </w:pPr>
          </w:p>
        </w:tc>
        <w:tc>
          <w:tcPr>
            <w:tcW w:w="1800" w:type="dxa"/>
            <w:vAlign w:val="center"/>
          </w:tcPr>
          <w:p w:rsidR="00133E2A" w:rsidRPr="00507BEE" w:rsidRDefault="00133E2A" w:rsidP="00606638">
            <w:pPr>
              <w:spacing w:after="0"/>
              <w:jc w:val="center"/>
              <w:rPr>
                <w:rFonts w:ascii="Arial" w:eastAsia="Times New Roman" w:hAnsi="Arial" w:cs="Arial"/>
                <w:sz w:val="24"/>
                <w:szCs w:val="24"/>
              </w:rPr>
            </w:pPr>
          </w:p>
        </w:tc>
        <w:tc>
          <w:tcPr>
            <w:tcW w:w="1940" w:type="dxa"/>
            <w:vAlign w:val="center"/>
          </w:tcPr>
          <w:p w:rsidR="00133E2A" w:rsidRPr="00507BEE" w:rsidRDefault="00133E2A" w:rsidP="00606638">
            <w:pPr>
              <w:spacing w:after="0"/>
              <w:jc w:val="center"/>
              <w:rPr>
                <w:rFonts w:ascii="Arial" w:eastAsia="Times New Roman" w:hAnsi="Arial" w:cs="Arial"/>
                <w:sz w:val="24"/>
                <w:szCs w:val="24"/>
              </w:rPr>
            </w:pPr>
          </w:p>
        </w:tc>
      </w:tr>
      <w:tr w:rsidR="00133E2A" w:rsidRPr="00507BEE" w:rsidTr="00606638">
        <w:trPr>
          <w:gridAfter w:val="1"/>
          <w:wAfter w:w="9" w:type="dxa"/>
          <w:trHeight w:val="20"/>
          <w:jc w:val="center"/>
        </w:trPr>
        <w:tc>
          <w:tcPr>
            <w:tcW w:w="7105" w:type="dxa"/>
            <w:vAlign w:val="center"/>
          </w:tcPr>
          <w:p w:rsidR="00133E2A" w:rsidRPr="00507BEE" w:rsidRDefault="00133E2A" w:rsidP="00606638">
            <w:pPr>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CCSS.Math.Content.HSN-VM.A.1 (+) Recognize vector quantities as having both magnitude and direction. Represent vector quantities by directed line segments, and use appropriate symbols for vectors and their magnitudes (e.g., v, lvi, Ilvll. v).</w:t>
            </w:r>
          </w:p>
        </w:tc>
        <w:tc>
          <w:tcPr>
            <w:tcW w:w="2250" w:type="dxa"/>
            <w:vAlign w:val="center"/>
          </w:tcPr>
          <w:p w:rsidR="00133E2A" w:rsidRPr="00507BEE" w:rsidRDefault="00133E2A" w:rsidP="00606638">
            <w:pPr>
              <w:spacing w:after="0"/>
              <w:jc w:val="center"/>
              <w:rPr>
                <w:rFonts w:ascii="Arial" w:eastAsia="Times New Roman" w:hAnsi="Arial" w:cs="Arial"/>
                <w:sz w:val="24"/>
                <w:szCs w:val="24"/>
              </w:rPr>
            </w:pPr>
          </w:p>
        </w:tc>
        <w:tc>
          <w:tcPr>
            <w:tcW w:w="2070" w:type="dxa"/>
            <w:vAlign w:val="center"/>
          </w:tcPr>
          <w:p w:rsidR="00133E2A" w:rsidRPr="00507BEE" w:rsidRDefault="00133E2A" w:rsidP="00606638">
            <w:pPr>
              <w:spacing w:after="0"/>
              <w:jc w:val="center"/>
              <w:rPr>
                <w:rFonts w:ascii="Arial" w:eastAsia="Times New Roman" w:hAnsi="Arial" w:cs="Arial"/>
                <w:sz w:val="24"/>
                <w:szCs w:val="24"/>
              </w:rPr>
            </w:pPr>
          </w:p>
        </w:tc>
        <w:tc>
          <w:tcPr>
            <w:tcW w:w="1800" w:type="dxa"/>
            <w:vAlign w:val="center"/>
          </w:tcPr>
          <w:p w:rsidR="00133E2A" w:rsidRPr="00507BEE" w:rsidRDefault="00133E2A" w:rsidP="00606638">
            <w:pPr>
              <w:spacing w:after="0"/>
              <w:jc w:val="center"/>
              <w:rPr>
                <w:rFonts w:ascii="Arial" w:eastAsia="Times New Roman" w:hAnsi="Arial" w:cs="Arial"/>
                <w:sz w:val="24"/>
                <w:szCs w:val="24"/>
              </w:rPr>
            </w:pPr>
          </w:p>
        </w:tc>
        <w:tc>
          <w:tcPr>
            <w:tcW w:w="1940" w:type="dxa"/>
            <w:vAlign w:val="center"/>
          </w:tcPr>
          <w:p w:rsidR="00133E2A" w:rsidRPr="00507BEE" w:rsidRDefault="00133E2A" w:rsidP="00606638">
            <w:pPr>
              <w:spacing w:after="0"/>
              <w:jc w:val="center"/>
              <w:rPr>
                <w:rFonts w:ascii="Arial" w:eastAsia="Times New Roman" w:hAnsi="Arial" w:cs="Arial"/>
                <w:sz w:val="24"/>
                <w:szCs w:val="24"/>
              </w:rPr>
            </w:pPr>
          </w:p>
        </w:tc>
      </w:tr>
      <w:tr w:rsidR="00133E2A" w:rsidRPr="00507BEE" w:rsidTr="00606638">
        <w:trPr>
          <w:gridAfter w:val="1"/>
          <w:wAfter w:w="9" w:type="dxa"/>
          <w:trHeight w:val="20"/>
          <w:jc w:val="center"/>
        </w:trPr>
        <w:tc>
          <w:tcPr>
            <w:tcW w:w="7105" w:type="dxa"/>
            <w:vAlign w:val="center"/>
          </w:tcPr>
          <w:p w:rsidR="00133E2A" w:rsidRPr="00507BEE" w:rsidRDefault="00133E2A" w:rsidP="00606638">
            <w:pPr>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CCSS.Math.Content.HSN-VM.A.2 (+) Find the components of a vector by subtracting the coordinates of an initial point from the coordinates of a terminal point.</w:t>
            </w:r>
          </w:p>
        </w:tc>
        <w:tc>
          <w:tcPr>
            <w:tcW w:w="2250" w:type="dxa"/>
            <w:vAlign w:val="center"/>
          </w:tcPr>
          <w:p w:rsidR="00133E2A" w:rsidRPr="00507BEE" w:rsidRDefault="00133E2A" w:rsidP="00606638">
            <w:pPr>
              <w:spacing w:after="0"/>
              <w:jc w:val="center"/>
              <w:rPr>
                <w:rFonts w:ascii="Arial" w:eastAsia="Times New Roman" w:hAnsi="Arial" w:cs="Arial"/>
                <w:sz w:val="24"/>
                <w:szCs w:val="24"/>
              </w:rPr>
            </w:pPr>
          </w:p>
        </w:tc>
        <w:tc>
          <w:tcPr>
            <w:tcW w:w="2070" w:type="dxa"/>
            <w:vAlign w:val="center"/>
          </w:tcPr>
          <w:p w:rsidR="00133E2A" w:rsidRPr="00507BEE" w:rsidRDefault="00133E2A" w:rsidP="00606638">
            <w:pPr>
              <w:spacing w:after="0"/>
              <w:jc w:val="center"/>
              <w:rPr>
                <w:rFonts w:ascii="Arial" w:eastAsia="Times New Roman" w:hAnsi="Arial" w:cs="Arial"/>
                <w:sz w:val="24"/>
                <w:szCs w:val="24"/>
              </w:rPr>
            </w:pPr>
          </w:p>
        </w:tc>
        <w:tc>
          <w:tcPr>
            <w:tcW w:w="1800" w:type="dxa"/>
            <w:vAlign w:val="center"/>
          </w:tcPr>
          <w:p w:rsidR="00133E2A" w:rsidRPr="00507BEE" w:rsidRDefault="00133E2A" w:rsidP="00606638">
            <w:pPr>
              <w:spacing w:after="0"/>
              <w:jc w:val="center"/>
              <w:rPr>
                <w:rFonts w:ascii="Arial" w:eastAsia="Times New Roman" w:hAnsi="Arial" w:cs="Arial"/>
                <w:sz w:val="24"/>
                <w:szCs w:val="24"/>
              </w:rPr>
            </w:pPr>
          </w:p>
        </w:tc>
        <w:tc>
          <w:tcPr>
            <w:tcW w:w="1940" w:type="dxa"/>
            <w:vAlign w:val="center"/>
          </w:tcPr>
          <w:p w:rsidR="00133E2A" w:rsidRPr="00507BEE" w:rsidRDefault="00133E2A" w:rsidP="00606638">
            <w:pPr>
              <w:spacing w:after="0"/>
              <w:jc w:val="center"/>
              <w:rPr>
                <w:rFonts w:ascii="Arial" w:eastAsia="Times New Roman" w:hAnsi="Arial" w:cs="Arial"/>
                <w:sz w:val="24"/>
                <w:szCs w:val="24"/>
              </w:rPr>
            </w:pPr>
          </w:p>
        </w:tc>
      </w:tr>
      <w:tr w:rsidR="00133E2A" w:rsidRPr="00507BEE" w:rsidTr="00606638">
        <w:trPr>
          <w:gridAfter w:val="1"/>
          <w:wAfter w:w="9" w:type="dxa"/>
          <w:trHeight w:val="20"/>
          <w:jc w:val="center"/>
        </w:trPr>
        <w:tc>
          <w:tcPr>
            <w:tcW w:w="7105" w:type="dxa"/>
            <w:vAlign w:val="center"/>
          </w:tcPr>
          <w:p w:rsidR="00133E2A" w:rsidRPr="00507BEE" w:rsidRDefault="00133E2A" w:rsidP="00606638">
            <w:pPr>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CCSS.Math.Content.HSN-VM.A.3 (+) Solve problems involving velocity and other quantities that can be represented by vectors.</w:t>
            </w:r>
          </w:p>
        </w:tc>
        <w:tc>
          <w:tcPr>
            <w:tcW w:w="2250" w:type="dxa"/>
            <w:vAlign w:val="center"/>
          </w:tcPr>
          <w:p w:rsidR="00133E2A" w:rsidRPr="00507BEE" w:rsidRDefault="00133E2A" w:rsidP="00606638">
            <w:pPr>
              <w:spacing w:after="0"/>
              <w:jc w:val="center"/>
              <w:rPr>
                <w:rFonts w:ascii="Arial" w:eastAsia="Times New Roman" w:hAnsi="Arial" w:cs="Arial"/>
                <w:sz w:val="24"/>
                <w:szCs w:val="24"/>
              </w:rPr>
            </w:pPr>
          </w:p>
        </w:tc>
        <w:tc>
          <w:tcPr>
            <w:tcW w:w="2070" w:type="dxa"/>
            <w:vAlign w:val="center"/>
          </w:tcPr>
          <w:p w:rsidR="00133E2A" w:rsidRPr="00507BEE" w:rsidRDefault="00133E2A" w:rsidP="00606638">
            <w:pPr>
              <w:spacing w:after="0"/>
              <w:jc w:val="center"/>
              <w:rPr>
                <w:rFonts w:ascii="Arial" w:eastAsia="Times New Roman" w:hAnsi="Arial" w:cs="Arial"/>
                <w:sz w:val="24"/>
                <w:szCs w:val="24"/>
              </w:rPr>
            </w:pPr>
          </w:p>
        </w:tc>
        <w:tc>
          <w:tcPr>
            <w:tcW w:w="1800" w:type="dxa"/>
            <w:vAlign w:val="center"/>
          </w:tcPr>
          <w:p w:rsidR="00133E2A" w:rsidRPr="00507BEE" w:rsidRDefault="00133E2A" w:rsidP="00606638">
            <w:pPr>
              <w:spacing w:after="0"/>
              <w:jc w:val="center"/>
              <w:rPr>
                <w:rFonts w:ascii="Arial" w:eastAsia="Times New Roman" w:hAnsi="Arial" w:cs="Arial"/>
                <w:sz w:val="24"/>
                <w:szCs w:val="24"/>
              </w:rPr>
            </w:pPr>
          </w:p>
        </w:tc>
        <w:tc>
          <w:tcPr>
            <w:tcW w:w="1940" w:type="dxa"/>
            <w:vAlign w:val="center"/>
          </w:tcPr>
          <w:p w:rsidR="00133E2A" w:rsidRPr="00507BEE" w:rsidRDefault="00133E2A" w:rsidP="00606638">
            <w:pPr>
              <w:spacing w:after="0"/>
              <w:jc w:val="center"/>
              <w:rPr>
                <w:rFonts w:ascii="Arial" w:eastAsia="Times New Roman" w:hAnsi="Arial" w:cs="Arial"/>
                <w:sz w:val="24"/>
                <w:szCs w:val="24"/>
              </w:rPr>
            </w:pPr>
          </w:p>
        </w:tc>
      </w:tr>
      <w:tr w:rsidR="00133E2A" w:rsidRPr="00507BEE" w:rsidTr="00606638">
        <w:trPr>
          <w:gridAfter w:val="1"/>
          <w:wAfter w:w="9" w:type="dxa"/>
          <w:trHeight w:val="20"/>
          <w:jc w:val="center"/>
        </w:trPr>
        <w:tc>
          <w:tcPr>
            <w:tcW w:w="7105" w:type="dxa"/>
            <w:vAlign w:val="center"/>
          </w:tcPr>
          <w:p w:rsidR="00133E2A" w:rsidRPr="00507BEE" w:rsidRDefault="00133E2A" w:rsidP="00606638">
            <w:pPr>
              <w:autoSpaceDE w:val="0"/>
              <w:autoSpaceDN w:val="0"/>
              <w:adjustRightInd w:val="0"/>
              <w:spacing w:after="0"/>
              <w:rPr>
                <w:rFonts w:ascii="Arial Narrow" w:eastAsia="Times New Roman" w:hAnsi="Arial Narrow" w:cs="Arial Narrow"/>
                <w:i/>
                <w:iCs/>
                <w:sz w:val="24"/>
                <w:szCs w:val="24"/>
              </w:rPr>
            </w:pPr>
            <w:r w:rsidRPr="00507BEE">
              <w:rPr>
                <w:rFonts w:ascii="Arial Narrow" w:eastAsia="Times New Roman" w:hAnsi="Arial Narrow" w:cs="Arial Narrow"/>
                <w:i/>
                <w:iCs/>
                <w:sz w:val="24"/>
                <w:szCs w:val="24"/>
              </w:rPr>
              <w:t>Perform operations on vectors</w:t>
            </w:r>
          </w:p>
        </w:tc>
        <w:tc>
          <w:tcPr>
            <w:tcW w:w="2250" w:type="dxa"/>
            <w:vAlign w:val="center"/>
          </w:tcPr>
          <w:p w:rsidR="00133E2A" w:rsidRPr="00507BEE" w:rsidRDefault="00133E2A" w:rsidP="00606638">
            <w:pPr>
              <w:spacing w:after="0"/>
              <w:jc w:val="center"/>
              <w:rPr>
                <w:rFonts w:ascii="Arial" w:eastAsia="Times New Roman" w:hAnsi="Arial" w:cs="Arial"/>
                <w:sz w:val="24"/>
                <w:szCs w:val="24"/>
              </w:rPr>
            </w:pPr>
          </w:p>
        </w:tc>
        <w:tc>
          <w:tcPr>
            <w:tcW w:w="2070" w:type="dxa"/>
            <w:vAlign w:val="center"/>
          </w:tcPr>
          <w:p w:rsidR="00133E2A" w:rsidRPr="00507BEE" w:rsidRDefault="00133E2A" w:rsidP="00606638">
            <w:pPr>
              <w:spacing w:after="0"/>
              <w:jc w:val="center"/>
              <w:rPr>
                <w:rFonts w:ascii="Arial" w:eastAsia="Times New Roman" w:hAnsi="Arial" w:cs="Arial"/>
                <w:sz w:val="24"/>
                <w:szCs w:val="24"/>
              </w:rPr>
            </w:pPr>
          </w:p>
        </w:tc>
        <w:tc>
          <w:tcPr>
            <w:tcW w:w="1800" w:type="dxa"/>
            <w:vAlign w:val="center"/>
          </w:tcPr>
          <w:p w:rsidR="00133E2A" w:rsidRPr="00507BEE" w:rsidRDefault="00133E2A" w:rsidP="00606638">
            <w:pPr>
              <w:spacing w:after="0"/>
              <w:jc w:val="center"/>
              <w:rPr>
                <w:rFonts w:ascii="Arial" w:eastAsia="Times New Roman" w:hAnsi="Arial" w:cs="Arial"/>
                <w:sz w:val="24"/>
                <w:szCs w:val="24"/>
              </w:rPr>
            </w:pPr>
          </w:p>
        </w:tc>
        <w:tc>
          <w:tcPr>
            <w:tcW w:w="1940" w:type="dxa"/>
            <w:vAlign w:val="center"/>
          </w:tcPr>
          <w:p w:rsidR="00133E2A" w:rsidRPr="00507BEE" w:rsidRDefault="00133E2A" w:rsidP="00606638">
            <w:pPr>
              <w:spacing w:after="0"/>
              <w:jc w:val="center"/>
              <w:rPr>
                <w:rFonts w:ascii="Arial" w:eastAsia="Times New Roman" w:hAnsi="Arial" w:cs="Arial"/>
                <w:sz w:val="24"/>
                <w:szCs w:val="24"/>
              </w:rPr>
            </w:pPr>
          </w:p>
        </w:tc>
      </w:tr>
      <w:tr w:rsidR="00133E2A" w:rsidRPr="00507BEE" w:rsidTr="00606638">
        <w:trPr>
          <w:gridAfter w:val="1"/>
          <w:wAfter w:w="9" w:type="dxa"/>
          <w:trHeight w:val="20"/>
          <w:jc w:val="center"/>
        </w:trPr>
        <w:tc>
          <w:tcPr>
            <w:tcW w:w="7105" w:type="dxa"/>
            <w:vAlign w:val="center"/>
          </w:tcPr>
          <w:p w:rsidR="00133E2A" w:rsidRPr="00507BEE" w:rsidRDefault="00133E2A" w:rsidP="00606638">
            <w:pPr>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CCSS.Math.Content.HSN-VM.B.4 (+) Add and subtract vectors.</w:t>
            </w:r>
          </w:p>
          <w:p w:rsidR="00133E2A" w:rsidRPr="00507BEE" w:rsidRDefault="00133E2A" w:rsidP="00606638">
            <w:pPr>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HSN-VM.B.4a. Add vectors end-to-end, component-wise, and by the parallelogram rule. Understand that the magnitude of a sum of two vectors is typically not the sum of the magnitudes.</w:t>
            </w:r>
          </w:p>
          <w:p w:rsidR="00133E2A" w:rsidRPr="00507BEE" w:rsidRDefault="00133E2A" w:rsidP="00606638">
            <w:pPr>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HSN-VM.B.4b. Given two vectors in magnitude and direction form, determine the magnitude and direction of their sum.</w:t>
            </w:r>
          </w:p>
          <w:p w:rsidR="00133E2A" w:rsidRPr="00507BEE" w:rsidRDefault="00133E2A" w:rsidP="00606638">
            <w:pPr>
              <w:autoSpaceDE w:val="0"/>
              <w:autoSpaceDN w:val="0"/>
              <w:adjustRightInd w:val="0"/>
              <w:spacing w:after="0"/>
              <w:ind w:left="-23"/>
              <w:rPr>
                <w:rFonts w:ascii="Arial Narrow" w:eastAsia="Times New Roman" w:hAnsi="Arial Narrow" w:cs="Arial Narrow"/>
                <w:sz w:val="24"/>
                <w:szCs w:val="24"/>
              </w:rPr>
            </w:pPr>
            <w:r w:rsidRPr="00507BEE">
              <w:rPr>
                <w:rFonts w:ascii="Arial Narrow" w:eastAsia="Times New Roman" w:hAnsi="Arial Narrow" w:cs="Arial Narrow"/>
                <w:sz w:val="24"/>
                <w:szCs w:val="24"/>
              </w:rPr>
              <w:t>HSN-VM.B.4c. Understand vector subtraction v – w as v + (-w), where -w is the additive inverse of w, with the same magnitude as w and pointing in the opposite direction. Represent vector subtraction graphically by connecting the tips in the appropriate order, and perform vector subtraction component-wise.</w:t>
            </w:r>
          </w:p>
        </w:tc>
        <w:tc>
          <w:tcPr>
            <w:tcW w:w="2250" w:type="dxa"/>
            <w:vAlign w:val="center"/>
          </w:tcPr>
          <w:p w:rsidR="00133E2A" w:rsidRPr="00507BEE" w:rsidRDefault="00133E2A" w:rsidP="00606638">
            <w:pPr>
              <w:spacing w:after="0"/>
              <w:jc w:val="center"/>
              <w:rPr>
                <w:rFonts w:ascii="Arial" w:eastAsia="Times New Roman" w:hAnsi="Arial" w:cs="Arial"/>
                <w:sz w:val="24"/>
                <w:szCs w:val="24"/>
              </w:rPr>
            </w:pPr>
          </w:p>
        </w:tc>
        <w:tc>
          <w:tcPr>
            <w:tcW w:w="2070" w:type="dxa"/>
            <w:vAlign w:val="center"/>
          </w:tcPr>
          <w:p w:rsidR="00133E2A" w:rsidRPr="00507BEE" w:rsidRDefault="00133E2A" w:rsidP="00606638">
            <w:pPr>
              <w:spacing w:after="0"/>
              <w:jc w:val="center"/>
              <w:rPr>
                <w:rFonts w:ascii="Arial" w:eastAsia="Times New Roman" w:hAnsi="Arial" w:cs="Arial"/>
                <w:sz w:val="24"/>
                <w:szCs w:val="24"/>
              </w:rPr>
            </w:pPr>
          </w:p>
        </w:tc>
        <w:tc>
          <w:tcPr>
            <w:tcW w:w="1800" w:type="dxa"/>
            <w:vAlign w:val="center"/>
          </w:tcPr>
          <w:p w:rsidR="00133E2A" w:rsidRPr="00507BEE" w:rsidRDefault="00133E2A" w:rsidP="00606638">
            <w:pPr>
              <w:spacing w:after="0"/>
              <w:jc w:val="center"/>
              <w:rPr>
                <w:rFonts w:ascii="Arial" w:eastAsia="Times New Roman" w:hAnsi="Arial" w:cs="Arial"/>
                <w:sz w:val="24"/>
                <w:szCs w:val="24"/>
              </w:rPr>
            </w:pPr>
          </w:p>
        </w:tc>
        <w:tc>
          <w:tcPr>
            <w:tcW w:w="1940" w:type="dxa"/>
            <w:vAlign w:val="center"/>
          </w:tcPr>
          <w:p w:rsidR="00133E2A" w:rsidRPr="00507BEE" w:rsidRDefault="00133E2A" w:rsidP="00606638">
            <w:pPr>
              <w:spacing w:after="0"/>
              <w:jc w:val="center"/>
              <w:rPr>
                <w:rFonts w:ascii="Arial" w:eastAsia="Times New Roman" w:hAnsi="Arial" w:cs="Arial"/>
                <w:sz w:val="24"/>
                <w:szCs w:val="24"/>
              </w:rPr>
            </w:pPr>
          </w:p>
        </w:tc>
      </w:tr>
      <w:tr w:rsidR="00133E2A" w:rsidRPr="00507BEE" w:rsidTr="00606638">
        <w:trPr>
          <w:gridAfter w:val="1"/>
          <w:wAfter w:w="9" w:type="dxa"/>
          <w:trHeight w:val="20"/>
          <w:jc w:val="center"/>
        </w:trPr>
        <w:tc>
          <w:tcPr>
            <w:tcW w:w="7105" w:type="dxa"/>
            <w:vAlign w:val="center"/>
          </w:tcPr>
          <w:p w:rsidR="00133E2A" w:rsidRPr="00507BEE" w:rsidRDefault="00133E2A" w:rsidP="00606638">
            <w:pPr>
              <w:keepNext/>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CCSS.Math.Content.HSN-VM.B.5 (+) Multiply a vector by a scalar.</w:t>
            </w:r>
          </w:p>
          <w:p w:rsidR="00133E2A" w:rsidRPr="00507BEE" w:rsidRDefault="00133E2A" w:rsidP="00606638">
            <w:pPr>
              <w:keepNext/>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HSN-VM.B.5a. Represent scalar multiplication graphically by scaling vectors and possibly reversing their direction; perform scalar multiplication component-wise, e.g., as c(v</w:t>
            </w:r>
            <w:r w:rsidRPr="00507BEE">
              <w:rPr>
                <w:rFonts w:ascii="Arial Narrow" w:eastAsia="Times New Roman" w:hAnsi="Arial Narrow" w:cs="Arial Narrow"/>
                <w:sz w:val="24"/>
                <w:szCs w:val="24"/>
                <w:vertAlign w:val="subscript"/>
              </w:rPr>
              <w:t>x</w:t>
            </w:r>
            <w:r w:rsidRPr="00507BEE">
              <w:rPr>
                <w:rFonts w:ascii="Arial Narrow" w:eastAsia="Times New Roman" w:hAnsi="Arial Narrow" w:cs="Arial Narrow"/>
                <w:sz w:val="24"/>
                <w:szCs w:val="24"/>
              </w:rPr>
              <w:t>, v</w:t>
            </w:r>
            <w:r w:rsidRPr="00507BEE">
              <w:rPr>
                <w:rFonts w:ascii="Arial Narrow" w:eastAsia="Times New Roman" w:hAnsi="Arial Narrow" w:cs="Arial Narrow"/>
                <w:sz w:val="24"/>
                <w:szCs w:val="24"/>
                <w:vertAlign w:val="subscript"/>
              </w:rPr>
              <w:t>y</w:t>
            </w:r>
            <w:r w:rsidRPr="00507BEE">
              <w:rPr>
                <w:rFonts w:ascii="Arial Narrow" w:eastAsia="Times New Roman" w:hAnsi="Arial Narrow" w:cs="Arial Narrow"/>
                <w:sz w:val="24"/>
                <w:szCs w:val="24"/>
              </w:rPr>
              <w:t>,) = (cv</w:t>
            </w:r>
            <w:r w:rsidRPr="00507BEE">
              <w:rPr>
                <w:rFonts w:ascii="Arial Narrow" w:eastAsia="Times New Roman" w:hAnsi="Arial Narrow" w:cs="Arial Narrow"/>
                <w:sz w:val="24"/>
                <w:szCs w:val="24"/>
                <w:vertAlign w:val="subscript"/>
              </w:rPr>
              <w:t>x2</w:t>
            </w:r>
            <w:r w:rsidRPr="00507BEE">
              <w:rPr>
                <w:rFonts w:ascii="Arial Narrow" w:eastAsia="Times New Roman" w:hAnsi="Arial Narrow" w:cs="Arial Narrow"/>
                <w:sz w:val="24"/>
                <w:szCs w:val="24"/>
              </w:rPr>
              <w:t>, cv</w:t>
            </w:r>
            <w:r w:rsidRPr="00507BEE">
              <w:rPr>
                <w:rFonts w:ascii="Arial Narrow" w:eastAsia="Times New Roman" w:hAnsi="Arial Narrow" w:cs="Arial Narrow"/>
                <w:sz w:val="24"/>
                <w:szCs w:val="24"/>
                <w:vertAlign w:val="subscript"/>
              </w:rPr>
              <w:t>y</w:t>
            </w:r>
            <w:r w:rsidRPr="00507BEE">
              <w:rPr>
                <w:rFonts w:ascii="Arial Narrow" w:eastAsia="Times New Roman" w:hAnsi="Arial Narrow" w:cs="Arial Narrow"/>
                <w:sz w:val="24"/>
                <w:szCs w:val="24"/>
              </w:rPr>
              <w:t xml:space="preserve"> ).</w:t>
            </w:r>
          </w:p>
          <w:p w:rsidR="00133E2A" w:rsidRPr="00507BEE" w:rsidRDefault="00133E2A" w:rsidP="00606638">
            <w:pPr>
              <w:keepNext/>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HSN-VM.B.5b. Compute the magnitude of a scalar multiple cv using ll</w:t>
            </w:r>
            <w:r w:rsidRPr="00507BEE">
              <w:rPr>
                <w:rFonts w:ascii="Arial Narrow" w:eastAsia="Times New Roman" w:hAnsi="Arial Narrow" w:cs="Arial Narrow"/>
                <w:i/>
                <w:iCs/>
                <w:sz w:val="24"/>
                <w:szCs w:val="24"/>
              </w:rPr>
              <w:t>cv</w:t>
            </w:r>
            <w:r w:rsidRPr="00507BEE">
              <w:rPr>
                <w:rFonts w:ascii="Arial Narrow" w:eastAsia="Times New Roman" w:hAnsi="Arial Narrow" w:cs="Arial Narrow"/>
                <w:sz w:val="24"/>
                <w:szCs w:val="24"/>
              </w:rPr>
              <w:t>ll = l</w:t>
            </w:r>
            <w:r w:rsidRPr="00507BEE">
              <w:rPr>
                <w:rFonts w:ascii="Arial Narrow" w:eastAsia="Times New Roman" w:hAnsi="Arial Narrow" w:cs="Arial Narrow"/>
                <w:i/>
                <w:iCs/>
                <w:sz w:val="24"/>
                <w:szCs w:val="24"/>
              </w:rPr>
              <w:t>c</w:t>
            </w:r>
            <w:r w:rsidRPr="00507BEE">
              <w:rPr>
                <w:rFonts w:ascii="Arial Narrow" w:eastAsia="Times New Roman" w:hAnsi="Arial Narrow" w:cs="Arial Narrow"/>
                <w:sz w:val="24"/>
                <w:szCs w:val="24"/>
              </w:rPr>
              <w:t>l</w:t>
            </w:r>
            <w:r w:rsidRPr="00507BEE">
              <w:rPr>
                <w:rFonts w:ascii="Arial Narrow" w:eastAsia="Times New Roman" w:hAnsi="Arial Narrow" w:cs="Arial Narrow"/>
                <w:i/>
                <w:iCs/>
                <w:sz w:val="24"/>
                <w:szCs w:val="24"/>
              </w:rPr>
              <w:t>v</w:t>
            </w:r>
            <w:r w:rsidRPr="00507BEE">
              <w:rPr>
                <w:rFonts w:ascii="Arial Narrow" w:eastAsia="Times New Roman" w:hAnsi="Arial Narrow" w:cs="Arial Narrow"/>
                <w:sz w:val="24"/>
                <w:szCs w:val="24"/>
              </w:rPr>
              <w:t>. Compute the direction of cv knowing that when l</w:t>
            </w:r>
            <w:r w:rsidRPr="00507BEE">
              <w:rPr>
                <w:rFonts w:ascii="Arial Narrow" w:eastAsia="Times New Roman" w:hAnsi="Arial Narrow" w:cs="Arial Narrow"/>
                <w:i/>
                <w:iCs/>
                <w:sz w:val="24"/>
                <w:szCs w:val="24"/>
              </w:rPr>
              <w:t>c</w:t>
            </w:r>
            <w:r w:rsidRPr="00507BEE">
              <w:rPr>
                <w:rFonts w:ascii="Arial Narrow" w:eastAsia="Times New Roman" w:hAnsi="Arial Narrow" w:cs="Arial Narrow"/>
                <w:sz w:val="24"/>
                <w:szCs w:val="24"/>
              </w:rPr>
              <w:t>l</w:t>
            </w:r>
            <w:r w:rsidRPr="00507BEE">
              <w:rPr>
                <w:rFonts w:ascii="Arial Narrow" w:eastAsia="Times New Roman" w:hAnsi="Arial Narrow" w:cs="Arial Narrow"/>
                <w:i/>
                <w:iCs/>
                <w:sz w:val="24"/>
                <w:szCs w:val="24"/>
              </w:rPr>
              <w:t>v</w:t>
            </w:r>
            <w:r w:rsidRPr="00507BEE">
              <w:rPr>
                <w:rFonts w:ascii="Arial Narrow" w:eastAsia="Times New Roman" w:hAnsi="Arial Narrow" w:cs="Arial Narrow"/>
                <w:sz w:val="24"/>
                <w:szCs w:val="24"/>
              </w:rPr>
              <w:t>. ≠ 0, the direction of cv is either along v (for c &gt; 0) or against v (for c &lt; 0).</w:t>
            </w:r>
          </w:p>
        </w:tc>
        <w:tc>
          <w:tcPr>
            <w:tcW w:w="225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207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180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1940" w:type="dxa"/>
            <w:vAlign w:val="center"/>
          </w:tcPr>
          <w:p w:rsidR="00133E2A" w:rsidRPr="00507BEE" w:rsidRDefault="00133E2A" w:rsidP="00606638">
            <w:pPr>
              <w:keepNext/>
              <w:spacing w:after="0"/>
              <w:jc w:val="center"/>
              <w:rPr>
                <w:rFonts w:ascii="Arial" w:eastAsia="Times New Roman" w:hAnsi="Arial" w:cs="Arial"/>
                <w:sz w:val="24"/>
                <w:szCs w:val="24"/>
              </w:rPr>
            </w:pPr>
          </w:p>
        </w:tc>
      </w:tr>
      <w:tr w:rsidR="00133E2A" w:rsidRPr="00507BEE" w:rsidTr="00606638">
        <w:trPr>
          <w:gridAfter w:val="1"/>
          <w:wAfter w:w="9" w:type="dxa"/>
          <w:trHeight w:val="20"/>
          <w:jc w:val="center"/>
        </w:trPr>
        <w:tc>
          <w:tcPr>
            <w:tcW w:w="7105" w:type="dxa"/>
            <w:vAlign w:val="center"/>
          </w:tcPr>
          <w:p w:rsidR="00133E2A" w:rsidRPr="00507BEE" w:rsidRDefault="00133E2A" w:rsidP="00606638">
            <w:pPr>
              <w:keepNext/>
              <w:autoSpaceDE w:val="0"/>
              <w:autoSpaceDN w:val="0"/>
              <w:adjustRightInd w:val="0"/>
              <w:spacing w:after="0"/>
              <w:rPr>
                <w:rFonts w:ascii="Arial Narrow" w:eastAsia="Times New Roman" w:hAnsi="Arial Narrow" w:cs="Arial Narrow"/>
                <w:i/>
                <w:sz w:val="24"/>
                <w:szCs w:val="24"/>
              </w:rPr>
            </w:pPr>
            <w:r w:rsidRPr="00507BEE">
              <w:rPr>
                <w:rFonts w:ascii="Arial Narrow" w:eastAsia="Times New Roman" w:hAnsi="Arial Narrow" w:cs="Arial Narrow"/>
                <w:i/>
                <w:sz w:val="24"/>
                <w:szCs w:val="24"/>
              </w:rPr>
              <w:t>Perform operations on matrices and use matrices in applications.</w:t>
            </w:r>
          </w:p>
        </w:tc>
        <w:tc>
          <w:tcPr>
            <w:tcW w:w="225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207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180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1940" w:type="dxa"/>
            <w:vAlign w:val="center"/>
          </w:tcPr>
          <w:p w:rsidR="00133E2A" w:rsidRPr="00507BEE" w:rsidRDefault="00133E2A" w:rsidP="00606638">
            <w:pPr>
              <w:keepNext/>
              <w:spacing w:after="0"/>
              <w:jc w:val="center"/>
              <w:rPr>
                <w:rFonts w:ascii="Arial" w:eastAsia="Times New Roman" w:hAnsi="Arial" w:cs="Arial"/>
                <w:sz w:val="24"/>
                <w:szCs w:val="24"/>
              </w:rPr>
            </w:pPr>
          </w:p>
        </w:tc>
      </w:tr>
      <w:tr w:rsidR="00133E2A" w:rsidRPr="00507BEE" w:rsidTr="00606638">
        <w:trPr>
          <w:gridAfter w:val="1"/>
          <w:wAfter w:w="9" w:type="dxa"/>
          <w:trHeight w:val="20"/>
          <w:jc w:val="center"/>
        </w:trPr>
        <w:tc>
          <w:tcPr>
            <w:tcW w:w="7105" w:type="dxa"/>
            <w:vAlign w:val="center"/>
          </w:tcPr>
          <w:p w:rsidR="00133E2A" w:rsidRPr="00507BEE" w:rsidRDefault="00133E2A" w:rsidP="00606638">
            <w:pPr>
              <w:keepNext/>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CCSS.Math.Content.HSN-VM.C.6 (+) Use matrices to represent and manipulate data, e.g., to represent payoffs or incidence relationships in a network.</w:t>
            </w:r>
          </w:p>
        </w:tc>
        <w:tc>
          <w:tcPr>
            <w:tcW w:w="225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207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180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1940" w:type="dxa"/>
          </w:tcPr>
          <w:p w:rsidR="00133E2A" w:rsidRPr="008258AF" w:rsidRDefault="00133E2A" w:rsidP="00606638">
            <w:pPr>
              <w:spacing w:after="0"/>
              <w:rPr>
                <w:rFonts w:ascii="Arial Narrow" w:eastAsia="Times New Roman" w:hAnsi="Arial Narrow" w:cs="Arial"/>
                <w:sz w:val="24"/>
                <w:szCs w:val="24"/>
              </w:rPr>
            </w:pPr>
            <w:r w:rsidRPr="008258AF">
              <w:rPr>
                <w:rFonts w:ascii="Arial Narrow" w:eastAsia="Times New Roman" w:hAnsi="Arial Narrow" w:cs="Arial"/>
                <w:sz w:val="24"/>
                <w:szCs w:val="24"/>
              </w:rPr>
              <w:t>01.02-01.05,</w:t>
            </w:r>
          </w:p>
        </w:tc>
      </w:tr>
      <w:tr w:rsidR="00133E2A" w:rsidRPr="00507BEE" w:rsidTr="00606638">
        <w:trPr>
          <w:gridAfter w:val="1"/>
          <w:wAfter w:w="9" w:type="dxa"/>
          <w:trHeight w:val="20"/>
          <w:jc w:val="center"/>
        </w:trPr>
        <w:tc>
          <w:tcPr>
            <w:tcW w:w="7105" w:type="dxa"/>
            <w:vAlign w:val="center"/>
          </w:tcPr>
          <w:p w:rsidR="00133E2A" w:rsidRPr="00507BEE" w:rsidRDefault="00133E2A" w:rsidP="00606638">
            <w:pPr>
              <w:keepNext/>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CCSS.Math.Content.HSN-VM.C.7 (+) Multiply matrices by scalars to produce new matrices, e.g., as when all of the payoffs in a game are doubled.</w:t>
            </w:r>
          </w:p>
        </w:tc>
        <w:tc>
          <w:tcPr>
            <w:tcW w:w="225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207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180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1940" w:type="dxa"/>
          </w:tcPr>
          <w:p w:rsidR="00133E2A" w:rsidRPr="008258AF" w:rsidRDefault="00133E2A" w:rsidP="00606638">
            <w:pPr>
              <w:rPr>
                <w:rFonts w:ascii="Arial Narrow" w:hAnsi="Arial Narrow"/>
                <w:sz w:val="24"/>
                <w:szCs w:val="24"/>
              </w:rPr>
            </w:pPr>
            <w:r w:rsidRPr="008258AF">
              <w:rPr>
                <w:rFonts w:ascii="Arial Narrow" w:eastAsia="Times New Roman" w:hAnsi="Arial Narrow" w:cs="Arial"/>
                <w:sz w:val="24"/>
                <w:szCs w:val="24"/>
              </w:rPr>
              <w:t>02.03-02.05</w:t>
            </w:r>
          </w:p>
        </w:tc>
      </w:tr>
      <w:tr w:rsidR="00133E2A" w:rsidRPr="00507BEE" w:rsidTr="00606638">
        <w:trPr>
          <w:gridAfter w:val="1"/>
          <w:wAfter w:w="9" w:type="dxa"/>
          <w:trHeight w:val="20"/>
          <w:jc w:val="center"/>
        </w:trPr>
        <w:tc>
          <w:tcPr>
            <w:tcW w:w="7105" w:type="dxa"/>
            <w:vAlign w:val="center"/>
          </w:tcPr>
          <w:p w:rsidR="00133E2A" w:rsidRPr="00507BEE" w:rsidRDefault="00133E2A" w:rsidP="00606638">
            <w:pPr>
              <w:keepNext/>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CCSS.Math.Content.HSN-VM.C.8 (+) Add, subtract, and multiply matrices of appropriate dimensions.</w:t>
            </w:r>
          </w:p>
        </w:tc>
        <w:tc>
          <w:tcPr>
            <w:tcW w:w="225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207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180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1940" w:type="dxa"/>
          </w:tcPr>
          <w:p w:rsidR="00133E2A" w:rsidRPr="008258AF" w:rsidRDefault="00133E2A" w:rsidP="00606638">
            <w:pPr>
              <w:spacing w:after="0"/>
              <w:rPr>
                <w:rFonts w:ascii="Arial Narrow" w:eastAsia="Times New Roman" w:hAnsi="Arial Narrow" w:cs="Arial"/>
                <w:sz w:val="24"/>
                <w:szCs w:val="24"/>
              </w:rPr>
            </w:pPr>
            <w:r w:rsidRPr="008258AF">
              <w:rPr>
                <w:rFonts w:ascii="Arial Narrow" w:eastAsia="Times New Roman" w:hAnsi="Arial Narrow" w:cs="Arial"/>
                <w:sz w:val="24"/>
                <w:szCs w:val="24"/>
              </w:rPr>
              <w:t>01.02-01.05,</w:t>
            </w:r>
          </w:p>
        </w:tc>
      </w:tr>
      <w:tr w:rsidR="00133E2A" w:rsidRPr="00507BEE" w:rsidTr="00606638">
        <w:trPr>
          <w:gridAfter w:val="1"/>
          <w:wAfter w:w="9" w:type="dxa"/>
          <w:trHeight w:val="20"/>
          <w:jc w:val="center"/>
        </w:trPr>
        <w:tc>
          <w:tcPr>
            <w:tcW w:w="7105" w:type="dxa"/>
            <w:vAlign w:val="center"/>
          </w:tcPr>
          <w:p w:rsidR="00133E2A" w:rsidRPr="00507BEE" w:rsidRDefault="00133E2A" w:rsidP="00606638">
            <w:pPr>
              <w:keepNext/>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CCSS.Math.Content.HSN-VM.C.9 (+) Understand that, unlike multiplication of numbers, matrix multiplication for square matrices is not a commutative operation, but still satisfies the associative and distributive properties.</w:t>
            </w:r>
          </w:p>
        </w:tc>
        <w:tc>
          <w:tcPr>
            <w:tcW w:w="225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207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180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1940" w:type="dxa"/>
          </w:tcPr>
          <w:p w:rsidR="00133E2A" w:rsidRPr="008258AF" w:rsidRDefault="00133E2A" w:rsidP="00606638">
            <w:pPr>
              <w:rPr>
                <w:rFonts w:ascii="Arial Narrow" w:hAnsi="Arial Narrow"/>
                <w:sz w:val="24"/>
                <w:szCs w:val="24"/>
              </w:rPr>
            </w:pPr>
            <w:r w:rsidRPr="008258AF">
              <w:rPr>
                <w:rFonts w:ascii="Arial Narrow" w:eastAsia="Times New Roman" w:hAnsi="Arial Narrow" w:cs="Arial"/>
                <w:sz w:val="24"/>
                <w:szCs w:val="24"/>
              </w:rPr>
              <w:t>02.03-02.05</w:t>
            </w:r>
          </w:p>
        </w:tc>
      </w:tr>
      <w:tr w:rsidR="00133E2A" w:rsidRPr="00507BEE" w:rsidTr="00606638">
        <w:trPr>
          <w:gridAfter w:val="1"/>
          <w:wAfter w:w="9" w:type="dxa"/>
          <w:trHeight w:val="20"/>
          <w:jc w:val="center"/>
        </w:trPr>
        <w:tc>
          <w:tcPr>
            <w:tcW w:w="7105" w:type="dxa"/>
            <w:vAlign w:val="center"/>
          </w:tcPr>
          <w:p w:rsidR="00133E2A" w:rsidRPr="00507BEE" w:rsidRDefault="00133E2A" w:rsidP="00606638">
            <w:pPr>
              <w:keepNext/>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CCSS.Math.Content.HSN-VM.C.10 (+) Understand that the zero and identity matrices play a role in matrix addition and multiplication similar to the role of 0 and 1 in the real numbers. The determinant of a square matrix is nonzero if and only if the matrix has a multiplicative inverse.</w:t>
            </w:r>
          </w:p>
        </w:tc>
        <w:tc>
          <w:tcPr>
            <w:tcW w:w="225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207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180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1940" w:type="dxa"/>
          </w:tcPr>
          <w:p w:rsidR="00133E2A" w:rsidRPr="008258AF" w:rsidRDefault="00133E2A" w:rsidP="00606638">
            <w:pPr>
              <w:spacing w:after="0"/>
              <w:rPr>
                <w:rFonts w:ascii="Arial Narrow" w:eastAsia="Times New Roman" w:hAnsi="Arial Narrow" w:cs="Arial"/>
                <w:sz w:val="24"/>
                <w:szCs w:val="24"/>
              </w:rPr>
            </w:pPr>
            <w:r w:rsidRPr="008258AF">
              <w:rPr>
                <w:rFonts w:ascii="Arial Narrow" w:eastAsia="Times New Roman" w:hAnsi="Arial Narrow" w:cs="Arial"/>
                <w:sz w:val="24"/>
                <w:szCs w:val="24"/>
              </w:rPr>
              <w:t>01.02-01.05,</w:t>
            </w:r>
          </w:p>
        </w:tc>
      </w:tr>
      <w:tr w:rsidR="00133E2A" w:rsidRPr="00507BEE" w:rsidTr="00606638">
        <w:trPr>
          <w:gridAfter w:val="1"/>
          <w:wAfter w:w="9" w:type="dxa"/>
          <w:trHeight w:val="20"/>
          <w:jc w:val="center"/>
        </w:trPr>
        <w:tc>
          <w:tcPr>
            <w:tcW w:w="7105" w:type="dxa"/>
            <w:vAlign w:val="center"/>
          </w:tcPr>
          <w:p w:rsidR="00133E2A" w:rsidRPr="00507BEE" w:rsidRDefault="00133E2A" w:rsidP="00606638">
            <w:pPr>
              <w:keepNext/>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CCSS.Math.Content.HSN-VM.C.11 (+) Multiply a vector (regarded as a matrix with one column) by a matrix of suitable dimensions to produce another vector. Work with matrices as transformations of vectors.</w:t>
            </w:r>
          </w:p>
        </w:tc>
        <w:tc>
          <w:tcPr>
            <w:tcW w:w="225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207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180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1940" w:type="dxa"/>
          </w:tcPr>
          <w:p w:rsidR="00133E2A" w:rsidRPr="008258AF" w:rsidRDefault="00133E2A" w:rsidP="00606638">
            <w:pPr>
              <w:rPr>
                <w:rFonts w:ascii="Arial Narrow" w:hAnsi="Arial Narrow"/>
                <w:sz w:val="24"/>
                <w:szCs w:val="24"/>
              </w:rPr>
            </w:pPr>
            <w:r w:rsidRPr="008258AF">
              <w:rPr>
                <w:rFonts w:ascii="Arial Narrow" w:eastAsia="Times New Roman" w:hAnsi="Arial Narrow" w:cs="Arial"/>
                <w:sz w:val="24"/>
                <w:szCs w:val="24"/>
              </w:rPr>
              <w:t>02.03-02.05</w:t>
            </w:r>
          </w:p>
        </w:tc>
      </w:tr>
      <w:tr w:rsidR="00133E2A" w:rsidRPr="00507BEE" w:rsidTr="00606638">
        <w:trPr>
          <w:gridAfter w:val="1"/>
          <w:wAfter w:w="9" w:type="dxa"/>
          <w:trHeight w:val="20"/>
          <w:jc w:val="center"/>
        </w:trPr>
        <w:tc>
          <w:tcPr>
            <w:tcW w:w="7105" w:type="dxa"/>
            <w:vAlign w:val="center"/>
          </w:tcPr>
          <w:p w:rsidR="00133E2A" w:rsidRPr="00507BEE" w:rsidRDefault="00133E2A" w:rsidP="00606638">
            <w:pPr>
              <w:keepNext/>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CCSS.Math.Content.HSN-VM.C.12 (+) Work with 2 × 2 matrices as a transformations of the plane, and interpret the absolute value of the determinant in terms of area.</w:t>
            </w:r>
          </w:p>
        </w:tc>
        <w:tc>
          <w:tcPr>
            <w:tcW w:w="225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207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180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1940" w:type="dxa"/>
          </w:tcPr>
          <w:p w:rsidR="00133E2A" w:rsidRPr="008258AF" w:rsidRDefault="00133E2A" w:rsidP="00606638">
            <w:pPr>
              <w:spacing w:after="0"/>
              <w:rPr>
                <w:rFonts w:ascii="Arial Narrow" w:eastAsia="Times New Roman" w:hAnsi="Arial Narrow" w:cs="Arial"/>
                <w:sz w:val="24"/>
                <w:szCs w:val="24"/>
              </w:rPr>
            </w:pPr>
            <w:r w:rsidRPr="008258AF">
              <w:rPr>
                <w:rFonts w:ascii="Arial Narrow" w:eastAsia="Times New Roman" w:hAnsi="Arial Narrow" w:cs="Arial"/>
                <w:sz w:val="24"/>
                <w:szCs w:val="24"/>
              </w:rPr>
              <w:t>01.02-01.05,</w:t>
            </w:r>
          </w:p>
        </w:tc>
      </w:tr>
      <w:tr w:rsidR="00133E2A" w:rsidRPr="00507BEE" w:rsidTr="00606638">
        <w:trPr>
          <w:gridAfter w:val="1"/>
          <w:wAfter w:w="9" w:type="dxa"/>
          <w:trHeight w:val="20"/>
          <w:jc w:val="center"/>
        </w:trPr>
        <w:tc>
          <w:tcPr>
            <w:tcW w:w="7105" w:type="dxa"/>
            <w:shd w:val="clear" w:color="auto" w:fill="BFBFBF" w:themeFill="background1" w:themeFillShade="BF"/>
            <w:vAlign w:val="center"/>
          </w:tcPr>
          <w:p w:rsidR="00133E2A" w:rsidRPr="00507BEE" w:rsidRDefault="00133E2A" w:rsidP="00606638">
            <w:pPr>
              <w:spacing w:after="0"/>
              <w:contextualSpacing/>
              <w:rPr>
                <w:rFonts w:ascii="Arial Narrow" w:hAnsi="Arial Narrow" w:cs="Arial Narrow"/>
                <w:b/>
                <w:bCs/>
                <w:sz w:val="24"/>
                <w:szCs w:val="24"/>
              </w:rPr>
            </w:pPr>
            <w:r w:rsidRPr="00507BEE">
              <w:rPr>
                <w:rFonts w:ascii="Arial Narrow" w:hAnsi="Arial Narrow" w:cs="Arial Narrow"/>
                <w:b/>
                <w:bCs/>
                <w:sz w:val="24"/>
                <w:szCs w:val="24"/>
              </w:rPr>
              <w:t>High School: Statistics &amp; Probability, Making Inferences &amp; Justifying Conclusions</w:t>
            </w:r>
          </w:p>
        </w:tc>
        <w:tc>
          <w:tcPr>
            <w:tcW w:w="2250" w:type="dxa"/>
            <w:shd w:val="clear" w:color="auto" w:fill="BFBFBF" w:themeFill="background1" w:themeFillShade="BF"/>
            <w:vAlign w:val="center"/>
          </w:tcPr>
          <w:p w:rsidR="00133E2A" w:rsidRPr="00507BEE" w:rsidRDefault="00133E2A" w:rsidP="00606638">
            <w:pPr>
              <w:keepNext/>
              <w:spacing w:after="0"/>
              <w:jc w:val="center"/>
              <w:rPr>
                <w:rFonts w:ascii="Arial" w:eastAsia="Times New Roman" w:hAnsi="Arial" w:cs="Arial"/>
                <w:sz w:val="24"/>
                <w:szCs w:val="24"/>
              </w:rPr>
            </w:pPr>
          </w:p>
        </w:tc>
        <w:tc>
          <w:tcPr>
            <w:tcW w:w="2070" w:type="dxa"/>
            <w:shd w:val="clear" w:color="auto" w:fill="BFBFBF" w:themeFill="background1" w:themeFillShade="BF"/>
            <w:vAlign w:val="center"/>
          </w:tcPr>
          <w:p w:rsidR="00133E2A" w:rsidRPr="00507BEE" w:rsidRDefault="00133E2A" w:rsidP="00606638">
            <w:pPr>
              <w:keepNext/>
              <w:spacing w:after="0"/>
              <w:jc w:val="center"/>
              <w:rPr>
                <w:rFonts w:ascii="Arial" w:eastAsia="Times New Roman" w:hAnsi="Arial" w:cs="Arial"/>
                <w:sz w:val="24"/>
                <w:szCs w:val="24"/>
              </w:rPr>
            </w:pPr>
          </w:p>
        </w:tc>
        <w:tc>
          <w:tcPr>
            <w:tcW w:w="1800" w:type="dxa"/>
            <w:shd w:val="clear" w:color="auto" w:fill="BFBFBF" w:themeFill="background1" w:themeFillShade="BF"/>
            <w:vAlign w:val="center"/>
          </w:tcPr>
          <w:p w:rsidR="00133E2A" w:rsidRPr="00507BEE" w:rsidRDefault="00133E2A" w:rsidP="00606638">
            <w:pPr>
              <w:keepNext/>
              <w:spacing w:after="0"/>
              <w:jc w:val="center"/>
              <w:rPr>
                <w:rFonts w:ascii="Arial" w:eastAsia="Times New Roman" w:hAnsi="Arial" w:cs="Arial"/>
                <w:sz w:val="24"/>
                <w:szCs w:val="24"/>
              </w:rPr>
            </w:pPr>
          </w:p>
        </w:tc>
        <w:tc>
          <w:tcPr>
            <w:tcW w:w="1940" w:type="dxa"/>
            <w:shd w:val="clear" w:color="auto" w:fill="BFBFBF" w:themeFill="background1" w:themeFillShade="BF"/>
            <w:vAlign w:val="center"/>
          </w:tcPr>
          <w:p w:rsidR="00133E2A" w:rsidRPr="00507BEE" w:rsidRDefault="00133E2A" w:rsidP="00606638">
            <w:pPr>
              <w:keepNext/>
              <w:spacing w:after="0"/>
              <w:jc w:val="center"/>
              <w:rPr>
                <w:rFonts w:ascii="Arial" w:eastAsia="Times New Roman" w:hAnsi="Arial" w:cs="Arial"/>
                <w:sz w:val="24"/>
                <w:szCs w:val="24"/>
              </w:rPr>
            </w:pPr>
          </w:p>
        </w:tc>
      </w:tr>
      <w:tr w:rsidR="00133E2A" w:rsidRPr="00507BEE" w:rsidTr="00606638">
        <w:trPr>
          <w:gridAfter w:val="1"/>
          <w:wAfter w:w="9" w:type="dxa"/>
          <w:trHeight w:val="20"/>
          <w:jc w:val="center"/>
        </w:trPr>
        <w:tc>
          <w:tcPr>
            <w:tcW w:w="7105" w:type="dxa"/>
            <w:vAlign w:val="center"/>
          </w:tcPr>
          <w:p w:rsidR="00133E2A" w:rsidRPr="00507BEE" w:rsidRDefault="00133E2A" w:rsidP="00606638">
            <w:pPr>
              <w:autoSpaceDE w:val="0"/>
              <w:autoSpaceDN w:val="0"/>
              <w:adjustRightInd w:val="0"/>
              <w:spacing w:after="0"/>
              <w:rPr>
                <w:rFonts w:ascii="Arial Narrow" w:eastAsia="Times New Roman" w:hAnsi="Arial Narrow" w:cs="Arial Narrow"/>
                <w:i/>
                <w:iCs/>
                <w:sz w:val="24"/>
                <w:szCs w:val="24"/>
              </w:rPr>
            </w:pPr>
            <w:r w:rsidRPr="00507BEE">
              <w:rPr>
                <w:rFonts w:ascii="Arial Narrow" w:eastAsia="Times New Roman" w:hAnsi="Arial Narrow" w:cs="Arial Narrow"/>
                <w:i/>
                <w:iCs/>
                <w:sz w:val="24"/>
                <w:szCs w:val="24"/>
              </w:rPr>
              <w:t>Understand and evaluate random processes underlying statistical experiments</w:t>
            </w:r>
          </w:p>
        </w:tc>
        <w:tc>
          <w:tcPr>
            <w:tcW w:w="225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207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180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1940" w:type="dxa"/>
            <w:vAlign w:val="center"/>
          </w:tcPr>
          <w:p w:rsidR="00133E2A" w:rsidRPr="00507BEE" w:rsidRDefault="00133E2A" w:rsidP="00606638">
            <w:pPr>
              <w:keepNext/>
              <w:spacing w:after="0"/>
              <w:jc w:val="center"/>
              <w:rPr>
                <w:rFonts w:ascii="Arial" w:eastAsia="Times New Roman" w:hAnsi="Arial" w:cs="Arial"/>
                <w:sz w:val="24"/>
                <w:szCs w:val="24"/>
              </w:rPr>
            </w:pPr>
          </w:p>
        </w:tc>
      </w:tr>
      <w:tr w:rsidR="00133E2A" w:rsidRPr="00507BEE" w:rsidTr="00606638">
        <w:trPr>
          <w:gridAfter w:val="1"/>
          <w:wAfter w:w="9" w:type="dxa"/>
          <w:trHeight w:val="20"/>
          <w:jc w:val="center"/>
        </w:trPr>
        <w:tc>
          <w:tcPr>
            <w:tcW w:w="7105" w:type="dxa"/>
            <w:vAlign w:val="center"/>
          </w:tcPr>
          <w:p w:rsidR="00133E2A" w:rsidRPr="00507BEE" w:rsidRDefault="00133E2A" w:rsidP="00606638">
            <w:pPr>
              <w:keepNext/>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CCSS.Math.Content.HSS-IC.A.1 Understand statistics as a process for making inferences about population parameters based on a random sample from that population.</w:t>
            </w:r>
          </w:p>
        </w:tc>
        <w:tc>
          <w:tcPr>
            <w:tcW w:w="225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2070" w:type="dxa"/>
          </w:tcPr>
          <w:p w:rsidR="00133E2A" w:rsidRPr="008258AF" w:rsidRDefault="00133E2A" w:rsidP="00606638">
            <w:pPr>
              <w:keepNext/>
              <w:spacing w:after="0"/>
              <w:rPr>
                <w:rFonts w:ascii="Arial Narrow" w:eastAsia="Times New Roman" w:hAnsi="Arial Narrow" w:cs="Arial"/>
                <w:sz w:val="24"/>
                <w:szCs w:val="24"/>
              </w:rPr>
            </w:pPr>
            <w:r w:rsidRPr="008258AF">
              <w:rPr>
                <w:rFonts w:ascii="Arial Narrow" w:eastAsia="Times New Roman" w:hAnsi="Arial Narrow" w:cs="Arial"/>
                <w:sz w:val="24"/>
                <w:szCs w:val="24"/>
              </w:rPr>
              <w:t>01.01</w:t>
            </w:r>
          </w:p>
        </w:tc>
        <w:tc>
          <w:tcPr>
            <w:tcW w:w="1800" w:type="dxa"/>
            <w:vAlign w:val="center"/>
          </w:tcPr>
          <w:p w:rsidR="00133E2A" w:rsidRPr="008258AF" w:rsidRDefault="00133E2A" w:rsidP="00606638">
            <w:pPr>
              <w:keepNext/>
              <w:spacing w:after="0"/>
              <w:jc w:val="center"/>
              <w:rPr>
                <w:rFonts w:ascii="Arial Narrow" w:eastAsia="Times New Roman" w:hAnsi="Arial Narrow" w:cs="Arial"/>
                <w:sz w:val="24"/>
                <w:szCs w:val="24"/>
              </w:rPr>
            </w:pPr>
          </w:p>
        </w:tc>
        <w:tc>
          <w:tcPr>
            <w:tcW w:w="1940" w:type="dxa"/>
          </w:tcPr>
          <w:p w:rsidR="00133E2A" w:rsidRPr="008258AF" w:rsidRDefault="00133E2A" w:rsidP="00606638">
            <w:pPr>
              <w:spacing w:after="0"/>
              <w:rPr>
                <w:rFonts w:ascii="Arial Narrow" w:eastAsia="Times New Roman" w:hAnsi="Arial Narrow" w:cs="Arial"/>
                <w:sz w:val="24"/>
                <w:szCs w:val="24"/>
              </w:rPr>
            </w:pPr>
            <w:r w:rsidRPr="008258AF">
              <w:rPr>
                <w:rFonts w:ascii="Arial Narrow" w:eastAsia="Times New Roman" w:hAnsi="Arial Narrow" w:cs="Arial"/>
                <w:sz w:val="24"/>
                <w:szCs w:val="24"/>
              </w:rPr>
              <w:t>01.02-01.05,</w:t>
            </w:r>
          </w:p>
          <w:p w:rsidR="00133E2A" w:rsidRPr="008258AF" w:rsidRDefault="00133E2A" w:rsidP="00606638">
            <w:pPr>
              <w:keepNext/>
              <w:spacing w:after="0"/>
              <w:rPr>
                <w:rFonts w:ascii="Arial Narrow" w:eastAsia="Times New Roman" w:hAnsi="Arial Narrow" w:cs="Arial"/>
                <w:sz w:val="24"/>
                <w:szCs w:val="24"/>
              </w:rPr>
            </w:pPr>
            <w:r w:rsidRPr="008258AF">
              <w:rPr>
                <w:rFonts w:ascii="Arial Narrow" w:eastAsia="Times New Roman" w:hAnsi="Arial Narrow" w:cs="Arial"/>
                <w:sz w:val="24"/>
                <w:szCs w:val="24"/>
              </w:rPr>
              <w:t>02.03-02.05</w:t>
            </w:r>
          </w:p>
        </w:tc>
      </w:tr>
      <w:tr w:rsidR="00133E2A" w:rsidRPr="00507BEE" w:rsidTr="00606638">
        <w:trPr>
          <w:gridAfter w:val="1"/>
          <w:wAfter w:w="9" w:type="dxa"/>
          <w:trHeight w:val="20"/>
          <w:jc w:val="center"/>
        </w:trPr>
        <w:tc>
          <w:tcPr>
            <w:tcW w:w="7105" w:type="dxa"/>
            <w:vAlign w:val="center"/>
          </w:tcPr>
          <w:p w:rsidR="00133E2A" w:rsidRPr="00507BEE" w:rsidRDefault="00133E2A" w:rsidP="00606638">
            <w:pPr>
              <w:keepNext/>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CCSS.Math.Content.HSS-IC.A.2 Decide if a specified model is consistent with results from a given data-generating process, e.g., using simulation. For example, a model says a spinning coin falls heads up with probability 0.5. Would a result of 5 tails in a row cause you to question the model?</w:t>
            </w:r>
          </w:p>
        </w:tc>
        <w:tc>
          <w:tcPr>
            <w:tcW w:w="225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2070" w:type="dxa"/>
          </w:tcPr>
          <w:p w:rsidR="00133E2A" w:rsidRPr="008258AF" w:rsidRDefault="00133E2A" w:rsidP="00606638">
            <w:pPr>
              <w:keepNext/>
              <w:spacing w:after="0"/>
              <w:rPr>
                <w:rFonts w:ascii="Arial Narrow" w:eastAsia="Times New Roman" w:hAnsi="Arial Narrow" w:cs="Arial"/>
                <w:sz w:val="24"/>
                <w:szCs w:val="24"/>
              </w:rPr>
            </w:pPr>
            <w:r w:rsidRPr="008258AF">
              <w:rPr>
                <w:rFonts w:ascii="Arial Narrow" w:eastAsia="Times New Roman" w:hAnsi="Arial Narrow" w:cs="Arial"/>
                <w:sz w:val="24"/>
                <w:szCs w:val="24"/>
              </w:rPr>
              <w:t>01.01</w:t>
            </w:r>
          </w:p>
        </w:tc>
        <w:tc>
          <w:tcPr>
            <w:tcW w:w="1800" w:type="dxa"/>
            <w:vAlign w:val="center"/>
          </w:tcPr>
          <w:p w:rsidR="00133E2A" w:rsidRPr="008258AF" w:rsidRDefault="00133E2A" w:rsidP="00606638">
            <w:pPr>
              <w:keepNext/>
              <w:spacing w:after="0"/>
              <w:jc w:val="center"/>
              <w:rPr>
                <w:rFonts w:ascii="Arial Narrow" w:eastAsia="Times New Roman" w:hAnsi="Arial Narrow" w:cs="Arial"/>
                <w:sz w:val="24"/>
                <w:szCs w:val="24"/>
              </w:rPr>
            </w:pPr>
          </w:p>
        </w:tc>
        <w:tc>
          <w:tcPr>
            <w:tcW w:w="1940" w:type="dxa"/>
            <w:vAlign w:val="center"/>
          </w:tcPr>
          <w:p w:rsidR="00133E2A" w:rsidRPr="008258AF" w:rsidRDefault="00133E2A" w:rsidP="00606638">
            <w:pPr>
              <w:keepNext/>
              <w:spacing w:after="0"/>
              <w:jc w:val="center"/>
              <w:rPr>
                <w:rFonts w:ascii="Arial Narrow" w:eastAsia="Times New Roman" w:hAnsi="Arial Narrow" w:cs="Arial"/>
                <w:sz w:val="24"/>
                <w:szCs w:val="24"/>
              </w:rPr>
            </w:pPr>
          </w:p>
        </w:tc>
      </w:tr>
      <w:tr w:rsidR="00133E2A" w:rsidRPr="00507BEE" w:rsidTr="00606638">
        <w:trPr>
          <w:gridAfter w:val="1"/>
          <w:wAfter w:w="9" w:type="dxa"/>
          <w:trHeight w:val="20"/>
          <w:jc w:val="center"/>
        </w:trPr>
        <w:tc>
          <w:tcPr>
            <w:tcW w:w="7105" w:type="dxa"/>
            <w:vAlign w:val="center"/>
          </w:tcPr>
          <w:p w:rsidR="00133E2A" w:rsidRPr="00507BEE" w:rsidRDefault="00133E2A" w:rsidP="00606638">
            <w:pPr>
              <w:keepNext/>
              <w:autoSpaceDE w:val="0"/>
              <w:autoSpaceDN w:val="0"/>
              <w:adjustRightInd w:val="0"/>
              <w:spacing w:after="0"/>
              <w:rPr>
                <w:rFonts w:ascii="Arial Narrow" w:eastAsia="Times New Roman" w:hAnsi="Arial Narrow" w:cs="Arial Narrow"/>
                <w:i/>
                <w:sz w:val="24"/>
                <w:szCs w:val="24"/>
              </w:rPr>
            </w:pPr>
            <w:r w:rsidRPr="00507BEE">
              <w:rPr>
                <w:rFonts w:ascii="Arial Narrow" w:eastAsia="Times New Roman" w:hAnsi="Arial Narrow" w:cs="Arial Narrow"/>
                <w:i/>
                <w:sz w:val="24"/>
                <w:szCs w:val="24"/>
              </w:rPr>
              <w:t>Make inferences and justify conclusions from sample surveys, experiments, and observational studies</w:t>
            </w:r>
          </w:p>
        </w:tc>
        <w:tc>
          <w:tcPr>
            <w:tcW w:w="225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2070" w:type="dxa"/>
          </w:tcPr>
          <w:p w:rsidR="00133E2A" w:rsidRPr="008258AF" w:rsidRDefault="00133E2A" w:rsidP="00606638">
            <w:pPr>
              <w:keepNext/>
              <w:spacing w:after="0"/>
              <w:rPr>
                <w:rFonts w:ascii="Arial Narrow" w:eastAsia="Times New Roman" w:hAnsi="Arial Narrow" w:cs="Arial"/>
                <w:sz w:val="24"/>
                <w:szCs w:val="24"/>
              </w:rPr>
            </w:pPr>
          </w:p>
        </w:tc>
        <w:tc>
          <w:tcPr>
            <w:tcW w:w="1800" w:type="dxa"/>
            <w:vAlign w:val="center"/>
          </w:tcPr>
          <w:p w:rsidR="00133E2A" w:rsidRPr="008258AF" w:rsidRDefault="00133E2A" w:rsidP="00606638">
            <w:pPr>
              <w:keepNext/>
              <w:spacing w:after="0"/>
              <w:jc w:val="center"/>
              <w:rPr>
                <w:rFonts w:ascii="Arial Narrow" w:eastAsia="Times New Roman" w:hAnsi="Arial Narrow" w:cs="Arial"/>
                <w:sz w:val="24"/>
                <w:szCs w:val="24"/>
              </w:rPr>
            </w:pPr>
          </w:p>
        </w:tc>
        <w:tc>
          <w:tcPr>
            <w:tcW w:w="1940" w:type="dxa"/>
            <w:vAlign w:val="center"/>
          </w:tcPr>
          <w:p w:rsidR="00133E2A" w:rsidRPr="008258AF" w:rsidRDefault="00133E2A" w:rsidP="00606638">
            <w:pPr>
              <w:keepNext/>
              <w:spacing w:after="0"/>
              <w:jc w:val="center"/>
              <w:rPr>
                <w:rFonts w:ascii="Arial Narrow" w:eastAsia="Times New Roman" w:hAnsi="Arial Narrow" w:cs="Arial"/>
                <w:sz w:val="24"/>
                <w:szCs w:val="24"/>
              </w:rPr>
            </w:pPr>
          </w:p>
        </w:tc>
      </w:tr>
      <w:tr w:rsidR="00133E2A" w:rsidRPr="00507BEE" w:rsidTr="00606638">
        <w:trPr>
          <w:gridAfter w:val="1"/>
          <w:wAfter w:w="9" w:type="dxa"/>
          <w:trHeight w:val="20"/>
          <w:jc w:val="center"/>
        </w:trPr>
        <w:tc>
          <w:tcPr>
            <w:tcW w:w="7105" w:type="dxa"/>
            <w:vAlign w:val="center"/>
          </w:tcPr>
          <w:p w:rsidR="00133E2A" w:rsidRPr="00507BEE" w:rsidRDefault="00133E2A" w:rsidP="00606638">
            <w:pPr>
              <w:keepNext/>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CCSS.Math.Content.HSS-IC.B.3 Recognize the purposes of and differences among sample surveys, experiments, and observational studies; explain how randomization relates to each.</w:t>
            </w:r>
          </w:p>
        </w:tc>
        <w:tc>
          <w:tcPr>
            <w:tcW w:w="225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2070" w:type="dxa"/>
          </w:tcPr>
          <w:p w:rsidR="00133E2A" w:rsidRPr="008258AF" w:rsidRDefault="00133E2A" w:rsidP="00606638">
            <w:pPr>
              <w:keepNext/>
              <w:spacing w:after="0"/>
              <w:rPr>
                <w:rFonts w:ascii="Arial Narrow" w:eastAsia="Times New Roman" w:hAnsi="Arial Narrow" w:cs="Arial"/>
                <w:sz w:val="24"/>
                <w:szCs w:val="24"/>
              </w:rPr>
            </w:pPr>
            <w:r w:rsidRPr="008258AF">
              <w:rPr>
                <w:rFonts w:ascii="Arial Narrow" w:eastAsia="Times New Roman" w:hAnsi="Arial Narrow" w:cs="Arial"/>
                <w:sz w:val="24"/>
                <w:szCs w:val="24"/>
              </w:rPr>
              <w:t>03</w:t>
            </w:r>
          </w:p>
        </w:tc>
        <w:tc>
          <w:tcPr>
            <w:tcW w:w="1800" w:type="dxa"/>
            <w:vAlign w:val="center"/>
          </w:tcPr>
          <w:p w:rsidR="00133E2A" w:rsidRPr="008258AF" w:rsidRDefault="00133E2A" w:rsidP="00606638">
            <w:pPr>
              <w:keepNext/>
              <w:spacing w:after="0"/>
              <w:jc w:val="center"/>
              <w:rPr>
                <w:rFonts w:ascii="Arial Narrow" w:eastAsia="Times New Roman" w:hAnsi="Arial Narrow" w:cs="Arial"/>
                <w:sz w:val="24"/>
                <w:szCs w:val="24"/>
              </w:rPr>
            </w:pPr>
          </w:p>
        </w:tc>
        <w:tc>
          <w:tcPr>
            <w:tcW w:w="1940" w:type="dxa"/>
          </w:tcPr>
          <w:p w:rsidR="00133E2A" w:rsidRPr="008258AF" w:rsidRDefault="00133E2A" w:rsidP="00606638">
            <w:pPr>
              <w:spacing w:after="0"/>
              <w:rPr>
                <w:rFonts w:ascii="Arial Narrow" w:eastAsia="Times New Roman" w:hAnsi="Arial Narrow" w:cs="Arial"/>
                <w:sz w:val="24"/>
                <w:szCs w:val="24"/>
              </w:rPr>
            </w:pPr>
            <w:r w:rsidRPr="008258AF">
              <w:rPr>
                <w:rFonts w:ascii="Arial Narrow" w:eastAsia="Times New Roman" w:hAnsi="Arial Narrow" w:cs="Arial"/>
                <w:sz w:val="24"/>
                <w:szCs w:val="24"/>
              </w:rPr>
              <w:t>01.02-01.05,</w:t>
            </w:r>
          </w:p>
          <w:p w:rsidR="00133E2A" w:rsidRPr="008258AF" w:rsidRDefault="00133E2A" w:rsidP="00606638">
            <w:pPr>
              <w:keepNext/>
              <w:spacing w:after="0"/>
              <w:rPr>
                <w:rFonts w:ascii="Arial Narrow" w:eastAsia="Times New Roman" w:hAnsi="Arial Narrow" w:cs="Arial"/>
                <w:sz w:val="24"/>
                <w:szCs w:val="24"/>
              </w:rPr>
            </w:pPr>
            <w:r w:rsidRPr="008258AF">
              <w:rPr>
                <w:rFonts w:ascii="Arial Narrow" w:eastAsia="Times New Roman" w:hAnsi="Arial Narrow" w:cs="Arial"/>
                <w:sz w:val="24"/>
                <w:szCs w:val="24"/>
              </w:rPr>
              <w:t>02.03-02.05</w:t>
            </w:r>
          </w:p>
        </w:tc>
      </w:tr>
      <w:tr w:rsidR="00133E2A" w:rsidRPr="00507BEE" w:rsidTr="00606638">
        <w:trPr>
          <w:gridAfter w:val="1"/>
          <w:wAfter w:w="9" w:type="dxa"/>
          <w:trHeight w:val="20"/>
          <w:jc w:val="center"/>
        </w:trPr>
        <w:tc>
          <w:tcPr>
            <w:tcW w:w="7105" w:type="dxa"/>
            <w:vAlign w:val="center"/>
          </w:tcPr>
          <w:p w:rsidR="00133E2A" w:rsidRPr="00507BEE" w:rsidRDefault="00133E2A" w:rsidP="00606638">
            <w:pPr>
              <w:keepNext/>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CCSS.Math.Content.HSS-IC.B.5 Use data from a randomized experiment to compare two treatments; use simulations to decide if differences between parameters are significant.</w:t>
            </w:r>
          </w:p>
        </w:tc>
        <w:tc>
          <w:tcPr>
            <w:tcW w:w="225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2070" w:type="dxa"/>
          </w:tcPr>
          <w:p w:rsidR="00133E2A" w:rsidRPr="008258AF" w:rsidRDefault="00133E2A" w:rsidP="00606638">
            <w:pPr>
              <w:keepNext/>
              <w:spacing w:after="0"/>
              <w:rPr>
                <w:rFonts w:ascii="Arial Narrow" w:eastAsia="Times New Roman" w:hAnsi="Arial Narrow" w:cs="Arial"/>
                <w:sz w:val="24"/>
                <w:szCs w:val="24"/>
              </w:rPr>
            </w:pPr>
          </w:p>
        </w:tc>
        <w:tc>
          <w:tcPr>
            <w:tcW w:w="1800" w:type="dxa"/>
            <w:vAlign w:val="center"/>
          </w:tcPr>
          <w:p w:rsidR="00133E2A" w:rsidRPr="008258AF" w:rsidRDefault="00133E2A" w:rsidP="00606638">
            <w:pPr>
              <w:keepNext/>
              <w:spacing w:after="0"/>
              <w:jc w:val="center"/>
              <w:rPr>
                <w:rFonts w:ascii="Arial Narrow" w:eastAsia="Times New Roman" w:hAnsi="Arial Narrow" w:cs="Arial"/>
                <w:sz w:val="24"/>
                <w:szCs w:val="24"/>
              </w:rPr>
            </w:pPr>
          </w:p>
        </w:tc>
        <w:tc>
          <w:tcPr>
            <w:tcW w:w="1940" w:type="dxa"/>
          </w:tcPr>
          <w:p w:rsidR="00133E2A" w:rsidRPr="008258AF" w:rsidRDefault="00133E2A" w:rsidP="00606638">
            <w:pPr>
              <w:spacing w:after="0"/>
              <w:rPr>
                <w:rFonts w:ascii="Arial Narrow" w:eastAsia="Times New Roman" w:hAnsi="Arial Narrow" w:cs="Arial"/>
                <w:sz w:val="24"/>
                <w:szCs w:val="24"/>
              </w:rPr>
            </w:pPr>
            <w:r w:rsidRPr="008258AF">
              <w:rPr>
                <w:rFonts w:ascii="Arial Narrow" w:eastAsia="Times New Roman" w:hAnsi="Arial Narrow" w:cs="Arial"/>
                <w:sz w:val="24"/>
                <w:szCs w:val="24"/>
              </w:rPr>
              <w:t>01.02-01.05,</w:t>
            </w:r>
          </w:p>
          <w:p w:rsidR="00133E2A" w:rsidRPr="008258AF" w:rsidRDefault="00133E2A" w:rsidP="00606638">
            <w:pPr>
              <w:keepNext/>
              <w:spacing w:after="0"/>
              <w:rPr>
                <w:rFonts w:ascii="Arial Narrow" w:eastAsia="Times New Roman" w:hAnsi="Arial Narrow" w:cs="Arial"/>
                <w:sz w:val="24"/>
                <w:szCs w:val="24"/>
              </w:rPr>
            </w:pPr>
            <w:r w:rsidRPr="008258AF">
              <w:rPr>
                <w:rFonts w:ascii="Arial Narrow" w:eastAsia="Times New Roman" w:hAnsi="Arial Narrow" w:cs="Arial"/>
                <w:sz w:val="24"/>
                <w:szCs w:val="24"/>
              </w:rPr>
              <w:t>02.03-02.05</w:t>
            </w:r>
          </w:p>
        </w:tc>
      </w:tr>
      <w:tr w:rsidR="00133E2A" w:rsidRPr="00507BEE" w:rsidTr="00606638">
        <w:trPr>
          <w:gridAfter w:val="1"/>
          <w:wAfter w:w="9" w:type="dxa"/>
          <w:trHeight w:val="323"/>
          <w:jc w:val="center"/>
        </w:trPr>
        <w:tc>
          <w:tcPr>
            <w:tcW w:w="7105" w:type="dxa"/>
          </w:tcPr>
          <w:p w:rsidR="00133E2A" w:rsidRPr="00507BEE" w:rsidRDefault="00133E2A" w:rsidP="00606638">
            <w:pPr>
              <w:keepNext/>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CCSS.Math.Content.HSS-IC.B.6 Evaluate reports based on data.</w:t>
            </w:r>
          </w:p>
        </w:tc>
        <w:tc>
          <w:tcPr>
            <w:tcW w:w="225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2070" w:type="dxa"/>
          </w:tcPr>
          <w:p w:rsidR="00133E2A" w:rsidRPr="008258AF" w:rsidRDefault="00133E2A" w:rsidP="00606638">
            <w:pPr>
              <w:keepNext/>
              <w:spacing w:after="0"/>
              <w:rPr>
                <w:rFonts w:ascii="Arial Narrow" w:eastAsia="Times New Roman" w:hAnsi="Arial Narrow" w:cs="Arial"/>
                <w:sz w:val="24"/>
                <w:szCs w:val="24"/>
              </w:rPr>
            </w:pPr>
            <w:r w:rsidRPr="008258AF">
              <w:rPr>
                <w:rFonts w:ascii="Arial Narrow" w:eastAsia="Times New Roman" w:hAnsi="Arial Narrow" w:cs="Arial"/>
                <w:sz w:val="24"/>
                <w:szCs w:val="24"/>
              </w:rPr>
              <w:t>03</w:t>
            </w:r>
          </w:p>
        </w:tc>
        <w:tc>
          <w:tcPr>
            <w:tcW w:w="1800" w:type="dxa"/>
            <w:vAlign w:val="center"/>
          </w:tcPr>
          <w:p w:rsidR="00133E2A" w:rsidRPr="008258AF" w:rsidRDefault="00133E2A" w:rsidP="00606638">
            <w:pPr>
              <w:keepNext/>
              <w:spacing w:after="0"/>
              <w:jc w:val="center"/>
              <w:rPr>
                <w:rFonts w:ascii="Arial Narrow" w:eastAsia="Times New Roman" w:hAnsi="Arial Narrow" w:cs="Arial"/>
                <w:sz w:val="24"/>
                <w:szCs w:val="24"/>
              </w:rPr>
            </w:pPr>
          </w:p>
        </w:tc>
        <w:tc>
          <w:tcPr>
            <w:tcW w:w="1940" w:type="dxa"/>
          </w:tcPr>
          <w:p w:rsidR="00133E2A" w:rsidRPr="008258AF" w:rsidRDefault="00133E2A" w:rsidP="00606638">
            <w:pPr>
              <w:spacing w:after="0"/>
              <w:rPr>
                <w:rFonts w:ascii="Arial Narrow" w:eastAsia="Times New Roman" w:hAnsi="Arial Narrow" w:cs="Arial"/>
                <w:sz w:val="24"/>
                <w:szCs w:val="24"/>
              </w:rPr>
            </w:pPr>
            <w:r w:rsidRPr="008258AF">
              <w:rPr>
                <w:rFonts w:ascii="Arial Narrow" w:eastAsia="Times New Roman" w:hAnsi="Arial Narrow" w:cs="Arial"/>
                <w:sz w:val="24"/>
                <w:szCs w:val="24"/>
              </w:rPr>
              <w:t>01.02-01.05,</w:t>
            </w:r>
          </w:p>
          <w:p w:rsidR="00133E2A" w:rsidRPr="008258AF" w:rsidRDefault="00133E2A" w:rsidP="00606638">
            <w:pPr>
              <w:keepNext/>
              <w:spacing w:after="0"/>
              <w:rPr>
                <w:rFonts w:ascii="Arial Narrow" w:eastAsia="Times New Roman" w:hAnsi="Arial Narrow" w:cs="Arial"/>
                <w:sz w:val="24"/>
                <w:szCs w:val="24"/>
              </w:rPr>
            </w:pPr>
            <w:r w:rsidRPr="008258AF">
              <w:rPr>
                <w:rFonts w:ascii="Arial Narrow" w:eastAsia="Times New Roman" w:hAnsi="Arial Narrow" w:cs="Arial"/>
                <w:sz w:val="24"/>
                <w:szCs w:val="24"/>
              </w:rPr>
              <w:t>02</w:t>
            </w:r>
          </w:p>
        </w:tc>
      </w:tr>
      <w:tr w:rsidR="00133E2A" w:rsidRPr="00507BEE" w:rsidTr="00606638">
        <w:trPr>
          <w:gridAfter w:val="1"/>
          <w:wAfter w:w="9" w:type="dxa"/>
          <w:trHeight w:val="20"/>
          <w:jc w:val="center"/>
        </w:trPr>
        <w:tc>
          <w:tcPr>
            <w:tcW w:w="7105" w:type="dxa"/>
            <w:shd w:val="clear" w:color="auto" w:fill="BFBFBF" w:themeFill="background1" w:themeFillShade="BF"/>
            <w:vAlign w:val="center"/>
          </w:tcPr>
          <w:p w:rsidR="00133E2A" w:rsidRPr="002D3A0F" w:rsidRDefault="00133E2A" w:rsidP="00606638">
            <w:pPr>
              <w:keepNext/>
              <w:autoSpaceDE w:val="0"/>
              <w:autoSpaceDN w:val="0"/>
              <w:adjustRightInd w:val="0"/>
              <w:spacing w:after="0"/>
              <w:rPr>
                <w:rFonts w:ascii="Arial Narrow" w:eastAsia="Times New Roman" w:hAnsi="Arial Narrow" w:cs="Arial Narrow"/>
                <w:b/>
                <w:sz w:val="24"/>
                <w:szCs w:val="24"/>
              </w:rPr>
            </w:pPr>
            <w:r w:rsidRPr="002D3A0F">
              <w:rPr>
                <w:rFonts w:ascii="Arial Narrow" w:eastAsia="Times New Roman" w:hAnsi="Arial Narrow" w:cs="Arial Narrow"/>
                <w:b/>
                <w:sz w:val="24"/>
                <w:szCs w:val="24"/>
              </w:rPr>
              <w:t>High School: Statistics &amp; Probability, Interpreting Categorical &amp; Quantitative Data</w:t>
            </w:r>
            <w:r w:rsidRPr="002D3A0F">
              <w:rPr>
                <w:rFonts w:ascii="Arial Narrow" w:eastAsia="Times New Roman" w:hAnsi="Arial Narrow" w:cs="Arial Narrow"/>
                <w:b/>
                <w:sz w:val="24"/>
                <w:szCs w:val="24"/>
              </w:rPr>
              <w:tab/>
            </w:r>
            <w:r w:rsidRPr="002D3A0F">
              <w:rPr>
                <w:rFonts w:ascii="Arial Narrow" w:eastAsia="Times New Roman" w:hAnsi="Arial Narrow" w:cs="Arial Narrow"/>
                <w:b/>
                <w:sz w:val="24"/>
                <w:szCs w:val="24"/>
              </w:rPr>
              <w:tab/>
            </w:r>
            <w:r w:rsidRPr="002D3A0F">
              <w:rPr>
                <w:rFonts w:ascii="Arial Narrow" w:eastAsia="Times New Roman" w:hAnsi="Arial Narrow" w:cs="Arial Narrow"/>
                <w:b/>
                <w:sz w:val="24"/>
                <w:szCs w:val="24"/>
              </w:rPr>
              <w:tab/>
            </w:r>
            <w:r w:rsidRPr="002D3A0F">
              <w:rPr>
                <w:rFonts w:ascii="Arial Narrow" w:eastAsia="Times New Roman" w:hAnsi="Arial Narrow" w:cs="Arial Narrow"/>
                <w:b/>
                <w:sz w:val="24"/>
                <w:szCs w:val="24"/>
              </w:rPr>
              <w:tab/>
            </w:r>
          </w:p>
        </w:tc>
        <w:tc>
          <w:tcPr>
            <w:tcW w:w="2250" w:type="dxa"/>
            <w:shd w:val="clear" w:color="auto" w:fill="BFBFBF" w:themeFill="background1" w:themeFillShade="BF"/>
            <w:vAlign w:val="center"/>
          </w:tcPr>
          <w:p w:rsidR="00133E2A" w:rsidRPr="00507BEE" w:rsidRDefault="00133E2A" w:rsidP="00606638">
            <w:pPr>
              <w:keepNext/>
              <w:spacing w:after="0"/>
              <w:jc w:val="center"/>
              <w:rPr>
                <w:rFonts w:ascii="Arial" w:eastAsia="Times New Roman" w:hAnsi="Arial" w:cs="Arial"/>
                <w:sz w:val="24"/>
                <w:szCs w:val="24"/>
              </w:rPr>
            </w:pPr>
          </w:p>
        </w:tc>
        <w:tc>
          <w:tcPr>
            <w:tcW w:w="2070" w:type="dxa"/>
            <w:shd w:val="clear" w:color="auto" w:fill="BFBFBF" w:themeFill="background1" w:themeFillShade="BF"/>
          </w:tcPr>
          <w:p w:rsidR="00133E2A" w:rsidRPr="008258AF" w:rsidRDefault="00133E2A" w:rsidP="00606638">
            <w:pPr>
              <w:keepNext/>
              <w:spacing w:after="0"/>
              <w:rPr>
                <w:rFonts w:ascii="Arial Narrow" w:eastAsia="Times New Roman" w:hAnsi="Arial Narrow" w:cs="Arial"/>
                <w:sz w:val="24"/>
                <w:szCs w:val="24"/>
              </w:rPr>
            </w:pPr>
          </w:p>
        </w:tc>
        <w:tc>
          <w:tcPr>
            <w:tcW w:w="1800" w:type="dxa"/>
            <w:shd w:val="clear" w:color="auto" w:fill="BFBFBF" w:themeFill="background1" w:themeFillShade="BF"/>
            <w:vAlign w:val="center"/>
          </w:tcPr>
          <w:p w:rsidR="00133E2A" w:rsidRPr="008258AF" w:rsidRDefault="00133E2A" w:rsidP="00606638">
            <w:pPr>
              <w:keepNext/>
              <w:spacing w:after="0"/>
              <w:jc w:val="center"/>
              <w:rPr>
                <w:rFonts w:ascii="Arial Narrow" w:eastAsia="Times New Roman" w:hAnsi="Arial Narrow" w:cs="Arial"/>
                <w:sz w:val="24"/>
                <w:szCs w:val="24"/>
              </w:rPr>
            </w:pPr>
          </w:p>
        </w:tc>
        <w:tc>
          <w:tcPr>
            <w:tcW w:w="1940" w:type="dxa"/>
            <w:shd w:val="clear" w:color="auto" w:fill="BFBFBF" w:themeFill="background1" w:themeFillShade="BF"/>
            <w:vAlign w:val="center"/>
          </w:tcPr>
          <w:p w:rsidR="00133E2A" w:rsidRPr="008258AF" w:rsidRDefault="00133E2A" w:rsidP="00606638">
            <w:pPr>
              <w:keepNext/>
              <w:spacing w:after="0"/>
              <w:jc w:val="center"/>
              <w:rPr>
                <w:rFonts w:ascii="Arial Narrow" w:eastAsia="Times New Roman" w:hAnsi="Arial Narrow" w:cs="Arial"/>
                <w:sz w:val="24"/>
                <w:szCs w:val="24"/>
              </w:rPr>
            </w:pPr>
          </w:p>
        </w:tc>
      </w:tr>
      <w:tr w:rsidR="00133E2A" w:rsidRPr="00507BEE" w:rsidTr="00606638">
        <w:trPr>
          <w:gridAfter w:val="1"/>
          <w:wAfter w:w="9" w:type="dxa"/>
          <w:trHeight w:val="20"/>
          <w:jc w:val="center"/>
        </w:trPr>
        <w:tc>
          <w:tcPr>
            <w:tcW w:w="7105" w:type="dxa"/>
            <w:vAlign w:val="center"/>
          </w:tcPr>
          <w:p w:rsidR="00133E2A" w:rsidRPr="00507BEE" w:rsidRDefault="00133E2A" w:rsidP="00606638">
            <w:pPr>
              <w:keepNext/>
              <w:autoSpaceDE w:val="0"/>
              <w:autoSpaceDN w:val="0"/>
              <w:adjustRightInd w:val="0"/>
              <w:spacing w:after="0"/>
              <w:rPr>
                <w:rFonts w:ascii="Arial Narrow" w:eastAsia="Times New Roman" w:hAnsi="Arial Narrow" w:cs="Arial Narrow"/>
                <w:i/>
                <w:sz w:val="24"/>
                <w:szCs w:val="24"/>
              </w:rPr>
            </w:pPr>
            <w:r w:rsidRPr="00507BEE">
              <w:rPr>
                <w:rFonts w:ascii="Arial Narrow" w:eastAsia="Times New Roman" w:hAnsi="Arial Narrow" w:cs="Arial Narrow"/>
                <w:i/>
                <w:sz w:val="24"/>
                <w:szCs w:val="24"/>
              </w:rPr>
              <w:t>Summarize, represent, and interpret data on a single count or measurement variable</w:t>
            </w:r>
          </w:p>
        </w:tc>
        <w:tc>
          <w:tcPr>
            <w:tcW w:w="225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2070" w:type="dxa"/>
          </w:tcPr>
          <w:p w:rsidR="00133E2A" w:rsidRPr="008258AF" w:rsidRDefault="00133E2A" w:rsidP="00606638">
            <w:pPr>
              <w:keepNext/>
              <w:spacing w:after="0"/>
              <w:rPr>
                <w:rFonts w:ascii="Arial Narrow" w:eastAsia="Times New Roman" w:hAnsi="Arial Narrow" w:cs="Arial"/>
                <w:sz w:val="24"/>
                <w:szCs w:val="24"/>
              </w:rPr>
            </w:pPr>
          </w:p>
        </w:tc>
        <w:tc>
          <w:tcPr>
            <w:tcW w:w="1800" w:type="dxa"/>
            <w:vAlign w:val="center"/>
          </w:tcPr>
          <w:p w:rsidR="00133E2A" w:rsidRPr="008258AF" w:rsidRDefault="00133E2A" w:rsidP="00606638">
            <w:pPr>
              <w:keepNext/>
              <w:spacing w:after="0"/>
              <w:jc w:val="center"/>
              <w:rPr>
                <w:rFonts w:ascii="Arial Narrow" w:eastAsia="Times New Roman" w:hAnsi="Arial Narrow" w:cs="Arial"/>
                <w:sz w:val="24"/>
                <w:szCs w:val="24"/>
              </w:rPr>
            </w:pPr>
          </w:p>
        </w:tc>
        <w:tc>
          <w:tcPr>
            <w:tcW w:w="1940" w:type="dxa"/>
            <w:vAlign w:val="center"/>
          </w:tcPr>
          <w:p w:rsidR="00133E2A" w:rsidRPr="008258AF" w:rsidRDefault="00133E2A" w:rsidP="00606638">
            <w:pPr>
              <w:keepNext/>
              <w:spacing w:after="0"/>
              <w:jc w:val="center"/>
              <w:rPr>
                <w:rFonts w:ascii="Arial Narrow" w:eastAsia="Times New Roman" w:hAnsi="Arial Narrow" w:cs="Arial"/>
                <w:sz w:val="24"/>
                <w:szCs w:val="24"/>
              </w:rPr>
            </w:pPr>
          </w:p>
        </w:tc>
      </w:tr>
      <w:tr w:rsidR="00133E2A" w:rsidRPr="00507BEE" w:rsidTr="00606638">
        <w:trPr>
          <w:gridAfter w:val="1"/>
          <w:wAfter w:w="9" w:type="dxa"/>
          <w:trHeight w:val="20"/>
          <w:jc w:val="center"/>
        </w:trPr>
        <w:tc>
          <w:tcPr>
            <w:tcW w:w="7105" w:type="dxa"/>
            <w:vAlign w:val="center"/>
          </w:tcPr>
          <w:p w:rsidR="00133E2A" w:rsidRPr="00507BEE" w:rsidRDefault="00133E2A" w:rsidP="00606638">
            <w:pPr>
              <w:keepNext/>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CCSS.Math.Content.HSS-ID.A.1 Represent data with plots on the real number line (dot plots, histograms, and box plots).</w:t>
            </w:r>
          </w:p>
        </w:tc>
        <w:tc>
          <w:tcPr>
            <w:tcW w:w="225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2070" w:type="dxa"/>
          </w:tcPr>
          <w:p w:rsidR="00133E2A" w:rsidRPr="008258AF" w:rsidRDefault="00133E2A" w:rsidP="00606638">
            <w:pPr>
              <w:keepNext/>
              <w:spacing w:after="0"/>
              <w:rPr>
                <w:rFonts w:ascii="Arial Narrow" w:eastAsia="Times New Roman" w:hAnsi="Arial Narrow" w:cs="Arial"/>
                <w:sz w:val="24"/>
                <w:szCs w:val="24"/>
              </w:rPr>
            </w:pPr>
            <w:r w:rsidRPr="008258AF">
              <w:rPr>
                <w:rFonts w:ascii="Arial Narrow" w:eastAsia="Times New Roman" w:hAnsi="Arial Narrow" w:cs="Arial"/>
                <w:sz w:val="24"/>
                <w:szCs w:val="24"/>
              </w:rPr>
              <w:t xml:space="preserve">01.02, 03 </w:t>
            </w:r>
          </w:p>
        </w:tc>
        <w:tc>
          <w:tcPr>
            <w:tcW w:w="1800" w:type="dxa"/>
            <w:vAlign w:val="center"/>
          </w:tcPr>
          <w:p w:rsidR="00133E2A" w:rsidRPr="008258AF" w:rsidRDefault="00133E2A" w:rsidP="00606638">
            <w:pPr>
              <w:keepNext/>
              <w:spacing w:after="0"/>
              <w:jc w:val="center"/>
              <w:rPr>
                <w:rFonts w:ascii="Arial Narrow" w:eastAsia="Times New Roman" w:hAnsi="Arial Narrow" w:cs="Arial"/>
                <w:sz w:val="24"/>
                <w:szCs w:val="24"/>
              </w:rPr>
            </w:pPr>
          </w:p>
        </w:tc>
        <w:tc>
          <w:tcPr>
            <w:tcW w:w="1940" w:type="dxa"/>
          </w:tcPr>
          <w:p w:rsidR="00133E2A" w:rsidRPr="008258AF" w:rsidRDefault="00133E2A" w:rsidP="00606638">
            <w:pPr>
              <w:spacing w:after="0"/>
              <w:rPr>
                <w:rFonts w:ascii="Arial Narrow" w:eastAsia="Times New Roman" w:hAnsi="Arial Narrow" w:cs="Arial"/>
                <w:sz w:val="24"/>
                <w:szCs w:val="24"/>
              </w:rPr>
            </w:pPr>
            <w:r w:rsidRPr="008258AF">
              <w:rPr>
                <w:rFonts w:ascii="Arial Narrow" w:eastAsia="Times New Roman" w:hAnsi="Arial Narrow" w:cs="Arial"/>
                <w:sz w:val="24"/>
                <w:szCs w:val="24"/>
              </w:rPr>
              <w:t>01.02-01.05,</w:t>
            </w:r>
          </w:p>
          <w:p w:rsidR="00133E2A" w:rsidRPr="008258AF" w:rsidRDefault="00133E2A" w:rsidP="00606638">
            <w:pPr>
              <w:keepNext/>
              <w:spacing w:after="0"/>
              <w:rPr>
                <w:rFonts w:ascii="Arial Narrow" w:eastAsia="Times New Roman" w:hAnsi="Arial Narrow" w:cs="Arial"/>
                <w:sz w:val="24"/>
                <w:szCs w:val="24"/>
              </w:rPr>
            </w:pPr>
            <w:r w:rsidRPr="008258AF">
              <w:rPr>
                <w:rFonts w:ascii="Arial Narrow" w:eastAsia="Times New Roman" w:hAnsi="Arial Narrow" w:cs="Arial"/>
                <w:sz w:val="24"/>
                <w:szCs w:val="24"/>
              </w:rPr>
              <w:t>02.03-02.05</w:t>
            </w:r>
          </w:p>
        </w:tc>
      </w:tr>
      <w:tr w:rsidR="00133E2A" w:rsidRPr="00507BEE" w:rsidTr="00606638">
        <w:trPr>
          <w:gridAfter w:val="1"/>
          <w:wAfter w:w="9" w:type="dxa"/>
          <w:trHeight w:val="20"/>
          <w:jc w:val="center"/>
        </w:trPr>
        <w:tc>
          <w:tcPr>
            <w:tcW w:w="7105" w:type="dxa"/>
            <w:vAlign w:val="center"/>
          </w:tcPr>
          <w:p w:rsidR="00133E2A" w:rsidRPr="00507BEE" w:rsidRDefault="00133E2A" w:rsidP="00606638">
            <w:pPr>
              <w:keepNext/>
              <w:autoSpaceDE w:val="0"/>
              <w:autoSpaceDN w:val="0"/>
              <w:adjustRightInd w:val="0"/>
              <w:spacing w:after="0"/>
              <w:rPr>
                <w:rFonts w:ascii="Arial Narrow" w:eastAsia="Times New Roman" w:hAnsi="Arial Narrow" w:cs="Arial Narrow"/>
                <w:i/>
                <w:sz w:val="24"/>
                <w:szCs w:val="24"/>
              </w:rPr>
            </w:pPr>
            <w:r w:rsidRPr="00507BEE">
              <w:rPr>
                <w:rFonts w:ascii="Arial Narrow" w:eastAsia="Times New Roman" w:hAnsi="Arial Narrow" w:cs="Arial Narrow"/>
                <w:i/>
                <w:sz w:val="24"/>
                <w:szCs w:val="24"/>
              </w:rPr>
              <w:t>Summarize, represent, and interpret data on two categorical and quantitative variables</w:t>
            </w:r>
          </w:p>
        </w:tc>
        <w:tc>
          <w:tcPr>
            <w:tcW w:w="225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2070" w:type="dxa"/>
          </w:tcPr>
          <w:p w:rsidR="00133E2A" w:rsidRPr="008258AF" w:rsidRDefault="00133E2A" w:rsidP="00606638">
            <w:pPr>
              <w:keepNext/>
              <w:spacing w:after="0"/>
              <w:rPr>
                <w:rFonts w:ascii="Arial Narrow" w:eastAsia="Times New Roman" w:hAnsi="Arial Narrow" w:cs="Arial"/>
                <w:sz w:val="24"/>
                <w:szCs w:val="24"/>
              </w:rPr>
            </w:pPr>
          </w:p>
        </w:tc>
        <w:tc>
          <w:tcPr>
            <w:tcW w:w="1800" w:type="dxa"/>
            <w:vAlign w:val="center"/>
          </w:tcPr>
          <w:p w:rsidR="00133E2A" w:rsidRPr="008258AF" w:rsidRDefault="00133E2A" w:rsidP="00606638">
            <w:pPr>
              <w:keepNext/>
              <w:spacing w:after="0"/>
              <w:jc w:val="center"/>
              <w:rPr>
                <w:rFonts w:ascii="Arial Narrow" w:eastAsia="Times New Roman" w:hAnsi="Arial Narrow" w:cs="Arial"/>
                <w:sz w:val="24"/>
                <w:szCs w:val="24"/>
              </w:rPr>
            </w:pPr>
          </w:p>
        </w:tc>
        <w:tc>
          <w:tcPr>
            <w:tcW w:w="1940" w:type="dxa"/>
          </w:tcPr>
          <w:p w:rsidR="00133E2A" w:rsidRPr="008258AF" w:rsidRDefault="00133E2A" w:rsidP="00606638">
            <w:pPr>
              <w:keepNext/>
              <w:spacing w:after="0"/>
              <w:rPr>
                <w:rFonts w:ascii="Arial Narrow" w:eastAsia="Times New Roman" w:hAnsi="Arial Narrow" w:cs="Arial"/>
                <w:sz w:val="24"/>
                <w:szCs w:val="24"/>
              </w:rPr>
            </w:pPr>
          </w:p>
        </w:tc>
      </w:tr>
      <w:tr w:rsidR="00133E2A" w:rsidRPr="00507BEE" w:rsidTr="00606638">
        <w:trPr>
          <w:gridAfter w:val="1"/>
          <w:wAfter w:w="9" w:type="dxa"/>
          <w:trHeight w:val="20"/>
          <w:jc w:val="center"/>
        </w:trPr>
        <w:tc>
          <w:tcPr>
            <w:tcW w:w="7105" w:type="dxa"/>
            <w:vAlign w:val="center"/>
          </w:tcPr>
          <w:p w:rsidR="00133E2A" w:rsidRPr="00507BEE" w:rsidRDefault="00133E2A" w:rsidP="00606638">
            <w:pPr>
              <w:keepNext/>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CCSS.Math.Content.HSS-ID.B.5 Summarize categorical data for two categories in two-way frequency tables. Interpret relative frequencies in the context of the data (including joint, marginal, and conditional relative frequencies). Recognize possible associations and trends in the data.</w:t>
            </w:r>
          </w:p>
        </w:tc>
        <w:tc>
          <w:tcPr>
            <w:tcW w:w="225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2070" w:type="dxa"/>
          </w:tcPr>
          <w:p w:rsidR="00133E2A" w:rsidRPr="008258AF" w:rsidRDefault="00133E2A" w:rsidP="00606638">
            <w:pPr>
              <w:keepNext/>
              <w:spacing w:after="0"/>
              <w:rPr>
                <w:rFonts w:ascii="Arial Narrow" w:eastAsia="Times New Roman" w:hAnsi="Arial Narrow" w:cs="Arial"/>
                <w:sz w:val="24"/>
                <w:szCs w:val="24"/>
              </w:rPr>
            </w:pPr>
            <w:r w:rsidRPr="008258AF">
              <w:rPr>
                <w:rFonts w:ascii="Arial Narrow" w:eastAsia="Times New Roman" w:hAnsi="Arial Narrow" w:cs="Arial"/>
                <w:sz w:val="24"/>
                <w:szCs w:val="24"/>
              </w:rPr>
              <w:t>03.02</w:t>
            </w:r>
          </w:p>
        </w:tc>
        <w:tc>
          <w:tcPr>
            <w:tcW w:w="1800" w:type="dxa"/>
            <w:vAlign w:val="center"/>
          </w:tcPr>
          <w:p w:rsidR="00133E2A" w:rsidRPr="008258AF" w:rsidRDefault="00133E2A" w:rsidP="00606638">
            <w:pPr>
              <w:keepNext/>
              <w:spacing w:after="0"/>
              <w:jc w:val="center"/>
              <w:rPr>
                <w:rFonts w:ascii="Arial Narrow" w:eastAsia="Times New Roman" w:hAnsi="Arial Narrow" w:cs="Arial"/>
                <w:sz w:val="24"/>
                <w:szCs w:val="24"/>
              </w:rPr>
            </w:pPr>
          </w:p>
        </w:tc>
        <w:tc>
          <w:tcPr>
            <w:tcW w:w="1940" w:type="dxa"/>
          </w:tcPr>
          <w:p w:rsidR="00133E2A" w:rsidRPr="008258AF" w:rsidRDefault="00133E2A" w:rsidP="00606638">
            <w:pPr>
              <w:spacing w:after="0"/>
              <w:rPr>
                <w:rFonts w:ascii="Arial Narrow" w:eastAsia="Times New Roman" w:hAnsi="Arial Narrow" w:cs="Arial"/>
                <w:sz w:val="24"/>
                <w:szCs w:val="24"/>
              </w:rPr>
            </w:pPr>
            <w:r w:rsidRPr="008258AF">
              <w:rPr>
                <w:rFonts w:ascii="Arial Narrow" w:eastAsia="Times New Roman" w:hAnsi="Arial Narrow" w:cs="Arial"/>
                <w:sz w:val="24"/>
                <w:szCs w:val="24"/>
              </w:rPr>
              <w:t>01.02-01.05,</w:t>
            </w:r>
          </w:p>
          <w:p w:rsidR="00133E2A" w:rsidRPr="008258AF" w:rsidRDefault="00133E2A" w:rsidP="00606638">
            <w:pPr>
              <w:keepNext/>
              <w:spacing w:after="0"/>
              <w:rPr>
                <w:rFonts w:ascii="Arial Narrow" w:eastAsia="Times New Roman" w:hAnsi="Arial Narrow" w:cs="Arial"/>
                <w:sz w:val="24"/>
                <w:szCs w:val="24"/>
              </w:rPr>
            </w:pPr>
            <w:r w:rsidRPr="008258AF">
              <w:rPr>
                <w:rFonts w:ascii="Arial Narrow" w:eastAsia="Times New Roman" w:hAnsi="Arial Narrow" w:cs="Arial"/>
                <w:sz w:val="24"/>
                <w:szCs w:val="24"/>
              </w:rPr>
              <w:t>02.03-02.05</w:t>
            </w:r>
          </w:p>
        </w:tc>
      </w:tr>
      <w:tr w:rsidR="00133E2A" w:rsidRPr="00507BEE" w:rsidTr="00606638">
        <w:trPr>
          <w:gridAfter w:val="1"/>
          <w:wAfter w:w="9" w:type="dxa"/>
          <w:trHeight w:val="20"/>
          <w:jc w:val="center"/>
        </w:trPr>
        <w:tc>
          <w:tcPr>
            <w:tcW w:w="7105" w:type="dxa"/>
            <w:vAlign w:val="center"/>
          </w:tcPr>
          <w:p w:rsidR="00133E2A" w:rsidRPr="00507BEE" w:rsidRDefault="00133E2A" w:rsidP="00606638">
            <w:pPr>
              <w:keepNext/>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CCSS.Math.Content.HSS-ID.B.6 Represent data on two quantitative variables on a scatter plot, and describe how the variables are related.</w:t>
            </w:r>
          </w:p>
          <w:p w:rsidR="00133E2A" w:rsidRPr="00507BEE" w:rsidRDefault="00133E2A" w:rsidP="00606638">
            <w:pPr>
              <w:keepNext/>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 xml:space="preserve">       a. Fit a function to the data; use functions fitted to data to solve problems in the context of the data</w:t>
            </w:r>
          </w:p>
          <w:p w:rsidR="00133E2A" w:rsidRPr="00507BEE" w:rsidRDefault="00133E2A" w:rsidP="00606638">
            <w:pPr>
              <w:keepNext/>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 xml:space="preserve">          Use given functions or choose a function suggested by the contex</w:t>
            </w:r>
            <w:r>
              <w:rPr>
                <w:rFonts w:ascii="Arial Narrow" w:eastAsia="Times New Roman" w:hAnsi="Arial Narrow" w:cs="Arial Narrow"/>
                <w:sz w:val="24"/>
                <w:szCs w:val="24"/>
              </w:rPr>
              <w:t xml:space="preserve">t. Emphasize linear, quadratic, </w:t>
            </w:r>
            <w:r w:rsidRPr="00507BEE">
              <w:rPr>
                <w:rFonts w:ascii="Arial Narrow" w:eastAsia="Times New Roman" w:hAnsi="Arial Narrow" w:cs="Arial Narrow"/>
                <w:sz w:val="24"/>
                <w:szCs w:val="24"/>
              </w:rPr>
              <w:t>and exponential models.</w:t>
            </w:r>
          </w:p>
          <w:p w:rsidR="00133E2A" w:rsidRPr="00507BEE" w:rsidRDefault="00133E2A" w:rsidP="00606638">
            <w:pPr>
              <w:keepNext/>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 xml:space="preserve">      b. Informally assess the fit of a function by plotting and analyzing residuals.</w:t>
            </w:r>
          </w:p>
          <w:p w:rsidR="00133E2A" w:rsidRPr="00507BEE" w:rsidRDefault="00133E2A" w:rsidP="00606638">
            <w:pPr>
              <w:keepNext/>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 xml:space="preserve">      c. Fit a linear function for a scatter plot that suggests a linear association.</w:t>
            </w:r>
          </w:p>
        </w:tc>
        <w:tc>
          <w:tcPr>
            <w:tcW w:w="225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2070" w:type="dxa"/>
          </w:tcPr>
          <w:p w:rsidR="00133E2A" w:rsidRPr="008258AF" w:rsidRDefault="00133E2A" w:rsidP="00606638">
            <w:pPr>
              <w:keepNext/>
              <w:spacing w:after="0"/>
              <w:rPr>
                <w:rFonts w:ascii="Arial Narrow" w:eastAsia="Times New Roman" w:hAnsi="Arial Narrow" w:cs="Arial"/>
                <w:sz w:val="24"/>
                <w:szCs w:val="24"/>
              </w:rPr>
            </w:pPr>
          </w:p>
        </w:tc>
        <w:tc>
          <w:tcPr>
            <w:tcW w:w="1800" w:type="dxa"/>
            <w:vAlign w:val="center"/>
          </w:tcPr>
          <w:p w:rsidR="00133E2A" w:rsidRPr="008258AF" w:rsidRDefault="00133E2A" w:rsidP="00606638">
            <w:pPr>
              <w:keepNext/>
              <w:spacing w:after="0"/>
              <w:jc w:val="center"/>
              <w:rPr>
                <w:rFonts w:ascii="Arial Narrow" w:eastAsia="Times New Roman" w:hAnsi="Arial Narrow" w:cs="Arial"/>
                <w:sz w:val="24"/>
                <w:szCs w:val="24"/>
              </w:rPr>
            </w:pPr>
          </w:p>
        </w:tc>
        <w:tc>
          <w:tcPr>
            <w:tcW w:w="1940" w:type="dxa"/>
          </w:tcPr>
          <w:p w:rsidR="00133E2A" w:rsidRPr="008258AF" w:rsidRDefault="00133E2A" w:rsidP="00606638">
            <w:pPr>
              <w:spacing w:after="0"/>
              <w:rPr>
                <w:rFonts w:ascii="Arial Narrow" w:eastAsia="Times New Roman" w:hAnsi="Arial Narrow" w:cs="Arial"/>
                <w:sz w:val="24"/>
                <w:szCs w:val="24"/>
              </w:rPr>
            </w:pPr>
            <w:r w:rsidRPr="008258AF">
              <w:rPr>
                <w:rFonts w:ascii="Arial Narrow" w:eastAsia="Times New Roman" w:hAnsi="Arial Narrow" w:cs="Arial"/>
                <w:sz w:val="24"/>
                <w:szCs w:val="24"/>
              </w:rPr>
              <w:t>01.02-01.05,</w:t>
            </w:r>
          </w:p>
          <w:p w:rsidR="00133E2A" w:rsidRPr="008258AF" w:rsidRDefault="00133E2A" w:rsidP="00606638">
            <w:pPr>
              <w:keepNext/>
              <w:spacing w:after="0"/>
              <w:rPr>
                <w:rFonts w:ascii="Arial Narrow" w:eastAsia="Times New Roman" w:hAnsi="Arial Narrow" w:cs="Arial"/>
                <w:sz w:val="24"/>
                <w:szCs w:val="24"/>
              </w:rPr>
            </w:pPr>
            <w:r w:rsidRPr="008258AF">
              <w:rPr>
                <w:rFonts w:ascii="Arial Narrow" w:eastAsia="Times New Roman" w:hAnsi="Arial Narrow" w:cs="Arial"/>
                <w:sz w:val="24"/>
                <w:szCs w:val="24"/>
              </w:rPr>
              <w:t>02.03-02.05</w:t>
            </w:r>
          </w:p>
        </w:tc>
      </w:tr>
      <w:tr w:rsidR="00133E2A" w:rsidRPr="00507BEE" w:rsidTr="00606638">
        <w:trPr>
          <w:gridAfter w:val="1"/>
          <w:wAfter w:w="9" w:type="dxa"/>
          <w:trHeight w:val="20"/>
          <w:jc w:val="center"/>
        </w:trPr>
        <w:tc>
          <w:tcPr>
            <w:tcW w:w="7105" w:type="dxa"/>
            <w:vAlign w:val="center"/>
          </w:tcPr>
          <w:p w:rsidR="00133E2A" w:rsidRPr="00507BEE" w:rsidRDefault="00133E2A" w:rsidP="00606638">
            <w:pPr>
              <w:keepNext/>
              <w:autoSpaceDE w:val="0"/>
              <w:autoSpaceDN w:val="0"/>
              <w:adjustRightInd w:val="0"/>
              <w:spacing w:after="0"/>
              <w:rPr>
                <w:rFonts w:ascii="Arial Narrow" w:eastAsia="Times New Roman" w:hAnsi="Arial Narrow" w:cs="Arial Narrow"/>
                <w:i/>
                <w:sz w:val="24"/>
                <w:szCs w:val="24"/>
              </w:rPr>
            </w:pPr>
            <w:r w:rsidRPr="00507BEE">
              <w:rPr>
                <w:rFonts w:ascii="Arial Narrow" w:eastAsia="Times New Roman" w:hAnsi="Arial Narrow" w:cs="Arial Narrow"/>
                <w:i/>
                <w:sz w:val="24"/>
                <w:szCs w:val="24"/>
              </w:rPr>
              <w:t>Interpret linear models</w:t>
            </w:r>
          </w:p>
        </w:tc>
        <w:tc>
          <w:tcPr>
            <w:tcW w:w="225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2070" w:type="dxa"/>
          </w:tcPr>
          <w:p w:rsidR="00133E2A" w:rsidRPr="00507BEE" w:rsidRDefault="00133E2A" w:rsidP="00606638">
            <w:pPr>
              <w:keepNext/>
              <w:spacing w:after="0"/>
              <w:rPr>
                <w:rFonts w:ascii="Arial" w:eastAsia="Times New Roman" w:hAnsi="Arial" w:cs="Arial"/>
                <w:sz w:val="24"/>
                <w:szCs w:val="24"/>
              </w:rPr>
            </w:pPr>
          </w:p>
        </w:tc>
        <w:tc>
          <w:tcPr>
            <w:tcW w:w="180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1940" w:type="dxa"/>
          </w:tcPr>
          <w:p w:rsidR="00133E2A" w:rsidRPr="00507BEE" w:rsidRDefault="00133E2A" w:rsidP="00606638">
            <w:pPr>
              <w:spacing w:after="0"/>
              <w:rPr>
                <w:rFonts w:ascii="Arial" w:eastAsia="Times New Roman" w:hAnsi="Arial" w:cs="Arial"/>
                <w:sz w:val="24"/>
                <w:szCs w:val="24"/>
              </w:rPr>
            </w:pPr>
          </w:p>
        </w:tc>
      </w:tr>
      <w:tr w:rsidR="00133E2A" w:rsidRPr="00507BEE" w:rsidTr="00606638">
        <w:trPr>
          <w:gridAfter w:val="1"/>
          <w:wAfter w:w="9" w:type="dxa"/>
          <w:trHeight w:val="20"/>
          <w:jc w:val="center"/>
        </w:trPr>
        <w:tc>
          <w:tcPr>
            <w:tcW w:w="7105" w:type="dxa"/>
            <w:vAlign w:val="center"/>
          </w:tcPr>
          <w:p w:rsidR="00133E2A" w:rsidRPr="00507BEE" w:rsidRDefault="00133E2A" w:rsidP="00606638">
            <w:pPr>
              <w:keepNext/>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CCSS.Math.Content.HSS-ID.C.7 Interpret the slope (rate of change) and the intercept (constant term) of a linear model in the context of the data.</w:t>
            </w:r>
          </w:p>
        </w:tc>
        <w:tc>
          <w:tcPr>
            <w:tcW w:w="225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2070" w:type="dxa"/>
          </w:tcPr>
          <w:p w:rsidR="00133E2A" w:rsidRPr="00507BEE" w:rsidRDefault="00133E2A" w:rsidP="00606638">
            <w:pPr>
              <w:keepNext/>
              <w:spacing w:after="0"/>
              <w:rPr>
                <w:rFonts w:ascii="Arial" w:eastAsia="Times New Roman" w:hAnsi="Arial" w:cs="Arial"/>
                <w:sz w:val="24"/>
                <w:szCs w:val="24"/>
              </w:rPr>
            </w:pPr>
          </w:p>
        </w:tc>
        <w:tc>
          <w:tcPr>
            <w:tcW w:w="180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1940" w:type="dxa"/>
          </w:tcPr>
          <w:p w:rsidR="00133E2A" w:rsidRPr="00FC0FB6" w:rsidRDefault="00133E2A" w:rsidP="00606638">
            <w:pPr>
              <w:spacing w:after="0"/>
              <w:rPr>
                <w:rFonts w:ascii="Arial Narrow" w:eastAsia="Times New Roman" w:hAnsi="Arial Narrow" w:cs="Arial"/>
                <w:sz w:val="24"/>
                <w:szCs w:val="24"/>
              </w:rPr>
            </w:pPr>
            <w:r w:rsidRPr="00FC0FB6">
              <w:rPr>
                <w:rFonts w:ascii="Arial Narrow" w:eastAsia="Times New Roman" w:hAnsi="Arial Narrow" w:cs="Arial"/>
                <w:sz w:val="24"/>
                <w:szCs w:val="24"/>
              </w:rPr>
              <w:t>01.02-01.05,</w:t>
            </w:r>
          </w:p>
          <w:p w:rsidR="00133E2A" w:rsidRPr="00FC0FB6" w:rsidRDefault="00133E2A" w:rsidP="00606638">
            <w:pPr>
              <w:keepNext/>
              <w:spacing w:after="0"/>
              <w:rPr>
                <w:rFonts w:ascii="Arial Narrow" w:eastAsia="Times New Roman" w:hAnsi="Arial Narrow" w:cs="Arial"/>
                <w:sz w:val="24"/>
                <w:szCs w:val="24"/>
              </w:rPr>
            </w:pPr>
            <w:r w:rsidRPr="00FC0FB6">
              <w:rPr>
                <w:rFonts w:ascii="Arial Narrow" w:eastAsia="Times New Roman" w:hAnsi="Arial Narrow" w:cs="Arial"/>
                <w:sz w:val="24"/>
                <w:szCs w:val="24"/>
              </w:rPr>
              <w:t>02.03-02.05</w:t>
            </w:r>
          </w:p>
        </w:tc>
      </w:tr>
      <w:tr w:rsidR="00133E2A" w:rsidRPr="00507BEE" w:rsidTr="00606638">
        <w:trPr>
          <w:gridAfter w:val="1"/>
          <w:wAfter w:w="9" w:type="dxa"/>
          <w:trHeight w:val="20"/>
          <w:jc w:val="center"/>
        </w:trPr>
        <w:tc>
          <w:tcPr>
            <w:tcW w:w="7105" w:type="dxa"/>
            <w:vAlign w:val="center"/>
          </w:tcPr>
          <w:p w:rsidR="00133E2A" w:rsidRPr="00507BEE" w:rsidRDefault="00133E2A" w:rsidP="00606638">
            <w:pPr>
              <w:keepNext/>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CCSS.Math.Content.HSS-ID.C.8 Compute (using technology) and interpret the correlation coefficient of a linear fit.</w:t>
            </w:r>
          </w:p>
        </w:tc>
        <w:tc>
          <w:tcPr>
            <w:tcW w:w="225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2070" w:type="dxa"/>
          </w:tcPr>
          <w:p w:rsidR="00133E2A" w:rsidRPr="00507BEE" w:rsidRDefault="00133E2A" w:rsidP="00606638">
            <w:pPr>
              <w:keepNext/>
              <w:spacing w:after="0"/>
              <w:rPr>
                <w:rFonts w:ascii="Arial" w:eastAsia="Times New Roman" w:hAnsi="Arial" w:cs="Arial"/>
                <w:sz w:val="24"/>
                <w:szCs w:val="24"/>
              </w:rPr>
            </w:pPr>
          </w:p>
        </w:tc>
        <w:tc>
          <w:tcPr>
            <w:tcW w:w="180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1940" w:type="dxa"/>
          </w:tcPr>
          <w:p w:rsidR="00133E2A" w:rsidRPr="00FC0FB6" w:rsidRDefault="00133E2A" w:rsidP="00606638">
            <w:pPr>
              <w:spacing w:after="0"/>
              <w:rPr>
                <w:rFonts w:ascii="Arial Narrow" w:eastAsia="Times New Roman" w:hAnsi="Arial Narrow" w:cs="Arial"/>
                <w:sz w:val="24"/>
                <w:szCs w:val="24"/>
              </w:rPr>
            </w:pPr>
            <w:r w:rsidRPr="00FC0FB6">
              <w:rPr>
                <w:rFonts w:ascii="Arial Narrow" w:eastAsia="Times New Roman" w:hAnsi="Arial Narrow" w:cs="Arial"/>
                <w:sz w:val="24"/>
                <w:szCs w:val="24"/>
              </w:rPr>
              <w:t>01.02-01.05,</w:t>
            </w:r>
          </w:p>
          <w:p w:rsidR="00133E2A" w:rsidRPr="00FC0FB6" w:rsidRDefault="00133E2A" w:rsidP="00606638">
            <w:pPr>
              <w:keepNext/>
              <w:spacing w:after="0"/>
              <w:rPr>
                <w:rFonts w:ascii="Arial Narrow" w:eastAsia="Times New Roman" w:hAnsi="Arial Narrow" w:cs="Arial"/>
                <w:sz w:val="24"/>
                <w:szCs w:val="24"/>
              </w:rPr>
            </w:pPr>
            <w:r w:rsidRPr="00FC0FB6">
              <w:rPr>
                <w:rFonts w:ascii="Arial Narrow" w:eastAsia="Times New Roman" w:hAnsi="Arial Narrow" w:cs="Arial"/>
                <w:sz w:val="24"/>
                <w:szCs w:val="24"/>
              </w:rPr>
              <w:t>02.03-02.05</w:t>
            </w:r>
          </w:p>
        </w:tc>
      </w:tr>
      <w:tr w:rsidR="00133E2A" w:rsidRPr="00507BEE" w:rsidTr="00606638">
        <w:trPr>
          <w:gridAfter w:val="1"/>
          <w:wAfter w:w="9" w:type="dxa"/>
          <w:trHeight w:val="20"/>
          <w:jc w:val="center"/>
        </w:trPr>
        <w:tc>
          <w:tcPr>
            <w:tcW w:w="7105" w:type="dxa"/>
            <w:vAlign w:val="center"/>
          </w:tcPr>
          <w:p w:rsidR="00133E2A" w:rsidRPr="00507BEE" w:rsidRDefault="00133E2A" w:rsidP="00606638">
            <w:pPr>
              <w:keepNext/>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CCSS.Math.Content.HSS-ID.C.9 Distinguish between correlation and causation.</w:t>
            </w:r>
          </w:p>
        </w:tc>
        <w:tc>
          <w:tcPr>
            <w:tcW w:w="225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2070" w:type="dxa"/>
          </w:tcPr>
          <w:p w:rsidR="00133E2A" w:rsidRPr="00507BEE" w:rsidRDefault="00133E2A" w:rsidP="00606638">
            <w:pPr>
              <w:keepNext/>
              <w:spacing w:after="0"/>
              <w:rPr>
                <w:rFonts w:ascii="Arial" w:eastAsia="Times New Roman" w:hAnsi="Arial" w:cs="Arial"/>
                <w:sz w:val="24"/>
                <w:szCs w:val="24"/>
              </w:rPr>
            </w:pPr>
          </w:p>
        </w:tc>
        <w:tc>
          <w:tcPr>
            <w:tcW w:w="180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1940" w:type="dxa"/>
          </w:tcPr>
          <w:p w:rsidR="00133E2A" w:rsidRPr="00FC0FB6" w:rsidRDefault="00133E2A" w:rsidP="00606638">
            <w:pPr>
              <w:spacing w:after="0"/>
              <w:rPr>
                <w:rFonts w:ascii="Arial Narrow" w:eastAsia="Times New Roman" w:hAnsi="Arial Narrow" w:cs="Arial"/>
                <w:sz w:val="24"/>
                <w:szCs w:val="24"/>
              </w:rPr>
            </w:pPr>
            <w:r w:rsidRPr="00FC0FB6">
              <w:rPr>
                <w:rFonts w:ascii="Arial Narrow" w:eastAsia="Times New Roman" w:hAnsi="Arial Narrow" w:cs="Arial"/>
                <w:sz w:val="24"/>
                <w:szCs w:val="24"/>
              </w:rPr>
              <w:t>01.02-01.05,</w:t>
            </w:r>
          </w:p>
          <w:p w:rsidR="00133E2A" w:rsidRPr="00FC0FB6" w:rsidRDefault="00133E2A" w:rsidP="00606638">
            <w:pPr>
              <w:keepNext/>
              <w:spacing w:after="0"/>
              <w:rPr>
                <w:rFonts w:ascii="Arial Narrow" w:eastAsia="Times New Roman" w:hAnsi="Arial Narrow" w:cs="Arial"/>
                <w:sz w:val="24"/>
                <w:szCs w:val="24"/>
              </w:rPr>
            </w:pPr>
            <w:r w:rsidRPr="00FC0FB6">
              <w:rPr>
                <w:rFonts w:ascii="Arial Narrow" w:eastAsia="Times New Roman" w:hAnsi="Arial Narrow" w:cs="Arial"/>
                <w:sz w:val="24"/>
                <w:szCs w:val="24"/>
              </w:rPr>
              <w:t>02.03-02.05</w:t>
            </w:r>
          </w:p>
        </w:tc>
      </w:tr>
      <w:tr w:rsidR="00133E2A" w:rsidRPr="00507BEE" w:rsidTr="00606638">
        <w:trPr>
          <w:gridAfter w:val="1"/>
          <w:wAfter w:w="9" w:type="dxa"/>
          <w:trHeight w:val="20"/>
          <w:jc w:val="center"/>
        </w:trPr>
        <w:tc>
          <w:tcPr>
            <w:tcW w:w="7105" w:type="dxa"/>
            <w:shd w:val="clear" w:color="auto" w:fill="BFBFBF" w:themeFill="background1" w:themeFillShade="BF"/>
            <w:vAlign w:val="center"/>
          </w:tcPr>
          <w:p w:rsidR="00133E2A" w:rsidRPr="00507BEE" w:rsidRDefault="00133E2A" w:rsidP="00606638">
            <w:pPr>
              <w:keepNext/>
              <w:autoSpaceDE w:val="0"/>
              <w:autoSpaceDN w:val="0"/>
              <w:adjustRightInd w:val="0"/>
              <w:spacing w:after="0"/>
              <w:rPr>
                <w:rFonts w:ascii="Arial Narrow" w:eastAsia="Times New Roman" w:hAnsi="Arial Narrow" w:cs="Arial Narrow"/>
                <w:b/>
                <w:sz w:val="24"/>
                <w:szCs w:val="24"/>
              </w:rPr>
            </w:pPr>
            <w:r w:rsidRPr="00507BEE">
              <w:rPr>
                <w:rFonts w:ascii="Arial Narrow" w:eastAsia="Times New Roman" w:hAnsi="Arial Narrow" w:cs="Arial Narrow"/>
                <w:b/>
                <w:sz w:val="24"/>
                <w:szCs w:val="24"/>
              </w:rPr>
              <w:t>High School: Statistics &amp; Probability, Conditional Probability &amp; the Rules of Probability</w:t>
            </w:r>
          </w:p>
        </w:tc>
        <w:tc>
          <w:tcPr>
            <w:tcW w:w="2250" w:type="dxa"/>
            <w:shd w:val="clear" w:color="auto" w:fill="BFBFBF" w:themeFill="background1" w:themeFillShade="BF"/>
            <w:vAlign w:val="center"/>
          </w:tcPr>
          <w:p w:rsidR="00133E2A" w:rsidRPr="00507BEE" w:rsidRDefault="00133E2A" w:rsidP="00606638">
            <w:pPr>
              <w:keepNext/>
              <w:spacing w:after="0"/>
              <w:jc w:val="center"/>
              <w:rPr>
                <w:rFonts w:ascii="Arial" w:eastAsia="Times New Roman" w:hAnsi="Arial" w:cs="Arial"/>
                <w:b/>
                <w:sz w:val="24"/>
                <w:szCs w:val="24"/>
              </w:rPr>
            </w:pPr>
          </w:p>
        </w:tc>
        <w:tc>
          <w:tcPr>
            <w:tcW w:w="2070" w:type="dxa"/>
            <w:shd w:val="clear" w:color="auto" w:fill="BFBFBF" w:themeFill="background1" w:themeFillShade="BF"/>
          </w:tcPr>
          <w:p w:rsidR="00133E2A" w:rsidRPr="00507BEE" w:rsidRDefault="00133E2A" w:rsidP="00606638">
            <w:pPr>
              <w:keepNext/>
              <w:spacing w:after="0"/>
              <w:rPr>
                <w:rFonts w:ascii="Arial" w:eastAsia="Times New Roman" w:hAnsi="Arial" w:cs="Arial"/>
                <w:b/>
                <w:sz w:val="24"/>
                <w:szCs w:val="24"/>
              </w:rPr>
            </w:pPr>
          </w:p>
        </w:tc>
        <w:tc>
          <w:tcPr>
            <w:tcW w:w="1800" w:type="dxa"/>
            <w:shd w:val="clear" w:color="auto" w:fill="BFBFBF" w:themeFill="background1" w:themeFillShade="BF"/>
            <w:vAlign w:val="center"/>
          </w:tcPr>
          <w:p w:rsidR="00133E2A" w:rsidRPr="00507BEE" w:rsidRDefault="00133E2A" w:rsidP="00606638">
            <w:pPr>
              <w:keepNext/>
              <w:spacing w:after="0"/>
              <w:jc w:val="center"/>
              <w:rPr>
                <w:rFonts w:ascii="Arial" w:eastAsia="Times New Roman" w:hAnsi="Arial" w:cs="Arial"/>
                <w:b/>
                <w:sz w:val="24"/>
                <w:szCs w:val="24"/>
              </w:rPr>
            </w:pPr>
          </w:p>
        </w:tc>
        <w:tc>
          <w:tcPr>
            <w:tcW w:w="1940" w:type="dxa"/>
            <w:shd w:val="clear" w:color="auto" w:fill="BFBFBF" w:themeFill="background1" w:themeFillShade="BF"/>
          </w:tcPr>
          <w:p w:rsidR="00133E2A" w:rsidRPr="00FC0FB6" w:rsidRDefault="00133E2A" w:rsidP="00606638">
            <w:pPr>
              <w:spacing w:after="0"/>
              <w:rPr>
                <w:rFonts w:ascii="Arial Narrow" w:eastAsia="Times New Roman" w:hAnsi="Arial Narrow" w:cs="Arial"/>
                <w:b/>
                <w:sz w:val="24"/>
                <w:szCs w:val="24"/>
              </w:rPr>
            </w:pPr>
          </w:p>
        </w:tc>
      </w:tr>
      <w:tr w:rsidR="00133E2A" w:rsidRPr="00507BEE" w:rsidTr="00606638">
        <w:trPr>
          <w:gridAfter w:val="1"/>
          <w:wAfter w:w="9" w:type="dxa"/>
          <w:trHeight w:val="20"/>
          <w:jc w:val="center"/>
        </w:trPr>
        <w:tc>
          <w:tcPr>
            <w:tcW w:w="7105" w:type="dxa"/>
            <w:vAlign w:val="center"/>
          </w:tcPr>
          <w:p w:rsidR="00133E2A" w:rsidRPr="00507BEE" w:rsidRDefault="00133E2A" w:rsidP="00606638">
            <w:pPr>
              <w:keepNext/>
              <w:autoSpaceDE w:val="0"/>
              <w:autoSpaceDN w:val="0"/>
              <w:adjustRightInd w:val="0"/>
              <w:spacing w:after="0"/>
              <w:rPr>
                <w:rFonts w:ascii="Arial Narrow" w:eastAsia="Times New Roman" w:hAnsi="Arial Narrow" w:cs="Arial Narrow"/>
                <w:i/>
                <w:sz w:val="24"/>
                <w:szCs w:val="24"/>
              </w:rPr>
            </w:pPr>
            <w:r w:rsidRPr="00507BEE">
              <w:rPr>
                <w:rFonts w:ascii="Arial Narrow" w:eastAsia="Times New Roman" w:hAnsi="Arial Narrow" w:cs="Arial Narrow"/>
                <w:i/>
                <w:sz w:val="24"/>
                <w:szCs w:val="24"/>
              </w:rPr>
              <w:t>Understand independence and conditional probability and use them to interpret data</w:t>
            </w:r>
          </w:p>
        </w:tc>
        <w:tc>
          <w:tcPr>
            <w:tcW w:w="225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2070" w:type="dxa"/>
          </w:tcPr>
          <w:p w:rsidR="00133E2A" w:rsidRPr="00507BEE" w:rsidRDefault="00133E2A" w:rsidP="00606638">
            <w:pPr>
              <w:keepNext/>
              <w:spacing w:after="0"/>
              <w:rPr>
                <w:rFonts w:ascii="Arial" w:eastAsia="Times New Roman" w:hAnsi="Arial" w:cs="Arial"/>
                <w:sz w:val="24"/>
                <w:szCs w:val="24"/>
              </w:rPr>
            </w:pPr>
          </w:p>
        </w:tc>
        <w:tc>
          <w:tcPr>
            <w:tcW w:w="180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1940" w:type="dxa"/>
          </w:tcPr>
          <w:p w:rsidR="00133E2A" w:rsidRPr="00FC0FB6" w:rsidRDefault="00133E2A" w:rsidP="00606638">
            <w:pPr>
              <w:spacing w:after="0"/>
              <w:rPr>
                <w:rFonts w:ascii="Arial Narrow" w:eastAsia="Times New Roman" w:hAnsi="Arial Narrow" w:cs="Arial"/>
                <w:sz w:val="24"/>
                <w:szCs w:val="24"/>
              </w:rPr>
            </w:pPr>
          </w:p>
        </w:tc>
      </w:tr>
      <w:tr w:rsidR="00133E2A" w:rsidRPr="00507BEE" w:rsidTr="00606638">
        <w:trPr>
          <w:gridAfter w:val="1"/>
          <w:wAfter w:w="9" w:type="dxa"/>
          <w:trHeight w:val="20"/>
          <w:jc w:val="center"/>
        </w:trPr>
        <w:tc>
          <w:tcPr>
            <w:tcW w:w="7105" w:type="dxa"/>
            <w:vAlign w:val="center"/>
          </w:tcPr>
          <w:p w:rsidR="00133E2A" w:rsidRPr="00507BEE" w:rsidRDefault="00133E2A" w:rsidP="00606638">
            <w:pPr>
              <w:keepNext/>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CCSS.Math.Content.HSS-CP.A.1 Describe events as subsets of a sample space (the set of outcomes) using characteristics (or categories) of the outcomes, or as unions, intersections, or complements of other events (“or,” “and,” “not”).</w:t>
            </w:r>
          </w:p>
        </w:tc>
        <w:tc>
          <w:tcPr>
            <w:tcW w:w="225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2070" w:type="dxa"/>
          </w:tcPr>
          <w:p w:rsidR="00133E2A" w:rsidRPr="00507BEE" w:rsidRDefault="00133E2A" w:rsidP="00606638">
            <w:pPr>
              <w:keepNext/>
              <w:spacing w:after="0"/>
              <w:rPr>
                <w:rFonts w:ascii="Arial" w:eastAsia="Times New Roman" w:hAnsi="Arial" w:cs="Arial"/>
                <w:sz w:val="24"/>
                <w:szCs w:val="24"/>
              </w:rPr>
            </w:pPr>
          </w:p>
        </w:tc>
        <w:tc>
          <w:tcPr>
            <w:tcW w:w="180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1940" w:type="dxa"/>
          </w:tcPr>
          <w:p w:rsidR="00133E2A" w:rsidRPr="00FC0FB6" w:rsidRDefault="00133E2A" w:rsidP="00606638">
            <w:pPr>
              <w:spacing w:after="0"/>
              <w:rPr>
                <w:rFonts w:ascii="Arial Narrow" w:eastAsia="Times New Roman" w:hAnsi="Arial Narrow" w:cs="Arial"/>
                <w:sz w:val="24"/>
                <w:szCs w:val="24"/>
              </w:rPr>
            </w:pPr>
            <w:r w:rsidRPr="00FC0FB6">
              <w:rPr>
                <w:rFonts w:ascii="Arial Narrow" w:eastAsia="Times New Roman" w:hAnsi="Arial Narrow" w:cs="Arial"/>
                <w:sz w:val="24"/>
                <w:szCs w:val="24"/>
              </w:rPr>
              <w:t>01.02-01.05,</w:t>
            </w:r>
          </w:p>
          <w:p w:rsidR="00133E2A" w:rsidRPr="00FC0FB6" w:rsidRDefault="00133E2A" w:rsidP="00606638">
            <w:pPr>
              <w:spacing w:after="0"/>
              <w:rPr>
                <w:rFonts w:ascii="Arial Narrow" w:eastAsia="Times New Roman" w:hAnsi="Arial Narrow" w:cs="Arial"/>
                <w:sz w:val="24"/>
                <w:szCs w:val="24"/>
              </w:rPr>
            </w:pPr>
            <w:r w:rsidRPr="00FC0FB6">
              <w:rPr>
                <w:rFonts w:ascii="Arial Narrow" w:eastAsia="Times New Roman" w:hAnsi="Arial Narrow" w:cs="Arial"/>
                <w:sz w:val="24"/>
                <w:szCs w:val="24"/>
              </w:rPr>
              <w:t>02.02, 02.03</w:t>
            </w:r>
          </w:p>
        </w:tc>
      </w:tr>
      <w:tr w:rsidR="00133E2A" w:rsidRPr="00507BEE" w:rsidTr="00606638">
        <w:trPr>
          <w:gridAfter w:val="1"/>
          <w:wAfter w:w="9" w:type="dxa"/>
          <w:trHeight w:val="20"/>
          <w:jc w:val="center"/>
        </w:trPr>
        <w:tc>
          <w:tcPr>
            <w:tcW w:w="7105" w:type="dxa"/>
            <w:vAlign w:val="center"/>
          </w:tcPr>
          <w:p w:rsidR="00133E2A" w:rsidRPr="00507BEE" w:rsidRDefault="00133E2A" w:rsidP="00606638">
            <w:pPr>
              <w:keepNext/>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CCSS.Math.Content.HSS-CP.A.2 Understand that two events A and B are independent if the probability of A and B occurring together is the product of their probabilities, and use this characterization to determine if they are independent.</w:t>
            </w:r>
          </w:p>
        </w:tc>
        <w:tc>
          <w:tcPr>
            <w:tcW w:w="225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2070" w:type="dxa"/>
          </w:tcPr>
          <w:p w:rsidR="00133E2A" w:rsidRPr="00507BEE" w:rsidRDefault="00133E2A" w:rsidP="00606638">
            <w:pPr>
              <w:keepNext/>
              <w:spacing w:after="0"/>
              <w:rPr>
                <w:rFonts w:ascii="Arial" w:eastAsia="Times New Roman" w:hAnsi="Arial" w:cs="Arial"/>
                <w:sz w:val="24"/>
                <w:szCs w:val="24"/>
              </w:rPr>
            </w:pPr>
          </w:p>
        </w:tc>
        <w:tc>
          <w:tcPr>
            <w:tcW w:w="180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1940" w:type="dxa"/>
          </w:tcPr>
          <w:p w:rsidR="00133E2A" w:rsidRPr="00FC0FB6" w:rsidRDefault="00133E2A" w:rsidP="00606638">
            <w:pPr>
              <w:spacing w:after="0"/>
              <w:rPr>
                <w:rFonts w:ascii="Arial Narrow" w:eastAsia="Times New Roman" w:hAnsi="Arial Narrow" w:cs="Arial"/>
                <w:sz w:val="24"/>
                <w:szCs w:val="24"/>
              </w:rPr>
            </w:pPr>
            <w:r w:rsidRPr="00FC0FB6">
              <w:rPr>
                <w:rFonts w:ascii="Arial Narrow" w:eastAsia="Times New Roman" w:hAnsi="Arial Narrow" w:cs="Arial"/>
                <w:sz w:val="24"/>
                <w:szCs w:val="24"/>
              </w:rPr>
              <w:t>01.02-01.05,</w:t>
            </w:r>
          </w:p>
          <w:p w:rsidR="00133E2A" w:rsidRPr="00FC0FB6" w:rsidRDefault="00133E2A" w:rsidP="00606638">
            <w:pPr>
              <w:spacing w:after="0"/>
              <w:rPr>
                <w:rFonts w:ascii="Arial Narrow" w:eastAsia="Times New Roman" w:hAnsi="Arial Narrow" w:cs="Arial"/>
                <w:sz w:val="24"/>
                <w:szCs w:val="24"/>
              </w:rPr>
            </w:pPr>
            <w:r w:rsidRPr="00FC0FB6">
              <w:rPr>
                <w:rFonts w:ascii="Arial Narrow" w:eastAsia="Times New Roman" w:hAnsi="Arial Narrow" w:cs="Arial"/>
                <w:sz w:val="24"/>
                <w:szCs w:val="24"/>
              </w:rPr>
              <w:t>02.02, 02.03</w:t>
            </w:r>
          </w:p>
        </w:tc>
      </w:tr>
      <w:tr w:rsidR="00133E2A" w:rsidRPr="00507BEE" w:rsidTr="00606638">
        <w:trPr>
          <w:gridAfter w:val="1"/>
          <w:wAfter w:w="9" w:type="dxa"/>
          <w:trHeight w:val="20"/>
          <w:jc w:val="center"/>
        </w:trPr>
        <w:tc>
          <w:tcPr>
            <w:tcW w:w="7105" w:type="dxa"/>
            <w:vAlign w:val="center"/>
          </w:tcPr>
          <w:p w:rsidR="00133E2A" w:rsidRPr="00507BEE" w:rsidRDefault="00133E2A" w:rsidP="00606638">
            <w:pPr>
              <w:keepNext/>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CCSS.Math.Content.HSS-CP.A.3 Understand the conditional probability of A given B as P(A and B)/P(B), and interpret independence of A and B as saying that the conditional probability of A given B is the same as the probability of A, and the conditional probability of B given A is the same as the probability of B.</w:t>
            </w:r>
          </w:p>
        </w:tc>
        <w:tc>
          <w:tcPr>
            <w:tcW w:w="225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2070" w:type="dxa"/>
          </w:tcPr>
          <w:p w:rsidR="00133E2A" w:rsidRPr="00507BEE" w:rsidRDefault="00133E2A" w:rsidP="00606638">
            <w:pPr>
              <w:keepNext/>
              <w:spacing w:after="0"/>
              <w:rPr>
                <w:rFonts w:ascii="Arial" w:eastAsia="Times New Roman" w:hAnsi="Arial" w:cs="Arial"/>
                <w:sz w:val="24"/>
                <w:szCs w:val="24"/>
              </w:rPr>
            </w:pPr>
          </w:p>
        </w:tc>
        <w:tc>
          <w:tcPr>
            <w:tcW w:w="180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1940" w:type="dxa"/>
          </w:tcPr>
          <w:p w:rsidR="00133E2A" w:rsidRPr="00FC0FB6" w:rsidRDefault="00133E2A" w:rsidP="00606638">
            <w:pPr>
              <w:spacing w:after="0"/>
              <w:rPr>
                <w:rFonts w:ascii="Arial Narrow" w:eastAsia="Times New Roman" w:hAnsi="Arial Narrow" w:cs="Arial"/>
                <w:sz w:val="24"/>
                <w:szCs w:val="24"/>
              </w:rPr>
            </w:pPr>
            <w:r w:rsidRPr="00FC0FB6">
              <w:rPr>
                <w:rFonts w:ascii="Arial Narrow" w:eastAsia="Times New Roman" w:hAnsi="Arial Narrow" w:cs="Arial"/>
                <w:sz w:val="24"/>
                <w:szCs w:val="24"/>
              </w:rPr>
              <w:t>01.02-01.05,</w:t>
            </w:r>
          </w:p>
          <w:p w:rsidR="00133E2A" w:rsidRPr="00FC0FB6" w:rsidRDefault="00133E2A" w:rsidP="00606638">
            <w:pPr>
              <w:spacing w:after="0"/>
              <w:rPr>
                <w:rFonts w:ascii="Arial Narrow" w:eastAsia="Times New Roman" w:hAnsi="Arial Narrow" w:cs="Arial"/>
                <w:sz w:val="24"/>
                <w:szCs w:val="24"/>
              </w:rPr>
            </w:pPr>
            <w:r w:rsidRPr="00FC0FB6">
              <w:rPr>
                <w:rFonts w:ascii="Arial Narrow" w:eastAsia="Times New Roman" w:hAnsi="Arial Narrow" w:cs="Arial"/>
                <w:sz w:val="24"/>
                <w:szCs w:val="24"/>
              </w:rPr>
              <w:t>02.02, 02.03</w:t>
            </w:r>
          </w:p>
        </w:tc>
      </w:tr>
      <w:tr w:rsidR="00133E2A" w:rsidRPr="00507BEE" w:rsidTr="00606638">
        <w:trPr>
          <w:gridAfter w:val="1"/>
          <w:wAfter w:w="9" w:type="dxa"/>
          <w:trHeight w:val="20"/>
          <w:jc w:val="center"/>
        </w:trPr>
        <w:tc>
          <w:tcPr>
            <w:tcW w:w="7105" w:type="dxa"/>
            <w:vAlign w:val="center"/>
          </w:tcPr>
          <w:p w:rsidR="00133E2A" w:rsidRPr="00507BEE" w:rsidRDefault="00133E2A" w:rsidP="00606638">
            <w:pPr>
              <w:keepNext/>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CCSS.Math.Content.HSS-CP.A.5 Recognize and explain the concepts of conditional probability and independence in everyday language and everyday situations. For example, compare the chance of having lung cancer if you are a smoker with the chance of being a smoker if you have lung cancer.</w:t>
            </w:r>
          </w:p>
        </w:tc>
        <w:tc>
          <w:tcPr>
            <w:tcW w:w="225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2070" w:type="dxa"/>
          </w:tcPr>
          <w:p w:rsidR="00133E2A" w:rsidRPr="00507BEE" w:rsidRDefault="00133E2A" w:rsidP="00606638">
            <w:pPr>
              <w:keepNext/>
              <w:spacing w:after="0"/>
              <w:rPr>
                <w:rFonts w:ascii="Arial" w:eastAsia="Times New Roman" w:hAnsi="Arial" w:cs="Arial"/>
                <w:sz w:val="24"/>
                <w:szCs w:val="24"/>
              </w:rPr>
            </w:pPr>
          </w:p>
        </w:tc>
        <w:tc>
          <w:tcPr>
            <w:tcW w:w="180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1940" w:type="dxa"/>
          </w:tcPr>
          <w:p w:rsidR="00133E2A" w:rsidRPr="00FC0FB6" w:rsidRDefault="00133E2A" w:rsidP="00606638">
            <w:pPr>
              <w:spacing w:after="0"/>
              <w:rPr>
                <w:rFonts w:ascii="Arial Narrow" w:eastAsia="Times New Roman" w:hAnsi="Arial Narrow" w:cs="Arial"/>
                <w:sz w:val="24"/>
                <w:szCs w:val="24"/>
              </w:rPr>
            </w:pPr>
            <w:r w:rsidRPr="00FC0FB6">
              <w:rPr>
                <w:rFonts w:ascii="Arial Narrow" w:eastAsia="Times New Roman" w:hAnsi="Arial Narrow" w:cs="Arial"/>
                <w:sz w:val="24"/>
                <w:szCs w:val="24"/>
              </w:rPr>
              <w:t>01.02-01.05,</w:t>
            </w:r>
          </w:p>
          <w:p w:rsidR="00133E2A" w:rsidRPr="00FC0FB6" w:rsidRDefault="00133E2A" w:rsidP="00606638">
            <w:pPr>
              <w:spacing w:after="0"/>
              <w:rPr>
                <w:rFonts w:ascii="Arial Narrow" w:eastAsia="Times New Roman" w:hAnsi="Arial Narrow" w:cs="Arial"/>
                <w:sz w:val="24"/>
                <w:szCs w:val="24"/>
              </w:rPr>
            </w:pPr>
            <w:r w:rsidRPr="00FC0FB6">
              <w:rPr>
                <w:rFonts w:ascii="Arial Narrow" w:eastAsia="Times New Roman" w:hAnsi="Arial Narrow" w:cs="Arial"/>
                <w:sz w:val="24"/>
                <w:szCs w:val="24"/>
              </w:rPr>
              <w:t>02.02, 02.03</w:t>
            </w:r>
          </w:p>
        </w:tc>
      </w:tr>
      <w:tr w:rsidR="00133E2A" w:rsidRPr="00507BEE" w:rsidTr="00606638">
        <w:trPr>
          <w:gridAfter w:val="1"/>
          <w:wAfter w:w="9" w:type="dxa"/>
          <w:trHeight w:val="20"/>
          <w:jc w:val="center"/>
        </w:trPr>
        <w:tc>
          <w:tcPr>
            <w:tcW w:w="7105" w:type="dxa"/>
            <w:vAlign w:val="center"/>
          </w:tcPr>
          <w:p w:rsidR="00133E2A" w:rsidRPr="00507BEE" w:rsidRDefault="00133E2A" w:rsidP="00606638">
            <w:pPr>
              <w:keepNext/>
              <w:autoSpaceDE w:val="0"/>
              <w:autoSpaceDN w:val="0"/>
              <w:adjustRightInd w:val="0"/>
              <w:spacing w:after="0"/>
              <w:rPr>
                <w:rFonts w:ascii="Arial Narrow" w:eastAsia="Times New Roman" w:hAnsi="Arial Narrow" w:cs="Arial Narrow"/>
                <w:i/>
                <w:sz w:val="24"/>
                <w:szCs w:val="24"/>
              </w:rPr>
            </w:pPr>
            <w:r w:rsidRPr="00507BEE">
              <w:rPr>
                <w:rFonts w:ascii="Arial Narrow" w:eastAsia="Times New Roman" w:hAnsi="Arial Narrow" w:cs="Arial Narrow"/>
                <w:i/>
                <w:sz w:val="24"/>
                <w:szCs w:val="24"/>
              </w:rPr>
              <w:t>Use the rules of probability to compute probabilities of compound events</w:t>
            </w:r>
          </w:p>
        </w:tc>
        <w:tc>
          <w:tcPr>
            <w:tcW w:w="225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2070" w:type="dxa"/>
          </w:tcPr>
          <w:p w:rsidR="00133E2A" w:rsidRPr="00507BEE" w:rsidRDefault="00133E2A" w:rsidP="00606638">
            <w:pPr>
              <w:keepNext/>
              <w:spacing w:after="0"/>
              <w:rPr>
                <w:rFonts w:ascii="Arial" w:eastAsia="Times New Roman" w:hAnsi="Arial" w:cs="Arial"/>
                <w:sz w:val="24"/>
                <w:szCs w:val="24"/>
              </w:rPr>
            </w:pPr>
          </w:p>
        </w:tc>
        <w:tc>
          <w:tcPr>
            <w:tcW w:w="180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1940" w:type="dxa"/>
          </w:tcPr>
          <w:p w:rsidR="00133E2A" w:rsidRPr="00FC0FB6" w:rsidRDefault="00133E2A" w:rsidP="00606638">
            <w:pPr>
              <w:spacing w:after="0"/>
              <w:rPr>
                <w:rFonts w:ascii="Arial Narrow" w:eastAsia="Times New Roman" w:hAnsi="Arial Narrow" w:cs="Arial"/>
                <w:sz w:val="24"/>
                <w:szCs w:val="24"/>
              </w:rPr>
            </w:pPr>
          </w:p>
        </w:tc>
      </w:tr>
      <w:tr w:rsidR="00133E2A" w:rsidRPr="00507BEE" w:rsidTr="00606638">
        <w:trPr>
          <w:gridAfter w:val="1"/>
          <w:wAfter w:w="9" w:type="dxa"/>
          <w:trHeight w:val="20"/>
          <w:jc w:val="center"/>
        </w:trPr>
        <w:tc>
          <w:tcPr>
            <w:tcW w:w="7105" w:type="dxa"/>
            <w:vAlign w:val="center"/>
          </w:tcPr>
          <w:p w:rsidR="00133E2A" w:rsidRPr="00507BEE" w:rsidRDefault="00133E2A" w:rsidP="00606638">
            <w:pPr>
              <w:keepNext/>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CCSS.Math.Content.HSS-CP.B.6 Find the conditional probability of A given B as the fraction of B’s outcomes that also belong to A, and interpret the answer in terms of the model.</w:t>
            </w:r>
          </w:p>
        </w:tc>
        <w:tc>
          <w:tcPr>
            <w:tcW w:w="225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2070" w:type="dxa"/>
          </w:tcPr>
          <w:p w:rsidR="00133E2A" w:rsidRPr="00507BEE" w:rsidRDefault="00133E2A" w:rsidP="00606638">
            <w:pPr>
              <w:keepNext/>
              <w:spacing w:after="0"/>
              <w:rPr>
                <w:rFonts w:ascii="Arial" w:eastAsia="Times New Roman" w:hAnsi="Arial" w:cs="Arial"/>
                <w:sz w:val="24"/>
                <w:szCs w:val="24"/>
              </w:rPr>
            </w:pPr>
          </w:p>
        </w:tc>
        <w:tc>
          <w:tcPr>
            <w:tcW w:w="180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1940" w:type="dxa"/>
          </w:tcPr>
          <w:p w:rsidR="00133E2A" w:rsidRPr="00FC0FB6" w:rsidRDefault="00133E2A" w:rsidP="00606638">
            <w:pPr>
              <w:spacing w:after="0"/>
              <w:rPr>
                <w:rFonts w:ascii="Arial Narrow" w:eastAsia="Times New Roman" w:hAnsi="Arial Narrow" w:cs="Arial"/>
                <w:sz w:val="24"/>
                <w:szCs w:val="24"/>
              </w:rPr>
            </w:pPr>
            <w:r w:rsidRPr="00FC0FB6">
              <w:rPr>
                <w:rFonts w:ascii="Arial Narrow" w:eastAsia="Times New Roman" w:hAnsi="Arial Narrow" w:cs="Arial"/>
                <w:sz w:val="24"/>
                <w:szCs w:val="24"/>
              </w:rPr>
              <w:t>01.02-01.05,</w:t>
            </w:r>
          </w:p>
          <w:p w:rsidR="00133E2A" w:rsidRPr="00FC0FB6" w:rsidRDefault="00133E2A" w:rsidP="00606638">
            <w:pPr>
              <w:spacing w:after="0"/>
              <w:rPr>
                <w:rFonts w:ascii="Arial Narrow" w:eastAsia="Times New Roman" w:hAnsi="Arial Narrow" w:cs="Arial"/>
                <w:sz w:val="24"/>
                <w:szCs w:val="24"/>
              </w:rPr>
            </w:pPr>
            <w:r w:rsidRPr="00FC0FB6">
              <w:rPr>
                <w:rFonts w:ascii="Arial Narrow" w:eastAsia="Times New Roman" w:hAnsi="Arial Narrow" w:cs="Arial"/>
                <w:sz w:val="24"/>
                <w:szCs w:val="24"/>
              </w:rPr>
              <w:t>02.02, 02.03</w:t>
            </w:r>
          </w:p>
        </w:tc>
      </w:tr>
      <w:tr w:rsidR="00133E2A" w:rsidRPr="00507BEE" w:rsidTr="00606638">
        <w:trPr>
          <w:gridAfter w:val="1"/>
          <w:wAfter w:w="9" w:type="dxa"/>
          <w:trHeight w:val="20"/>
          <w:jc w:val="center"/>
        </w:trPr>
        <w:tc>
          <w:tcPr>
            <w:tcW w:w="7105" w:type="dxa"/>
            <w:vAlign w:val="center"/>
          </w:tcPr>
          <w:p w:rsidR="00133E2A" w:rsidRPr="00507BEE" w:rsidRDefault="00133E2A" w:rsidP="00606638">
            <w:pPr>
              <w:keepNext/>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CCSS.Math.Content.HSS-CP.B.7 Apply the Addition Rule, P(A or B) = P(A) + P(B) – P(A and B), and interpret the answer in terms of the model.</w:t>
            </w:r>
          </w:p>
        </w:tc>
        <w:tc>
          <w:tcPr>
            <w:tcW w:w="225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2070" w:type="dxa"/>
          </w:tcPr>
          <w:p w:rsidR="00133E2A" w:rsidRPr="00507BEE" w:rsidRDefault="00133E2A" w:rsidP="00606638">
            <w:pPr>
              <w:keepNext/>
              <w:spacing w:after="0"/>
              <w:rPr>
                <w:rFonts w:ascii="Arial" w:eastAsia="Times New Roman" w:hAnsi="Arial" w:cs="Arial"/>
                <w:sz w:val="24"/>
                <w:szCs w:val="24"/>
              </w:rPr>
            </w:pPr>
          </w:p>
        </w:tc>
        <w:tc>
          <w:tcPr>
            <w:tcW w:w="180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1940" w:type="dxa"/>
          </w:tcPr>
          <w:p w:rsidR="00133E2A" w:rsidRPr="00FC0FB6" w:rsidRDefault="00133E2A" w:rsidP="00606638">
            <w:pPr>
              <w:spacing w:after="0"/>
              <w:rPr>
                <w:rFonts w:ascii="Arial Narrow" w:eastAsia="Times New Roman" w:hAnsi="Arial Narrow" w:cs="Arial"/>
                <w:sz w:val="24"/>
                <w:szCs w:val="24"/>
              </w:rPr>
            </w:pPr>
            <w:r w:rsidRPr="00FC0FB6">
              <w:rPr>
                <w:rFonts w:ascii="Arial Narrow" w:eastAsia="Times New Roman" w:hAnsi="Arial Narrow" w:cs="Arial"/>
                <w:sz w:val="24"/>
                <w:szCs w:val="24"/>
              </w:rPr>
              <w:t>01.02-01.05,</w:t>
            </w:r>
          </w:p>
          <w:p w:rsidR="00133E2A" w:rsidRPr="00FC0FB6" w:rsidRDefault="00133E2A" w:rsidP="00606638">
            <w:pPr>
              <w:spacing w:after="0"/>
              <w:rPr>
                <w:rFonts w:ascii="Arial Narrow" w:eastAsia="Times New Roman" w:hAnsi="Arial Narrow" w:cs="Arial"/>
                <w:sz w:val="24"/>
                <w:szCs w:val="24"/>
              </w:rPr>
            </w:pPr>
            <w:r w:rsidRPr="00FC0FB6">
              <w:rPr>
                <w:rFonts w:ascii="Arial Narrow" w:eastAsia="Times New Roman" w:hAnsi="Arial Narrow" w:cs="Arial"/>
                <w:sz w:val="24"/>
                <w:szCs w:val="24"/>
              </w:rPr>
              <w:t>02.02, 02.03</w:t>
            </w:r>
          </w:p>
        </w:tc>
      </w:tr>
      <w:tr w:rsidR="00133E2A" w:rsidRPr="00507BEE" w:rsidTr="00606638">
        <w:trPr>
          <w:gridAfter w:val="1"/>
          <w:wAfter w:w="9" w:type="dxa"/>
          <w:trHeight w:val="20"/>
          <w:jc w:val="center"/>
        </w:trPr>
        <w:tc>
          <w:tcPr>
            <w:tcW w:w="7105" w:type="dxa"/>
            <w:shd w:val="clear" w:color="auto" w:fill="BFBFBF" w:themeFill="background1" w:themeFillShade="BF"/>
            <w:vAlign w:val="center"/>
          </w:tcPr>
          <w:p w:rsidR="00133E2A" w:rsidRPr="00507BEE" w:rsidRDefault="00133E2A" w:rsidP="00606638">
            <w:pPr>
              <w:keepNext/>
              <w:autoSpaceDE w:val="0"/>
              <w:autoSpaceDN w:val="0"/>
              <w:adjustRightInd w:val="0"/>
              <w:spacing w:after="0"/>
              <w:rPr>
                <w:rFonts w:ascii="Arial Narrow" w:eastAsia="Times New Roman" w:hAnsi="Arial Narrow" w:cs="Arial Narrow"/>
                <w:b/>
                <w:sz w:val="24"/>
                <w:szCs w:val="24"/>
              </w:rPr>
            </w:pPr>
            <w:r w:rsidRPr="00507BEE">
              <w:rPr>
                <w:rFonts w:ascii="Arial Narrow" w:eastAsia="Times New Roman" w:hAnsi="Arial Narrow" w:cs="Arial Narrow"/>
                <w:b/>
                <w:sz w:val="24"/>
                <w:szCs w:val="24"/>
              </w:rPr>
              <w:t>High School: Statistics &amp; Probability,  Using Probability to Make Decisions</w:t>
            </w:r>
          </w:p>
        </w:tc>
        <w:tc>
          <w:tcPr>
            <w:tcW w:w="2250" w:type="dxa"/>
            <w:shd w:val="clear" w:color="auto" w:fill="BFBFBF" w:themeFill="background1" w:themeFillShade="BF"/>
            <w:vAlign w:val="center"/>
          </w:tcPr>
          <w:p w:rsidR="00133E2A" w:rsidRPr="00507BEE" w:rsidRDefault="00133E2A" w:rsidP="00606638">
            <w:pPr>
              <w:keepNext/>
              <w:spacing w:after="0"/>
              <w:jc w:val="center"/>
              <w:rPr>
                <w:rFonts w:ascii="Arial" w:eastAsia="Times New Roman" w:hAnsi="Arial" w:cs="Arial"/>
                <w:sz w:val="24"/>
                <w:szCs w:val="24"/>
              </w:rPr>
            </w:pPr>
          </w:p>
        </w:tc>
        <w:tc>
          <w:tcPr>
            <w:tcW w:w="2070" w:type="dxa"/>
            <w:shd w:val="clear" w:color="auto" w:fill="BFBFBF" w:themeFill="background1" w:themeFillShade="BF"/>
          </w:tcPr>
          <w:p w:rsidR="00133E2A" w:rsidRPr="00507BEE" w:rsidRDefault="00133E2A" w:rsidP="00606638">
            <w:pPr>
              <w:keepNext/>
              <w:spacing w:after="0"/>
              <w:rPr>
                <w:rFonts w:ascii="Arial" w:eastAsia="Times New Roman" w:hAnsi="Arial" w:cs="Arial"/>
                <w:sz w:val="24"/>
                <w:szCs w:val="24"/>
              </w:rPr>
            </w:pPr>
          </w:p>
        </w:tc>
        <w:tc>
          <w:tcPr>
            <w:tcW w:w="1800" w:type="dxa"/>
            <w:shd w:val="clear" w:color="auto" w:fill="BFBFBF" w:themeFill="background1" w:themeFillShade="BF"/>
            <w:vAlign w:val="center"/>
          </w:tcPr>
          <w:p w:rsidR="00133E2A" w:rsidRPr="00507BEE" w:rsidRDefault="00133E2A" w:rsidP="00606638">
            <w:pPr>
              <w:keepNext/>
              <w:spacing w:after="0"/>
              <w:jc w:val="center"/>
              <w:rPr>
                <w:rFonts w:ascii="Arial" w:eastAsia="Times New Roman" w:hAnsi="Arial" w:cs="Arial"/>
                <w:sz w:val="24"/>
                <w:szCs w:val="24"/>
              </w:rPr>
            </w:pPr>
          </w:p>
        </w:tc>
        <w:tc>
          <w:tcPr>
            <w:tcW w:w="1940" w:type="dxa"/>
            <w:shd w:val="clear" w:color="auto" w:fill="BFBFBF" w:themeFill="background1" w:themeFillShade="BF"/>
          </w:tcPr>
          <w:p w:rsidR="00133E2A" w:rsidRPr="00507BEE" w:rsidRDefault="00133E2A" w:rsidP="00606638">
            <w:pPr>
              <w:spacing w:after="0"/>
              <w:rPr>
                <w:rFonts w:ascii="Arial" w:eastAsia="Times New Roman" w:hAnsi="Arial" w:cs="Arial"/>
                <w:sz w:val="24"/>
                <w:szCs w:val="24"/>
              </w:rPr>
            </w:pPr>
          </w:p>
        </w:tc>
      </w:tr>
      <w:tr w:rsidR="00133E2A" w:rsidRPr="00507BEE" w:rsidTr="00606638">
        <w:trPr>
          <w:gridAfter w:val="1"/>
          <w:wAfter w:w="9" w:type="dxa"/>
          <w:trHeight w:val="20"/>
          <w:jc w:val="center"/>
        </w:trPr>
        <w:tc>
          <w:tcPr>
            <w:tcW w:w="7105" w:type="dxa"/>
            <w:vAlign w:val="center"/>
          </w:tcPr>
          <w:p w:rsidR="00133E2A" w:rsidRPr="00507BEE" w:rsidRDefault="00133E2A" w:rsidP="00606638">
            <w:pPr>
              <w:keepNext/>
              <w:autoSpaceDE w:val="0"/>
              <w:autoSpaceDN w:val="0"/>
              <w:adjustRightInd w:val="0"/>
              <w:spacing w:after="0"/>
              <w:rPr>
                <w:rFonts w:ascii="Arial Narrow" w:eastAsia="Times New Roman" w:hAnsi="Arial Narrow" w:cs="Arial Narrow"/>
                <w:i/>
                <w:sz w:val="24"/>
                <w:szCs w:val="24"/>
              </w:rPr>
            </w:pPr>
            <w:r w:rsidRPr="00507BEE">
              <w:rPr>
                <w:rFonts w:ascii="Arial Narrow" w:eastAsia="Times New Roman" w:hAnsi="Arial Narrow" w:cs="Arial Narrow"/>
                <w:i/>
                <w:sz w:val="24"/>
                <w:szCs w:val="24"/>
              </w:rPr>
              <w:t>Calculate expected values and use them to solve problems</w:t>
            </w:r>
          </w:p>
        </w:tc>
        <w:tc>
          <w:tcPr>
            <w:tcW w:w="225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2070" w:type="dxa"/>
          </w:tcPr>
          <w:p w:rsidR="00133E2A" w:rsidRPr="00507BEE" w:rsidRDefault="00133E2A" w:rsidP="00606638">
            <w:pPr>
              <w:keepNext/>
              <w:spacing w:after="0"/>
              <w:rPr>
                <w:rFonts w:ascii="Arial" w:eastAsia="Times New Roman" w:hAnsi="Arial" w:cs="Arial"/>
                <w:sz w:val="24"/>
                <w:szCs w:val="24"/>
              </w:rPr>
            </w:pPr>
          </w:p>
        </w:tc>
        <w:tc>
          <w:tcPr>
            <w:tcW w:w="180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1940" w:type="dxa"/>
          </w:tcPr>
          <w:p w:rsidR="00133E2A" w:rsidRPr="00507BEE" w:rsidRDefault="00133E2A" w:rsidP="00606638">
            <w:pPr>
              <w:spacing w:after="0"/>
              <w:rPr>
                <w:rFonts w:ascii="Arial" w:eastAsia="Times New Roman" w:hAnsi="Arial" w:cs="Arial"/>
                <w:sz w:val="24"/>
                <w:szCs w:val="24"/>
              </w:rPr>
            </w:pPr>
          </w:p>
        </w:tc>
      </w:tr>
      <w:tr w:rsidR="00133E2A" w:rsidRPr="00507BEE" w:rsidTr="00606638">
        <w:trPr>
          <w:gridAfter w:val="1"/>
          <w:wAfter w:w="9" w:type="dxa"/>
          <w:trHeight w:val="20"/>
          <w:jc w:val="center"/>
        </w:trPr>
        <w:tc>
          <w:tcPr>
            <w:tcW w:w="7105" w:type="dxa"/>
            <w:vAlign w:val="center"/>
          </w:tcPr>
          <w:p w:rsidR="00133E2A" w:rsidRPr="00507BEE" w:rsidRDefault="00133E2A" w:rsidP="00606638">
            <w:pPr>
              <w:keepNext/>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CCSS.Math.Content.HSS-MD.A.1 (+) Define a random variable for a quantity of interest by assigning a numerical value to each event in a sample space; graph the corresponding probability distribution using the same graphical displays as for data distributions.</w:t>
            </w:r>
          </w:p>
        </w:tc>
        <w:tc>
          <w:tcPr>
            <w:tcW w:w="225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2070" w:type="dxa"/>
          </w:tcPr>
          <w:p w:rsidR="00133E2A" w:rsidRPr="00507BEE" w:rsidRDefault="00133E2A" w:rsidP="00606638">
            <w:pPr>
              <w:keepNext/>
              <w:spacing w:after="0"/>
              <w:rPr>
                <w:rFonts w:ascii="Arial" w:eastAsia="Times New Roman" w:hAnsi="Arial" w:cs="Arial"/>
                <w:sz w:val="24"/>
                <w:szCs w:val="24"/>
              </w:rPr>
            </w:pPr>
          </w:p>
        </w:tc>
        <w:tc>
          <w:tcPr>
            <w:tcW w:w="180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1940" w:type="dxa"/>
          </w:tcPr>
          <w:p w:rsidR="00133E2A" w:rsidRPr="00FC0FB6" w:rsidRDefault="00133E2A" w:rsidP="00606638">
            <w:pPr>
              <w:spacing w:after="0"/>
              <w:rPr>
                <w:rFonts w:ascii="Arial Narrow" w:eastAsia="Times New Roman" w:hAnsi="Arial Narrow" w:cs="Arial"/>
                <w:sz w:val="24"/>
                <w:szCs w:val="24"/>
              </w:rPr>
            </w:pPr>
            <w:r w:rsidRPr="00FC0FB6">
              <w:rPr>
                <w:rFonts w:ascii="Arial Narrow" w:eastAsia="Times New Roman" w:hAnsi="Arial Narrow" w:cs="Arial"/>
                <w:sz w:val="24"/>
                <w:szCs w:val="24"/>
              </w:rPr>
              <w:t>01.02-01.05,</w:t>
            </w:r>
          </w:p>
          <w:p w:rsidR="00133E2A" w:rsidRPr="00FC0FB6" w:rsidRDefault="00133E2A" w:rsidP="00606638">
            <w:pPr>
              <w:spacing w:after="0"/>
              <w:rPr>
                <w:rFonts w:ascii="Arial Narrow" w:eastAsia="Times New Roman" w:hAnsi="Arial Narrow" w:cs="Arial"/>
                <w:sz w:val="24"/>
                <w:szCs w:val="24"/>
              </w:rPr>
            </w:pPr>
            <w:r w:rsidRPr="00FC0FB6">
              <w:rPr>
                <w:rFonts w:ascii="Arial Narrow" w:eastAsia="Times New Roman" w:hAnsi="Arial Narrow" w:cs="Arial"/>
                <w:sz w:val="24"/>
                <w:szCs w:val="24"/>
              </w:rPr>
              <w:t>02.02, 02.03</w:t>
            </w:r>
          </w:p>
        </w:tc>
      </w:tr>
      <w:tr w:rsidR="00133E2A" w:rsidRPr="00507BEE" w:rsidTr="00606638">
        <w:trPr>
          <w:gridAfter w:val="1"/>
          <w:wAfter w:w="9" w:type="dxa"/>
          <w:trHeight w:val="20"/>
          <w:jc w:val="center"/>
        </w:trPr>
        <w:tc>
          <w:tcPr>
            <w:tcW w:w="7105" w:type="dxa"/>
            <w:vAlign w:val="center"/>
          </w:tcPr>
          <w:p w:rsidR="00133E2A" w:rsidRPr="00507BEE" w:rsidRDefault="00133E2A" w:rsidP="00606638">
            <w:pPr>
              <w:keepNext/>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CCSS.Math.Content.HSS-MD.A.2 (+) Calculate the expected value of a random variable; interpret it as the mean of the probability distribution</w:t>
            </w:r>
          </w:p>
        </w:tc>
        <w:tc>
          <w:tcPr>
            <w:tcW w:w="225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2070" w:type="dxa"/>
          </w:tcPr>
          <w:p w:rsidR="00133E2A" w:rsidRPr="00507BEE" w:rsidRDefault="00133E2A" w:rsidP="00606638">
            <w:pPr>
              <w:keepNext/>
              <w:spacing w:after="0"/>
              <w:rPr>
                <w:rFonts w:ascii="Arial" w:eastAsia="Times New Roman" w:hAnsi="Arial" w:cs="Arial"/>
                <w:sz w:val="24"/>
                <w:szCs w:val="24"/>
              </w:rPr>
            </w:pPr>
          </w:p>
        </w:tc>
        <w:tc>
          <w:tcPr>
            <w:tcW w:w="180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1940" w:type="dxa"/>
          </w:tcPr>
          <w:p w:rsidR="00133E2A" w:rsidRPr="00FC0FB6" w:rsidRDefault="00133E2A" w:rsidP="00606638">
            <w:pPr>
              <w:spacing w:after="0"/>
              <w:rPr>
                <w:rFonts w:ascii="Arial Narrow" w:eastAsia="Times New Roman" w:hAnsi="Arial Narrow" w:cs="Arial"/>
                <w:sz w:val="24"/>
                <w:szCs w:val="24"/>
              </w:rPr>
            </w:pPr>
            <w:r w:rsidRPr="00FC0FB6">
              <w:rPr>
                <w:rFonts w:ascii="Arial Narrow" w:eastAsia="Times New Roman" w:hAnsi="Arial Narrow" w:cs="Arial"/>
                <w:sz w:val="24"/>
                <w:szCs w:val="24"/>
              </w:rPr>
              <w:t>01.02-01.05,</w:t>
            </w:r>
          </w:p>
          <w:p w:rsidR="00133E2A" w:rsidRPr="00FC0FB6" w:rsidRDefault="00133E2A" w:rsidP="00606638">
            <w:pPr>
              <w:spacing w:after="0"/>
              <w:rPr>
                <w:rFonts w:ascii="Arial Narrow" w:eastAsia="Times New Roman" w:hAnsi="Arial Narrow" w:cs="Arial"/>
                <w:sz w:val="24"/>
                <w:szCs w:val="24"/>
              </w:rPr>
            </w:pPr>
            <w:r w:rsidRPr="00FC0FB6">
              <w:rPr>
                <w:rFonts w:ascii="Arial Narrow" w:eastAsia="Times New Roman" w:hAnsi="Arial Narrow" w:cs="Arial"/>
                <w:sz w:val="24"/>
                <w:szCs w:val="24"/>
              </w:rPr>
              <w:t>02.02, 02.03</w:t>
            </w:r>
          </w:p>
        </w:tc>
      </w:tr>
      <w:tr w:rsidR="00133E2A" w:rsidRPr="00507BEE" w:rsidTr="00606638">
        <w:trPr>
          <w:gridAfter w:val="1"/>
          <w:wAfter w:w="9" w:type="dxa"/>
          <w:trHeight w:val="20"/>
          <w:jc w:val="center"/>
        </w:trPr>
        <w:tc>
          <w:tcPr>
            <w:tcW w:w="7105" w:type="dxa"/>
            <w:vAlign w:val="center"/>
          </w:tcPr>
          <w:p w:rsidR="00133E2A" w:rsidRPr="00507BEE" w:rsidRDefault="00133E2A" w:rsidP="00606638">
            <w:pPr>
              <w:keepNext/>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CCSS.Math.Content.HSS-MD.A.3 (+) Develop a probability distribution for a random variable defined for a sample space in which theoretical probabilities can be calculated; find the expected value. For example, find the theoretical probability distribution for the number of correct answers obtained by guessing on all five questions of a multiple-choice test where each question has four choices, and find the expected grade under various grading schemes.</w:t>
            </w:r>
          </w:p>
        </w:tc>
        <w:tc>
          <w:tcPr>
            <w:tcW w:w="225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2070" w:type="dxa"/>
          </w:tcPr>
          <w:p w:rsidR="00133E2A" w:rsidRPr="00507BEE" w:rsidRDefault="00133E2A" w:rsidP="00606638">
            <w:pPr>
              <w:keepNext/>
              <w:spacing w:after="0"/>
              <w:rPr>
                <w:rFonts w:ascii="Arial" w:eastAsia="Times New Roman" w:hAnsi="Arial" w:cs="Arial"/>
                <w:sz w:val="24"/>
                <w:szCs w:val="24"/>
              </w:rPr>
            </w:pPr>
          </w:p>
        </w:tc>
        <w:tc>
          <w:tcPr>
            <w:tcW w:w="180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1940" w:type="dxa"/>
          </w:tcPr>
          <w:p w:rsidR="00133E2A" w:rsidRPr="00FC0FB6" w:rsidRDefault="00133E2A" w:rsidP="00606638">
            <w:pPr>
              <w:spacing w:after="0"/>
              <w:rPr>
                <w:rFonts w:ascii="Arial Narrow" w:eastAsia="Times New Roman" w:hAnsi="Arial Narrow" w:cs="Arial"/>
                <w:sz w:val="24"/>
                <w:szCs w:val="24"/>
              </w:rPr>
            </w:pPr>
            <w:r w:rsidRPr="00FC0FB6">
              <w:rPr>
                <w:rFonts w:ascii="Arial Narrow" w:eastAsia="Times New Roman" w:hAnsi="Arial Narrow" w:cs="Arial"/>
                <w:sz w:val="24"/>
                <w:szCs w:val="24"/>
              </w:rPr>
              <w:t>01.02-01.05,</w:t>
            </w:r>
          </w:p>
          <w:p w:rsidR="00133E2A" w:rsidRPr="00FC0FB6" w:rsidRDefault="00133E2A" w:rsidP="00606638">
            <w:pPr>
              <w:spacing w:after="0"/>
              <w:rPr>
                <w:rFonts w:ascii="Arial Narrow" w:eastAsia="Times New Roman" w:hAnsi="Arial Narrow" w:cs="Arial"/>
                <w:sz w:val="24"/>
                <w:szCs w:val="24"/>
              </w:rPr>
            </w:pPr>
            <w:r w:rsidRPr="00FC0FB6">
              <w:rPr>
                <w:rFonts w:ascii="Arial Narrow" w:eastAsia="Times New Roman" w:hAnsi="Arial Narrow" w:cs="Arial"/>
                <w:sz w:val="24"/>
                <w:szCs w:val="24"/>
              </w:rPr>
              <w:t>02.02, 02.03</w:t>
            </w:r>
          </w:p>
        </w:tc>
      </w:tr>
      <w:tr w:rsidR="00133E2A" w:rsidRPr="00507BEE" w:rsidTr="00606638">
        <w:trPr>
          <w:gridAfter w:val="1"/>
          <w:wAfter w:w="9" w:type="dxa"/>
          <w:trHeight w:val="20"/>
          <w:jc w:val="center"/>
        </w:trPr>
        <w:tc>
          <w:tcPr>
            <w:tcW w:w="7105" w:type="dxa"/>
            <w:vAlign w:val="center"/>
          </w:tcPr>
          <w:p w:rsidR="00133E2A" w:rsidRPr="00507BEE" w:rsidRDefault="00133E2A" w:rsidP="00606638">
            <w:pPr>
              <w:keepNext/>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CCSS.Math.Content.HSS-MD.A.4 (+) Develop a probability distribution for a random variable defined for a sample space in which probabilities are assigned empirically; find the expected value. For example, find a current data distribution on the number of TV sets per household in the United States, and calculate the expected number of sets per household. How many TV sets would you expect to find in 100 randomly selected households?</w:t>
            </w:r>
          </w:p>
        </w:tc>
        <w:tc>
          <w:tcPr>
            <w:tcW w:w="225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2070" w:type="dxa"/>
          </w:tcPr>
          <w:p w:rsidR="00133E2A" w:rsidRPr="00507BEE" w:rsidRDefault="00133E2A" w:rsidP="00606638">
            <w:pPr>
              <w:keepNext/>
              <w:spacing w:after="0"/>
              <w:rPr>
                <w:rFonts w:ascii="Arial" w:eastAsia="Times New Roman" w:hAnsi="Arial" w:cs="Arial"/>
                <w:sz w:val="24"/>
                <w:szCs w:val="24"/>
              </w:rPr>
            </w:pPr>
          </w:p>
        </w:tc>
        <w:tc>
          <w:tcPr>
            <w:tcW w:w="180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1940" w:type="dxa"/>
          </w:tcPr>
          <w:p w:rsidR="00133E2A" w:rsidRPr="00FC0FB6" w:rsidRDefault="00133E2A" w:rsidP="00606638">
            <w:pPr>
              <w:spacing w:after="0"/>
              <w:rPr>
                <w:rFonts w:ascii="Arial Narrow" w:eastAsia="Times New Roman" w:hAnsi="Arial Narrow" w:cs="Arial"/>
                <w:sz w:val="24"/>
                <w:szCs w:val="24"/>
              </w:rPr>
            </w:pPr>
            <w:r w:rsidRPr="00FC0FB6">
              <w:rPr>
                <w:rFonts w:ascii="Arial Narrow" w:eastAsia="Times New Roman" w:hAnsi="Arial Narrow" w:cs="Arial"/>
                <w:sz w:val="24"/>
                <w:szCs w:val="24"/>
              </w:rPr>
              <w:t>01.02-01.05,</w:t>
            </w:r>
          </w:p>
          <w:p w:rsidR="00133E2A" w:rsidRPr="00FC0FB6" w:rsidRDefault="00133E2A" w:rsidP="00606638">
            <w:pPr>
              <w:spacing w:after="0"/>
              <w:rPr>
                <w:rFonts w:ascii="Arial Narrow" w:eastAsia="Times New Roman" w:hAnsi="Arial Narrow" w:cs="Arial"/>
                <w:sz w:val="24"/>
                <w:szCs w:val="24"/>
              </w:rPr>
            </w:pPr>
            <w:r w:rsidRPr="00FC0FB6">
              <w:rPr>
                <w:rFonts w:ascii="Arial Narrow" w:eastAsia="Times New Roman" w:hAnsi="Arial Narrow" w:cs="Arial"/>
                <w:sz w:val="24"/>
                <w:szCs w:val="24"/>
              </w:rPr>
              <w:t>02.02, 02.03</w:t>
            </w:r>
          </w:p>
        </w:tc>
      </w:tr>
      <w:tr w:rsidR="00133E2A" w:rsidRPr="00507BEE" w:rsidTr="00606638">
        <w:trPr>
          <w:gridAfter w:val="1"/>
          <w:wAfter w:w="9" w:type="dxa"/>
          <w:trHeight w:val="20"/>
          <w:jc w:val="center"/>
        </w:trPr>
        <w:tc>
          <w:tcPr>
            <w:tcW w:w="7105" w:type="dxa"/>
            <w:vAlign w:val="center"/>
          </w:tcPr>
          <w:p w:rsidR="00133E2A" w:rsidRPr="00507BEE" w:rsidRDefault="00133E2A" w:rsidP="00606638">
            <w:pPr>
              <w:keepNext/>
              <w:autoSpaceDE w:val="0"/>
              <w:autoSpaceDN w:val="0"/>
              <w:adjustRightInd w:val="0"/>
              <w:spacing w:after="0"/>
              <w:rPr>
                <w:rFonts w:ascii="Arial Narrow" w:eastAsia="Times New Roman" w:hAnsi="Arial Narrow" w:cs="Arial Narrow"/>
                <w:i/>
                <w:sz w:val="24"/>
                <w:szCs w:val="24"/>
              </w:rPr>
            </w:pPr>
            <w:r w:rsidRPr="00507BEE">
              <w:rPr>
                <w:rFonts w:ascii="Arial Narrow" w:eastAsia="Times New Roman" w:hAnsi="Arial Narrow" w:cs="Arial Narrow"/>
                <w:i/>
                <w:sz w:val="24"/>
                <w:szCs w:val="24"/>
              </w:rPr>
              <w:t>Use probability to evaluate outcomes of decisions</w:t>
            </w:r>
          </w:p>
        </w:tc>
        <w:tc>
          <w:tcPr>
            <w:tcW w:w="225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2070" w:type="dxa"/>
          </w:tcPr>
          <w:p w:rsidR="00133E2A" w:rsidRPr="00507BEE" w:rsidRDefault="00133E2A" w:rsidP="00606638">
            <w:pPr>
              <w:keepNext/>
              <w:spacing w:after="0"/>
              <w:rPr>
                <w:rFonts w:ascii="Arial" w:eastAsia="Times New Roman" w:hAnsi="Arial" w:cs="Arial"/>
                <w:sz w:val="24"/>
                <w:szCs w:val="24"/>
              </w:rPr>
            </w:pPr>
          </w:p>
        </w:tc>
        <w:tc>
          <w:tcPr>
            <w:tcW w:w="180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1940" w:type="dxa"/>
          </w:tcPr>
          <w:p w:rsidR="00133E2A" w:rsidRPr="00FC0FB6" w:rsidRDefault="00133E2A" w:rsidP="00606638">
            <w:pPr>
              <w:spacing w:after="0"/>
              <w:rPr>
                <w:rFonts w:ascii="Arial Narrow" w:eastAsia="Times New Roman" w:hAnsi="Arial Narrow" w:cs="Arial"/>
                <w:sz w:val="24"/>
                <w:szCs w:val="24"/>
              </w:rPr>
            </w:pPr>
          </w:p>
        </w:tc>
      </w:tr>
      <w:tr w:rsidR="00133E2A" w:rsidRPr="00507BEE" w:rsidTr="00606638">
        <w:trPr>
          <w:gridAfter w:val="1"/>
          <w:wAfter w:w="9" w:type="dxa"/>
          <w:trHeight w:val="20"/>
          <w:jc w:val="center"/>
        </w:trPr>
        <w:tc>
          <w:tcPr>
            <w:tcW w:w="7105" w:type="dxa"/>
          </w:tcPr>
          <w:p w:rsidR="00133E2A" w:rsidRPr="00507BEE" w:rsidRDefault="00133E2A" w:rsidP="00606638">
            <w:pPr>
              <w:keepNext/>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CCSS.Math.Content.HSS-MD.B.5 (+) Weigh the possible outcomes of a decision by assigning probabilities to payoff values and finding expected values.</w:t>
            </w:r>
          </w:p>
          <w:p w:rsidR="00133E2A" w:rsidRPr="00507BEE" w:rsidRDefault="00133E2A" w:rsidP="00606638">
            <w:pPr>
              <w:keepNext/>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 xml:space="preserve">       a. Find the expected payoff for a game of chance. For example, fin</w:t>
            </w:r>
            <w:r>
              <w:rPr>
                <w:rFonts w:ascii="Arial Narrow" w:eastAsia="Times New Roman" w:hAnsi="Arial Narrow" w:cs="Arial Narrow"/>
                <w:sz w:val="24"/>
                <w:szCs w:val="24"/>
              </w:rPr>
              <w:t xml:space="preserve">d the expected winnings from a </w:t>
            </w:r>
            <w:r w:rsidRPr="00507BEE">
              <w:rPr>
                <w:rFonts w:ascii="Arial Narrow" w:eastAsia="Times New Roman" w:hAnsi="Arial Narrow" w:cs="Arial Narrow"/>
                <w:sz w:val="24"/>
                <w:szCs w:val="24"/>
              </w:rPr>
              <w:t>state lottery ticket or a game at a fast-food restaurant.</w:t>
            </w:r>
          </w:p>
          <w:p w:rsidR="00133E2A" w:rsidRPr="00507BEE" w:rsidRDefault="00133E2A" w:rsidP="00606638">
            <w:pPr>
              <w:keepNext/>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 xml:space="preserve">       b. Evaluate and compare strategies on the basis of expected values</w:t>
            </w:r>
            <w:r>
              <w:rPr>
                <w:rFonts w:ascii="Arial Narrow" w:eastAsia="Times New Roman" w:hAnsi="Arial Narrow" w:cs="Arial Narrow"/>
                <w:sz w:val="24"/>
                <w:szCs w:val="24"/>
              </w:rPr>
              <w:t>. For example, compare a high-</w:t>
            </w:r>
            <w:r w:rsidRPr="00507BEE">
              <w:rPr>
                <w:rFonts w:ascii="Arial Narrow" w:eastAsia="Times New Roman" w:hAnsi="Arial Narrow" w:cs="Arial Narrow"/>
                <w:sz w:val="24"/>
                <w:szCs w:val="24"/>
              </w:rPr>
              <w:t xml:space="preserve">deductible versus a low-deductible automobile insurance policy </w:t>
            </w:r>
            <w:r>
              <w:rPr>
                <w:rFonts w:ascii="Arial Narrow" w:eastAsia="Times New Roman" w:hAnsi="Arial Narrow" w:cs="Arial Narrow"/>
                <w:sz w:val="24"/>
                <w:szCs w:val="24"/>
              </w:rPr>
              <w:t xml:space="preserve">using various, but reasonable, </w:t>
            </w:r>
            <w:r w:rsidRPr="00507BEE">
              <w:rPr>
                <w:rFonts w:ascii="Arial Narrow" w:eastAsia="Times New Roman" w:hAnsi="Arial Narrow" w:cs="Arial Narrow"/>
                <w:sz w:val="24"/>
                <w:szCs w:val="24"/>
              </w:rPr>
              <w:t>chances of having a minor or a major accident.</w:t>
            </w:r>
          </w:p>
        </w:tc>
        <w:tc>
          <w:tcPr>
            <w:tcW w:w="225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2070" w:type="dxa"/>
          </w:tcPr>
          <w:p w:rsidR="00133E2A" w:rsidRPr="00507BEE" w:rsidRDefault="00133E2A" w:rsidP="00606638">
            <w:pPr>
              <w:keepNext/>
              <w:spacing w:after="0"/>
              <w:rPr>
                <w:rFonts w:ascii="Arial" w:eastAsia="Times New Roman" w:hAnsi="Arial" w:cs="Arial"/>
                <w:sz w:val="24"/>
                <w:szCs w:val="24"/>
              </w:rPr>
            </w:pPr>
          </w:p>
        </w:tc>
        <w:tc>
          <w:tcPr>
            <w:tcW w:w="180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1940" w:type="dxa"/>
          </w:tcPr>
          <w:p w:rsidR="00133E2A" w:rsidRPr="00FC0FB6" w:rsidRDefault="00133E2A" w:rsidP="00606638">
            <w:pPr>
              <w:spacing w:after="0"/>
              <w:rPr>
                <w:rFonts w:ascii="Arial Narrow" w:eastAsia="Times New Roman" w:hAnsi="Arial Narrow" w:cs="Arial"/>
                <w:sz w:val="24"/>
                <w:szCs w:val="24"/>
              </w:rPr>
            </w:pPr>
            <w:r w:rsidRPr="00FC0FB6">
              <w:rPr>
                <w:rFonts w:ascii="Arial Narrow" w:eastAsia="Times New Roman" w:hAnsi="Arial Narrow" w:cs="Arial"/>
                <w:sz w:val="24"/>
                <w:szCs w:val="24"/>
              </w:rPr>
              <w:t>01.02-01.05,</w:t>
            </w:r>
          </w:p>
          <w:p w:rsidR="00133E2A" w:rsidRPr="00FC0FB6" w:rsidRDefault="00133E2A" w:rsidP="00606638">
            <w:pPr>
              <w:spacing w:after="0"/>
              <w:rPr>
                <w:rFonts w:ascii="Arial Narrow" w:eastAsia="Times New Roman" w:hAnsi="Arial Narrow" w:cs="Arial"/>
                <w:sz w:val="24"/>
                <w:szCs w:val="24"/>
              </w:rPr>
            </w:pPr>
            <w:r w:rsidRPr="00FC0FB6">
              <w:rPr>
                <w:rFonts w:ascii="Arial Narrow" w:eastAsia="Times New Roman" w:hAnsi="Arial Narrow" w:cs="Arial"/>
                <w:sz w:val="24"/>
                <w:szCs w:val="24"/>
              </w:rPr>
              <w:t>02.03-02.05</w:t>
            </w:r>
          </w:p>
        </w:tc>
      </w:tr>
      <w:tr w:rsidR="00133E2A" w:rsidRPr="00507BEE" w:rsidTr="00606638">
        <w:trPr>
          <w:gridAfter w:val="1"/>
          <w:wAfter w:w="9" w:type="dxa"/>
          <w:trHeight w:val="20"/>
          <w:jc w:val="center"/>
        </w:trPr>
        <w:tc>
          <w:tcPr>
            <w:tcW w:w="7105" w:type="dxa"/>
            <w:vAlign w:val="center"/>
          </w:tcPr>
          <w:p w:rsidR="00133E2A" w:rsidRPr="00507BEE" w:rsidRDefault="00133E2A" w:rsidP="00606638">
            <w:pPr>
              <w:keepNext/>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CCSS.Math.Content.HSS-MD.B.6 (+) Use probabilities to make fair decisions (e.g., drawing by lots, using a random number generator).</w:t>
            </w:r>
          </w:p>
        </w:tc>
        <w:tc>
          <w:tcPr>
            <w:tcW w:w="225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2070" w:type="dxa"/>
          </w:tcPr>
          <w:p w:rsidR="00133E2A" w:rsidRPr="00507BEE" w:rsidRDefault="00133E2A" w:rsidP="00606638">
            <w:pPr>
              <w:keepNext/>
              <w:spacing w:after="0"/>
              <w:rPr>
                <w:rFonts w:ascii="Arial" w:eastAsia="Times New Roman" w:hAnsi="Arial" w:cs="Arial"/>
                <w:sz w:val="24"/>
                <w:szCs w:val="24"/>
              </w:rPr>
            </w:pPr>
          </w:p>
        </w:tc>
        <w:tc>
          <w:tcPr>
            <w:tcW w:w="180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1940" w:type="dxa"/>
          </w:tcPr>
          <w:p w:rsidR="00133E2A" w:rsidRPr="00FC0FB6" w:rsidRDefault="00133E2A" w:rsidP="00606638">
            <w:pPr>
              <w:spacing w:after="0"/>
              <w:rPr>
                <w:rFonts w:ascii="Arial Narrow" w:eastAsia="Times New Roman" w:hAnsi="Arial Narrow" w:cs="Arial"/>
                <w:sz w:val="24"/>
                <w:szCs w:val="24"/>
              </w:rPr>
            </w:pPr>
            <w:r w:rsidRPr="00FC0FB6">
              <w:rPr>
                <w:rFonts w:ascii="Arial Narrow" w:eastAsia="Times New Roman" w:hAnsi="Arial Narrow" w:cs="Arial"/>
                <w:sz w:val="24"/>
                <w:szCs w:val="24"/>
              </w:rPr>
              <w:t>01.02-01.05,</w:t>
            </w:r>
          </w:p>
          <w:p w:rsidR="00133E2A" w:rsidRPr="00FC0FB6" w:rsidRDefault="00133E2A" w:rsidP="00606638">
            <w:pPr>
              <w:spacing w:after="0"/>
              <w:rPr>
                <w:rFonts w:ascii="Arial Narrow" w:eastAsia="Times New Roman" w:hAnsi="Arial Narrow" w:cs="Arial"/>
                <w:sz w:val="24"/>
                <w:szCs w:val="24"/>
              </w:rPr>
            </w:pPr>
            <w:r w:rsidRPr="00FC0FB6">
              <w:rPr>
                <w:rFonts w:ascii="Arial Narrow" w:eastAsia="Times New Roman" w:hAnsi="Arial Narrow" w:cs="Arial"/>
                <w:sz w:val="24"/>
                <w:szCs w:val="24"/>
              </w:rPr>
              <w:t>02.02, 02.03</w:t>
            </w:r>
          </w:p>
        </w:tc>
      </w:tr>
      <w:tr w:rsidR="00133E2A" w:rsidRPr="00507BEE" w:rsidTr="00606638">
        <w:trPr>
          <w:gridAfter w:val="1"/>
          <w:wAfter w:w="9" w:type="dxa"/>
          <w:trHeight w:val="20"/>
          <w:jc w:val="center"/>
        </w:trPr>
        <w:tc>
          <w:tcPr>
            <w:tcW w:w="7105" w:type="dxa"/>
            <w:vAlign w:val="center"/>
          </w:tcPr>
          <w:p w:rsidR="00133E2A" w:rsidRPr="00507BEE" w:rsidRDefault="00133E2A" w:rsidP="00606638">
            <w:pPr>
              <w:keepNext/>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CCSS.Math.Content.HSS-MD.B.7 (+) Analyze decisions and strategies using probability concepts (e.g., product testing, medical testing, pulling a hockey goalie at the end of a game).</w:t>
            </w:r>
          </w:p>
        </w:tc>
        <w:tc>
          <w:tcPr>
            <w:tcW w:w="225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2070" w:type="dxa"/>
          </w:tcPr>
          <w:p w:rsidR="00133E2A" w:rsidRPr="00507BEE" w:rsidRDefault="00133E2A" w:rsidP="00606638">
            <w:pPr>
              <w:keepNext/>
              <w:spacing w:after="0"/>
              <w:rPr>
                <w:rFonts w:ascii="Arial" w:eastAsia="Times New Roman" w:hAnsi="Arial" w:cs="Arial"/>
                <w:sz w:val="24"/>
                <w:szCs w:val="24"/>
              </w:rPr>
            </w:pPr>
          </w:p>
        </w:tc>
        <w:tc>
          <w:tcPr>
            <w:tcW w:w="1800" w:type="dxa"/>
            <w:vAlign w:val="center"/>
          </w:tcPr>
          <w:p w:rsidR="00133E2A" w:rsidRPr="00507BEE" w:rsidRDefault="00133E2A" w:rsidP="00606638">
            <w:pPr>
              <w:keepNext/>
              <w:spacing w:after="0"/>
              <w:jc w:val="center"/>
              <w:rPr>
                <w:rFonts w:ascii="Arial" w:eastAsia="Times New Roman" w:hAnsi="Arial" w:cs="Arial"/>
                <w:sz w:val="24"/>
                <w:szCs w:val="24"/>
              </w:rPr>
            </w:pPr>
          </w:p>
        </w:tc>
        <w:tc>
          <w:tcPr>
            <w:tcW w:w="1940" w:type="dxa"/>
          </w:tcPr>
          <w:p w:rsidR="00133E2A" w:rsidRPr="00FC0FB6" w:rsidRDefault="00133E2A" w:rsidP="00606638">
            <w:pPr>
              <w:spacing w:after="0"/>
              <w:rPr>
                <w:rFonts w:ascii="Arial Narrow" w:eastAsia="Times New Roman" w:hAnsi="Arial Narrow" w:cs="Arial"/>
                <w:sz w:val="24"/>
                <w:szCs w:val="24"/>
              </w:rPr>
            </w:pPr>
            <w:r w:rsidRPr="00FC0FB6">
              <w:rPr>
                <w:rFonts w:ascii="Arial Narrow" w:eastAsia="Times New Roman" w:hAnsi="Arial Narrow" w:cs="Arial"/>
                <w:sz w:val="24"/>
                <w:szCs w:val="24"/>
              </w:rPr>
              <w:t>01.02-01.05,</w:t>
            </w:r>
          </w:p>
          <w:p w:rsidR="00133E2A" w:rsidRPr="00FC0FB6" w:rsidRDefault="00133E2A" w:rsidP="00606638">
            <w:pPr>
              <w:spacing w:after="0"/>
              <w:rPr>
                <w:rFonts w:ascii="Arial Narrow" w:eastAsia="Times New Roman" w:hAnsi="Arial Narrow" w:cs="Arial"/>
                <w:sz w:val="24"/>
                <w:szCs w:val="24"/>
              </w:rPr>
            </w:pPr>
            <w:r w:rsidRPr="00FC0FB6">
              <w:rPr>
                <w:rFonts w:ascii="Arial Narrow" w:eastAsia="Times New Roman" w:hAnsi="Arial Narrow" w:cs="Arial"/>
                <w:sz w:val="24"/>
                <w:szCs w:val="24"/>
              </w:rPr>
              <w:t>02.02, 02.03</w:t>
            </w:r>
          </w:p>
        </w:tc>
      </w:tr>
      <w:tr w:rsidR="00133E2A" w:rsidRPr="00507BEE" w:rsidTr="00606638">
        <w:trPr>
          <w:gridAfter w:val="1"/>
          <w:wAfter w:w="9" w:type="dxa"/>
          <w:trHeight w:val="440"/>
          <w:jc w:val="center"/>
        </w:trPr>
        <w:tc>
          <w:tcPr>
            <w:tcW w:w="7105" w:type="dxa"/>
            <w:vMerge w:val="restart"/>
            <w:shd w:val="clear" w:color="auto" w:fill="BFBFBF" w:themeFill="background1" w:themeFillShade="BF"/>
            <w:vAlign w:val="center"/>
          </w:tcPr>
          <w:p w:rsidR="00133E2A" w:rsidRPr="00FC0FB6" w:rsidRDefault="00133E2A" w:rsidP="00606638">
            <w:pPr>
              <w:contextualSpacing/>
              <w:jc w:val="center"/>
              <w:rPr>
                <w:rFonts w:ascii="Arial Narrow" w:hAnsi="Arial Narrow" w:cs="Arial Narrow"/>
                <w:b/>
                <w:bCs/>
                <w:sz w:val="24"/>
                <w:szCs w:val="24"/>
              </w:rPr>
            </w:pPr>
            <w:r w:rsidRPr="00507BEE">
              <w:rPr>
                <w:sz w:val="24"/>
                <w:szCs w:val="24"/>
              </w:rPr>
              <w:br w:type="page"/>
            </w:r>
            <w:r w:rsidRPr="00FC0FB6">
              <w:rPr>
                <w:rFonts w:ascii="Arial Narrow" w:hAnsi="Arial Narrow" w:cs="Arial Narrow"/>
                <w:b/>
                <w:bCs/>
                <w:sz w:val="24"/>
                <w:szCs w:val="24"/>
              </w:rPr>
              <w:t>TECHNOLOGY EDUCATION</w:t>
            </w:r>
          </w:p>
          <w:p w:rsidR="00133E2A" w:rsidRPr="00FC0FB6" w:rsidRDefault="00133E2A" w:rsidP="00606638">
            <w:pPr>
              <w:contextualSpacing/>
              <w:jc w:val="center"/>
              <w:rPr>
                <w:rFonts w:ascii="Arial Narrow" w:hAnsi="Arial Narrow" w:cs="Arial Narrow"/>
                <w:b/>
                <w:bCs/>
                <w:sz w:val="24"/>
                <w:szCs w:val="24"/>
              </w:rPr>
            </w:pPr>
            <w:r w:rsidRPr="00FC0FB6">
              <w:rPr>
                <w:rFonts w:ascii="Arial Narrow" w:hAnsi="Arial Narrow" w:cs="Arial Narrow"/>
                <w:b/>
                <w:bCs/>
                <w:sz w:val="24"/>
                <w:szCs w:val="24"/>
              </w:rPr>
              <w:t>CCSS MATHEMATICS</w:t>
            </w:r>
          </w:p>
          <w:p w:rsidR="00133E2A" w:rsidRPr="00FC0FB6" w:rsidRDefault="00133E2A" w:rsidP="00606638">
            <w:pPr>
              <w:contextualSpacing/>
              <w:jc w:val="center"/>
              <w:rPr>
                <w:rFonts w:ascii="Arial Narrow" w:hAnsi="Arial Narrow" w:cs="Arial Narrow"/>
                <w:b/>
                <w:bCs/>
                <w:sz w:val="24"/>
                <w:szCs w:val="24"/>
              </w:rPr>
            </w:pPr>
            <w:r w:rsidRPr="00FC0FB6">
              <w:rPr>
                <w:rFonts w:ascii="Arial Narrow" w:hAnsi="Arial Narrow" w:cs="Arial Narrow"/>
                <w:b/>
                <w:bCs/>
                <w:sz w:val="24"/>
                <w:szCs w:val="24"/>
              </w:rPr>
              <w:t xml:space="preserve">GRADES </w:t>
            </w:r>
            <w:r>
              <w:rPr>
                <w:rFonts w:ascii="Arial Narrow" w:hAnsi="Arial Narrow" w:cs="Arial Narrow"/>
                <w:b/>
                <w:bCs/>
                <w:sz w:val="24"/>
                <w:szCs w:val="24"/>
              </w:rPr>
              <w:t>9-12</w:t>
            </w:r>
          </w:p>
          <w:p w:rsidR="00133E2A" w:rsidRPr="00507BEE" w:rsidRDefault="00133E2A" w:rsidP="00606638">
            <w:pPr>
              <w:contextualSpacing/>
              <w:jc w:val="center"/>
              <w:rPr>
                <w:rFonts w:ascii="Arial Narrow" w:hAnsi="Arial Narrow" w:cs="Arial Narrow"/>
                <w:bCs/>
                <w:sz w:val="24"/>
                <w:szCs w:val="24"/>
              </w:rPr>
            </w:pPr>
            <w:r w:rsidRPr="00FC0FB6">
              <w:rPr>
                <w:rFonts w:ascii="Arial Narrow" w:hAnsi="Arial Narrow" w:cs="Arial Narrow"/>
                <w:b/>
                <w:bCs/>
                <w:sz w:val="24"/>
                <w:szCs w:val="24"/>
              </w:rPr>
              <w:t>Standards for Mathematical Practice</w:t>
            </w:r>
          </w:p>
        </w:tc>
        <w:tc>
          <w:tcPr>
            <w:tcW w:w="8060" w:type="dxa"/>
            <w:gridSpan w:val="4"/>
            <w:shd w:val="clear" w:color="auto" w:fill="BFBFBF" w:themeFill="background1" w:themeFillShade="BF"/>
          </w:tcPr>
          <w:p w:rsidR="00133E2A" w:rsidRPr="00507BEE" w:rsidRDefault="00133E2A" w:rsidP="00606638">
            <w:pPr>
              <w:jc w:val="center"/>
              <w:rPr>
                <w:rFonts w:ascii="Arial Narrow" w:eastAsia="Times New Roman" w:hAnsi="Arial Narrow" w:cs="Arial Narrow"/>
                <w:b/>
                <w:bCs/>
                <w:sz w:val="24"/>
                <w:szCs w:val="24"/>
              </w:rPr>
            </w:pPr>
            <w:r>
              <w:rPr>
                <w:rFonts w:ascii="Arial Narrow" w:eastAsia="Times New Roman" w:hAnsi="Arial Narrow" w:cs="Arial Narrow"/>
                <w:b/>
                <w:bCs/>
                <w:sz w:val="24"/>
                <w:szCs w:val="24"/>
              </w:rPr>
              <w:t>PATHWAY</w:t>
            </w:r>
          </w:p>
        </w:tc>
      </w:tr>
      <w:tr w:rsidR="00133E2A" w:rsidRPr="00507BEE" w:rsidTr="00606638">
        <w:trPr>
          <w:gridAfter w:val="1"/>
          <w:wAfter w:w="9" w:type="dxa"/>
          <w:trHeight w:val="998"/>
          <w:jc w:val="center"/>
        </w:trPr>
        <w:tc>
          <w:tcPr>
            <w:tcW w:w="7105" w:type="dxa"/>
            <w:vMerge/>
            <w:shd w:val="clear" w:color="auto" w:fill="BFBFBF" w:themeFill="background1" w:themeFillShade="BF"/>
            <w:vAlign w:val="center"/>
          </w:tcPr>
          <w:p w:rsidR="00133E2A" w:rsidRPr="00507BEE" w:rsidRDefault="00133E2A" w:rsidP="00606638">
            <w:pPr>
              <w:contextualSpacing/>
              <w:jc w:val="center"/>
              <w:rPr>
                <w:sz w:val="24"/>
                <w:szCs w:val="24"/>
              </w:rPr>
            </w:pPr>
          </w:p>
        </w:tc>
        <w:tc>
          <w:tcPr>
            <w:tcW w:w="2250" w:type="dxa"/>
            <w:shd w:val="clear" w:color="auto" w:fill="BFBFBF" w:themeFill="background1" w:themeFillShade="BF"/>
          </w:tcPr>
          <w:p w:rsidR="00133E2A" w:rsidRPr="00507BEE" w:rsidRDefault="00133E2A" w:rsidP="00606638">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ARCHITECTURE</w:t>
            </w:r>
          </w:p>
          <w:p w:rsidR="00133E2A" w:rsidRPr="00507BEE" w:rsidRDefault="00133E2A" w:rsidP="00606638">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TECNOLOGY</w:t>
            </w:r>
          </w:p>
          <w:p w:rsidR="00133E2A" w:rsidRPr="00507BEE" w:rsidRDefault="00133E2A" w:rsidP="00606638">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(ARCH)</w:t>
            </w:r>
          </w:p>
        </w:tc>
        <w:tc>
          <w:tcPr>
            <w:tcW w:w="2070" w:type="dxa"/>
            <w:shd w:val="clear" w:color="auto" w:fill="BFBFBF" w:themeFill="background1" w:themeFillShade="BF"/>
          </w:tcPr>
          <w:p w:rsidR="00133E2A" w:rsidRPr="00507BEE" w:rsidRDefault="00133E2A" w:rsidP="00606638">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AUTOMOTVE TECHNOLOGY</w:t>
            </w:r>
          </w:p>
          <w:p w:rsidR="00133E2A" w:rsidRPr="00507BEE" w:rsidRDefault="00133E2A" w:rsidP="00606638">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(AUTO)</w:t>
            </w:r>
          </w:p>
        </w:tc>
        <w:tc>
          <w:tcPr>
            <w:tcW w:w="1800" w:type="dxa"/>
            <w:shd w:val="clear" w:color="auto" w:fill="BFBFBF" w:themeFill="background1" w:themeFillShade="BF"/>
          </w:tcPr>
          <w:p w:rsidR="00133E2A" w:rsidRPr="00507BEE" w:rsidRDefault="00133E2A" w:rsidP="00606638">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BUILDING CONSTRUCTION</w:t>
            </w:r>
          </w:p>
          <w:p w:rsidR="00133E2A" w:rsidRPr="00507BEE" w:rsidRDefault="00133E2A" w:rsidP="00606638">
            <w:pPr>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(BC)</w:t>
            </w:r>
          </w:p>
        </w:tc>
        <w:tc>
          <w:tcPr>
            <w:tcW w:w="1940" w:type="dxa"/>
            <w:shd w:val="clear" w:color="auto" w:fill="BFBFBF" w:themeFill="background1" w:themeFillShade="BF"/>
          </w:tcPr>
          <w:p w:rsidR="00133E2A" w:rsidRPr="00507BEE" w:rsidRDefault="00133E2A" w:rsidP="00606638">
            <w:pPr>
              <w:spacing w:after="0"/>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COMPUTER AIDED DRAFTING</w:t>
            </w:r>
          </w:p>
          <w:p w:rsidR="00133E2A" w:rsidRPr="00507BEE" w:rsidRDefault="00133E2A" w:rsidP="00606638">
            <w:pPr>
              <w:jc w:val="center"/>
              <w:rPr>
                <w:rFonts w:ascii="Arial Narrow" w:eastAsia="Times New Roman" w:hAnsi="Arial Narrow" w:cs="Arial Narrow"/>
                <w:b/>
                <w:bCs/>
                <w:sz w:val="24"/>
                <w:szCs w:val="24"/>
              </w:rPr>
            </w:pPr>
            <w:r w:rsidRPr="00507BEE">
              <w:rPr>
                <w:rFonts w:ascii="Arial Narrow" w:eastAsia="Times New Roman" w:hAnsi="Arial Narrow" w:cs="Arial Narrow"/>
                <w:b/>
                <w:bCs/>
                <w:sz w:val="24"/>
                <w:szCs w:val="24"/>
              </w:rPr>
              <w:t>(CADD)</w:t>
            </w:r>
          </w:p>
        </w:tc>
      </w:tr>
      <w:tr w:rsidR="00133E2A" w:rsidRPr="00507BEE" w:rsidTr="00606638">
        <w:trPr>
          <w:gridAfter w:val="1"/>
          <w:wAfter w:w="9" w:type="dxa"/>
          <w:trHeight w:val="20"/>
          <w:jc w:val="center"/>
        </w:trPr>
        <w:tc>
          <w:tcPr>
            <w:tcW w:w="7105" w:type="dxa"/>
            <w:shd w:val="clear" w:color="auto" w:fill="auto"/>
            <w:vAlign w:val="center"/>
          </w:tcPr>
          <w:p w:rsidR="00133E2A" w:rsidRPr="00507BEE" w:rsidRDefault="00133E2A" w:rsidP="00606638">
            <w:pPr>
              <w:contextualSpacing/>
              <w:rPr>
                <w:rFonts w:ascii="Arial Narrow" w:hAnsi="Arial Narrow" w:cs="Arial Narrow"/>
                <w:bCs/>
                <w:i/>
                <w:sz w:val="24"/>
                <w:szCs w:val="24"/>
              </w:rPr>
            </w:pPr>
            <w:r w:rsidRPr="00507BEE">
              <w:rPr>
                <w:rFonts w:ascii="Arial Narrow" w:hAnsi="Arial Narrow" w:cs="Arial Narrow"/>
                <w:bCs/>
                <w:i/>
                <w:sz w:val="24"/>
                <w:szCs w:val="24"/>
              </w:rPr>
              <w:t>CCSS.Math.Practice.MP1. Make sense of problems and persevere in solving them.</w:t>
            </w:r>
          </w:p>
        </w:tc>
        <w:tc>
          <w:tcPr>
            <w:tcW w:w="2250" w:type="dxa"/>
            <w:shd w:val="clear" w:color="auto" w:fill="auto"/>
          </w:tcPr>
          <w:p w:rsidR="00133E2A" w:rsidRPr="00507BEE" w:rsidRDefault="00133E2A" w:rsidP="00606638">
            <w:pPr>
              <w:rPr>
                <w:rFonts w:ascii="Arial Narrow" w:eastAsia="Times New Roman" w:hAnsi="Arial Narrow" w:cs="Arial Narrow"/>
                <w:sz w:val="24"/>
                <w:szCs w:val="24"/>
              </w:rPr>
            </w:pPr>
            <w:r w:rsidRPr="00507BEE">
              <w:rPr>
                <w:rFonts w:ascii="Arial Narrow" w:eastAsia="Times New Roman" w:hAnsi="Arial Narrow" w:cs="Arial Narrow"/>
                <w:sz w:val="24"/>
                <w:szCs w:val="24"/>
              </w:rPr>
              <w:t>01</w:t>
            </w:r>
          </w:p>
        </w:tc>
        <w:tc>
          <w:tcPr>
            <w:tcW w:w="2070" w:type="dxa"/>
            <w:shd w:val="clear" w:color="auto" w:fill="auto"/>
          </w:tcPr>
          <w:p w:rsidR="00133E2A" w:rsidRPr="00507BEE" w:rsidRDefault="00133E2A" w:rsidP="00606638">
            <w:pPr>
              <w:rPr>
                <w:rFonts w:ascii="Arial Narrow" w:eastAsia="Times New Roman" w:hAnsi="Arial Narrow" w:cs="Arial Narrow"/>
                <w:sz w:val="24"/>
                <w:szCs w:val="24"/>
              </w:rPr>
            </w:pPr>
            <w:r w:rsidRPr="00507BEE">
              <w:rPr>
                <w:rFonts w:ascii="Arial Narrow" w:eastAsia="Times New Roman" w:hAnsi="Arial Narrow" w:cs="Arial Narrow"/>
                <w:sz w:val="24"/>
                <w:szCs w:val="24"/>
              </w:rPr>
              <w:t>01</w:t>
            </w:r>
          </w:p>
        </w:tc>
        <w:tc>
          <w:tcPr>
            <w:tcW w:w="1800" w:type="dxa"/>
            <w:shd w:val="clear" w:color="auto" w:fill="auto"/>
          </w:tcPr>
          <w:p w:rsidR="00133E2A" w:rsidRPr="00507BEE" w:rsidRDefault="00133E2A" w:rsidP="00606638">
            <w:pPr>
              <w:rPr>
                <w:rFonts w:ascii="Arial Narrow" w:eastAsia="Times New Roman" w:hAnsi="Arial Narrow" w:cs="Arial Narrow"/>
                <w:sz w:val="24"/>
                <w:szCs w:val="24"/>
              </w:rPr>
            </w:pPr>
          </w:p>
        </w:tc>
        <w:tc>
          <w:tcPr>
            <w:tcW w:w="1940" w:type="dxa"/>
            <w:shd w:val="clear" w:color="auto" w:fill="auto"/>
          </w:tcPr>
          <w:p w:rsidR="00133E2A" w:rsidRPr="00507BEE" w:rsidRDefault="00133E2A" w:rsidP="00606638">
            <w:pPr>
              <w:rPr>
                <w:rFonts w:ascii="Arial Narrow" w:eastAsia="Times New Roman" w:hAnsi="Arial Narrow" w:cs="Arial Narrow"/>
                <w:sz w:val="24"/>
                <w:szCs w:val="24"/>
              </w:rPr>
            </w:pPr>
          </w:p>
        </w:tc>
      </w:tr>
      <w:tr w:rsidR="00133E2A" w:rsidRPr="00507BEE" w:rsidTr="00606638">
        <w:trPr>
          <w:gridAfter w:val="1"/>
          <w:wAfter w:w="9" w:type="dxa"/>
          <w:trHeight w:val="20"/>
          <w:jc w:val="center"/>
        </w:trPr>
        <w:tc>
          <w:tcPr>
            <w:tcW w:w="7105" w:type="dxa"/>
            <w:shd w:val="clear" w:color="auto" w:fill="auto"/>
            <w:vAlign w:val="center"/>
          </w:tcPr>
          <w:p w:rsidR="00133E2A" w:rsidRPr="00507BEE" w:rsidRDefault="00133E2A" w:rsidP="00606638">
            <w:pPr>
              <w:contextualSpacing/>
              <w:rPr>
                <w:rFonts w:ascii="Arial Narrow" w:hAnsi="Arial Narrow" w:cs="Arial Narrow"/>
                <w:bCs/>
                <w:i/>
                <w:sz w:val="24"/>
                <w:szCs w:val="24"/>
              </w:rPr>
            </w:pPr>
            <w:r w:rsidRPr="00507BEE">
              <w:rPr>
                <w:rFonts w:ascii="Arial Narrow" w:hAnsi="Arial Narrow" w:cs="Arial Narrow"/>
                <w:bCs/>
                <w:i/>
                <w:sz w:val="24"/>
                <w:szCs w:val="24"/>
              </w:rPr>
              <w:t>CCSS.Math.Practice.MP2 Reason abstractly and quantitatively.</w:t>
            </w:r>
          </w:p>
        </w:tc>
        <w:tc>
          <w:tcPr>
            <w:tcW w:w="2250" w:type="dxa"/>
            <w:shd w:val="clear" w:color="auto" w:fill="auto"/>
          </w:tcPr>
          <w:p w:rsidR="00133E2A" w:rsidRPr="00507BEE" w:rsidRDefault="00133E2A" w:rsidP="00606638">
            <w:pPr>
              <w:rPr>
                <w:rFonts w:ascii="Arial Narrow" w:eastAsia="Times New Roman" w:hAnsi="Arial Narrow" w:cs="Arial Narrow"/>
                <w:sz w:val="24"/>
                <w:szCs w:val="24"/>
              </w:rPr>
            </w:pPr>
            <w:r w:rsidRPr="00507BEE">
              <w:rPr>
                <w:rFonts w:ascii="Arial Narrow" w:eastAsia="Times New Roman" w:hAnsi="Arial Narrow" w:cs="Arial Narrow"/>
                <w:sz w:val="24"/>
                <w:szCs w:val="24"/>
              </w:rPr>
              <w:t>06</w:t>
            </w:r>
          </w:p>
        </w:tc>
        <w:tc>
          <w:tcPr>
            <w:tcW w:w="2070" w:type="dxa"/>
            <w:shd w:val="clear" w:color="auto" w:fill="auto"/>
          </w:tcPr>
          <w:p w:rsidR="00133E2A" w:rsidRPr="00507BEE" w:rsidRDefault="00133E2A" w:rsidP="00606638">
            <w:pPr>
              <w:rPr>
                <w:rFonts w:ascii="Arial Narrow" w:eastAsia="Times New Roman" w:hAnsi="Arial Narrow" w:cs="Arial Narrow"/>
                <w:sz w:val="24"/>
                <w:szCs w:val="24"/>
              </w:rPr>
            </w:pPr>
          </w:p>
        </w:tc>
        <w:tc>
          <w:tcPr>
            <w:tcW w:w="1800" w:type="dxa"/>
            <w:shd w:val="clear" w:color="auto" w:fill="auto"/>
          </w:tcPr>
          <w:p w:rsidR="00133E2A" w:rsidRPr="00507BEE" w:rsidRDefault="00133E2A" w:rsidP="00606638">
            <w:pPr>
              <w:rPr>
                <w:rFonts w:ascii="Arial Narrow" w:eastAsia="Times New Roman" w:hAnsi="Arial Narrow" w:cs="Arial Narrow"/>
                <w:sz w:val="24"/>
                <w:szCs w:val="24"/>
              </w:rPr>
            </w:pPr>
          </w:p>
        </w:tc>
        <w:tc>
          <w:tcPr>
            <w:tcW w:w="1940" w:type="dxa"/>
            <w:shd w:val="clear" w:color="auto" w:fill="auto"/>
          </w:tcPr>
          <w:p w:rsidR="00133E2A" w:rsidRPr="00507BEE" w:rsidRDefault="00133E2A" w:rsidP="00606638">
            <w:pPr>
              <w:rPr>
                <w:rFonts w:ascii="Arial Narrow" w:eastAsia="Times New Roman" w:hAnsi="Arial Narrow" w:cs="Arial Narrow"/>
                <w:sz w:val="24"/>
                <w:szCs w:val="24"/>
              </w:rPr>
            </w:pPr>
          </w:p>
        </w:tc>
      </w:tr>
      <w:tr w:rsidR="00133E2A" w:rsidRPr="00507BEE" w:rsidTr="00606638">
        <w:trPr>
          <w:gridAfter w:val="1"/>
          <w:wAfter w:w="9" w:type="dxa"/>
          <w:trHeight w:val="20"/>
          <w:jc w:val="center"/>
        </w:trPr>
        <w:tc>
          <w:tcPr>
            <w:tcW w:w="7105" w:type="dxa"/>
            <w:shd w:val="clear" w:color="auto" w:fill="auto"/>
            <w:vAlign w:val="center"/>
          </w:tcPr>
          <w:p w:rsidR="00133E2A" w:rsidRPr="00507BEE" w:rsidRDefault="00133E2A" w:rsidP="00606638">
            <w:pPr>
              <w:contextualSpacing/>
              <w:rPr>
                <w:rFonts w:ascii="Arial Narrow" w:hAnsi="Arial Narrow" w:cs="Arial Narrow"/>
                <w:bCs/>
                <w:i/>
                <w:sz w:val="24"/>
                <w:szCs w:val="24"/>
              </w:rPr>
            </w:pPr>
            <w:r w:rsidRPr="00507BEE">
              <w:rPr>
                <w:rFonts w:ascii="Arial Narrow" w:hAnsi="Arial Narrow" w:cs="Arial Narrow"/>
                <w:bCs/>
                <w:i/>
                <w:sz w:val="24"/>
                <w:szCs w:val="24"/>
              </w:rPr>
              <w:t>CCSS.Math.Practice.MP3 Construct viable arguments and critique the reasoning of others.</w:t>
            </w:r>
          </w:p>
        </w:tc>
        <w:tc>
          <w:tcPr>
            <w:tcW w:w="2250" w:type="dxa"/>
            <w:shd w:val="clear" w:color="auto" w:fill="auto"/>
          </w:tcPr>
          <w:p w:rsidR="00133E2A" w:rsidRPr="00507BEE" w:rsidRDefault="00133E2A" w:rsidP="00606638">
            <w:pPr>
              <w:rPr>
                <w:rFonts w:ascii="Arial Narrow" w:eastAsia="Times New Roman" w:hAnsi="Arial Narrow" w:cs="Arial Narrow"/>
                <w:sz w:val="24"/>
                <w:szCs w:val="24"/>
              </w:rPr>
            </w:pPr>
          </w:p>
        </w:tc>
        <w:tc>
          <w:tcPr>
            <w:tcW w:w="2070" w:type="dxa"/>
            <w:shd w:val="clear" w:color="auto" w:fill="auto"/>
          </w:tcPr>
          <w:p w:rsidR="00133E2A" w:rsidRPr="00507BEE" w:rsidRDefault="00133E2A" w:rsidP="00606638">
            <w:pPr>
              <w:rPr>
                <w:rFonts w:ascii="Arial Narrow" w:eastAsia="Times New Roman" w:hAnsi="Arial Narrow" w:cs="Arial Narrow"/>
                <w:sz w:val="24"/>
                <w:szCs w:val="24"/>
              </w:rPr>
            </w:pPr>
          </w:p>
        </w:tc>
        <w:tc>
          <w:tcPr>
            <w:tcW w:w="1800" w:type="dxa"/>
            <w:shd w:val="clear" w:color="auto" w:fill="auto"/>
          </w:tcPr>
          <w:p w:rsidR="00133E2A" w:rsidRPr="00507BEE" w:rsidRDefault="00133E2A" w:rsidP="00606638">
            <w:pPr>
              <w:rPr>
                <w:rFonts w:ascii="Arial Narrow" w:eastAsia="Times New Roman" w:hAnsi="Arial Narrow" w:cs="Arial Narrow"/>
                <w:sz w:val="24"/>
                <w:szCs w:val="24"/>
              </w:rPr>
            </w:pPr>
          </w:p>
        </w:tc>
        <w:tc>
          <w:tcPr>
            <w:tcW w:w="1940" w:type="dxa"/>
            <w:shd w:val="clear" w:color="auto" w:fill="auto"/>
          </w:tcPr>
          <w:p w:rsidR="00133E2A" w:rsidRPr="00507BEE" w:rsidRDefault="00133E2A" w:rsidP="00606638">
            <w:pPr>
              <w:rPr>
                <w:rFonts w:ascii="Arial Narrow" w:eastAsia="Times New Roman" w:hAnsi="Arial Narrow" w:cs="Arial Narrow"/>
                <w:sz w:val="24"/>
                <w:szCs w:val="24"/>
              </w:rPr>
            </w:pPr>
          </w:p>
        </w:tc>
      </w:tr>
      <w:tr w:rsidR="00133E2A" w:rsidRPr="00507BEE" w:rsidTr="00606638">
        <w:trPr>
          <w:gridAfter w:val="1"/>
          <w:wAfter w:w="9" w:type="dxa"/>
          <w:trHeight w:val="20"/>
          <w:jc w:val="center"/>
        </w:trPr>
        <w:tc>
          <w:tcPr>
            <w:tcW w:w="7105" w:type="dxa"/>
            <w:shd w:val="clear" w:color="auto" w:fill="auto"/>
            <w:vAlign w:val="center"/>
          </w:tcPr>
          <w:p w:rsidR="00133E2A" w:rsidRPr="00507BEE" w:rsidRDefault="00133E2A" w:rsidP="00606638">
            <w:pPr>
              <w:spacing w:after="0"/>
              <w:contextualSpacing/>
              <w:rPr>
                <w:rFonts w:ascii="Arial Narrow" w:hAnsi="Arial Narrow" w:cs="Arial Narrow"/>
                <w:bCs/>
                <w:i/>
                <w:sz w:val="24"/>
                <w:szCs w:val="24"/>
              </w:rPr>
            </w:pPr>
            <w:r w:rsidRPr="00507BEE">
              <w:rPr>
                <w:rFonts w:ascii="Arial Narrow" w:hAnsi="Arial Narrow" w:cs="Arial Narrow"/>
                <w:bCs/>
                <w:i/>
                <w:sz w:val="24"/>
                <w:szCs w:val="24"/>
              </w:rPr>
              <w:t>CCSS.Math.Practice.MP4 Model with mathematics.</w:t>
            </w:r>
          </w:p>
        </w:tc>
        <w:tc>
          <w:tcPr>
            <w:tcW w:w="225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207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80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94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r>
      <w:tr w:rsidR="00133E2A" w:rsidRPr="00507BEE" w:rsidTr="00606638">
        <w:trPr>
          <w:gridAfter w:val="1"/>
          <w:wAfter w:w="9" w:type="dxa"/>
          <w:trHeight w:val="20"/>
          <w:jc w:val="center"/>
        </w:trPr>
        <w:tc>
          <w:tcPr>
            <w:tcW w:w="7105" w:type="dxa"/>
            <w:shd w:val="clear" w:color="auto" w:fill="auto"/>
            <w:vAlign w:val="center"/>
          </w:tcPr>
          <w:p w:rsidR="00133E2A" w:rsidRPr="00507BEE" w:rsidRDefault="00133E2A" w:rsidP="00606638">
            <w:pPr>
              <w:contextualSpacing/>
              <w:rPr>
                <w:rFonts w:ascii="Arial Narrow" w:hAnsi="Arial Narrow" w:cs="Arial Narrow"/>
                <w:bCs/>
                <w:i/>
                <w:sz w:val="24"/>
                <w:szCs w:val="24"/>
              </w:rPr>
            </w:pPr>
            <w:r w:rsidRPr="00507BEE">
              <w:rPr>
                <w:rFonts w:ascii="Arial Narrow" w:hAnsi="Arial Narrow" w:cs="Arial Narrow"/>
                <w:bCs/>
                <w:i/>
                <w:sz w:val="24"/>
                <w:szCs w:val="24"/>
              </w:rPr>
              <w:t>CCSS.Math.Practice.MP5 Use appropriate tools strategically.</w:t>
            </w:r>
          </w:p>
        </w:tc>
        <w:tc>
          <w:tcPr>
            <w:tcW w:w="2250" w:type="dxa"/>
            <w:shd w:val="clear" w:color="auto" w:fill="auto"/>
          </w:tcPr>
          <w:p w:rsidR="00133E2A" w:rsidRPr="00507BEE" w:rsidRDefault="00133E2A" w:rsidP="00606638">
            <w:pPr>
              <w:rPr>
                <w:rFonts w:ascii="Arial Narrow" w:eastAsia="Times New Roman" w:hAnsi="Arial Narrow" w:cs="Arial Narrow"/>
                <w:sz w:val="24"/>
                <w:szCs w:val="24"/>
              </w:rPr>
            </w:pPr>
          </w:p>
        </w:tc>
        <w:tc>
          <w:tcPr>
            <w:tcW w:w="2070" w:type="dxa"/>
            <w:shd w:val="clear" w:color="auto" w:fill="auto"/>
          </w:tcPr>
          <w:p w:rsidR="00133E2A" w:rsidRPr="00507BEE" w:rsidRDefault="00133E2A" w:rsidP="00606638">
            <w:pPr>
              <w:rPr>
                <w:rFonts w:ascii="Arial Narrow" w:eastAsia="Times New Roman" w:hAnsi="Arial Narrow" w:cs="Arial Narrow"/>
                <w:sz w:val="24"/>
                <w:szCs w:val="24"/>
              </w:rPr>
            </w:pPr>
          </w:p>
        </w:tc>
        <w:tc>
          <w:tcPr>
            <w:tcW w:w="1800" w:type="dxa"/>
            <w:shd w:val="clear" w:color="auto" w:fill="auto"/>
          </w:tcPr>
          <w:p w:rsidR="00133E2A" w:rsidRPr="00507BEE" w:rsidRDefault="00133E2A" w:rsidP="00606638">
            <w:pPr>
              <w:rPr>
                <w:rFonts w:ascii="Arial Narrow" w:eastAsia="Times New Roman" w:hAnsi="Arial Narrow" w:cs="Arial Narrow"/>
                <w:sz w:val="24"/>
                <w:szCs w:val="24"/>
              </w:rPr>
            </w:pPr>
          </w:p>
        </w:tc>
        <w:tc>
          <w:tcPr>
            <w:tcW w:w="1940" w:type="dxa"/>
            <w:shd w:val="clear" w:color="auto" w:fill="auto"/>
          </w:tcPr>
          <w:p w:rsidR="00133E2A" w:rsidRPr="00507BEE" w:rsidRDefault="00133E2A" w:rsidP="00606638">
            <w:pPr>
              <w:rPr>
                <w:rFonts w:ascii="Arial Narrow" w:eastAsia="Times New Roman" w:hAnsi="Arial Narrow" w:cs="Arial Narrow"/>
                <w:sz w:val="24"/>
                <w:szCs w:val="24"/>
              </w:rPr>
            </w:pPr>
          </w:p>
        </w:tc>
      </w:tr>
      <w:tr w:rsidR="00133E2A" w:rsidRPr="00507BEE" w:rsidTr="00606638">
        <w:trPr>
          <w:gridAfter w:val="1"/>
          <w:wAfter w:w="9" w:type="dxa"/>
          <w:trHeight w:val="20"/>
          <w:jc w:val="center"/>
        </w:trPr>
        <w:tc>
          <w:tcPr>
            <w:tcW w:w="7105" w:type="dxa"/>
            <w:shd w:val="clear" w:color="auto" w:fill="auto"/>
            <w:vAlign w:val="center"/>
          </w:tcPr>
          <w:p w:rsidR="00133E2A" w:rsidRPr="00507BEE" w:rsidRDefault="00133E2A" w:rsidP="00606638">
            <w:pPr>
              <w:contextualSpacing/>
              <w:rPr>
                <w:rFonts w:ascii="Arial Narrow" w:hAnsi="Arial Narrow" w:cs="Arial Narrow"/>
                <w:bCs/>
                <w:i/>
                <w:sz w:val="24"/>
                <w:szCs w:val="24"/>
              </w:rPr>
            </w:pPr>
            <w:r w:rsidRPr="00507BEE">
              <w:rPr>
                <w:rFonts w:ascii="Arial Narrow" w:hAnsi="Arial Narrow" w:cs="Arial Narrow"/>
                <w:bCs/>
                <w:i/>
                <w:sz w:val="24"/>
                <w:szCs w:val="24"/>
              </w:rPr>
              <w:t>CCSS.Math.Practice.MP6 Attend to precision.</w:t>
            </w:r>
          </w:p>
        </w:tc>
        <w:tc>
          <w:tcPr>
            <w:tcW w:w="2250" w:type="dxa"/>
            <w:shd w:val="clear" w:color="auto" w:fill="auto"/>
          </w:tcPr>
          <w:p w:rsidR="00133E2A" w:rsidRPr="00507BEE" w:rsidRDefault="00133E2A" w:rsidP="00606638">
            <w:pPr>
              <w:rPr>
                <w:rFonts w:ascii="Arial Narrow" w:eastAsia="Times New Roman" w:hAnsi="Arial Narrow" w:cs="Arial Narrow"/>
                <w:sz w:val="24"/>
                <w:szCs w:val="24"/>
              </w:rPr>
            </w:pPr>
          </w:p>
        </w:tc>
        <w:tc>
          <w:tcPr>
            <w:tcW w:w="2070" w:type="dxa"/>
            <w:shd w:val="clear" w:color="auto" w:fill="auto"/>
          </w:tcPr>
          <w:p w:rsidR="00133E2A" w:rsidRPr="00507BEE" w:rsidRDefault="00133E2A" w:rsidP="00606638">
            <w:pPr>
              <w:rPr>
                <w:rFonts w:ascii="Arial Narrow" w:eastAsia="Times New Roman" w:hAnsi="Arial Narrow" w:cs="Arial Narrow"/>
                <w:sz w:val="24"/>
                <w:szCs w:val="24"/>
              </w:rPr>
            </w:pPr>
          </w:p>
        </w:tc>
        <w:tc>
          <w:tcPr>
            <w:tcW w:w="1800" w:type="dxa"/>
            <w:shd w:val="clear" w:color="auto" w:fill="auto"/>
          </w:tcPr>
          <w:p w:rsidR="00133E2A" w:rsidRPr="00507BEE" w:rsidRDefault="00133E2A" w:rsidP="00606638">
            <w:pPr>
              <w:rPr>
                <w:rFonts w:ascii="Arial Narrow" w:eastAsia="Times New Roman" w:hAnsi="Arial Narrow" w:cs="Arial Narrow"/>
                <w:sz w:val="24"/>
                <w:szCs w:val="24"/>
              </w:rPr>
            </w:pPr>
          </w:p>
        </w:tc>
        <w:tc>
          <w:tcPr>
            <w:tcW w:w="1940" w:type="dxa"/>
            <w:shd w:val="clear" w:color="auto" w:fill="auto"/>
          </w:tcPr>
          <w:p w:rsidR="00133E2A" w:rsidRPr="00507BEE" w:rsidRDefault="00133E2A" w:rsidP="00606638">
            <w:pPr>
              <w:rPr>
                <w:rFonts w:ascii="Arial Narrow" w:eastAsia="Times New Roman" w:hAnsi="Arial Narrow" w:cs="Arial Narrow"/>
                <w:sz w:val="24"/>
                <w:szCs w:val="24"/>
              </w:rPr>
            </w:pPr>
          </w:p>
        </w:tc>
      </w:tr>
      <w:tr w:rsidR="00133E2A" w:rsidRPr="00507BEE" w:rsidTr="00606638">
        <w:trPr>
          <w:gridAfter w:val="1"/>
          <w:wAfter w:w="9" w:type="dxa"/>
          <w:trHeight w:val="20"/>
          <w:jc w:val="center"/>
        </w:trPr>
        <w:tc>
          <w:tcPr>
            <w:tcW w:w="7105" w:type="dxa"/>
            <w:shd w:val="clear" w:color="auto" w:fill="auto"/>
            <w:vAlign w:val="center"/>
          </w:tcPr>
          <w:p w:rsidR="00133E2A" w:rsidRPr="00507BEE" w:rsidRDefault="00133E2A" w:rsidP="00606638">
            <w:pPr>
              <w:contextualSpacing/>
              <w:rPr>
                <w:rFonts w:ascii="Arial Narrow" w:hAnsi="Arial Narrow" w:cs="Arial Narrow"/>
                <w:bCs/>
                <w:i/>
                <w:sz w:val="24"/>
                <w:szCs w:val="24"/>
              </w:rPr>
            </w:pPr>
            <w:r w:rsidRPr="00507BEE">
              <w:rPr>
                <w:rFonts w:ascii="Arial Narrow" w:hAnsi="Arial Narrow" w:cs="Arial Narrow"/>
                <w:bCs/>
                <w:i/>
                <w:sz w:val="24"/>
                <w:szCs w:val="24"/>
              </w:rPr>
              <w:t>CCSS.Math.Practice.MP7 Look for and make use of structure.</w:t>
            </w:r>
          </w:p>
        </w:tc>
        <w:tc>
          <w:tcPr>
            <w:tcW w:w="2250" w:type="dxa"/>
            <w:shd w:val="clear" w:color="auto" w:fill="auto"/>
          </w:tcPr>
          <w:p w:rsidR="00133E2A" w:rsidRPr="00507BEE" w:rsidRDefault="00133E2A" w:rsidP="00606638">
            <w:pPr>
              <w:rPr>
                <w:rFonts w:ascii="Arial Narrow" w:eastAsia="Times New Roman" w:hAnsi="Arial Narrow" w:cs="Arial Narrow"/>
                <w:sz w:val="24"/>
                <w:szCs w:val="24"/>
              </w:rPr>
            </w:pPr>
          </w:p>
        </w:tc>
        <w:tc>
          <w:tcPr>
            <w:tcW w:w="2070" w:type="dxa"/>
            <w:shd w:val="clear" w:color="auto" w:fill="auto"/>
          </w:tcPr>
          <w:p w:rsidR="00133E2A" w:rsidRPr="00507BEE" w:rsidRDefault="00133E2A" w:rsidP="00606638">
            <w:pPr>
              <w:rPr>
                <w:rFonts w:ascii="Arial Narrow" w:eastAsia="Times New Roman" w:hAnsi="Arial Narrow" w:cs="Arial Narrow"/>
                <w:sz w:val="24"/>
                <w:szCs w:val="24"/>
              </w:rPr>
            </w:pPr>
          </w:p>
        </w:tc>
        <w:tc>
          <w:tcPr>
            <w:tcW w:w="1800" w:type="dxa"/>
            <w:shd w:val="clear" w:color="auto" w:fill="auto"/>
          </w:tcPr>
          <w:p w:rsidR="00133E2A" w:rsidRPr="00507BEE" w:rsidRDefault="00133E2A" w:rsidP="00606638">
            <w:pPr>
              <w:rPr>
                <w:rFonts w:ascii="Arial Narrow" w:eastAsia="Times New Roman" w:hAnsi="Arial Narrow" w:cs="Arial Narrow"/>
                <w:sz w:val="24"/>
                <w:szCs w:val="24"/>
              </w:rPr>
            </w:pPr>
          </w:p>
        </w:tc>
        <w:tc>
          <w:tcPr>
            <w:tcW w:w="1940" w:type="dxa"/>
            <w:shd w:val="clear" w:color="auto" w:fill="auto"/>
          </w:tcPr>
          <w:p w:rsidR="00133E2A" w:rsidRPr="00507BEE" w:rsidRDefault="00133E2A" w:rsidP="00606638">
            <w:pPr>
              <w:rPr>
                <w:rFonts w:ascii="Arial Narrow" w:eastAsia="Times New Roman" w:hAnsi="Arial Narrow" w:cs="Arial Narrow"/>
                <w:sz w:val="24"/>
                <w:szCs w:val="24"/>
              </w:rPr>
            </w:pPr>
          </w:p>
        </w:tc>
      </w:tr>
      <w:tr w:rsidR="00133E2A" w:rsidRPr="00507BEE" w:rsidTr="00606638">
        <w:trPr>
          <w:gridAfter w:val="1"/>
          <w:wAfter w:w="9" w:type="dxa"/>
          <w:trHeight w:val="20"/>
          <w:jc w:val="center"/>
        </w:trPr>
        <w:tc>
          <w:tcPr>
            <w:tcW w:w="7105" w:type="dxa"/>
            <w:shd w:val="clear" w:color="auto" w:fill="auto"/>
            <w:vAlign w:val="center"/>
          </w:tcPr>
          <w:p w:rsidR="00133E2A" w:rsidRPr="00507BEE" w:rsidRDefault="00133E2A" w:rsidP="00606638">
            <w:pPr>
              <w:contextualSpacing/>
              <w:rPr>
                <w:rFonts w:ascii="Arial Narrow" w:hAnsi="Arial Narrow" w:cs="Arial Narrow"/>
                <w:bCs/>
                <w:i/>
                <w:sz w:val="24"/>
                <w:szCs w:val="24"/>
              </w:rPr>
            </w:pPr>
            <w:r w:rsidRPr="00507BEE">
              <w:rPr>
                <w:rFonts w:ascii="Arial Narrow" w:hAnsi="Arial Narrow" w:cs="Arial Narrow"/>
                <w:bCs/>
                <w:i/>
                <w:sz w:val="24"/>
                <w:szCs w:val="24"/>
              </w:rPr>
              <w:t>CCSS.Math.Practice.MP8 Look for and express regularity in repeated reasoning.</w:t>
            </w:r>
          </w:p>
        </w:tc>
        <w:tc>
          <w:tcPr>
            <w:tcW w:w="2250" w:type="dxa"/>
            <w:shd w:val="clear" w:color="auto" w:fill="auto"/>
          </w:tcPr>
          <w:p w:rsidR="00133E2A" w:rsidRPr="00507BEE" w:rsidRDefault="00133E2A" w:rsidP="00606638">
            <w:pPr>
              <w:rPr>
                <w:rFonts w:ascii="Arial Narrow" w:eastAsia="Times New Roman" w:hAnsi="Arial Narrow" w:cs="Arial Narrow"/>
                <w:sz w:val="24"/>
                <w:szCs w:val="24"/>
              </w:rPr>
            </w:pPr>
          </w:p>
        </w:tc>
        <w:tc>
          <w:tcPr>
            <w:tcW w:w="2070" w:type="dxa"/>
            <w:shd w:val="clear" w:color="auto" w:fill="auto"/>
          </w:tcPr>
          <w:p w:rsidR="00133E2A" w:rsidRPr="00507BEE" w:rsidRDefault="00133E2A" w:rsidP="00606638">
            <w:pPr>
              <w:rPr>
                <w:rFonts w:ascii="Arial Narrow" w:eastAsia="Times New Roman" w:hAnsi="Arial Narrow" w:cs="Arial Narrow"/>
                <w:sz w:val="24"/>
                <w:szCs w:val="24"/>
              </w:rPr>
            </w:pPr>
          </w:p>
        </w:tc>
        <w:tc>
          <w:tcPr>
            <w:tcW w:w="1800" w:type="dxa"/>
            <w:shd w:val="clear" w:color="auto" w:fill="auto"/>
          </w:tcPr>
          <w:p w:rsidR="00133E2A" w:rsidRPr="00507BEE" w:rsidRDefault="00133E2A" w:rsidP="00606638">
            <w:pPr>
              <w:rPr>
                <w:rFonts w:ascii="Arial Narrow" w:eastAsia="Times New Roman" w:hAnsi="Arial Narrow" w:cs="Arial Narrow"/>
                <w:sz w:val="24"/>
                <w:szCs w:val="24"/>
              </w:rPr>
            </w:pPr>
          </w:p>
        </w:tc>
        <w:tc>
          <w:tcPr>
            <w:tcW w:w="1940" w:type="dxa"/>
            <w:shd w:val="clear" w:color="auto" w:fill="auto"/>
          </w:tcPr>
          <w:p w:rsidR="00133E2A" w:rsidRPr="00507BEE" w:rsidRDefault="00133E2A" w:rsidP="00606638">
            <w:pPr>
              <w:rPr>
                <w:rFonts w:ascii="Arial Narrow" w:eastAsia="Times New Roman" w:hAnsi="Arial Narrow" w:cs="Arial Narrow"/>
                <w:sz w:val="24"/>
                <w:szCs w:val="24"/>
              </w:rPr>
            </w:pPr>
          </w:p>
        </w:tc>
      </w:tr>
      <w:tr w:rsidR="00133E2A" w:rsidRPr="00507BEE" w:rsidTr="00606638">
        <w:trPr>
          <w:trHeight w:val="20"/>
          <w:jc w:val="center"/>
        </w:trPr>
        <w:tc>
          <w:tcPr>
            <w:tcW w:w="7105" w:type="dxa"/>
            <w:shd w:val="clear" w:color="auto" w:fill="BFBFBF" w:themeFill="background1" w:themeFillShade="BF"/>
            <w:vAlign w:val="center"/>
          </w:tcPr>
          <w:p w:rsidR="00133E2A" w:rsidRPr="00FC0FB6" w:rsidRDefault="00133E2A" w:rsidP="00606638">
            <w:pPr>
              <w:contextualSpacing/>
              <w:rPr>
                <w:rFonts w:ascii="Arial Narrow" w:hAnsi="Arial Narrow"/>
                <w:b/>
                <w:sz w:val="24"/>
                <w:szCs w:val="24"/>
              </w:rPr>
            </w:pPr>
            <w:r w:rsidRPr="00FC0FB6">
              <w:rPr>
                <w:rFonts w:ascii="Arial Narrow" w:hAnsi="Arial Narrow"/>
                <w:b/>
                <w:sz w:val="24"/>
                <w:szCs w:val="24"/>
              </w:rPr>
              <w:t>High School: Algebra, Seeing Structure in Expressions</w:t>
            </w:r>
          </w:p>
        </w:tc>
        <w:tc>
          <w:tcPr>
            <w:tcW w:w="2250" w:type="dxa"/>
            <w:shd w:val="clear" w:color="auto" w:fill="BFBFBF" w:themeFill="background1" w:themeFillShade="BF"/>
          </w:tcPr>
          <w:p w:rsidR="00133E2A" w:rsidRPr="00FC0FB6" w:rsidRDefault="00133E2A" w:rsidP="00606638">
            <w:pPr>
              <w:rPr>
                <w:rFonts w:ascii="Arial Narrow" w:eastAsia="Times New Roman" w:hAnsi="Arial Narrow" w:cs="Arial Narrow"/>
                <w:sz w:val="24"/>
                <w:szCs w:val="24"/>
              </w:rPr>
            </w:pPr>
          </w:p>
        </w:tc>
        <w:tc>
          <w:tcPr>
            <w:tcW w:w="2070" w:type="dxa"/>
            <w:shd w:val="clear" w:color="auto" w:fill="BFBFBF" w:themeFill="background1" w:themeFillShade="BF"/>
          </w:tcPr>
          <w:p w:rsidR="00133E2A" w:rsidRPr="00FC0FB6" w:rsidRDefault="00133E2A" w:rsidP="00606638">
            <w:pPr>
              <w:rPr>
                <w:rFonts w:ascii="Arial Narrow" w:eastAsia="Times New Roman" w:hAnsi="Arial Narrow" w:cs="Arial Narrow"/>
                <w:sz w:val="24"/>
                <w:szCs w:val="24"/>
              </w:rPr>
            </w:pPr>
          </w:p>
        </w:tc>
        <w:tc>
          <w:tcPr>
            <w:tcW w:w="1800" w:type="dxa"/>
            <w:shd w:val="clear" w:color="auto" w:fill="BFBFBF" w:themeFill="background1" w:themeFillShade="BF"/>
          </w:tcPr>
          <w:p w:rsidR="00133E2A" w:rsidRPr="00507BEE" w:rsidRDefault="00133E2A" w:rsidP="00606638">
            <w:pPr>
              <w:rPr>
                <w:rFonts w:ascii="Arial Narrow" w:eastAsia="Times New Roman" w:hAnsi="Arial Narrow" w:cs="Arial Narrow"/>
                <w:sz w:val="24"/>
                <w:szCs w:val="24"/>
              </w:rPr>
            </w:pPr>
          </w:p>
        </w:tc>
        <w:tc>
          <w:tcPr>
            <w:tcW w:w="1949" w:type="dxa"/>
            <w:gridSpan w:val="2"/>
            <w:shd w:val="clear" w:color="auto" w:fill="BFBFBF" w:themeFill="background1" w:themeFillShade="BF"/>
          </w:tcPr>
          <w:p w:rsidR="00133E2A" w:rsidRPr="00507BEE" w:rsidRDefault="00133E2A" w:rsidP="00606638">
            <w:pPr>
              <w:rPr>
                <w:rFonts w:ascii="Arial Narrow" w:eastAsia="Times New Roman" w:hAnsi="Arial Narrow" w:cs="Arial Narrow"/>
                <w:sz w:val="24"/>
                <w:szCs w:val="24"/>
              </w:rPr>
            </w:pPr>
          </w:p>
        </w:tc>
      </w:tr>
      <w:tr w:rsidR="00133E2A" w:rsidRPr="00507BEE" w:rsidTr="00606638">
        <w:trPr>
          <w:trHeight w:val="20"/>
          <w:jc w:val="center"/>
        </w:trPr>
        <w:tc>
          <w:tcPr>
            <w:tcW w:w="7105" w:type="dxa"/>
            <w:shd w:val="clear" w:color="auto" w:fill="auto"/>
            <w:vAlign w:val="center"/>
          </w:tcPr>
          <w:p w:rsidR="00133E2A" w:rsidRPr="00FC0FB6" w:rsidRDefault="00133E2A" w:rsidP="00606638">
            <w:pPr>
              <w:spacing w:after="0"/>
              <w:contextualSpacing/>
              <w:rPr>
                <w:rFonts w:ascii="Arial Narrow" w:hAnsi="Arial Narrow"/>
                <w:sz w:val="24"/>
                <w:szCs w:val="24"/>
              </w:rPr>
            </w:pPr>
            <w:r w:rsidRPr="00FC0FB6">
              <w:rPr>
                <w:rFonts w:ascii="Arial Narrow" w:hAnsi="Arial Narrow"/>
                <w:sz w:val="24"/>
                <w:szCs w:val="24"/>
              </w:rPr>
              <w:t>CCSS.Math.Content.HSA-SSE.A.1 Interpret expressions that represent a quantity in terms of its context.</w:t>
            </w:r>
          </w:p>
          <w:p w:rsidR="00133E2A" w:rsidRPr="00FC0FB6" w:rsidRDefault="00133E2A" w:rsidP="00606638">
            <w:pPr>
              <w:spacing w:after="0"/>
              <w:contextualSpacing/>
              <w:rPr>
                <w:rFonts w:ascii="Arial Narrow" w:hAnsi="Arial Narrow"/>
                <w:sz w:val="24"/>
                <w:szCs w:val="24"/>
              </w:rPr>
            </w:pPr>
            <w:r w:rsidRPr="00FC0FB6">
              <w:rPr>
                <w:rFonts w:ascii="Arial Narrow" w:hAnsi="Arial Narrow"/>
                <w:sz w:val="24"/>
                <w:szCs w:val="24"/>
              </w:rPr>
              <w:t xml:space="preserve">     a. Interpret parts of an expression, such as terms, factors, and coefficients.</w:t>
            </w:r>
          </w:p>
          <w:p w:rsidR="00133E2A" w:rsidRPr="00FC0FB6" w:rsidRDefault="00133E2A" w:rsidP="00606638">
            <w:pPr>
              <w:spacing w:after="0"/>
              <w:contextualSpacing/>
              <w:rPr>
                <w:rFonts w:ascii="Arial Narrow" w:hAnsi="Arial Narrow"/>
                <w:sz w:val="24"/>
                <w:szCs w:val="24"/>
              </w:rPr>
            </w:pPr>
            <w:r w:rsidRPr="00FC0FB6">
              <w:rPr>
                <w:rFonts w:ascii="Arial Narrow" w:hAnsi="Arial Narrow"/>
                <w:sz w:val="24"/>
                <w:szCs w:val="24"/>
              </w:rPr>
              <w:t xml:space="preserve">     b. Interpret complicated expressions by viewing one or m</w:t>
            </w:r>
            <w:r>
              <w:rPr>
                <w:rFonts w:ascii="Arial Narrow" w:hAnsi="Arial Narrow"/>
                <w:sz w:val="24"/>
                <w:szCs w:val="24"/>
              </w:rPr>
              <w:t xml:space="preserve">ore of their parts as a single </w:t>
            </w:r>
            <w:r w:rsidRPr="00FC0FB6">
              <w:rPr>
                <w:rFonts w:ascii="Arial Narrow" w:hAnsi="Arial Narrow"/>
                <w:sz w:val="24"/>
                <w:szCs w:val="24"/>
              </w:rPr>
              <w:t>entity. For example, interpret P(1+r)n as the product of P and a factor not depending on P.</w:t>
            </w:r>
          </w:p>
        </w:tc>
        <w:tc>
          <w:tcPr>
            <w:tcW w:w="2250" w:type="dxa"/>
            <w:shd w:val="clear" w:color="auto" w:fill="auto"/>
          </w:tcPr>
          <w:p w:rsidR="00133E2A" w:rsidRPr="00FC0FB6" w:rsidRDefault="00133E2A" w:rsidP="00606638">
            <w:pPr>
              <w:spacing w:after="0"/>
              <w:rPr>
                <w:rFonts w:ascii="Arial Narrow" w:eastAsia="Times New Roman" w:hAnsi="Arial Narrow" w:cs="Arial Narrow"/>
                <w:b/>
                <w:sz w:val="24"/>
                <w:szCs w:val="24"/>
              </w:rPr>
            </w:pPr>
          </w:p>
        </w:tc>
        <w:tc>
          <w:tcPr>
            <w:tcW w:w="2070" w:type="dxa"/>
            <w:shd w:val="clear" w:color="auto" w:fill="auto"/>
          </w:tcPr>
          <w:p w:rsidR="00133E2A" w:rsidRPr="00FC0FB6" w:rsidRDefault="00133E2A" w:rsidP="00606638">
            <w:pPr>
              <w:spacing w:after="0"/>
              <w:rPr>
                <w:rFonts w:ascii="Arial Narrow" w:eastAsia="Times New Roman" w:hAnsi="Arial Narrow" w:cs="Arial Narrow"/>
                <w:sz w:val="24"/>
                <w:szCs w:val="24"/>
              </w:rPr>
            </w:pPr>
            <w:r w:rsidRPr="00FC0FB6">
              <w:rPr>
                <w:rFonts w:ascii="Arial Narrow" w:eastAsia="Times New Roman" w:hAnsi="Arial Narrow" w:cs="Arial Narrow"/>
                <w:sz w:val="24"/>
                <w:szCs w:val="24"/>
              </w:rPr>
              <w:t>12</w:t>
            </w:r>
          </w:p>
        </w:tc>
        <w:tc>
          <w:tcPr>
            <w:tcW w:w="180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949"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r>
      <w:tr w:rsidR="00133E2A" w:rsidRPr="00507BEE" w:rsidTr="00606638">
        <w:trPr>
          <w:trHeight w:val="20"/>
          <w:jc w:val="center"/>
        </w:trPr>
        <w:tc>
          <w:tcPr>
            <w:tcW w:w="7105" w:type="dxa"/>
            <w:shd w:val="clear" w:color="auto" w:fill="auto"/>
            <w:vAlign w:val="center"/>
          </w:tcPr>
          <w:p w:rsidR="00133E2A" w:rsidRPr="00FC0FB6" w:rsidRDefault="00133E2A" w:rsidP="00606638">
            <w:pPr>
              <w:spacing w:after="0"/>
              <w:contextualSpacing/>
              <w:rPr>
                <w:rFonts w:ascii="Arial Narrow" w:hAnsi="Arial Narrow"/>
                <w:sz w:val="24"/>
                <w:szCs w:val="24"/>
              </w:rPr>
            </w:pPr>
            <w:r w:rsidRPr="00FC0FB6">
              <w:rPr>
                <w:rFonts w:ascii="Arial Narrow" w:hAnsi="Arial Narrow"/>
                <w:sz w:val="24"/>
                <w:szCs w:val="24"/>
              </w:rPr>
              <w:t>CCSS.Math.Content.HSA-SSE.A.2 Use the structure of an expression to identify ways to rewrite it. For example, see x4 – y4 as (x2)2 – (y2)2, thus recognizing it as a difference of squares that can be factored as (x2 – y2)(x2 + y2).</w:t>
            </w:r>
          </w:p>
        </w:tc>
        <w:tc>
          <w:tcPr>
            <w:tcW w:w="2250" w:type="dxa"/>
            <w:shd w:val="clear" w:color="auto" w:fill="auto"/>
          </w:tcPr>
          <w:p w:rsidR="00133E2A" w:rsidRPr="00FC0FB6" w:rsidRDefault="00133E2A" w:rsidP="00606638">
            <w:pPr>
              <w:spacing w:after="0"/>
              <w:rPr>
                <w:rFonts w:ascii="Arial Narrow" w:eastAsia="Times New Roman" w:hAnsi="Arial Narrow" w:cs="Arial Narrow"/>
                <w:b/>
                <w:sz w:val="24"/>
                <w:szCs w:val="24"/>
              </w:rPr>
            </w:pPr>
          </w:p>
        </w:tc>
        <w:tc>
          <w:tcPr>
            <w:tcW w:w="2070" w:type="dxa"/>
            <w:shd w:val="clear" w:color="auto" w:fill="auto"/>
          </w:tcPr>
          <w:p w:rsidR="00133E2A" w:rsidRPr="00FC0FB6" w:rsidRDefault="00133E2A" w:rsidP="00606638">
            <w:pPr>
              <w:spacing w:after="0"/>
              <w:rPr>
                <w:rFonts w:ascii="Arial Narrow" w:eastAsia="Times New Roman" w:hAnsi="Arial Narrow" w:cs="Arial Narrow"/>
                <w:sz w:val="24"/>
                <w:szCs w:val="24"/>
              </w:rPr>
            </w:pPr>
            <w:r w:rsidRPr="00FC0FB6">
              <w:rPr>
                <w:rFonts w:ascii="Arial Narrow" w:eastAsia="Times New Roman" w:hAnsi="Arial Narrow" w:cs="Arial Narrow"/>
                <w:sz w:val="24"/>
                <w:szCs w:val="24"/>
              </w:rPr>
              <w:t>12</w:t>
            </w:r>
          </w:p>
        </w:tc>
        <w:tc>
          <w:tcPr>
            <w:tcW w:w="180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949"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r>
      <w:tr w:rsidR="00133E2A" w:rsidRPr="00507BEE" w:rsidTr="00606638">
        <w:trPr>
          <w:trHeight w:val="20"/>
          <w:jc w:val="center"/>
        </w:trPr>
        <w:tc>
          <w:tcPr>
            <w:tcW w:w="7105" w:type="dxa"/>
            <w:shd w:val="clear" w:color="auto" w:fill="auto"/>
            <w:vAlign w:val="center"/>
          </w:tcPr>
          <w:p w:rsidR="00133E2A" w:rsidRPr="00FC0FB6" w:rsidRDefault="00133E2A" w:rsidP="00606638">
            <w:pPr>
              <w:spacing w:after="0"/>
              <w:contextualSpacing/>
              <w:rPr>
                <w:rFonts w:ascii="Arial Narrow" w:hAnsi="Arial Narrow"/>
                <w:i/>
                <w:sz w:val="24"/>
                <w:szCs w:val="24"/>
              </w:rPr>
            </w:pPr>
            <w:r w:rsidRPr="00FC0FB6">
              <w:rPr>
                <w:rFonts w:ascii="Arial Narrow" w:hAnsi="Arial Narrow"/>
                <w:i/>
                <w:sz w:val="24"/>
                <w:szCs w:val="24"/>
              </w:rPr>
              <w:t>Write expressions in equivalent forms to solve problems.</w:t>
            </w:r>
          </w:p>
        </w:tc>
        <w:tc>
          <w:tcPr>
            <w:tcW w:w="2250" w:type="dxa"/>
            <w:shd w:val="clear" w:color="auto" w:fill="auto"/>
          </w:tcPr>
          <w:p w:rsidR="00133E2A" w:rsidRPr="00FC0FB6" w:rsidRDefault="00133E2A" w:rsidP="00606638">
            <w:pPr>
              <w:spacing w:after="0"/>
              <w:rPr>
                <w:rFonts w:ascii="Arial Narrow" w:eastAsia="Times New Roman" w:hAnsi="Arial Narrow" w:cs="Arial Narrow"/>
                <w:b/>
                <w:sz w:val="24"/>
                <w:szCs w:val="24"/>
              </w:rPr>
            </w:pPr>
          </w:p>
        </w:tc>
        <w:tc>
          <w:tcPr>
            <w:tcW w:w="2070" w:type="dxa"/>
            <w:shd w:val="clear" w:color="auto" w:fill="auto"/>
          </w:tcPr>
          <w:p w:rsidR="00133E2A" w:rsidRPr="00FC0FB6" w:rsidRDefault="00133E2A" w:rsidP="00606638">
            <w:pPr>
              <w:spacing w:after="0"/>
              <w:rPr>
                <w:rFonts w:ascii="Arial Narrow" w:eastAsia="Times New Roman" w:hAnsi="Arial Narrow" w:cs="Arial Narrow"/>
                <w:sz w:val="24"/>
                <w:szCs w:val="24"/>
              </w:rPr>
            </w:pPr>
          </w:p>
        </w:tc>
        <w:tc>
          <w:tcPr>
            <w:tcW w:w="180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949"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r>
      <w:tr w:rsidR="00133E2A" w:rsidRPr="00507BEE" w:rsidTr="00606638">
        <w:trPr>
          <w:trHeight w:val="20"/>
          <w:jc w:val="center"/>
        </w:trPr>
        <w:tc>
          <w:tcPr>
            <w:tcW w:w="7105" w:type="dxa"/>
            <w:shd w:val="clear" w:color="auto" w:fill="auto"/>
            <w:vAlign w:val="center"/>
          </w:tcPr>
          <w:p w:rsidR="00133E2A" w:rsidRPr="00FC0FB6" w:rsidRDefault="00133E2A" w:rsidP="00606638">
            <w:pPr>
              <w:spacing w:after="0"/>
              <w:contextualSpacing/>
              <w:rPr>
                <w:rFonts w:ascii="Arial Narrow" w:hAnsi="Arial Narrow"/>
                <w:sz w:val="24"/>
                <w:szCs w:val="24"/>
              </w:rPr>
            </w:pPr>
            <w:r w:rsidRPr="00FC0FB6">
              <w:rPr>
                <w:rFonts w:ascii="Arial Narrow" w:hAnsi="Arial Narrow"/>
                <w:sz w:val="24"/>
                <w:szCs w:val="24"/>
              </w:rPr>
              <w:t>CCSS.Math.Content.HSA-SSE.B.3 Choose and produce an equivalent form of an expression to reveal and explain properties of the quantity represented by the expression.</w:t>
            </w:r>
          </w:p>
          <w:p w:rsidR="00133E2A" w:rsidRPr="00FC0FB6" w:rsidRDefault="00133E2A" w:rsidP="00606638">
            <w:pPr>
              <w:spacing w:after="0"/>
              <w:contextualSpacing/>
              <w:rPr>
                <w:rFonts w:ascii="Arial Narrow" w:hAnsi="Arial Narrow"/>
                <w:sz w:val="24"/>
                <w:szCs w:val="24"/>
              </w:rPr>
            </w:pPr>
            <w:r w:rsidRPr="00FC0FB6">
              <w:rPr>
                <w:rFonts w:ascii="Arial Narrow" w:hAnsi="Arial Narrow"/>
                <w:sz w:val="24"/>
                <w:szCs w:val="24"/>
              </w:rPr>
              <w:t xml:space="preserve">     a. Factor a quadratic expression to reveal the zeros of the function it defines.</w:t>
            </w:r>
          </w:p>
          <w:p w:rsidR="00133E2A" w:rsidRPr="00FC0FB6" w:rsidRDefault="00133E2A" w:rsidP="00606638">
            <w:pPr>
              <w:spacing w:after="0"/>
              <w:contextualSpacing/>
              <w:rPr>
                <w:rFonts w:ascii="Arial Narrow" w:hAnsi="Arial Narrow"/>
                <w:sz w:val="24"/>
                <w:szCs w:val="24"/>
              </w:rPr>
            </w:pPr>
            <w:r w:rsidRPr="00FC0FB6">
              <w:rPr>
                <w:rFonts w:ascii="Arial Narrow" w:hAnsi="Arial Narrow"/>
                <w:sz w:val="24"/>
                <w:szCs w:val="24"/>
              </w:rPr>
              <w:t xml:space="preserve">     b. Complete the square in a quadratic expression to reve</w:t>
            </w:r>
            <w:r>
              <w:rPr>
                <w:rFonts w:ascii="Arial Narrow" w:hAnsi="Arial Narrow"/>
                <w:sz w:val="24"/>
                <w:szCs w:val="24"/>
              </w:rPr>
              <w:t xml:space="preserve">al the maximum or minimum value </w:t>
            </w:r>
            <w:r w:rsidRPr="00FC0FB6">
              <w:rPr>
                <w:rFonts w:ascii="Arial Narrow" w:hAnsi="Arial Narrow"/>
                <w:sz w:val="24"/>
                <w:szCs w:val="24"/>
              </w:rPr>
              <w:t>of the function it defines.</w:t>
            </w:r>
          </w:p>
          <w:p w:rsidR="00133E2A" w:rsidRPr="00FC0FB6" w:rsidRDefault="00133E2A" w:rsidP="00606638">
            <w:pPr>
              <w:spacing w:after="0"/>
              <w:contextualSpacing/>
              <w:rPr>
                <w:rFonts w:ascii="Arial Narrow" w:hAnsi="Arial Narrow"/>
                <w:sz w:val="24"/>
                <w:szCs w:val="24"/>
              </w:rPr>
            </w:pPr>
            <w:r w:rsidRPr="00FC0FB6">
              <w:rPr>
                <w:rFonts w:ascii="Arial Narrow" w:hAnsi="Arial Narrow"/>
                <w:sz w:val="24"/>
                <w:szCs w:val="24"/>
              </w:rPr>
              <w:t xml:space="preserve">     c. Use the properties of exponents to transform expressions for </w:t>
            </w:r>
            <w:r>
              <w:rPr>
                <w:rFonts w:ascii="Arial Narrow" w:hAnsi="Arial Narrow"/>
                <w:sz w:val="24"/>
                <w:szCs w:val="24"/>
              </w:rPr>
              <w:t xml:space="preserve">exponential functions. For </w:t>
            </w:r>
            <w:r w:rsidRPr="00FC0FB6">
              <w:rPr>
                <w:rFonts w:ascii="Arial Narrow" w:hAnsi="Arial Narrow"/>
                <w:sz w:val="24"/>
                <w:szCs w:val="24"/>
              </w:rPr>
              <w:t>example the expression 1.15t can be rewritten as (1.151/12)12t ≈ 1.01212t to reveal the</w:t>
            </w:r>
          </w:p>
          <w:p w:rsidR="00133E2A" w:rsidRPr="00FC0FB6" w:rsidRDefault="00133E2A" w:rsidP="00606638">
            <w:pPr>
              <w:spacing w:after="0"/>
              <w:contextualSpacing/>
              <w:rPr>
                <w:rFonts w:ascii="Arial Narrow" w:hAnsi="Arial Narrow"/>
                <w:sz w:val="24"/>
                <w:szCs w:val="24"/>
              </w:rPr>
            </w:pPr>
            <w:r>
              <w:rPr>
                <w:rFonts w:ascii="Arial Narrow" w:hAnsi="Arial Narrow"/>
                <w:sz w:val="24"/>
                <w:szCs w:val="24"/>
              </w:rPr>
              <w:t xml:space="preserve"> </w:t>
            </w:r>
            <w:r w:rsidRPr="00FC0FB6">
              <w:rPr>
                <w:rFonts w:ascii="Arial Narrow" w:hAnsi="Arial Narrow"/>
                <w:sz w:val="24"/>
                <w:szCs w:val="24"/>
              </w:rPr>
              <w:t>approximate equivalent monthly interest rate if the annual rate is 15%.</w:t>
            </w:r>
          </w:p>
        </w:tc>
        <w:tc>
          <w:tcPr>
            <w:tcW w:w="2250" w:type="dxa"/>
            <w:shd w:val="clear" w:color="auto" w:fill="auto"/>
          </w:tcPr>
          <w:p w:rsidR="00133E2A" w:rsidRPr="00FC0FB6" w:rsidRDefault="00133E2A" w:rsidP="00606638">
            <w:pPr>
              <w:spacing w:after="0"/>
              <w:rPr>
                <w:rFonts w:ascii="Arial Narrow" w:eastAsia="Times New Roman" w:hAnsi="Arial Narrow" w:cs="Arial Narrow"/>
                <w:b/>
                <w:sz w:val="24"/>
                <w:szCs w:val="24"/>
              </w:rPr>
            </w:pPr>
          </w:p>
        </w:tc>
        <w:tc>
          <w:tcPr>
            <w:tcW w:w="2070" w:type="dxa"/>
            <w:shd w:val="clear" w:color="auto" w:fill="auto"/>
          </w:tcPr>
          <w:p w:rsidR="00133E2A" w:rsidRPr="00FC0FB6" w:rsidRDefault="00133E2A" w:rsidP="00606638">
            <w:pPr>
              <w:spacing w:after="0"/>
              <w:rPr>
                <w:rFonts w:ascii="Arial Narrow" w:eastAsia="Times New Roman" w:hAnsi="Arial Narrow" w:cs="Arial Narrow"/>
                <w:sz w:val="24"/>
                <w:szCs w:val="24"/>
              </w:rPr>
            </w:pPr>
            <w:r w:rsidRPr="00FC0FB6">
              <w:rPr>
                <w:rFonts w:ascii="Arial Narrow" w:eastAsia="Times New Roman" w:hAnsi="Arial Narrow" w:cs="Arial Narrow"/>
                <w:sz w:val="24"/>
                <w:szCs w:val="24"/>
              </w:rPr>
              <w:t>12</w:t>
            </w:r>
          </w:p>
        </w:tc>
        <w:tc>
          <w:tcPr>
            <w:tcW w:w="180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949"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r>
      <w:tr w:rsidR="00133E2A" w:rsidRPr="00507BEE" w:rsidTr="00606638">
        <w:trPr>
          <w:trHeight w:val="20"/>
          <w:jc w:val="center"/>
        </w:trPr>
        <w:tc>
          <w:tcPr>
            <w:tcW w:w="7105" w:type="dxa"/>
            <w:shd w:val="clear" w:color="auto" w:fill="auto"/>
            <w:vAlign w:val="center"/>
          </w:tcPr>
          <w:p w:rsidR="00133E2A" w:rsidRPr="00FC0FB6" w:rsidRDefault="00133E2A" w:rsidP="00606638">
            <w:pPr>
              <w:spacing w:after="0"/>
              <w:contextualSpacing/>
              <w:rPr>
                <w:rFonts w:ascii="Arial Narrow" w:hAnsi="Arial Narrow"/>
                <w:sz w:val="24"/>
                <w:szCs w:val="24"/>
              </w:rPr>
            </w:pPr>
            <w:r w:rsidRPr="00FC0FB6">
              <w:rPr>
                <w:rFonts w:ascii="Arial Narrow" w:hAnsi="Arial Narrow"/>
                <w:sz w:val="24"/>
                <w:szCs w:val="24"/>
              </w:rPr>
              <w:t>CCSS.Math.Content.HSA-SSE.B.4 Derive the formula for the sum of a finite geometric series (when the common ratio is not 1), and use the formula to solve problems. For example, calculate mortgage payments.</w:t>
            </w:r>
          </w:p>
        </w:tc>
        <w:tc>
          <w:tcPr>
            <w:tcW w:w="2250" w:type="dxa"/>
            <w:shd w:val="clear" w:color="auto" w:fill="auto"/>
          </w:tcPr>
          <w:p w:rsidR="00133E2A" w:rsidRPr="00FC0FB6" w:rsidRDefault="00133E2A" w:rsidP="00606638">
            <w:pPr>
              <w:spacing w:after="0"/>
              <w:rPr>
                <w:rFonts w:ascii="Arial Narrow" w:eastAsia="Times New Roman" w:hAnsi="Arial Narrow" w:cs="Arial Narrow"/>
                <w:b/>
                <w:sz w:val="24"/>
                <w:szCs w:val="24"/>
              </w:rPr>
            </w:pPr>
          </w:p>
        </w:tc>
        <w:tc>
          <w:tcPr>
            <w:tcW w:w="2070" w:type="dxa"/>
            <w:shd w:val="clear" w:color="auto" w:fill="auto"/>
          </w:tcPr>
          <w:p w:rsidR="00133E2A" w:rsidRPr="00FC0FB6" w:rsidRDefault="00133E2A" w:rsidP="00606638">
            <w:pPr>
              <w:spacing w:after="0"/>
              <w:rPr>
                <w:rFonts w:ascii="Arial Narrow" w:eastAsia="Times New Roman" w:hAnsi="Arial Narrow" w:cs="Arial Narrow"/>
                <w:sz w:val="24"/>
                <w:szCs w:val="24"/>
              </w:rPr>
            </w:pPr>
            <w:r w:rsidRPr="00FC0FB6">
              <w:rPr>
                <w:rFonts w:ascii="Arial Narrow" w:eastAsia="Times New Roman" w:hAnsi="Arial Narrow" w:cs="Arial Narrow"/>
                <w:sz w:val="24"/>
                <w:szCs w:val="24"/>
              </w:rPr>
              <w:t>12</w:t>
            </w:r>
          </w:p>
        </w:tc>
        <w:tc>
          <w:tcPr>
            <w:tcW w:w="180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949"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r>
      <w:tr w:rsidR="00133E2A" w:rsidRPr="00507BEE" w:rsidTr="00606638">
        <w:trPr>
          <w:trHeight w:val="20"/>
          <w:jc w:val="center"/>
        </w:trPr>
        <w:tc>
          <w:tcPr>
            <w:tcW w:w="7105" w:type="dxa"/>
            <w:shd w:val="clear" w:color="auto" w:fill="BFBFBF" w:themeFill="background1" w:themeFillShade="BF"/>
            <w:vAlign w:val="center"/>
          </w:tcPr>
          <w:p w:rsidR="00133E2A" w:rsidRPr="00507BEE" w:rsidRDefault="00133E2A" w:rsidP="00606638">
            <w:pPr>
              <w:contextualSpacing/>
              <w:rPr>
                <w:rFonts w:ascii="Arial Narrow" w:hAnsi="Arial Narrow" w:cs="Arial Narrow"/>
                <w:b/>
                <w:bCs/>
                <w:sz w:val="24"/>
                <w:szCs w:val="24"/>
              </w:rPr>
            </w:pPr>
            <w:r w:rsidRPr="00507BEE">
              <w:rPr>
                <w:sz w:val="24"/>
                <w:szCs w:val="24"/>
              </w:rPr>
              <w:br w:type="page"/>
            </w:r>
            <w:r w:rsidRPr="00507BEE">
              <w:rPr>
                <w:rFonts w:ascii="Arial Narrow" w:hAnsi="Arial Narrow" w:cs="Arial Narrow"/>
                <w:b/>
                <w:bCs/>
                <w:sz w:val="24"/>
                <w:szCs w:val="24"/>
              </w:rPr>
              <w:t>High School: Algebra , Creating Equations</w:t>
            </w:r>
          </w:p>
        </w:tc>
        <w:tc>
          <w:tcPr>
            <w:tcW w:w="2250" w:type="dxa"/>
            <w:shd w:val="clear" w:color="auto" w:fill="BFBFBF" w:themeFill="background1" w:themeFillShade="BF"/>
          </w:tcPr>
          <w:p w:rsidR="00133E2A" w:rsidRPr="00507BEE" w:rsidRDefault="00133E2A" w:rsidP="00606638">
            <w:pPr>
              <w:rPr>
                <w:rFonts w:ascii="Arial Narrow" w:eastAsia="Times New Roman" w:hAnsi="Arial Narrow" w:cs="Arial Narrow"/>
                <w:sz w:val="24"/>
                <w:szCs w:val="24"/>
              </w:rPr>
            </w:pPr>
          </w:p>
        </w:tc>
        <w:tc>
          <w:tcPr>
            <w:tcW w:w="2070" w:type="dxa"/>
            <w:shd w:val="clear" w:color="auto" w:fill="BFBFBF" w:themeFill="background1" w:themeFillShade="BF"/>
          </w:tcPr>
          <w:p w:rsidR="00133E2A" w:rsidRPr="00507BEE" w:rsidRDefault="00133E2A" w:rsidP="00606638">
            <w:pPr>
              <w:rPr>
                <w:rFonts w:ascii="Arial Narrow" w:eastAsia="Times New Roman" w:hAnsi="Arial Narrow" w:cs="Arial Narrow"/>
                <w:sz w:val="24"/>
                <w:szCs w:val="24"/>
              </w:rPr>
            </w:pPr>
          </w:p>
        </w:tc>
        <w:tc>
          <w:tcPr>
            <w:tcW w:w="1800" w:type="dxa"/>
            <w:shd w:val="clear" w:color="auto" w:fill="BFBFBF" w:themeFill="background1" w:themeFillShade="BF"/>
          </w:tcPr>
          <w:p w:rsidR="00133E2A" w:rsidRPr="00507BEE" w:rsidRDefault="00133E2A" w:rsidP="00606638">
            <w:pPr>
              <w:rPr>
                <w:rFonts w:ascii="Arial Narrow" w:eastAsia="Times New Roman" w:hAnsi="Arial Narrow" w:cs="Arial Narrow"/>
                <w:sz w:val="24"/>
                <w:szCs w:val="24"/>
              </w:rPr>
            </w:pPr>
          </w:p>
        </w:tc>
        <w:tc>
          <w:tcPr>
            <w:tcW w:w="1949" w:type="dxa"/>
            <w:gridSpan w:val="2"/>
            <w:shd w:val="clear" w:color="auto" w:fill="BFBFBF" w:themeFill="background1" w:themeFillShade="BF"/>
          </w:tcPr>
          <w:p w:rsidR="00133E2A" w:rsidRPr="00507BEE" w:rsidRDefault="00133E2A" w:rsidP="00606638">
            <w:pPr>
              <w:rPr>
                <w:rFonts w:ascii="Arial Narrow" w:eastAsia="Times New Roman" w:hAnsi="Arial Narrow" w:cs="Arial Narrow"/>
                <w:sz w:val="24"/>
                <w:szCs w:val="24"/>
              </w:rPr>
            </w:pPr>
          </w:p>
        </w:tc>
      </w:tr>
      <w:tr w:rsidR="00133E2A" w:rsidRPr="00507BEE" w:rsidTr="00606638">
        <w:trPr>
          <w:trHeight w:val="20"/>
          <w:jc w:val="center"/>
        </w:trPr>
        <w:tc>
          <w:tcPr>
            <w:tcW w:w="7105" w:type="dxa"/>
            <w:vAlign w:val="center"/>
          </w:tcPr>
          <w:p w:rsidR="00133E2A" w:rsidRPr="00507BEE" w:rsidRDefault="00133E2A" w:rsidP="00606638">
            <w:pPr>
              <w:autoSpaceDE w:val="0"/>
              <w:autoSpaceDN w:val="0"/>
              <w:adjustRightInd w:val="0"/>
              <w:spacing w:after="0"/>
              <w:rPr>
                <w:rFonts w:ascii="Arial Narrow" w:eastAsia="Times New Roman" w:hAnsi="Arial Narrow" w:cs="Arial Narrow"/>
                <w:i/>
                <w:iCs/>
                <w:sz w:val="24"/>
                <w:szCs w:val="24"/>
              </w:rPr>
            </w:pPr>
            <w:r w:rsidRPr="00507BEE">
              <w:rPr>
                <w:rFonts w:ascii="Arial Narrow" w:eastAsia="Times New Roman" w:hAnsi="Arial Narrow" w:cs="Arial Narrow"/>
                <w:i/>
                <w:iCs/>
                <w:sz w:val="24"/>
                <w:szCs w:val="24"/>
              </w:rPr>
              <w:t>Create equations that describe numbers or relationships</w:t>
            </w:r>
          </w:p>
        </w:tc>
        <w:tc>
          <w:tcPr>
            <w:tcW w:w="2250" w:type="dxa"/>
          </w:tcPr>
          <w:p w:rsidR="00133E2A" w:rsidRPr="00507BEE" w:rsidRDefault="00133E2A" w:rsidP="00606638">
            <w:pPr>
              <w:rPr>
                <w:rFonts w:ascii="Arial Narrow" w:eastAsia="Times New Roman" w:hAnsi="Arial Narrow" w:cs="Arial Narrow"/>
                <w:sz w:val="24"/>
                <w:szCs w:val="24"/>
              </w:rPr>
            </w:pPr>
          </w:p>
        </w:tc>
        <w:tc>
          <w:tcPr>
            <w:tcW w:w="2070" w:type="dxa"/>
          </w:tcPr>
          <w:p w:rsidR="00133E2A" w:rsidRPr="00507BEE" w:rsidRDefault="00133E2A" w:rsidP="00606638">
            <w:pPr>
              <w:rPr>
                <w:rFonts w:ascii="Arial Narrow" w:eastAsia="Times New Roman" w:hAnsi="Arial Narrow" w:cs="Arial Narrow"/>
                <w:sz w:val="24"/>
                <w:szCs w:val="24"/>
              </w:rPr>
            </w:pPr>
          </w:p>
        </w:tc>
        <w:tc>
          <w:tcPr>
            <w:tcW w:w="1800" w:type="dxa"/>
          </w:tcPr>
          <w:p w:rsidR="00133E2A" w:rsidRPr="00507BEE" w:rsidRDefault="00133E2A" w:rsidP="00606638">
            <w:pPr>
              <w:rPr>
                <w:rFonts w:ascii="Arial Narrow" w:eastAsia="Times New Roman" w:hAnsi="Arial Narrow" w:cs="Arial Narrow"/>
                <w:sz w:val="24"/>
                <w:szCs w:val="24"/>
              </w:rPr>
            </w:pPr>
          </w:p>
        </w:tc>
        <w:tc>
          <w:tcPr>
            <w:tcW w:w="1949" w:type="dxa"/>
            <w:gridSpan w:val="2"/>
          </w:tcPr>
          <w:p w:rsidR="00133E2A" w:rsidRPr="00507BEE" w:rsidRDefault="00133E2A" w:rsidP="00606638">
            <w:pPr>
              <w:rPr>
                <w:rFonts w:ascii="Arial Narrow" w:eastAsia="Times New Roman" w:hAnsi="Arial Narrow" w:cs="Arial Narrow"/>
                <w:sz w:val="24"/>
                <w:szCs w:val="24"/>
              </w:rPr>
            </w:pPr>
          </w:p>
        </w:tc>
      </w:tr>
      <w:tr w:rsidR="00133E2A" w:rsidRPr="00507BEE" w:rsidTr="00606638">
        <w:trPr>
          <w:trHeight w:val="728"/>
          <w:jc w:val="center"/>
        </w:trPr>
        <w:tc>
          <w:tcPr>
            <w:tcW w:w="7105" w:type="dxa"/>
            <w:vAlign w:val="center"/>
          </w:tcPr>
          <w:p w:rsidR="00133E2A" w:rsidRPr="00507BEE" w:rsidRDefault="00133E2A" w:rsidP="00606638">
            <w:pPr>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CCSS.Math.Content.HSA-CED.A.1 Create equations and inequalities in one variable including ones with absolute value and use them to solve problems in and out of context, including equations arising from linear functions.</w:t>
            </w:r>
          </w:p>
        </w:tc>
        <w:tc>
          <w:tcPr>
            <w:tcW w:w="2250" w:type="dxa"/>
          </w:tcPr>
          <w:p w:rsidR="00133E2A" w:rsidRPr="00507BEE" w:rsidRDefault="00133E2A" w:rsidP="00606638">
            <w:pPr>
              <w:rPr>
                <w:rFonts w:ascii="Arial Narrow" w:eastAsia="Times New Roman" w:hAnsi="Arial Narrow" w:cs="Arial Narrow"/>
                <w:sz w:val="24"/>
                <w:szCs w:val="24"/>
              </w:rPr>
            </w:pPr>
            <w:r w:rsidRPr="00507BEE">
              <w:rPr>
                <w:rFonts w:ascii="Arial Narrow" w:eastAsia="Times New Roman" w:hAnsi="Arial Narrow" w:cs="Arial Narrow"/>
                <w:sz w:val="24"/>
                <w:szCs w:val="24"/>
              </w:rPr>
              <w:t>06.01, 06.02</w:t>
            </w:r>
          </w:p>
        </w:tc>
        <w:tc>
          <w:tcPr>
            <w:tcW w:w="2070" w:type="dxa"/>
          </w:tcPr>
          <w:p w:rsidR="00133E2A" w:rsidRPr="00507BEE" w:rsidRDefault="00133E2A" w:rsidP="00606638">
            <w:pPr>
              <w:rPr>
                <w:rFonts w:ascii="Arial Narrow" w:eastAsia="Times New Roman" w:hAnsi="Arial Narrow" w:cs="Arial Narrow"/>
                <w:sz w:val="24"/>
                <w:szCs w:val="24"/>
              </w:rPr>
            </w:pPr>
            <w:r w:rsidRPr="00507BEE">
              <w:rPr>
                <w:rFonts w:ascii="Arial Narrow" w:eastAsia="Times New Roman" w:hAnsi="Arial Narrow" w:cs="Arial Narrow"/>
                <w:sz w:val="24"/>
                <w:szCs w:val="24"/>
              </w:rPr>
              <w:t>09, 10, 11</w:t>
            </w:r>
          </w:p>
        </w:tc>
        <w:tc>
          <w:tcPr>
            <w:tcW w:w="1800" w:type="dxa"/>
          </w:tcPr>
          <w:p w:rsidR="00133E2A" w:rsidRPr="00507BEE" w:rsidRDefault="00133E2A" w:rsidP="00606638">
            <w:pPr>
              <w:rPr>
                <w:rFonts w:ascii="Arial Narrow" w:eastAsia="Times New Roman" w:hAnsi="Arial Narrow" w:cs="Arial Narrow"/>
                <w:sz w:val="24"/>
                <w:szCs w:val="24"/>
              </w:rPr>
            </w:pPr>
            <w:r w:rsidRPr="00507BEE">
              <w:rPr>
                <w:rFonts w:ascii="Arial Narrow" w:eastAsia="Times New Roman" w:hAnsi="Arial Narrow" w:cs="Arial Narrow"/>
                <w:sz w:val="24"/>
                <w:szCs w:val="24"/>
              </w:rPr>
              <w:t>C6.0</w:t>
            </w:r>
          </w:p>
        </w:tc>
        <w:tc>
          <w:tcPr>
            <w:tcW w:w="1949" w:type="dxa"/>
            <w:gridSpan w:val="2"/>
          </w:tcPr>
          <w:p w:rsidR="00133E2A" w:rsidRPr="00507BEE" w:rsidRDefault="00133E2A" w:rsidP="00606638">
            <w:pPr>
              <w:rPr>
                <w:rFonts w:ascii="Arial Narrow" w:eastAsia="Times New Roman" w:hAnsi="Arial Narrow" w:cs="Arial Narrow"/>
                <w:sz w:val="24"/>
                <w:szCs w:val="24"/>
              </w:rPr>
            </w:pPr>
            <w:r w:rsidRPr="00507BEE">
              <w:rPr>
                <w:rFonts w:ascii="Arial Narrow" w:eastAsia="Times New Roman" w:hAnsi="Arial Narrow" w:cs="Arial Narrow"/>
                <w:sz w:val="24"/>
                <w:szCs w:val="24"/>
              </w:rPr>
              <w:t>D2.0</w:t>
            </w:r>
          </w:p>
        </w:tc>
      </w:tr>
      <w:tr w:rsidR="00133E2A" w:rsidRPr="00507BEE" w:rsidTr="00606638">
        <w:trPr>
          <w:trHeight w:val="20"/>
          <w:jc w:val="center"/>
        </w:trPr>
        <w:tc>
          <w:tcPr>
            <w:tcW w:w="7105" w:type="dxa"/>
            <w:vAlign w:val="center"/>
          </w:tcPr>
          <w:p w:rsidR="00133E2A" w:rsidRPr="00507BEE" w:rsidRDefault="00133E2A" w:rsidP="00606638">
            <w:pPr>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CCSS.Math.Content.HSA-CED.A.2 Create equations in two or more variables to represent relationships between quantities; graph equations on coordinate axes with labels and scales.</w:t>
            </w:r>
          </w:p>
        </w:tc>
        <w:tc>
          <w:tcPr>
            <w:tcW w:w="2250" w:type="dxa"/>
          </w:tcPr>
          <w:p w:rsidR="00133E2A" w:rsidRPr="00507BEE" w:rsidRDefault="00133E2A" w:rsidP="00606638">
            <w:pPr>
              <w:rPr>
                <w:rFonts w:ascii="Arial Narrow" w:eastAsia="Times New Roman" w:hAnsi="Arial Narrow" w:cs="Arial Narrow"/>
                <w:sz w:val="24"/>
                <w:szCs w:val="24"/>
              </w:rPr>
            </w:pPr>
          </w:p>
        </w:tc>
        <w:tc>
          <w:tcPr>
            <w:tcW w:w="2070" w:type="dxa"/>
          </w:tcPr>
          <w:p w:rsidR="00133E2A" w:rsidRPr="00507BEE" w:rsidRDefault="00133E2A" w:rsidP="00606638">
            <w:pPr>
              <w:rPr>
                <w:rFonts w:ascii="Arial Narrow" w:eastAsia="Times New Roman" w:hAnsi="Arial Narrow" w:cs="Arial Narrow"/>
                <w:sz w:val="24"/>
                <w:szCs w:val="24"/>
              </w:rPr>
            </w:pPr>
            <w:r w:rsidRPr="00507BEE">
              <w:rPr>
                <w:rFonts w:ascii="Arial Narrow" w:eastAsia="Times New Roman" w:hAnsi="Arial Narrow" w:cs="Arial Narrow"/>
                <w:sz w:val="24"/>
                <w:szCs w:val="24"/>
              </w:rPr>
              <w:t>09, 10, 11</w:t>
            </w:r>
          </w:p>
        </w:tc>
        <w:tc>
          <w:tcPr>
            <w:tcW w:w="1800" w:type="dxa"/>
          </w:tcPr>
          <w:p w:rsidR="00133E2A" w:rsidRPr="00507BEE" w:rsidRDefault="00133E2A" w:rsidP="00606638">
            <w:pPr>
              <w:rPr>
                <w:rFonts w:ascii="Arial Narrow" w:eastAsia="Times New Roman" w:hAnsi="Arial Narrow" w:cs="Arial Narrow"/>
                <w:sz w:val="24"/>
                <w:szCs w:val="24"/>
              </w:rPr>
            </w:pPr>
          </w:p>
        </w:tc>
        <w:tc>
          <w:tcPr>
            <w:tcW w:w="1949" w:type="dxa"/>
            <w:gridSpan w:val="2"/>
          </w:tcPr>
          <w:p w:rsidR="00133E2A" w:rsidRPr="00507BEE" w:rsidRDefault="00133E2A" w:rsidP="00606638">
            <w:pPr>
              <w:rPr>
                <w:rFonts w:ascii="Arial Narrow" w:eastAsia="Times New Roman" w:hAnsi="Arial Narrow" w:cs="Arial Narrow"/>
                <w:sz w:val="24"/>
                <w:szCs w:val="24"/>
              </w:rPr>
            </w:pPr>
          </w:p>
        </w:tc>
      </w:tr>
      <w:tr w:rsidR="00133E2A" w:rsidRPr="00507BEE" w:rsidTr="00606638">
        <w:trPr>
          <w:trHeight w:val="20"/>
          <w:jc w:val="center"/>
        </w:trPr>
        <w:tc>
          <w:tcPr>
            <w:tcW w:w="7105" w:type="dxa"/>
            <w:vAlign w:val="center"/>
          </w:tcPr>
          <w:p w:rsidR="00133E2A" w:rsidRPr="00507BEE" w:rsidRDefault="00133E2A" w:rsidP="00606638">
            <w:pPr>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CCSS.Math.Content.HSA-CED.A.3 Represent constraints by equations or inequalities, and by systems of equations and/or inequalities, and interpret solutions as viable or nonviable options in a modeling context. For example, represent inequalities describing nutritional and cost constraints on combinations of different foods.</w:t>
            </w:r>
          </w:p>
        </w:tc>
        <w:tc>
          <w:tcPr>
            <w:tcW w:w="2250" w:type="dxa"/>
          </w:tcPr>
          <w:p w:rsidR="00133E2A" w:rsidRPr="00507BEE" w:rsidRDefault="00133E2A" w:rsidP="00606638">
            <w:pPr>
              <w:rPr>
                <w:rFonts w:ascii="Arial Narrow" w:eastAsia="Times New Roman" w:hAnsi="Arial Narrow" w:cs="Arial Narrow"/>
                <w:sz w:val="24"/>
                <w:szCs w:val="24"/>
              </w:rPr>
            </w:pPr>
          </w:p>
        </w:tc>
        <w:tc>
          <w:tcPr>
            <w:tcW w:w="2070" w:type="dxa"/>
          </w:tcPr>
          <w:p w:rsidR="00133E2A" w:rsidRPr="00507BEE" w:rsidRDefault="00133E2A" w:rsidP="00606638">
            <w:pPr>
              <w:rPr>
                <w:rFonts w:ascii="Arial Narrow" w:eastAsia="Times New Roman" w:hAnsi="Arial Narrow" w:cs="Arial Narrow"/>
                <w:sz w:val="24"/>
                <w:szCs w:val="24"/>
              </w:rPr>
            </w:pPr>
            <w:r w:rsidRPr="00507BEE">
              <w:rPr>
                <w:rFonts w:ascii="Arial Narrow" w:eastAsia="Times New Roman" w:hAnsi="Arial Narrow" w:cs="Arial Narrow"/>
                <w:sz w:val="24"/>
                <w:szCs w:val="24"/>
              </w:rPr>
              <w:t>09, 10, 11</w:t>
            </w:r>
          </w:p>
        </w:tc>
        <w:tc>
          <w:tcPr>
            <w:tcW w:w="1800" w:type="dxa"/>
          </w:tcPr>
          <w:p w:rsidR="00133E2A" w:rsidRPr="00507BEE" w:rsidRDefault="00133E2A" w:rsidP="00606638">
            <w:pPr>
              <w:rPr>
                <w:rFonts w:ascii="Arial Narrow" w:eastAsia="Times New Roman" w:hAnsi="Arial Narrow" w:cs="Arial Narrow"/>
                <w:sz w:val="24"/>
                <w:szCs w:val="24"/>
              </w:rPr>
            </w:pPr>
          </w:p>
        </w:tc>
        <w:tc>
          <w:tcPr>
            <w:tcW w:w="1949" w:type="dxa"/>
            <w:gridSpan w:val="2"/>
          </w:tcPr>
          <w:p w:rsidR="00133E2A" w:rsidRPr="00507BEE" w:rsidRDefault="00133E2A" w:rsidP="00606638">
            <w:pPr>
              <w:rPr>
                <w:rFonts w:ascii="Arial Narrow" w:eastAsia="Times New Roman" w:hAnsi="Arial Narrow" w:cs="Arial Narrow"/>
                <w:sz w:val="24"/>
                <w:szCs w:val="24"/>
              </w:rPr>
            </w:pPr>
          </w:p>
        </w:tc>
      </w:tr>
      <w:tr w:rsidR="00133E2A" w:rsidRPr="00507BEE" w:rsidTr="00606638">
        <w:trPr>
          <w:trHeight w:val="20"/>
          <w:jc w:val="center"/>
        </w:trPr>
        <w:tc>
          <w:tcPr>
            <w:tcW w:w="7105" w:type="dxa"/>
            <w:vAlign w:val="center"/>
          </w:tcPr>
          <w:p w:rsidR="00133E2A" w:rsidRPr="00507BEE" w:rsidRDefault="00133E2A" w:rsidP="00606638">
            <w:pPr>
              <w:autoSpaceDE w:val="0"/>
              <w:autoSpaceDN w:val="0"/>
              <w:adjustRightInd w:val="0"/>
              <w:spacing w:after="0"/>
              <w:rPr>
                <w:rFonts w:ascii="Arial Narrow" w:eastAsia="Times New Roman" w:hAnsi="Arial Narrow" w:cs="Arial Narrow"/>
                <w:bCs/>
                <w:sz w:val="24"/>
                <w:szCs w:val="24"/>
              </w:rPr>
            </w:pPr>
            <w:r w:rsidRPr="00507BEE">
              <w:rPr>
                <w:rFonts w:ascii="Arial Narrow" w:eastAsia="Times New Roman" w:hAnsi="Arial Narrow" w:cs="Arial Narrow"/>
                <w:sz w:val="24"/>
                <w:szCs w:val="24"/>
              </w:rPr>
              <w:t>CCSS.Math.Content.HSA-CED.A.4 Rearrange formulas to highlight a quantity of interest, using the same reasoning as in solving equations. For example, rearrange Ohm's law V = IR to highlight resistance R.</w:t>
            </w:r>
          </w:p>
        </w:tc>
        <w:tc>
          <w:tcPr>
            <w:tcW w:w="2250" w:type="dxa"/>
          </w:tcPr>
          <w:p w:rsidR="00133E2A" w:rsidRPr="00507BEE" w:rsidRDefault="00133E2A" w:rsidP="00606638">
            <w:pPr>
              <w:rPr>
                <w:rFonts w:ascii="Arial Narrow" w:eastAsia="Times New Roman" w:hAnsi="Arial Narrow" w:cs="Arial Narrow"/>
                <w:sz w:val="24"/>
                <w:szCs w:val="24"/>
              </w:rPr>
            </w:pPr>
          </w:p>
        </w:tc>
        <w:tc>
          <w:tcPr>
            <w:tcW w:w="2070" w:type="dxa"/>
          </w:tcPr>
          <w:p w:rsidR="00133E2A" w:rsidRPr="00507BEE" w:rsidRDefault="00133E2A" w:rsidP="00606638">
            <w:pPr>
              <w:rPr>
                <w:rFonts w:ascii="Arial Narrow" w:eastAsia="Times New Roman" w:hAnsi="Arial Narrow" w:cs="Arial Narrow"/>
                <w:sz w:val="24"/>
                <w:szCs w:val="24"/>
              </w:rPr>
            </w:pPr>
            <w:r w:rsidRPr="00507BEE">
              <w:rPr>
                <w:rFonts w:ascii="Arial Narrow" w:eastAsia="Times New Roman" w:hAnsi="Arial Narrow" w:cs="Arial Narrow"/>
                <w:sz w:val="24"/>
                <w:szCs w:val="24"/>
              </w:rPr>
              <w:t xml:space="preserve">01.04, .06, 09, 10, 11, </w:t>
            </w:r>
          </w:p>
        </w:tc>
        <w:tc>
          <w:tcPr>
            <w:tcW w:w="1800" w:type="dxa"/>
          </w:tcPr>
          <w:p w:rsidR="00133E2A" w:rsidRPr="00507BEE" w:rsidRDefault="00133E2A" w:rsidP="00606638">
            <w:pPr>
              <w:rPr>
                <w:rFonts w:ascii="Arial Narrow" w:eastAsia="Times New Roman" w:hAnsi="Arial Narrow" w:cs="Arial Narrow"/>
                <w:sz w:val="24"/>
                <w:szCs w:val="24"/>
              </w:rPr>
            </w:pPr>
            <w:r w:rsidRPr="00507BEE">
              <w:rPr>
                <w:rFonts w:ascii="Arial Narrow" w:eastAsia="Times New Roman" w:hAnsi="Arial Narrow" w:cs="Arial Narrow"/>
                <w:sz w:val="24"/>
                <w:szCs w:val="24"/>
              </w:rPr>
              <w:t>C3.0, C4.0, C9.0</w:t>
            </w:r>
          </w:p>
        </w:tc>
        <w:tc>
          <w:tcPr>
            <w:tcW w:w="1949" w:type="dxa"/>
            <w:gridSpan w:val="2"/>
          </w:tcPr>
          <w:p w:rsidR="00133E2A" w:rsidRPr="00507BEE" w:rsidRDefault="00133E2A" w:rsidP="00606638">
            <w:pPr>
              <w:rPr>
                <w:rFonts w:ascii="Arial Narrow" w:eastAsia="Times New Roman" w:hAnsi="Arial Narrow" w:cs="Arial Narrow"/>
                <w:sz w:val="24"/>
                <w:szCs w:val="24"/>
              </w:rPr>
            </w:pPr>
            <w:r w:rsidRPr="00507BEE">
              <w:rPr>
                <w:rFonts w:ascii="Arial Narrow" w:eastAsia="Times New Roman" w:hAnsi="Arial Narrow" w:cs="Arial Narrow"/>
                <w:sz w:val="24"/>
                <w:szCs w:val="24"/>
              </w:rPr>
              <w:t>D2.0</w:t>
            </w:r>
          </w:p>
        </w:tc>
      </w:tr>
      <w:tr w:rsidR="00133E2A" w:rsidRPr="00507BEE" w:rsidTr="00606638">
        <w:trPr>
          <w:trHeight w:val="20"/>
          <w:jc w:val="center"/>
        </w:trPr>
        <w:tc>
          <w:tcPr>
            <w:tcW w:w="7105" w:type="dxa"/>
            <w:shd w:val="clear" w:color="auto" w:fill="BFBFBF" w:themeFill="background1" w:themeFillShade="BF"/>
            <w:vAlign w:val="center"/>
          </w:tcPr>
          <w:p w:rsidR="00133E2A" w:rsidRPr="00507BEE" w:rsidRDefault="00133E2A" w:rsidP="00606638">
            <w:pPr>
              <w:contextualSpacing/>
              <w:rPr>
                <w:rFonts w:ascii="Arial Narrow" w:hAnsi="Arial Narrow" w:cs="Arial Narrow"/>
                <w:b/>
                <w:bCs/>
                <w:sz w:val="24"/>
                <w:szCs w:val="24"/>
              </w:rPr>
            </w:pPr>
            <w:r w:rsidRPr="00507BEE">
              <w:rPr>
                <w:rFonts w:ascii="Arial Narrow" w:hAnsi="Arial Narrow" w:cs="Arial Narrow"/>
                <w:b/>
                <w:bCs/>
                <w:sz w:val="24"/>
                <w:szCs w:val="24"/>
              </w:rPr>
              <w:t>High School: Algebra,  Reasoning with Equations &amp; Inequalities</w:t>
            </w:r>
          </w:p>
        </w:tc>
        <w:tc>
          <w:tcPr>
            <w:tcW w:w="2250" w:type="dxa"/>
            <w:shd w:val="clear" w:color="auto" w:fill="BFBFBF" w:themeFill="background1" w:themeFillShade="BF"/>
          </w:tcPr>
          <w:p w:rsidR="00133E2A" w:rsidRPr="00507BEE" w:rsidRDefault="00133E2A" w:rsidP="00606638">
            <w:pPr>
              <w:rPr>
                <w:rFonts w:ascii="Arial Narrow" w:eastAsia="Times New Roman" w:hAnsi="Arial Narrow" w:cs="Arial Narrow"/>
                <w:sz w:val="24"/>
                <w:szCs w:val="24"/>
              </w:rPr>
            </w:pPr>
          </w:p>
        </w:tc>
        <w:tc>
          <w:tcPr>
            <w:tcW w:w="2070" w:type="dxa"/>
            <w:shd w:val="clear" w:color="auto" w:fill="BFBFBF" w:themeFill="background1" w:themeFillShade="BF"/>
          </w:tcPr>
          <w:p w:rsidR="00133E2A" w:rsidRPr="00507BEE" w:rsidRDefault="00133E2A" w:rsidP="00606638">
            <w:pPr>
              <w:rPr>
                <w:rFonts w:ascii="Arial Narrow" w:eastAsia="Times New Roman" w:hAnsi="Arial Narrow" w:cs="Arial Narrow"/>
                <w:sz w:val="24"/>
                <w:szCs w:val="24"/>
              </w:rPr>
            </w:pPr>
          </w:p>
        </w:tc>
        <w:tc>
          <w:tcPr>
            <w:tcW w:w="1800" w:type="dxa"/>
            <w:shd w:val="clear" w:color="auto" w:fill="BFBFBF" w:themeFill="background1" w:themeFillShade="BF"/>
          </w:tcPr>
          <w:p w:rsidR="00133E2A" w:rsidRPr="00507BEE" w:rsidRDefault="00133E2A" w:rsidP="00606638">
            <w:pPr>
              <w:rPr>
                <w:rFonts w:ascii="Arial Narrow" w:eastAsia="Times New Roman" w:hAnsi="Arial Narrow" w:cs="Arial Narrow"/>
                <w:sz w:val="24"/>
                <w:szCs w:val="24"/>
              </w:rPr>
            </w:pPr>
          </w:p>
        </w:tc>
        <w:tc>
          <w:tcPr>
            <w:tcW w:w="1949" w:type="dxa"/>
            <w:gridSpan w:val="2"/>
            <w:shd w:val="clear" w:color="auto" w:fill="BFBFBF" w:themeFill="background1" w:themeFillShade="BF"/>
          </w:tcPr>
          <w:p w:rsidR="00133E2A" w:rsidRPr="00507BEE" w:rsidRDefault="00133E2A" w:rsidP="00606638">
            <w:pPr>
              <w:rPr>
                <w:rFonts w:ascii="Arial Narrow" w:eastAsia="Times New Roman" w:hAnsi="Arial Narrow" w:cs="Arial Narrow"/>
                <w:sz w:val="24"/>
                <w:szCs w:val="24"/>
              </w:rPr>
            </w:pPr>
          </w:p>
        </w:tc>
      </w:tr>
      <w:tr w:rsidR="00133E2A" w:rsidRPr="00507BEE" w:rsidTr="00606638">
        <w:trPr>
          <w:trHeight w:val="20"/>
          <w:jc w:val="center"/>
        </w:trPr>
        <w:tc>
          <w:tcPr>
            <w:tcW w:w="7105" w:type="dxa"/>
            <w:vAlign w:val="center"/>
          </w:tcPr>
          <w:p w:rsidR="00133E2A" w:rsidRPr="00507BEE" w:rsidRDefault="00133E2A" w:rsidP="00606638">
            <w:pPr>
              <w:autoSpaceDE w:val="0"/>
              <w:autoSpaceDN w:val="0"/>
              <w:adjustRightInd w:val="0"/>
              <w:spacing w:after="0"/>
              <w:rPr>
                <w:rFonts w:ascii="Arial Narrow" w:eastAsia="Times New Roman" w:hAnsi="Arial Narrow" w:cs="Arial Narrow"/>
                <w:i/>
                <w:iCs/>
                <w:sz w:val="24"/>
                <w:szCs w:val="24"/>
              </w:rPr>
            </w:pPr>
            <w:r w:rsidRPr="00507BEE">
              <w:rPr>
                <w:rFonts w:ascii="Arial Narrow" w:eastAsia="Times New Roman" w:hAnsi="Arial Narrow" w:cs="Arial Narrow"/>
                <w:i/>
                <w:iCs/>
                <w:sz w:val="24"/>
                <w:szCs w:val="24"/>
              </w:rPr>
              <w:t>Understand solving equations as a process of reasoning and explain the reasoning.</w:t>
            </w:r>
          </w:p>
        </w:tc>
        <w:tc>
          <w:tcPr>
            <w:tcW w:w="2250" w:type="dxa"/>
          </w:tcPr>
          <w:p w:rsidR="00133E2A" w:rsidRPr="00507BEE" w:rsidRDefault="00133E2A" w:rsidP="00606638">
            <w:pPr>
              <w:rPr>
                <w:rFonts w:ascii="Arial Narrow" w:eastAsia="Times New Roman" w:hAnsi="Arial Narrow" w:cs="Arial Narrow"/>
                <w:sz w:val="24"/>
                <w:szCs w:val="24"/>
              </w:rPr>
            </w:pPr>
          </w:p>
        </w:tc>
        <w:tc>
          <w:tcPr>
            <w:tcW w:w="2070" w:type="dxa"/>
          </w:tcPr>
          <w:p w:rsidR="00133E2A" w:rsidRPr="00507BEE" w:rsidRDefault="00133E2A" w:rsidP="00606638">
            <w:pPr>
              <w:rPr>
                <w:rFonts w:ascii="Arial Narrow" w:eastAsia="Times New Roman" w:hAnsi="Arial Narrow" w:cs="Arial Narrow"/>
                <w:sz w:val="24"/>
                <w:szCs w:val="24"/>
              </w:rPr>
            </w:pPr>
          </w:p>
        </w:tc>
        <w:tc>
          <w:tcPr>
            <w:tcW w:w="1800" w:type="dxa"/>
          </w:tcPr>
          <w:p w:rsidR="00133E2A" w:rsidRPr="00507BEE" w:rsidRDefault="00133E2A" w:rsidP="00606638">
            <w:pPr>
              <w:rPr>
                <w:rFonts w:ascii="Arial Narrow" w:eastAsia="Times New Roman" w:hAnsi="Arial Narrow" w:cs="Arial Narrow"/>
                <w:sz w:val="24"/>
                <w:szCs w:val="24"/>
              </w:rPr>
            </w:pPr>
          </w:p>
        </w:tc>
        <w:tc>
          <w:tcPr>
            <w:tcW w:w="1949" w:type="dxa"/>
            <w:gridSpan w:val="2"/>
          </w:tcPr>
          <w:p w:rsidR="00133E2A" w:rsidRPr="00507BEE" w:rsidRDefault="00133E2A" w:rsidP="00606638">
            <w:pPr>
              <w:rPr>
                <w:rFonts w:ascii="Arial Narrow" w:eastAsia="Times New Roman" w:hAnsi="Arial Narrow" w:cs="Arial Narrow"/>
                <w:sz w:val="24"/>
                <w:szCs w:val="24"/>
              </w:rPr>
            </w:pPr>
          </w:p>
        </w:tc>
      </w:tr>
      <w:tr w:rsidR="00133E2A" w:rsidRPr="00507BEE" w:rsidTr="00606638">
        <w:trPr>
          <w:trHeight w:val="20"/>
          <w:jc w:val="center"/>
        </w:trPr>
        <w:tc>
          <w:tcPr>
            <w:tcW w:w="7105" w:type="dxa"/>
            <w:vAlign w:val="center"/>
          </w:tcPr>
          <w:p w:rsidR="00133E2A" w:rsidRPr="00507BEE" w:rsidRDefault="00133E2A" w:rsidP="00606638">
            <w:pPr>
              <w:autoSpaceDE w:val="0"/>
              <w:autoSpaceDN w:val="0"/>
              <w:adjustRightInd w:val="0"/>
              <w:rPr>
                <w:rFonts w:ascii="Arial Narrow" w:eastAsia="Times New Roman" w:hAnsi="Arial Narrow" w:cs="Arial Narrow"/>
                <w:iCs/>
                <w:sz w:val="24"/>
                <w:szCs w:val="24"/>
              </w:rPr>
            </w:pPr>
            <w:r w:rsidRPr="00507BEE">
              <w:rPr>
                <w:rFonts w:ascii="Arial Narrow" w:eastAsia="Times New Roman" w:hAnsi="Arial Narrow" w:cs="Arial Narrow"/>
                <w:iCs/>
                <w:sz w:val="24"/>
                <w:szCs w:val="24"/>
              </w:rPr>
              <w:t>CCSS.Math.Content.HSA-REI.A.1 Explain each step in solving a simple equation as following from the equality of numbers asserted at the previous step, starting from the assumption that the original equation has a solution. Construct a viable argument to justify a solution method.</w:t>
            </w:r>
          </w:p>
        </w:tc>
        <w:tc>
          <w:tcPr>
            <w:tcW w:w="2250" w:type="dxa"/>
          </w:tcPr>
          <w:p w:rsidR="00133E2A" w:rsidRPr="00507BEE" w:rsidRDefault="00133E2A" w:rsidP="00606638">
            <w:pPr>
              <w:rPr>
                <w:rFonts w:ascii="Arial Narrow" w:eastAsia="Times New Roman" w:hAnsi="Arial Narrow" w:cs="Arial Narrow"/>
                <w:sz w:val="24"/>
                <w:szCs w:val="24"/>
              </w:rPr>
            </w:pPr>
          </w:p>
        </w:tc>
        <w:tc>
          <w:tcPr>
            <w:tcW w:w="2070" w:type="dxa"/>
          </w:tcPr>
          <w:p w:rsidR="00133E2A" w:rsidRPr="00507BEE" w:rsidRDefault="00133E2A" w:rsidP="00606638">
            <w:pPr>
              <w:rPr>
                <w:rFonts w:ascii="Arial Narrow" w:eastAsia="Times New Roman" w:hAnsi="Arial Narrow" w:cs="Arial Narrow"/>
                <w:sz w:val="24"/>
                <w:szCs w:val="24"/>
              </w:rPr>
            </w:pPr>
          </w:p>
        </w:tc>
        <w:tc>
          <w:tcPr>
            <w:tcW w:w="1800" w:type="dxa"/>
          </w:tcPr>
          <w:p w:rsidR="00133E2A" w:rsidRPr="00507BEE" w:rsidRDefault="00133E2A" w:rsidP="00606638">
            <w:pPr>
              <w:rPr>
                <w:rFonts w:ascii="Arial Narrow" w:eastAsia="Times New Roman" w:hAnsi="Arial Narrow" w:cs="Arial Narrow"/>
                <w:sz w:val="24"/>
                <w:szCs w:val="24"/>
              </w:rPr>
            </w:pPr>
          </w:p>
        </w:tc>
        <w:tc>
          <w:tcPr>
            <w:tcW w:w="1949" w:type="dxa"/>
            <w:gridSpan w:val="2"/>
          </w:tcPr>
          <w:p w:rsidR="00133E2A" w:rsidRPr="00507BEE" w:rsidRDefault="00133E2A" w:rsidP="00606638">
            <w:pPr>
              <w:rPr>
                <w:rFonts w:ascii="Arial Narrow" w:eastAsia="Times New Roman" w:hAnsi="Arial Narrow" w:cs="Arial Narrow"/>
                <w:sz w:val="24"/>
                <w:szCs w:val="24"/>
              </w:rPr>
            </w:pPr>
          </w:p>
        </w:tc>
      </w:tr>
      <w:tr w:rsidR="00133E2A" w:rsidRPr="00507BEE" w:rsidTr="00606638">
        <w:trPr>
          <w:trHeight w:val="20"/>
          <w:jc w:val="center"/>
        </w:trPr>
        <w:tc>
          <w:tcPr>
            <w:tcW w:w="7105" w:type="dxa"/>
            <w:vAlign w:val="center"/>
          </w:tcPr>
          <w:p w:rsidR="00133E2A" w:rsidRPr="00507BEE" w:rsidRDefault="00133E2A" w:rsidP="00606638">
            <w:pPr>
              <w:autoSpaceDE w:val="0"/>
              <w:autoSpaceDN w:val="0"/>
              <w:adjustRightInd w:val="0"/>
              <w:rPr>
                <w:rFonts w:ascii="Arial Narrow" w:eastAsia="Times New Roman" w:hAnsi="Arial Narrow" w:cs="Arial Narrow"/>
                <w:iCs/>
                <w:sz w:val="24"/>
                <w:szCs w:val="24"/>
              </w:rPr>
            </w:pPr>
            <w:r w:rsidRPr="00507BEE">
              <w:rPr>
                <w:rFonts w:ascii="Arial Narrow" w:eastAsia="Times New Roman" w:hAnsi="Arial Narrow" w:cs="Arial Narrow"/>
                <w:iCs/>
                <w:sz w:val="24"/>
                <w:szCs w:val="24"/>
              </w:rPr>
              <w:t>CCSS.Math.Content.HSA-REI.A.2 Solve simple rational and radical equations in one variable, and give examples showing how extraneous solutions may arise.</w:t>
            </w:r>
          </w:p>
        </w:tc>
        <w:tc>
          <w:tcPr>
            <w:tcW w:w="2250" w:type="dxa"/>
          </w:tcPr>
          <w:p w:rsidR="00133E2A" w:rsidRPr="00507BEE" w:rsidRDefault="00133E2A" w:rsidP="00606638">
            <w:pPr>
              <w:rPr>
                <w:rFonts w:ascii="Arial Narrow" w:eastAsia="Times New Roman" w:hAnsi="Arial Narrow" w:cs="Arial Narrow"/>
                <w:sz w:val="24"/>
                <w:szCs w:val="24"/>
              </w:rPr>
            </w:pPr>
          </w:p>
        </w:tc>
        <w:tc>
          <w:tcPr>
            <w:tcW w:w="2070" w:type="dxa"/>
          </w:tcPr>
          <w:p w:rsidR="00133E2A" w:rsidRPr="00507BEE" w:rsidRDefault="00133E2A" w:rsidP="00606638">
            <w:pPr>
              <w:rPr>
                <w:rFonts w:ascii="Arial Narrow" w:eastAsia="Times New Roman" w:hAnsi="Arial Narrow" w:cs="Arial Narrow"/>
                <w:sz w:val="24"/>
                <w:szCs w:val="24"/>
              </w:rPr>
            </w:pPr>
            <w:r w:rsidRPr="00507BEE">
              <w:rPr>
                <w:rFonts w:ascii="Arial Narrow" w:eastAsia="Times New Roman" w:hAnsi="Arial Narrow" w:cs="Arial Narrow"/>
                <w:sz w:val="24"/>
                <w:szCs w:val="24"/>
              </w:rPr>
              <w:t>03, 05, 06, 07</w:t>
            </w:r>
          </w:p>
        </w:tc>
        <w:tc>
          <w:tcPr>
            <w:tcW w:w="1800" w:type="dxa"/>
          </w:tcPr>
          <w:p w:rsidR="00133E2A" w:rsidRPr="00507BEE" w:rsidRDefault="00133E2A" w:rsidP="00606638">
            <w:pPr>
              <w:rPr>
                <w:rFonts w:ascii="Arial Narrow" w:eastAsia="Times New Roman" w:hAnsi="Arial Narrow" w:cs="Arial Narrow"/>
                <w:sz w:val="24"/>
                <w:szCs w:val="24"/>
              </w:rPr>
            </w:pPr>
          </w:p>
        </w:tc>
        <w:tc>
          <w:tcPr>
            <w:tcW w:w="1949" w:type="dxa"/>
            <w:gridSpan w:val="2"/>
          </w:tcPr>
          <w:p w:rsidR="00133E2A" w:rsidRPr="00507BEE" w:rsidRDefault="00133E2A" w:rsidP="00606638">
            <w:pPr>
              <w:rPr>
                <w:rFonts w:ascii="Arial Narrow" w:eastAsia="Times New Roman" w:hAnsi="Arial Narrow" w:cs="Arial Narrow"/>
                <w:sz w:val="24"/>
                <w:szCs w:val="24"/>
              </w:rPr>
            </w:pPr>
          </w:p>
        </w:tc>
      </w:tr>
      <w:tr w:rsidR="00133E2A" w:rsidRPr="00507BEE" w:rsidTr="00606638">
        <w:trPr>
          <w:trHeight w:val="20"/>
          <w:jc w:val="center"/>
        </w:trPr>
        <w:tc>
          <w:tcPr>
            <w:tcW w:w="7105" w:type="dxa"/>
            <w:vAlign w:val="center"/>
          </w:tcPr>
          <w:p w:rsidR="00133E2A" w:rsidRPr="00507BEE" w:rsidRDefault="00133E2A" w:rsidP="00606638">
            <w:pPr>
              <w:autoSpaceDE w:val="0"/>
              <w:autoSpaceDN w:val="0"/>
              <w:adjustRightInd w:val="0"/>
              <w:rPr>
                <w:rFonts w:ascii="Arial Narrow" w:eastAsia="Times New Roman" w:hAnsi="Arial Narrow" w:cs="Arial Narrow"/>
                <w:i/>
                <w:iCs/>
                <w:sz w:val="24"/>
                <w:szCs w:val="24"/>
              </w:rPr>
            </w:pPr>
            <w:r w:rsidRPr="00507BEE">
              <w:rPr>
                <w:rFonts w:ascii="Arial Narrow" w:eastAsia="Times New Roman" w:hAnsi="Arial Narrow" w:cs="Arial Narrow"/>
                <w:i/>
                <w:iCs/>
                <w:sz w:val="24"/>
                <w:szCs w:val="24"/>
              </w:rPr>
              <w:t>Solve equations and inequalities in one variable.</w:t>
            </w:r>
          </w:p>
        </w:tc>
        <w:tc>
          <w:tcPr>
            <w:tcW w:w="2250" w:type="dxa"/>
          </w:tcPr>
          <w:p w:rsidR="00133E2A" w:rsidRPr="00507BEE" w:rsidRDefault="00133E2A" w:rsidP="00606638">
            <w:pPr>
              <w:rPr>
                <w:rFonts w:ascii="Arial Narrow" w:eastAsia="Times New Roman" w:hAnsi="Arial Narrow" w:cs="Arial Narrow"/>
                <w:sz w:val="24"/>
                <w:szCs w:val="24"/>
              </w:rPr>
            </w:pPr>
          </w:p>
        </w:tc>
        <w:tc>
          <w:tcPr>
            <w:tcW w:w="2070" w:type="dxa"/>
          </w:tcPr>
          <w:p w:rsidR="00133E2A" w:rsidRPr="00507BEE" w:rsidRDefault="00133E2A" w:rsidP="00606638">
            <w:pPr>
              <w:rPr>
                <w:rFonts w:ascii="Arial Narrow" w:eastAsia="Times New Roman" w:hAnsi="Arial Narrow" w:cs="Arial Narrow"/>
                <w:sz w:val="24"/>
                <w:szCs w:val="24"/>
              </w:rPr>
            </w:pPr>
          </w:p>
        </w:tc>
        <w:tc>
          <w:tcPr>
            <w:tcW w:w="1800" w:type="dxa"/>
          </w:tcPr>
          <w:p w:rsidR="00133E2A" w:rsidRPr="00507BEE" w:rsidRDefault="00133E2A" w:rsidP="00606638">
            <w:pPr>
              <w:rPr>
                <w:rFonts w:ascii="Arial Narrow" w:eastAsia="Times New Roman" w:hAnsi="Arial Narrow" w:cs="Arial Narrow"/>
                <w:sz w:val="24"/>
                <w:szCs w:val="24"/>
              </w:rPr>
            </w:pPr>
          </w:p>
        </w:tc>
        <w:tc>
          <w:tcPr>
            <w:tcW w:w="1949" w:type="dxa"/>
            <w:gridSpan w:val="2"/>
          </w:tcPr>
          <w:p w:rsidR="00133E2A" w:rsidRPr="00507BEE" w:rsidRDefault="00133E2A" w:rsidP="00606638">
            <w:pPr>
              <w:rPr>
                <w:rFonts w:ascii="Arial Narrow" w:eastAsia="Times New Roman" w:hAnsi="Arial Narrow" w:cs="Arial Narrow"/>
                <w:sz w:val="24"/>
                <w:szCs w:val="24"/>
              </w:rPr>
            </w:pPr>
          </w:p>
        </w:tc>
      </w:tr>
      <w:tr w:rsidR="00133E2A" w:rsidRPr="00507BEE" w:rsidTr="00606638">
        <w:trPr>
          <w:trHeight w:val="20"/>
          <w:jc w:val="center"/>
        </w:trPr>
        <w:tc>
          <w:tcPr>
            <w:tcW w:w="7105" w:type="dxa"/>
            <w:vAlign w:val="center"/>
          </w:tcPr>
          <w:p w:rsidR="00133E2A" w:rsidRPr="00507BEE" w:rsidRDefault="00133E2A" w:rsidP="00606638">
            <w:pPr>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CCSS.Math.Content.HSA-REI.B.3 Solve linear equations and inequalities in one variable, including equations with coefficients represented by letters.</w:t>
            </w:r>
          </w:p>
        </w:tc>
        <w:tc>
          <w:tcPr>
            <w:tcW w:w="2250" w:type="dxa"/>
          </w:tcPr>
          <w:p w:rsidR="00133E2A" w:rsidRPr="00507BEE" w:rsidRDefault="00133E2A" w:rsidP="00606638">
            <w:pPr>
              <w:rPr>
                <w:rFonts w:ascii="Arial Narrow" w:eastAsia="Times New Roman" w:hAnsi="Arial Narrow" w:cs="Arial Narrow"/>
                <w:sz w:val="24"/>
                <w:szCs w:val="24"/>
              </w:rPr>
            </w:pPr>
          </w:p>
        </w:tc>
        <w:tc>
          <w:tcPr>
            <w:tcW w:w="2070" w:type="dxa"/>
          </w:tcPr>
          <w:p w:rsidR="00133E2A" w:rsidRPr="00507BEE" w:rsidRDefault="00133E2A" w:rsidP="00606638">
            <w:pPr>
              <w:rPr>
                <w:rFonts w:ascii="Arial Narrow" w:eastAsia="Times New Roman" w:hAnsi="Arial Narrow" w:cs="Arial Narrow"/>
                <w:sz w:val="24"/>
                <w:szCs w:val="24"/>
              </w:rPr>
            </w:pPr>
            <w:r w:rsidRPr="00507BEE">
              <w:rPr>
                <w:rFonts w:ascii="Arial Narrow" w:eastAsia="Times New Roman" w:hAnsi="Arial Narrow" w:cs="Arial Narrow"/>
                <w:sz w:val="24"/>
                <w:szCs w:val="24"/>
              </w:rPr>
              <w:t>03, 04, 10, 11</w:t>
            </w:r>
          </w:p>
        </w:tc>
        <w:tc>
          <w:tcPr>
            <w:tcW w:w="1800" w:type="dxa"/>
          </w:tcPr>
          <w:p w:rsidR="00133E2A" w:rsidRPr="00507BEE" w:rsidRDefault="00133E2A" w:rsidP="00606638">
            <w:pPr>
              <w:rPr>
                <w:rFonts w:ascii="Arial Narrow" w:eastAsia="Times New Roman" w:hAnsi="Arial Narrow" w:cs="Arial Narrow"/>
                <w:sz w:val="24"/>
                <w:szCs w:val="24"/>
              </w:rPr>
            </w:pPr>
          </w:p>
        </w:tc>
        <w:tc>
          <w:tcPr>
            <w:tcW w:w="1949" w:type="dxa"/>
            <w:gridSpan w:val="2"/>
          </w:tcPr>
          <w:p w:rsidR="00133E2A" w:rsidRPr="00507BEE" w:rsidRDefault="00133E2A" w:rsidP="00606638">
            <w:pPr>
              <w:rPr>
                <w:rFonts w:ascii="Arial Narrow" w:eastAsia="Times New Roman" w:hAnsi="Arial Narrow" w:cs="Arial Narrow"/>
                <w:sz w:val="24"/>
                <w:szCs w:val="24"/>
              </w:rPr>
            </w:pPr>
          </w:p>
        </w:tc>
      </w:tr>
      <w:tr w:rsidR="00133E2A" w:rsidRPr="00507BEE" w:rsidTr="00606638">
        <w:trPr>
          <w:trHeight w:val="20"/>
          <w:jc w:val="center"/>
        </w:trPr>
        <w:tc>
          <w:tcPr>
            <w:tcW w:w="7105" w:type="dxa"/>
            <w:shd w:val="clear" w:color="auto" w:fill="BFBFBF" w:themeFill="background1" w:themeFillShade="BF"/>
            <w:vAlign w:val="center"/>
          </w:tcPr>
          <w:p w:rsidR="00133E2A" w:rsidRPr="00507BEE" w:rsidRDefault="00133E2A" w:rsidP="00606638">
            <w:pPr>
              <w:contextualSpacing/>
              <w:rPr>
                <w:rFonts w:ascii="Arial Narrow" w:hAnsi="Arial Narrow" w:cs="Arial Narrow"/>
                <w:b/>
                <w:bCs/>
                <w:sz w:val="24"/>
                <w:szCs w:val="24"/>
              </w:rPr>
            </w:pPr>
            <w:r w:rsidRPr="00507BEE">
              <w:rPr>
                <w:rFonts w:ascii="Arial Narrow" w:hAnsi="Arial Narrow" w:cs="Arial Narrow"/>
                <w:b/>
                <w:bCs/>
                <w:sz w:val="24"/>
                <w:szCs w:val="24"/>
              </w:rPr>
              <w:t>High School: Functions, Interpreting Functions</w:t>
            </w:r>
          </w:p>
        </w:tc>
        <w:tc>
          <w:tcPr>
            <w:tcW w:w="2250" w:type="dxa"/>
            <w:shd w:val="clear" w:color="auto" w:fill="BFBFBF" w:themeFill="background1" w:themeFillShade="BF"/>
          </w:tcPr>
          <w:p w:rsidR="00133E2A" w:rsidRPr="00507BEE" w:rsidRDefault="00133E2A" w:rsidP="00606638">
            <w:pPr>
              <w:rPr>
                <w:rFonts w:ascii="Arial Narrow" w:eastAsia="Times New Roman" w:hAnsi="Arial Narrow" w:cs="Arial Narrow"/>
                <w:sz w:val="24"/>
                <w:szCs w:val="24"/>
              </w:rPr>
            </w:pPr>
          </w:p>
        </w:tc>
        <w:tc>
          <w:tcPr>
            <w:tcW w:w="2070" w:type="dxa"/>
            <w:shd w:val="clear" w:color="auto" w:fill="BFBFBF" w:themeFill="background1" w:themeFillShade="BF"/>
          </w:tcPr>
          <w:p w:rsidR="00133E2A" w:rsidRPr="00507BEE" w:rsidRDefault="00133E2A" w:rsidP="00606638">
            <w:pPr>
              <w:rPr>
                <w:rFonts w:ascii="Arial Narrow" w:eastAsia="Times New Roman" w:hAnsi="Arial Narrow" w:cs="Arial Narrow"/>
                <w:sz w:val="24"/>
                <w:szCs w:val="24"/>
              </w:rPr>
            </w:pPr>
          </w:p>
        </w:tc>
        <w:tc>
          <w:tcPr>
            <w:tcW w:w="1800" w:type="dxa"/>
            <w:shd w:val="clear" w:color="auto" w:fill="BFBFBF" w:themeFill="background1" w:themeFillShade="BF"/>
          </w:tcPr>
          <w:p w:rsidR="00133E2A" w:rsidRPr="00507BEE" w:rsidRDefault="00133E2A" w:rsidP="00606638">
            <w:pPr>
              <w:rPr>
                <w:rFonts w:ascii="Arial Narrow" w:eastAsia="Times New Roman" w:hAnsi="Arial Narrow" w:cs="Arial Narrow"/>
                <w:sz w:val="24"/>
                <w:szCs w:val="24"/>
              </w:rPr>
            </w:pPr>
          </w:p>
        </w:tc>
        <w:tc>
          <w:tcPr>
            <w:tcW w:w="1949" w:type="dxa"/>
            <w:gridSpan w:val="2"/>
            <w:shd w:val="clear" w:color="auto" w:fill="BFBFBF" w:themeFill="background1" w:themeFillShade="BF"/>
          </w:tcPr>
          <w:p w:rsidR="00133E2A" w:rsidRPr="00507BEE" w:rsidRDefault="00133E2A" w:rsidP="00606638">
            <w:pPr>
              <w:rPr>
                <w:rFonts w:ascii="Arial Narrow" w:eastAsia="Times New Roman" w:hAnsi="Arial Narrow" w:cs="Arial Narrow"/>
                <w:sz w:val="24"/>
                <w:szCs w:val="24"/>
              </w:rPr>
            </w:pPr>
          </w:p>
        </w:tc>
      </w:tr>
      <w:tr w:rsidR="00133E2A" w:rsidRPr="00507BEE" w:rsidTr="00606638">
        <w:trPr>
          <w:trHeight w:val="20"/>
          <w:jc w:val="center"/>
        </w:trPr>
        <w:tc>
          <w:tcPr>
            <w:tcW w:w="7105" w:type="dxa"/>
            <w:shd w:val="clear" w:color="auto" w:fill="auto"/>
            <w:vAlign w:val="center"/>
          </w:tcPr>
          <w:p w:rsidR="00133E2A" w:rsidRPr="00507BEE" w:rsidRDefault="00133E2A" w:rsidP="00606638">
            <w:pPr>
              <w:spacing w:after="0"/>
              <w:contextualSpacing/>
              <w:rPr>
                <w:rFonts w:ascii="Arial Narrow" w:hAnsi="Arial Narrow" w:cs="Arial Narrow"/>
                <w:bCs/>
                <w:i/>
                <w:sz w:val="24"/>
                <w:szCs w:val="24"/>
              </w:rPr>
            </w:pPr>
            <w:r w:rsidRPr="00507BEE">
              <w:rPr>
                <w:rFonts w:ascii="Arial Narrow" w:hAnsi="Arial Narrow" w:cs="Arial Narrow"/>
                <w:bCs/>
                <w:i/>
                <w:sz w:val="24"/>
                <w:szCs w:val="24"/>
              </w:rPr>
              <w:t>Understand the concept of a function and use function notation.</w:t>
            </w:r>
          </w:p>
        </w:tc>
        <w:tc>
          <w:tcPr>
            <w:tcW w:w="225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207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80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949"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r>
      <w:tr w:rsidR="00133E2A" w:rsidRPr="00507BEE" w:rsidTr="00606638">
        <w:trPr>
          <w:trHeight w:val="20"/>
          <w:jc w:val="center"/>
        </w:trPr>
        <w:tc>
          <w:tcPr>
            <w:tcW w:w="7105" w:type="dxa"/>
            <w:shd w:val="clear" w:color="auto" w:fill="auto"/>
            <w:vAlign w:val="center"/>
          </w:tcPr>
          <w:p w:rsidR="00133E2A" w:rsidRPr="00507BEE" w:rsidRDefault="00133E2A" w:rsidP="00606638">
            <w:pPr>
              <w:spacing w:after="0"/>
              <w:contextualSpacing/>
              <w:rPr>
                <w:rFonts w:ascii="Arial Narrow" w:hAnsi="Arial Narrow" w:cs="Arial Narrow"/>
                <w:bCs/>
                <w:sz w:val="24"/>
                <w:szCs w:val="24"/>
              </w:rPr>
            </w:pPr>
            <w:r w:rsidRPr="00507BEE">
              <w:rPr>
                <w:rFonts w:ascii="Arial Narrow" w:hAnsi="Arial Narrow" w:cs="Arial Narrow"/>
                <w:bCs/>
                <w:sz w:val="24"/>
                <w:szCs w:val="24"/>
              </w:rPr>
              <w:t>CCSS.Math.Content.HSF-IF.A.1 Understand that a function from one set (called the domain) to another set (called the range) assigns to each element of the domain exactly one element of the range. If f is a function and x is an element of its domain, then f(x) denotes the output of f corresponding to the input x. The graph of f is the graph of the equation y = f(x).</w:t>
            </w:r>
          </w:p>
        </w:tc>
        <w:tc>
          <w:tcPr>
            <w:tcW w:w="225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2070" w:type="dxa"/>
            <w:shd w:val="clear" w:color="auto" w:fill="auto"/>
          </w:tcPr>
          <w:p w:rsidR="00133E2A" w:rsidRPr="00507BEE" w:rsidRDefault="00133E2A" w:rsidP="00606638">
            <w:pPr>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02</w:t>
            </w:r>
          </w:p>
        </w:tc>
        <w:tc>
          <w:tcPr>
            <w:tcW w:w="180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949"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r>
      <w:tr w:rsidR="00133E2A" w:rsidRPr="00507BEE" w:rsidTr="00606638">
        <w:trPr>
          <w:trHeight w:val="20"/>
          <w:jc w:val="center"/>
        </w:trPr>
        <w:tc>
          <w:tcPr>
            <w:tcW w:w="7105" w:type="dxa"/>
            <w:shd w:val="clear" w:color="auto" w:fill="auto"/>
            <w:vAlign w:val="center"/>
          </w:tcPr>
          <w:p w:rsidR="00133E2A" w:rsidRPr="00507BEE" w:rsidRDefault="00133E2A" w:rsidP="00606638">
            <w:pPr>
              <w:spacing w:after="0"/>
              <w:contextualSpacing/>
              <w:rPr>
                <w:rFonts w:ascii="Arial Narrow" w:hAnsi="Arial Narrow" w:cs="Arial Narrow"/>
                <w:bCs/>
                <w:sz w:val="24"/>
                <w:szCs w:val="24"/>
              </w:rPr>
            </w:pPr>
            <w:r w:rsidRPr="00507BEE">
              <w:rPr>
                <w:rFonts w:ascii="Arial Narrow" w:hAnsi="Arial Narrow" w:cs="Arial Narrow"/>
                <w:bCs/>
                <w:sz w:val="24"/>
                <w:szCs w:val="24"/>
              </w:rPr>
              <w:t>CCSS.Math.Content.HSF-IF.A.2 Use function notation, evaluate functions for inputs in their domains, and interpret statements that use function notation in terms of a context.</w:t>
            </w:r>
          </w:p>
        </w:tc>
        <w:tc>
          <w:tcPr>
            <w:tcW w:w="225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2070" w:type="dxa"/>
            <w:shd w:val="clear" w:color="auto" w:fill="auto"/>
          </w:tcPr>
          <w:p w:rsidR="00133E2A" w:rsidRPr="00507BEE" w:rsidRDefault="00133E2A" w:rsidP="00606638">
            <w:pPr>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02</w:t>
            </w:r>
          </w:p>
        </w:tc>
        <w:tc>
          <w:tcPr>
            <w:tcW w:w="180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949"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r>
      <w:tr w:rsidR="00133E2A" w:rsidRPr="00507BEE" w:rsidTr="00606638">
        <w:trPr>
          <w:trHeight w:val="20"/>
          <w:jc w:val="center"/>
        </w:trPr>
        <w:tc>
          <w:tcPr>
            <w:tcW w:w="7105" w:type="dxa"/>
            <w:shd w:val="clear" w:color="auto" w:fill="auto"/>
            <w:vAlign w:val="center"/>
          </w:tcPr>
          <w:p w:rsidR="00133E2A" w:rsidRPr="00507BEE" w:rsidRDefault="00133E2A" w:rsidP="00606638">
            <w:pPr>
              <w:spacing w:after="0"/>
              <w:contextualSpacing/>
              <w:rPr>
                <w:rFonts w:ascii="Arial Narrow" w:hAnsi="Arial Narrow" w:cs="Arial Narrow"/>
                <w:bCs/>
                <w:sz w:val="24"/>
                <w:szCs w:val="24"/>
              </w:rPr>
            </w:pPr>
            <w:r w:rsidRPr="00507BEE">
              <w:rPr>
                <w:rFonts w:ascii="Arial Narrow" w:hAnsi="Arial Narrow" w:cs="Arial Narrow"/>
                <w:bCs/>
                <w:sz w:val="24"/>
                <w:szCs w:val="24"/>
              </w:rPr>
              <w:t>CCSS.Math.Content.HSF-IF.A.3 Recognize that sequences are functions, sometimes defined recursively, whose domain is a subset of the integers. For example, the Fibonacci sequence is defined recursively by f(0) = f(1) = 1, f(n+1) = f(n) + f(n-1) for n ≥ 1.</w:t>
            </w:r>
          </w:p>
        </w:tc>
        <w:tc>
          <w:tcPr>
            <w:tcW w:w="225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2070" w:type="dxa"/>
            <w:shd w:val="clear" w:color="auto" w:fill="auto"/>
          </w:tcPr>
          <w:p w:rsidR="00133E2A" w:rsidRPr="00507BEE" w:rsidRDefault="00133E2A" w:rsidP="00606638">
            <w:pPr>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02</w:t>
            </w:r>
          </w:p>
        </w:tc>
        <w:tc>
          <w:tcPr>
            <w:tcW w:w="180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949"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r>
      <w:tr w:rsidR="00133E2A" w:rsidRPr="00507BEE" w:rsidTr="00606638">
        <w:trPr>
          <w:trHeight w:val="20"/>
          <w:jc w:val="center"/>
        </w:trPr>
        <w:tc>
          <w:tcPr>
            <w:tcW w:w="7105" w:type="dxa"/>
            <w:shd w:val="clear" w:color="auto" w:fill="auto"/>
            <w:vAlign w:val="center"/>
          </w:tcPr>
          <w:p w:rsidR="00133E2A" w:rsidRPr="00507BEE" w:rsidRDefault="00133E2A" w:rsidP="00606638">
            <w:pPr>
              <w:spacing w:after="0"/>
              <w:contextualSpacing/>
              <w:rPr>
                <w:rFonts w:ascii="Arial Narrow" w:hAnsi="Arial Narrow" w:cs="Arial Narrow"/>
                <w:bCs/>
                <w:i/>
                <w:sz w:val="24"/>
                <w:szCs w:val="24"/>
              </w:rPr>
            </w:pPr>
            <w:r w:rsidRPr="00507BEE">
              <w:rPr>
                <w:rFonts w:ascii="Arial Narrow" w:hAnsi="Arial Narrow" w:cs="Helvetica"/>
                <w:i/>
                <w:color w:val="3B3B3A"/>
                <w:sz w:val="24"/>
                <w:szCs w:val="24"/>
              </w:rPr>
              <w:t>Interpret functions that arise in applications in terms of the context.</w:t>
            </w:r>
          </w:p>
        </w:tc>
        <w:tc>
          <w:tcPr>
            <w:tcW w:w="225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207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80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949"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r>
      <w:tr w:rsidR="00133E2A" w:rsidRPr="00507BEE" w:rsidTr="00606638">
        <w:trPr>
          <w:trHeight w:val="20"/>
          <w:jc w:val="center"/>
        </w:trPr>
        <w:tc>
          <w:tcPr>
            <w:tcW w:w="7105" w:type="dxa"/>
            <w:shd w:val="clear" w:color="auto" w:fill="auto"/>
            <w:vAlign w:val="center"/>
          </w:tcPr>
          <w:p w:rsidR="00133E2A" w:rsidRPr="00507BEE" w:rsidRDefault="00133E2A" w:rsidP="00606638">
            <w:pPr>
              <w:spacing w:after="0"/>
              <w:contextualSpacing/>
              <w:rPr>
                <w:rFonts w:ascii="Arial Narrow" w:hAnsi="Arial Narrow" w:cs="Arial Narrow"/>
                <w:bCs/>
                <w:sz w:val="24"/>
                <w:szCs w:val="24"/>
              </w:rPr>
            </w:pPr>
            <w:r w:rsidRPr="00507BEE">
              <w:rPr>
                <w:rFonts w:ascii="Arial Narrow" w:hAnsi="Arial Narrow" w:cs="Arial Narrow"/>
                <w:bCs/>
                <w:sz w:val="24"/>
                <w:szCs w:val="24"/>
              </w:rPr>
              <w:t>CCSS.Math.Content.HSF-IF.B.4 For a function that models a relationship between two quantities, interpret key features of graphs and tables in terms of the quantities, and sketch graphs showing key features given a verbal description of the relationship. Key features include: intercepts; intervals where the function is increasing, decreasing, positive, or negative; relative maximums and minimums; symmetries; end behavior; and periodicity</w:t>
            </w:r>
          </w:p>
        </w:tc>
        <w:tc>
          <w:tcPr>
            <w:tcW w:w="225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2070" w:type="dxa"/>
            <w:shd w:val="clear" w:color="auto" w:fill="auto"/>
          </w:tcPr>
          <w:p w:rsidR="00133E2A" w:rsidRPr="00507BEE" w:rsidRDefault="00133E2A" w:rsidP="00606638">
            <w:pPr>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02</w:t>
            </w:r>
          </w:p>
        </w:tc>
        <w:tc>
          <w:tcPr>
            <w:tcW w:w="180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949"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r>
      <w:tr w:rsidR="00133E2A" w:rsidRPr="00507BEE" w:rsidTr="00606638">
        <w:trPr>
          <w:trHeight w:val="20"/>
          <w:jc w:val="center"/>
        </w:trPr>
        <w:tc>
          <w:tcPr>
            <w:tcW w:w="7105" w:type="dxa"/>
            <w:shd w:val="clear" w:color="auto" w:fill="auto"/>
            <w:vAlign w:val="center"/>
          </w:tcPr>
          <w:p w:rsidR="00133E2A" w:rsidRPr="00507BEE" w:rsidRDefault="00133E2A" w:rsidP="00606638">
            <w:pPr>
              <w:spacing w:after="0"/>
              <w:contextualSpacing/>
              <w:rPr>
                <w:rFonts w:ascii="Arial Narrow" w:hAnsi="Arial Narrow" w:cs="Arial Narrow"/>
                <w:bCs/>
                <w:sz w:val="24"/>
                <w:szCs w:val="24"/>
              </w:rPr>
            </w:pPr>
            <w:r w:rsidRPr="00507BEE">
              <w:rPr>
                <w:rFonts w:ascii="Arial Narrow" w:hAnsi="Arial Narrow" w:cs="Arial Narrow"/>
                <w:bCs/>
                <w:sz w:val="24"/>
                <w:szCs w:val="24"/>
              </w:rPr>
              <w:t>CCSS.Math.Content.HSF-IF.B.5 Relate the domain of a function to its graph and, where applicable, to the quantitative relationship it describes. For example, if the function h(n) gives the number of person-hours it takes to assemble n engines in a factory, then the positive integers would be an appropriate domain for the function.</w:t>
            </w:r>
          </w:p>
        </w:tc>
        <w:tc>
          <w:tcPr>
            <w:tcW w:w="225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2070" w:type="dxa"/>
            <w:shd w:val="clear" w:color="auto" w:fill="auto"/>
          </w:tcPr>
          <w:p w:rsidR="00133E2A" w:rsidRPr="00507BEE" w:rsidRDefault="00133E2A" w:rsidP="00606638">
            <w:pPr>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02</w:t>
            </w:r>
          </w:p>
        </w:tc>
        <w:tc>
          <w:tcPr>
            <w:tcW w:w="180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949"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r>
      <w:tr w:rsidR="00133E2A" w:rsidRPr="00507BEE" w:rsidTr="00606638">
        <w:trPr>
          <w:trHeight w:val="20"/>
          <w:jc w:val="center"/>
        </w:trPr>
        <w:tc>
          <w:tcPr>
            <w:tcW w:w="7105" w:type="dxa"/>
            <w:shd w:val="clear" w:color="auto" w:fill="auto"/>
            <w:vAlign w:val="center"/>
          </w:tcPr>
          <w:p w:rsidR="00133E2A" w:rsidRPr="00507BEE" w:rsidRDefault="00133E2A" w:rsidP="00606638">
            <w:pPr>
              <w:spacing w:after="0"/>
              <w:contextualSpacing/>
              <w:rPr>
                <w:rFonts w:ascii="Arial Narrow" w:hAnsi="Arial Narrow" w:cs="Arial Narrow"/>
                <w:bCs/>
                <w:sz w:val="24"/>
                <w:szCs w:val="24"/>
              </w:rPr>
            </w:pPr>
            <w:r w:rsidRPr="00507BEE">
              <w:rPr>
                <w:rFonts w:ascii="Arial Narrow" w:hAnsi="Arial Narrow" w:cs="Arial Narrow"/>
                <w:bCs/>
                <w:sz w:val="24"/>
                <w:szCs w:val="24"/>
              </w:rPr>
              <w:t>CCSS.Math.Content.HSF-IF.B.6 Calculate and interpret the average rate of change of a function (presented symbolically or as a table) over a specified interval. Estimate the rate of change from a graph.</w:t>
            </w:r>
          </w:p>
        </w:tc>
        <w:tc>
          <w:tcPr>
            <w:tcW w:w="225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2070" w:type="dxa"/>
            <w:shd w:val="clear" w:color="auto" w:fill="auto"/>
          </w:tcPr>
          <w:p w:rsidR="00133E2A" w:rsidRPr="00507BEE" w:rsidRDefault="00133E2A" w:rsidP="00606638">
            <w:pPr>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02, 06, 07</w:t>
            </w:r>
          </w:p>
        </w:tc>
        <w:tc>
          <w:tcPr>
            <w:tcW w:w="180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949"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r>
      <w:tr w:rsidR="00133E2A" w:rsidRPr="00507BEE" w:rsidTr="00606638">
        <w:trPr>
          <w:trHeight w:val="20"/>
          <w:jc w:val="center"/>
        </w:trPr>
        <w:tc>
          <w:tcPr>
            <w:tcW w:w="7105" w:type="dxa"/>
            <w:shd w:val="clear" w:color="auto" w:fill="auto"/>
            <w:vAlign w:val="center"/>
          </w:tcPr>
          <w:p w:rsidR="00133E2A" w:rsidRPr="00507BEE" w:rsidRDefault="00133E2A" w:rsidP="00606638">
            <w:pPr>
              <w:spacing w:after="0"/>
              <w:contextualSpacing/>
              <w:rPr>
                <w:rFonts w:ascii="Arial Narrow" w:hAnsi="Arial Narrow" w:cs="Arial Narrow"/>
                <w:bCs/>
                <w:i/>
                <w:sz w:val="24"/>
                <w:szCs w:val="24"/>
              </w:rPr>
            </w:pPr>
            <w:r w:rsidRPr="00507BEE">
              <w:rPr>
                <w:rFonts w:ascii="Arial Narrow" w:hAnsi="Arial Narrow" w:cs="Arial Narrow"/>
                <w:bCs/>
                <w:i/>
                <w:sz w:val="24"/>
                <w:szCs w:val="24"/>
              </w:rPr>
              <w:t>Analyze functions using different representations.</w:t>
            </w:r>
          </w:p>
        </w:tc>
        <w:tc>
          <w:tcPr>
            <w:tcW w:w="225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207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80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949"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r>
      <w:tr w:rsidR="00133E2A" w:rsidRPr="00507BEE" w:rsidTr="00606638">
        <w:trPr>
          <w:trHeight w:val="20"/>
          <w:jc w:val="center"/>
        </w:trPr>
        <w:tc>
          <w:tcPr>
            <w:tcW w:w="7105" w:type="dxa"/>
            <w:shd w:val="clear" w:color="auto" w:fill="auto"/>
            <w:vAlign w:val="center"/>
          </w:tcPr>
          <w:p w:rsidR="00133E2A" w:rsidRPr="00507BEE" w:rsidRDefault="00133E2A" w:rsidP="00606638">
            <w:pPr>
              <w:spacing w:after="0"/>
              <w:contextualSpacing/>
              <w:rPr>
                <w:rFonts w:ascii="Arial Narrow" w:hAnsi="Arial Narrow" w:cs="Arial Narrow"/>
                <w:bCs/>
                <w:sz w:val="24"/>
                <w:szCs w:val="24"/>
              </w:rPr>
            </w:pPr>
            <w:r w:rsidRPr="00507BEE">
              <w:rPr>
                <w:rFonts w:ascii="Arial Narrow" w:hAnsi="Arial Narrow" w:cs="Arial Narrow"/>
                <w:bCs/>
                <w:sz w:val="24"/>
                <w:szCs w:val="24"/>
              </w:rPr>
              <w:t>CCSS.Math.Content.HSF-IF.C.7 Graph functions expressed symbolically and show key features of the graph, by hand in simple cases and using technology for more complicated cases.</w:t>
            </w:r>
          </w:p>
          <w:p w:rsidR="00133E2A" w:rsidRPr="00507BEE" w:rsidRDefault="00133E2A" w:rsidP="00606638">
            <w:pPr>
              <w:spacing w:after="0"/>
              <w:ind w:firstLine="322"/>
              <w:contextualSpacing/>
              <w:rPr>
                <w:rFonts w:ascii="Arial Narrow" w:hAnsi="Arial Narrow" w:cs="Arial Narrow"/>
                <w:bCs/>
                <w:sz w:val="24"/>
                <w:szCs w:val="24"/>
              </w:rPr>
            </w:pPr>
            <w:r w:rsidRPr="00507BEE">
              <w:rPr>
                <w:rFonts w:ascii="Arial Narrow" w:hAnsi="Arial Narrow" w:cs="Arial Narrow"/>
                <w:bCs/>
                <w:sz w:val="24"/>
                <w:szCs w:val="24"/>
              </w:rPr>
              <w:t>a. Graph linear and quadratic functions and show intercepts, maxima, and minima.</w:t>
            </w:r>
          </w:p>
          <w:p w:rsidR="00133E2A" w:rsidRPr="00507BEE" w:rsidRDefault="00133E2A" w:rsidP="00606638">
            <w:pPr>
              <w:spacing w:after="0"/>
              <w:contextualSpacing/>
              <w:rPr>
                <w:rFonts w:ascii="Arial Narrow" w:hAnsi="Arial Narrow" w:cs="Arial Narrow"/>
                <w:bCs/>
                <w:sz w:val="24"/>
                <w:szCs w:val="24"/>
              </w:rPr>
            </w:pPr>
            <w:r w:rsidRPr="00507BEE">
              <w:rPr>
                <w:rFonts w:ascii="Arial Narrow" w:hAnsi="Arial Narrow" w:cs="Arial Narrow"/>
                <w:bCs/>
                <w:sz w:val="24"/>
                <w:szCs w:val="24"/>
              </w:rPr>
              <w:t xml:space="preserve">       b. Graph square root, cube root, and piecewise-defined functions, including step fu</w:t>
            </w:r>
            <w:r>
              <w:rPr>
                <w:rFonts w:ascii="Arial Narrow" w:hAnsi="Arial Narrow" w:cs="Arial Narrow"/>
                <w:bCs/>
                <w:sz w:val="24"/>
                <w:szCs w:val="24"/>
              </w:rPr>
              <w:t>nctions an absolute value functions.</w:t>
            </w:r>
          </w:p>
          <w:p w:rsidR="00133E2A" w:rsidRPr="00507BEE" w:rsidRDefault="00133E2A" w:rsidP="00606638">
            <w:pPr>
              <w:spacing w:after="0"/>
              <w:contextualSpacing/>
              <w:rPr>
                <w:rFonts w:ascii="Arial Narrow" w:hAnsi="Arial Narrow" w:cs="Arial Narrow"/>
                <w:bCs/>
                <w:sz w:val="24"/>
                <w:szCs w:val="24"/>
              </w:rPr>
            </w:pPr>
            <w:r w:rsidRPr="00507BEE">
              <w:rPr>
                <w:rFonts w:ascii="Arial Narrow" w:hAnsi="Arial Narrow" w:cs="Arial Narrow"/>
                <w:bCs/>
                <w:sz w:val="24"/>
                <w:szCs w:val="24"/>
              </w:rPr>
              <w:t xml:space="preserve">       c. Graph polynomial functions, identifying zeros when suitable fac</w:t>
            </w:r>
            <w:r>
              <w:rPr>
                <w:rFonts w:ascii="Arial Narrow" w:hAnsi="Arial Narrow" w:cs="Arial Narrow"/>
                <w:bCs/>
                <w:sz w:val="24"/>
                <w:szCs w:val="24"/>
              </w:rPr>
              <w:t>torizations are available, and showing end behavior.</w:t>
            </w:r>
          </w:p>
          <w:p w:rsidR="00133E2A" w:rsidRPr="00507BEE" w:rsidRDefault="00133E2A" w:rsidP="00606638">
            <w:pPr>
              <w:spacing w:after="0"/>
              <w:contextualSpacing/>
              <w:rPr>
                <w:rFonts w:ascii="Arial Narrow" w:hAnsi="Arial Narrow" w:cs="Arial Narrow"/>
                <w:bCs/>
                <w:sz w:val="24"/>
                <w:szCs w:val="24"/>
              </w:rPr>
            </w:pPr>
            <w:r w:rsidRPr="00507BEE">
              <w:rPr>
                <w:rFonts w:ascii="Arial Narrow" w:hAnsi="Arial Narrow" w:cs="Arial Narrow"/>
                <w:bCs/>
                <w:sz w:val="24"/>
                <w:szCs w:val="24"/>
              </w:rPr>
              <w:t xml:space="preserve">       d. Graph rational functions, identifying zeros and asymptotes when</w:t>
            </w:r>
            <w:r>
              <w:rPr>
                <w:rFonts w:ascii="Arial Narrow" w:hAnsi="Arial Narrow" w:cs="Arial Narrow"/>
                <w:bCs/>
                <w:sz w:val="24"/>
                <w:szCs w:val="24"/>
              </w:rPr>
              <w:t xml:space="preserve"> suitable factorizations are </w:t>
            </w:r>
            <w:r w:rsidRPr="00507BEE">
              <w:rPr>
                <w:rFonts w:ascii="Arial Narrow" w:hAnsi="Arial Narrow" w:cs="Arial Narrow"/>
                <w:bCs/>
                <w:sz w:val="24"/>
                <w:szCs w:val="24"/>
              </w:rPr>
              <w:t>avail</w:t>
            </w:r>
            <w:r>
              <w:rPr>
                <w:rFonts w:ascii="Arial Narrow" w:hAnsi="Arial Narrow" w:cs="Arial Narrow"/>
                <w:bCs/>
                <w:sz w:val="24"/>
                <w:szCs w:val="24"/>
              </w:rPr>
              <w:t>able, and showing end behavior.</w:t>
            </w:r>
          </w:p>
          <w:p w:rsidR="00133E2A" w:rsidRPr="00507BEE" w:rsidRDefault="00133E2A" w:rsidP="00606638">
            <w:pPr>
              <w:spacing w:after="0"/>
              <w:contextualSpacing/>
              <w:rPr>
                <w:rFonts w:ascii="Arial Narrow" w:hAnsi="Arial Narrow" w:cs="Arial Narrow"/>
                <w:bCs/>
                <w:sz w:val="24"/>
                <w:szCs w:val="24"/>
              </w:rPr>
            </w:pPr>
            <w:r w:rsidRPr="00507BEE">
              <w:rPr>
                <w:rFonts w:ascii="Arial Narrow" w:hAnsi="Arial Narrow" w:cs="Arial Narrow"/>
                <w:bCs/>
                <w:sz w:val="24"/>
                <w:szCs w:val="24"/>
              </w:rPr>
              <w:t xml:space="preserve">       e. Graph exponential and logarithmic functions, showing in</w:t>
            </w:r>
            <w:r>
              <w:rPr>
                <w:rFonts w:ascii="Arial Narrow" w:hAnsi="Arial Narrow" w:cs="Arial Narrow"/>
                <w:bCs/>
                <w:sz w:val="24"/>
                <w:szCs w:val="24"/>
              </w:rPr>
              <w:t xml:space="preserve">tercepts and end behavior, and </w:t>
            </w:r>
            <w:r w:rsidRPr="00507BEE">
              <w:rPr>
                <w:rFonts w:ascii="Arial Narrow" w:hAnsi="Arial Narrow" w:cs="Arial Narrow"/>
                <w:bCs/>
                <w:sz w:val="24"/>
                <w:szCs w:val="24"/>
              </w:rPr>
              <w:t>trigonometric functions, showing period, midline, and amplitude.</w:t>
            </w:r>
          </w:p>
        </w:tc>
        <w:tc>
          <w:tcPr>
            <w:tcW w:w="225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2070" w:type="dxa"/>
            <w:shd w:val="clear" w:color="auto" w:fill="auto"/>
          </w:tcPr>
          <w:p w:rsidR="00133E2A" w:rsidRPr="00507BEE" w:rsidRDefault="00133E2A" w:rsidP="00606638">
            <w:pPr>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02</w:t>
            </w:r>
          </w:p>
        </w:tc>
        <w:tc>
          <w:tcPr>
            <w:tcW w:w="180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949"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r>
      <w:tr w:rsidR="00133E2A" w:rsidRPr="00507BEE" w:rsidTr="00606638">
        <w:trPr>
          <w:trHeight w:val="20"/>
          <w:jc w:val="center"/>
        </w:trPr>
        <w:tc>
          <w:tcPr>
            <w:tcW w:w="7105" w:type="dxa"/>
            <w:shd w:val="clear" w:color="auto" w:fill="auto"/>
            <w:vAlign w:val="center"/>
          </w:tcPr>
          <w:p w:rsidR="00133E2A" w:rsidRPr="00507BEE" w:rsidRDefault="00133E2A" w:rsidP="00606638">
            <w:pPr>
              <w:spacing w:after="0"/>
              <w:contextualSpacing/>
              <w:rPr>
                <w:rFonts w:ascii="Arial Narrow" w:hAnsi="Arial Narrow" w:cs="Arial Narrow"/>
                <w:bCs/>
                <w:sz w:val="24"/>
                <w:szCs w:val="24"/>
              </w:rPr>
            </w:pPr>
            <w:r w:rsidRPr="00507BEE">
              <w:rPr>
                <w:rFonts w:ascii="Arial Narrow" w:hAnsi="Arial Narrow" w:cs="Arial Narrow"/>
                <w:bCs/>
                <w:sz w:val="24"/>
                <w:szCs w:val="24"/>
              </w:rPr>
              <w:t>CCSS.Math.Content.HSF-IF.C.8 Write a function defined by an expression in different but equivalent forms to reveal and explain different properties of the function.</w:t>
            </w:r>
          </w:p>
          <w:p w:rsidR="00133E2A" w:rsidRPr="00507BEE" w:rsidRDefault="00133E2A" w:rsidP="00606638">
            <w:pPr>
              <w:spacing w:after="0"/>
              <w:contextualSpacing/>
              <w:rPr>
                <w:rFonts w:ascii="Arial Narrow" w:hAnsi="Arial Narrow" w:cs="Arial Narrow"/>
                <w:bCs/>
                <w:sz w:val="24"/>
                <w:szCs w:val="24"/>
              </w:rPr>
            </w:pPr>
            <w:r w:rsidRPr="00507BEE">
              <w:rPr>
                <w:rFonts w:ascii="Arial Narrow" w:hAnsi="Arial Narrow" w:cs="Arial Narrow"/>
                <w:bCs/>
                <w:sz w:val="24"/>
                <w:szCs w:val="24"/>
              </w:rPr>
              <w:t xml:space="preserve">       a. Use the process of factoring and completing the square in a qua</w:t>
            </w:r>
            <w:r>
              <w:rPr>
                <w:rFonts w:ascii="Arial Narrow" w:hAnsi="Arial Narrow" w:cs="Arial Narrow"/>
                <w:bCs/>
                <w:sz w:val="24"/>
                <w:szCs w:val="24"/>
              </w:rPr>
              <w:t xml:space="preserve">dratic function to show zeros, </w:t>
            </w:r>
            <w:r w:rsidRPr="00507BEE">
              <w:rPr>
                <w:rFonts w:ascii="Arial Narrow" w:hAnsi="Arial Narrow" w:cs="Arial Narrow"/>
                <w:bCs/>
                <w:sz w:val="24"/>
                <w:szCs w:val="24"/>
              </w:rPr>
              <w:t>extreme values, and symmetry of the graph, and interpr</w:t>
            </w:r>
            <w:r>
              <w:rPr>
                <w:rFonts w:ascii="Arial Narrow" w:hAnsi="Arial Narrow" w:cs="Arial Narrow"/>
                <w:bCs/>
                <w:sz w:val="24"/>
                <w:szCs w:val="24"/>
              </w:rPr>
              <w:t>et these in terms of a context.</w:t>
            </w:r>
          </w:p>
          <w:p w:rsidR="00133E2A" w:rsidRPr="00507BEE" w:rsidRDefault="00133E2A" w:rsidP="00606638">
            <w:pPr>
              <w:spacing w:after="0"/>
              <w:contextualSpacing/>
              <w:rPr>
                <w:rFonts w:ascii="Arial Narrow" w:hAnsi="Arial Narrow" w:cs="Arial Narrow"/>
                <w:bCs/>
                <w:sz w:val="24"/>
                <w:szCs w:val="24"/>
              </w:rPr>
            </w:pPr>
            <w:r w:rsidRPr="00507BEE">
              <w:rPr>
                <w:rFonts w:ascii="Arial Narrow" w:hAnsi="Arial Narrow" w:cs="Arial Narrow"/>
                <w:bCs/>
                <w:sz w:val="24"/>
                <w:szCs w:val="24"/>
              </w:rPr>
              <w:t xml:space="preserve">       b. Use the properties of exponents to interpret expressions for expon</w:t>
            </w:r>
            <w:r>
              <w:rPr>
                <w:rFonts w:ascii="Arial Narrow" w:hAnsi="Arial Narrow" w:cs="Arial Narrow"/>
                <w:bCs/>
                <w:sz w:val="24"/>
                <w:szCs w:val="24"/>
              </w:rPr>
              <w:t xml:space="preserve">ential functions. For example, </w:t>
            </w:r>
            <w:r w:rsidRPr="00507BEE">
              <w:rPr>
                <w:rFonts w:ascii="Arial Narrow" w:hAnsi="Arial Narrow" w:cs="Arial Narrow"/>
                <w:bCs/>
                <w:sz w:val="24"/>
                <w:szCs w:val="24"/>
              </w:rPr>
              <w:t>identify percent rate of change in functions such as y = (1.02)t, y</w:t>
            </w:r>
            <w:r>
              <w:rPr>
                <w:rFonts w:ascii="Arial Narrow" w:hAnsi="Arial Narrow" w:cs="Arial Narrow"/>
                <w:bCs/>
                <w:sz w:val="24"/>
                <w:szCs w:val="24"/>
              </w:rPr>
              <w:t xml:space="preserve"> = (0.97)t, y = (1.01)12t, y = </w:t>
            </w:r>
            <w:r w:rsidRPr="00507BEE">
              <w:rPr>
                <w:rFonts w:ascii="Arial Narrow" w:hAnsi="Arial Narrow" w:cs="Arial Narrow"/>
                <w:bCs/>
                <w:sz w:val="24"/>
                <w:szCs w:val="24"/>
              </w:rPr>
              <w:t>(1.2)t/10, and classify them as representing exponential growth or decay.</w:t>
            </w:r>
          </w:p>
        </w:tc>
        <w:tc>
          <w:tcPr>
            <w:tcW w:w="225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2070" w:type="dxa"/>
            <w:shd w:val="clear" w:color="auto" w:fill="auto"/>
          </w:tcPr>
          <w:p w:rsidR="00133E2A" w:rsidRPr="00507BEE" w:rsidRDefault="00133E2A" w:rsidP="00606638">
            <w:pPr>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02</w:t>
            </w:r>
          </w:p>
        </w:tc>
        <w:tc>
          <w:tcPr>
            <w:tcW w:w="180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949"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r>
      <w:tr w:rsidR="00133E2A" w:rsidRPr="00507BEE" w:rsidTr="00606638">
        <w:trPr>
          <w:trHeight w:val="20"/>
          <w:jc w:val="center"/>
        </w:trPr>
        <w:tc>
          <w:tcPr>
            <w:tcW w:w="7105" w:type="dxa"/>
            <w:shd w:val="clear" w:color="auto" w:fill="auto"/>
            <w:vAlign w:val="center"/>
          </w:tcPr>
          <w:p w:rsidR="00133E2A" w:rsidRPr="00507BEE" w:rsidRDefault="00133E2A" w:rsidP="00606638">
            <w:pPr>
              <w:spacing w:after="0"/>
              <w:contextualSpacing/>
              <w:rPr>
                <w:rFonts w:ascii="Arial Narrow" w:hAnsi="Arial Narrow" w:cs="Arial Narrow"/>
                <w:bCs/>
                <w:sz w:val="24"/>
                <w:szCs w:val="24"/>
              </w:rPr>
            </w:pPr>
            <w:r w:rsidRPr="00507BEE">
              <w:rPr>
                <w:rFonts w:ascii="Arial Narrow" w:hAnsi="Arial Narrow" w:cs="Arial Narrow"/>
                <w:bCs/>
                <w:sz w:val="24"/>
                <w:szCs w:val="24"/>
              </w:rPr>
              <w:t>CCSS.Math.Content.HSF-IF.C.9 Compare properties of two functions each represented in a different way (algebraically, graphically, numerically in tables, or by verbal descriptions). For example, given a graph of one quadratic function and an algebraic expression for another, say which has the larger maximum.</w:t>
            </w:r>
          </w:p>
        </w:tc>
        <w:tc>
          <w:tcPr>
            <w:tcW w:w="225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2070" w:type="dxa"/>
            <w:shd w:val="clear" w:color="auto" w:fill="auto"/>
          </w:tcPr>
          <w:p w:rsidR="00133E2A" w:rsidRPr="00507BEE" w:rsidRDefault="00133E2A" w:rsidP="00606638">
            <w:pPr>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02</w:t>
            </w:r>
          </w:p>
        </w:tc>
        <w:tc>
          <w:tcPr>
            <w:tcW w:w="180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949"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r>
      <w:tr w:rsidR="00133E2A" w:rsidRPr="00507BEE" w:rsidTr="00606638">
        <w:trPr>
          <w:trHeight w:val="20"/>
          <w:jc w:val="center"/>
        </w:trPr>
        <w:tc>
          <w:tcPr>
            <w:tcW w:w="7105" w:type="dxa"/>
            <w:shd w:val="clear" w:color="auto" w:fill="BFBFBF" w:themeFill="background1" w:themeFillShade="BF"/>
            <w:vAlign w:val="center"/>
          </w:tcPr>
          <w:p w:rsidR="00133E2A" w:rsidRPr="00507BEE" w:rsidRDefault="00133E2A" w:rsidP="00606638">
            <w:pPr>
              <w:contextualSpacing/>
              <w:rPr>
                <w:rFonts w:ascii="Arial Narrow" w:hAnsi="Arial Narrow" w:cs="Arial Narrow"/>
                <w:b/>
                <w:bCs/>
                <w:sz w:val="24"/>
                <w:szCs w:val="24"/>
              </w:rPr>
            </w:pPr>
            <w:r w:rsidRPr="00507BEE">
              <w:rPr>
                <w:rFonts w:ascii="Arial Narrow" w:hAnsi="Arial Narrow" w:cs="Arial Narrow"/>
                <w:b/>
                <w:bCs/>
                <w:sz w:val="24"/>
                <w:szCs w:val="24"/>
              </w:rPr>
              <w:t>High School: Functions , Building Functions</w:t>
            </w:r>
          </w:p>
        </w:tc>
        <w:tc>
          <w:tcPr>
            <w:tcW w:w="2250" w:type="dxa"/>
            <w:shd w:val="clear" w:color="auto" w:fill="BFBFBF" w:themeFill="background1" w:themeFillShade="BF"/>
          </w:tcPr>
          <w:p w:rsidR="00133E2A" w:rsidRPr="00507BEE" w:rsidRDefault="00133E2A" w:rsidP="00606638">
            <w:pPr>
              <w:rPr>
                <w:rFonts w:ascii="Arial Narrow" w:eastAsia="Times New Roman" w:hAnsi="Arial Narrow" w:cs="Arial Narrow"/>
                <w:sz w:val="24"/>
                <w:szCs w:val="24"/>
              </w:rPr>
            </w:pPr>
          </w:p>
        </w:tc>
        <w:tc>
          <w:tcPr>
            <w:tcW w:w="2070" w:type="dxa"/>
            <w:shd w:val="clear" w:color="auto" w:fill="BFBFBF" w:themeFill="background1" w:themeFillShade="BF"/>
          </w:tcPr>
          <w:p w:rsidR="00133E2A" w:rsidRPr="00507BEE" w:rsidRDefault="00133E2A" w:rsidP="00606638">
            <w:pPr>
              <w:rPr>
                <w:rFonts w:ascii="Arial Narrow" w:eastAsia="Times New Roman" w:hAnsi="Arial Narrow" w:cs="Arial Narrow"/>
                <w:sz w:val="24"/>
                <w:szCs w:val="24"/>
              </w:rPr>
            </w:pPr>
          </w:p>
        </w:tc>
        <w:tc>
          <w:tcPr>
            <w:tcW w:w="1800" w:type="dxa"/>
            <w:shd w:val="clear" w:color="auto" w:fill="BFBFBF" w:themeFill="background1" w:themeFillShade="BF"/>
          </w:tcPr>
          <w:p w:rsidR="00133E2A" w:rsidRPr="00507BEE" w:rsidRDefault="00133E2A" w:rsidP="00606638">
            <w:pPr>
              <w:rPr>
                <w:rFonts w:ascii="Arial Narrow" w:eastAsia="Times New Roman" w:hAnsi="Arial Narrow" w:cs="Arial Narrow"/>
                <w:sz w:val="24"/>
                <w:szCs w:val="24"/>
              </w:rPr>
            </w:pPr>
          </w:p>
        </w:tc>
        <w:tc>
          <w:tcPr>
            <w:tcW w:w="1949" w:type="dxa"/>
            <w:gridSpan w:val="2"/>
            <w:shd w:val="clear" w:color="auto" w:fill="BFBFBF" w:themeFill="background1" w:themeFillShade="BF"/>
          </w:tcPr>
          <w:p w:rsidR="00133E2A" w:rsidRPr="00507BEE" w:rsidRDefault="00133E2A" w:rsidP="00606638">
            <w:pPr>
              <w:rPr>
                <w:rFonts w:ascii="Arial Narrow" w:eastAsia="Times New Roman" w:hAnsi="Arial Narrow" w:cs="Arial Narrow"/>
                <w:sz w:val="24"/>
                <w:szCs w:val="24"/>
              </w:rPr>
            </w:pPr>
          </w:p>
        </w:tc>
      </w:tr>
      <w:tr w:rsidR="00133E2A" w:rsidRPr="00507BEE" w:rsidTr="00606638">
        <w:trPr>
          <w:trHeight w:val="20"/>
          <w:jc w:val="center"/>
        </w:trPr>
        <w:tc>
          <w:tcPr>
            <w:tcW w:w="7105" w:type="dxa"/>
            <w:shd w:val="clear" w:color="auto" w:fill="auto"/>
            <w:vAlign w:val="center"/>
          </w:tcPr>
          <w:p w:rsidR="00133E2A" w:rsidRPr="00507BEE" w:rsidRDefault="00133E2A" w:rsidP="00606638">
            <w:pPr>
              <w:spacing w:after="0"/>
              <w:contextualSpacing/>
              <w:rPr>
                <w:rFonts w:ascii="Arial Narrow" w:hAnsi="Arial Narrow" w:cs="Arial Narrow"/>
                <w:bCs/>
                <w:i/>
                <w:sz w:val="24"/>
                <w:szCs w:val="24"/>
              </w:rPr>
            </w:pPr>
            <w:r w:rsidRPr="00507BEE">
              <w:rPr>
                <w:rFonts w:ascii="Arial Narrow" w:hAnsi="Arial Narrow" w:cs="Arial Narrow"/>
                <w:bCs/>
                <w:i/>
                <w:sz w:val="24"/>
                <w:szCs w:val="24"/>
              </w:rPr>
              <w:t>Build a function that models a relationship between two quantities.</w:t>
            </w:r>
          </w:p>
        </w:tc>
        <w:tc>
          <w:tcPr>
            <w:tcW w:w="225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207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80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949"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r>
      <w:tr w:rsidR="00133E2A" w:rsidRPr="00507BEE" w:rsidTr="00606638">
        <w:trPr>
          <w:trHeight w:val="20"/>
          <w:jc w:val="center"/>
        </w:trPr>
        <w:tc>
          <w:tcPr>
            <w:tcW w:w="7105" w:type="dxa"/>
            <w:shd w:val="clear" w:color="auto" w:fill="auto"/>
            <w:vAlign w:val="center"/>
          </w:tcPr>
          <w:p w:rsidR="00133E2A" w:rsidRPr="00507BEE" w:rsidRDefault="00133E2A" w:rsidP="00606638">
            <w:pPr>
              <w:contextualSpacing/>
              <w:rPr>
                <w:rFonts w:ascii="Arial Narrow" w:hAnsi="Arial Narrow" w:cs="Arial Narrow"/>
                <w:bCs/>
                <w:sz w:val="24"/>
                <w:szCs w:val="24"/>
              </w:rPr>
            </w:pPr>
            <w:r w:rsidRPr="00507BEE">
              <w:rPr>
                <w:rFonts w:ascii="Arial Narrow" w:hAnsi="Arial Narrow" w:cs="Arial Narrow"/>
                <w:bCs/>
                <w:sz w:val="24"/>
                <w:szCs w:val="24"/>
              </w:rPr>
              <w:t>CCSS.Math.Content.HSF-BF.A.1 Write a function that describes a relationship between two quantities.</w:t>
            </w:r>
          </w:p>
          <w:p w:rsidR="00133E2A" w:rsidRPr="00507BEE" w:rsidRDefault="00133E2A" w:rsidP="00606638">
            <w:pPr>
              <w:contextualSpacing/>
              <w:rPr>
                <w:rFonts w:ascii="Arial Narrow" w:hAnsi="Arial Narrow" w:cs="Arial Narrow"/>
                <w:bCs/>
                <w:sz w:val="24"/>
                <w:szCs w:val="24"/>
              </w:rPr>
            </w:pPr>
            <w:r w:rsidRPr="00507BEE">
              <w:rPr>
                <w:rFonts w:ascii="Arial Narrow" w:hAnsi="Arial Narrow" w:cs="Arial Narrow"/>
                <w:bCs/>
                <w:sz w:val="24"/>
                <w:szCs w:val="24"/>
              </w:rPr>
              <w:t xml:space="preserve">        a. Determine an explicit expression, a recursive process, or steps for calculation from a context.</w:t>
            </w:r>
          </w:p>
          <w:p w:rsidR="00133E2A" w:rsidRPr="00507BEE" w:rsidRDefault="00133E2A" w:rsidP="00606638">
            <w:pPr>
              <w:spacing w:after="0"/>
              <w:contextualSpacing/>
              <w:rPr>
                <w:rFonts w:ascii="Arial Narrow" w:hAnsi="Arial Narrow" w:cs="Arial Narrow"/>
                <w:bCs/>
                <w:sz w:val="24"/>
                <w:szCs w:val="24"/>
              </w:rPr>
            </w:pPr>
            <w:r w:rsidRPr="00507BEE">
              <w:rPr>
                <w:rFonts w:ascii="Arial Narrow" w:hAnsi="Arial Narrow" w:cs="Arial Narrow"/>
                <w:bCs/>
                <w:sz w:val="24"/>
                <w:szCs w:val="24"/>
              </w:rPr>
              <w:t xml:space="preserve">        b. Combine standard function types using arithmetic operations. For</w:t>
            </w:r>
            <w:r>
              <w:rPr>
                <w:rFonts w:ascii="Arial Narrow" w:hAnsi="Arial Narrow" w:cs="Arial Narrow"/>
                <w:bCs/>
                <w:sz w:val="24"/>
                <w:szCs w:val="24"/>
              </w:rPr>
              <w:t xml:space="preserve"> example, build a function that </w:t>
            </w:r>
            <w:r w:rsidRPr="00507BEE">
              <w:rPr>
                <w:rFonts w:ascii="Arial Narrow" w:hAnsi="Arial Narrow" w:cs="Arial Narrow"/>
                <w:bCs/>
                <w:sz w:val="24"/>
                <w:szCs w:val="24"/>
              </w:rPr>
              <w:t xml:space="preserve">models the temperature of a cooling body by adding a constant function to </w:t>
            </w:r>
            <w:r>
              <w:rPr>
                <w:rFonts w:ascii="Arial Narrow" w:hAnsi="Arial Narrow" w:cs="Arial Narrow"/>
                <w:bCs/>
                <w:sz w:val="24"/>
                <w:szCs w:val="24"/>
              </w:rPr>
              <w:t xml:space="preserve">a decaying </w:t>
            </w:r>
            <w:r w:rsidRPr="00507BEE">
              <w:rPr>
                <w:rFonts w:ascii="Arial Narrow" w:hAnsi="Arial Narrow" w:cs="Arial Narrow"/>
                <w:bCs/>
                <w:sz w:val="24"/>
                <w:szCs w:val="24"/>
              </w:rPr>
              <w:t>exponential, and relat</w:t>
            </w:r>
            <w:r>
              <w:rPr>
                <w:rFonts w:ascii="Arial Narrow" w:hAnsi="Arial Narrow" w:cs="Arial Narrow"/>
                <w:bCs/>
                <w:sz w:val="24"/>
                <w:szCs w:val="24"/>
              </w:rPr>
              <w:t>e these functions to the model.</w:t>
            </w:r>
          </w:p>
          <w:p w:rsidR="00133E2A" w:rsidRPr="00507BEE" w:rsidRDefault="00133E2A" w:rsidP="00606638">
            <w:pPr>
              <w:spacing w:after="0"/>
              <w:contextualSpacing/>
              <w:rPr>
                <w:rFonts w:ascii="Arial Narrow" w:hAnsi="Arial Narrow" w:cs="Arial Narrow"/>
                <w:bCs/>
                <w:sz w:val="24"/>
                <w:szCs w:val="24"/>
              </w:rPr>
            </w:pPr>
            <w:r w:rsidRPr="00507BEE">
              <w:rPr>
                <w:rFonts w:ascii="Arial Narrow" w:hAnsi="Arial Narrow" w:cs="Arial Narrow"/>
                <w:bCs/>
                <w:sz w:val="24"/>
                <w:szCs w:val="24"/>
              </w:rPr>
              <w:t xml:space="preserve">       c. (+) Compose functions. For example, if T(y) is the temperature in t</w:t>
            </w:r>
            <w:r>
              <w:rPr>
                <w:rFonts w:ascii="Arial Narrow" w:hAnsi="Arial Narrow" w:cs="Arial Narrow"/>
                <w:bCs/>
                <w:sz w:val="24"/>
                <w:szCs w:val="24"/>
              </w:rPr>
              <w:t xml:space="preserve">he atmosphere as a function of </w:t>
            </w:r>
            <w:r w:rsidRPr="00507BEE">
              <w:rPr>
                <w:rFonts w:ascii="Arial Narrow" w:hAnsi="Arial Narrow" w:cs="Arial Narrow"/>
                <w:bCs/>
                <w:sz w:val="24"/>
                <w:szCs w:val="24"/>
              </w:rPr>
              <w:t>height, and h(t) is the height of a weather balloon as a function of time, then T(h(t)) is the temperature at the location of the weather balloon as a function of time.</w:t>
            </w:r>
          </w:p>
        </w:tc>
        <w:tc>
          <w:tcPr>
            <w:tcW w:w="225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2070" w:type="dxa"/>
            <w:shd w:val="clear" w:color="auto" w:fill="auto"/>
          </w:tcPr>
          <w:p w:rsidR="00133E2A" w:rsidRPr="00507BEE" w:rsidRDefault="00133E2A" w:rsidP="00606638">
            <w:pPr>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02</w:t>
            </w:r>
          </w:p>
        </w:tc>
        <w:tc>
          <w:tcPr>
            <w:tcW w:w="180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949"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r>
      <w:tr w:rsidR="00133E2A" w:rsidRPr="00507BEE" w:rsidTr="00606638">
        <w:trPr>
          <w:trHeight w:val="20"/>
          <w:jc w:val="center"/>
        </w:trPr>
        <w:tc>
          <w:tcPr>
            <w:tcW w:w="7105" w:type="dxa"/>
            <w:shd w:val="clear" w:color="auto" w:fill="auto"/>
            <w:vAlign w:val="center"/>
          </w:tcPr>
          <w:p w:rsidR="00133E2A" w:rsidRPr="00507BEE" w:rsidRDefault="00133E2A" w:rsidP="00606638">
            <w:pPr>
              <w:contextualSpacing/>
              <w:rPr>
                <w:rFonts w:ascii="Arial Narrow" w:hAnsi="Arial Narrow" w:cs="Arial Narrow"/>
                <w:bCs/>
                <w:sz w:val="24"/>
                <w:szCs w:val="24"/>
              </w:rPr>
            </w:pPr>
            <w:r w:rsidRPr="00507BEE">
              <w:rPr>
                <w:rFonts w:ascii="Arial Narrow" w:hAnsi="Arial Narrow" w:cs="Arial Narrow"/>
                <w:bCs/>
                <w:sz w:val="24"/>
                <w:szCs w:val="24"/>
              </w:rPr>
              <w:t>CCSS.Math.Content.HSF-BF.A.2 Write arithmetic and geometric sequences both recursively and with an explicit formula, use them to model situations, and translate between the two forms.</w:t>
            </w:r>
          </w:p>
        </w:tc>
        <w:tc>
          <w:tcPr>
            <w:tcW w:w="225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2070" w:type="dxa"/>
            <w:shd w:val="clear" w:color="auto" w:fill="auto"/>
          </w:tcPr>
          <w:p w:rsidR="00133E2A" w:rsidRPr="00507BEE" w:rsidRDefault="00133E2A" w:rsidP="00606638">
            <w:pPr>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02</w:t>
            </w:r>
          </w:p>
        </w:tc>
        <w:tc>
          <w:tcPr>
            <w:tcW w:w="180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949"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r>
      <w:tr w:rsidR="00133E2A" w:rsidRPr="00507BEE" w:rsidTr="00606638">
        <w:trPr>
          <w:trHeight w:val="20"/>
          <w:jc w:val="center"/>
        </w:trPr>
        <w:tc>
          <w:tcPr>
            <w:tcW w:w="7105" w:type="dxa"/>
            <w:shd w:val="clear" w:color="auto" w:fill="auto"/>
            <w:vAlign w:val="center"/>
          </w:tcPr>
          <w:p w:rsidR="00133E2A" w:rsidRPr="00507BEE" w:rsidRDefault="00133E2A" w:rsidP="00606638">
            <w:pPr>
              <w:spacing w:after="0"/>
              <w:contextualSpacing/>
              <w:rPr>
                <w:rFonts w:ascii="Arial Narrow" w:hAnsi="Arial Narrow" w:cs="Arial Narrow"/>
                <w:bCs/>
                <w:i/>
                <w:sz w:val="24"/>
                <w:szCs w:val="24"/>
              </w:rPr>
            </w:pPr>
            <w:r w:rsidRPr="00507BEE">
              <w:rPr>
                <w:rFonts w:ascii="Arial Narrow" w:hAnsi="Arial Narrow" w:cs="Arial Narrow"/>
                <w:bCs/>
                <w:i/>
                <w:sz w:val="24"/>
                <w:szCs w:val="24"/>
              </w:rPr>
              <w:t>Build new functions from existing functions.</w:t>
            </w:r>
          </w:p>
        </w:tc>
        <w:tc>
          <w:tcPr>
            <w:tcW w:w="225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207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80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949"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r>
      <w:tr w:rsidR="00133E2A" w:rsidRPr="00507BEE" w:rsidTr="00606638">
        <w:trPr>
          <w:trHeight w:val="20"/>
          <w:jc w:val="center"/>
        </w:trPr>
        <w:tc>
          <w:tcPr>
            <w:tcW w:w="7105" w:type="dxa"/>
            <w:shd w:val="clear" w:color="auto" w:fill="auto"/>
            <w:vAlign w:val="center"/>
          </w:tcPr>
          <w:p w:rsidR="00133E2A" w:rsidRPr="00507BEE" w:rsidRDefault="00133E2A" w:rsidP="00606638">
            <w:pPr>
              <w:contextualSpacing/>
              <w:rPr>
                <w:rFonts w:ascii="Arial Narrow" w:hAnsi="Arial Narrow" w:cs="Arial Narrow"/>
                <w:bCs/>
                <w:sz w:val="24"/>
                <w:szCs w:val="24"/>
              </w:rPr>
            </w:pPr>
            <w:r w:rsidRPr="00507BEE">
              <w:rPr>
                <w:rFonts w:ascii="Arial Narrow" w:hAnsi="Arial Narrow" w:cs="Arial Narrow"/>
                <w:bCs/>
                <w:sz w:val="24"/>
                <w:szCs w:val="24"/>
              </w:rPr>
              <w:t>CCSS.Math.Content.HSF-BF.B.3 Identify the effect on the graph of replacing f(x) by f(x) + k, k f(x), f(kx), and f(x + k) for specific values of k (both positive and negative); find the value of k given the graphs. Experiment with cases and illustrate an explanation of the effects on the graph using technology. Include recognizing even and odd functions from their graphs and algebraic expressions for them.</w:t>
            </w:r>
          </w:p>
        </w:tc>
        <w:tc>
          <w:tcPr>
            <w:tcW w:w="225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2070" w:type="dxa"/>
            <w:shd w:val="clear" w:color="auto" w:fill="auto"/>
          </w:tcPr>
          <w:p w:rsidR="00133E2A" w:rsidRPr="00507BEE" w:rsidRDefault="00133E2A" w:rsidP="00606638">
            <w:pPr>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02</w:t>
            </w:r>
          </w:p>
        </w:tc>
        <w:tc>
          <w:tcPr>
            <w:tcW w:w="180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949"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r>
      <w:tr w:rsidR="00133E2A" w:rsidRPr="00507BEE" w:rsidTr="00606638">
        <w:trPr>
          <w:trHeight w:val="20"/>
          <w:jc w:val="center"/>
        </w:trPr>
        <w:tc>
          <w:tcPr>
            <w:tcW w:w="7105" w:type="dxa"/>
            <w:shd w:val="clear" w:color="auto" w:fill="BFBFBF" w:themeFill="background1" w:themeFillShade="BF"/>
            <w:vAlign w:val="center"/>
          </w:tcPr>
          <w:p w:rsidR="00133E2A" w:rsidRPr="00507BEE" w:rsidRDefault="00133E2A" w:rsidP="00606638">
            <w:pPr>
              <w:contextualSpacing/>
              <w:rPr>
                <w:rFonts w:ascii="Arial Narrow" w:hAnsi="Arial Narrow" w:cs="Arial Narrow"/>
                <w:b/>
                <w:bCs/>
                <w:sz w:val="24"/>
                <w:szCs w:val="24"/>
              </w:rPr>
            </w:pPr>
            <w:r w:rsidRPr="00507BEE">
              <w:rPr>
                <w:rFonts w:ascii="Arial Narrow" w:hAnsi="Arial Narrow" w:cs="Arial Narrow"/>
                <w:b/>
                <w:bCs/>
                <w:sz w:val="24"/>
                <w:szCs w:val="24"/>
              </w:rPr>
              <w:t>High School: Functions , Linear, Quadratic, &amp; Exponential Models</w:t>
            </w:r>
          </w:p>
        </w:tc>
        <w:tc>
          <w:tcPr>
            <w:tcW w:w="2250" w:type="dxa"/>
            <w:shd w:val="clear" w:color="auto" w:fill="BFBFBF" w:themeFill="background1" w:themeFillShade="BF"/>
          </w:tcPr>
          <w:p w:rsidR="00133E2A" w:rsidRPr="00507BEE" w:rsidRDefault="00133E2A" w:rsidP="00606638">
            <w:pPr>
              <w:rPr>
                <w:rFonts w:ascii="Arial Narrow" w:eastAsia="Times New Roman" w:hAnsi="Arial Narrow" w:cs="Arial Narrow"/>
                <w:sz w:val="24"/>
                <w:szCs w:val="24"/>
              </w:rPr>
            </w:pPr>
          </w:p>
        </w:tc>
        <w:tc>
          <w:tcPr>
            <w:tcW w:w="2070" w:type="dxa"/>
            <w:shd w:val="clear" w:color="auto" w:fill="BFBFBF" w:themeFill="background1" w:themeFillShade="BF"/>
          </w:tcPr>
          <w:p w:rsidR="00133E2A" w:rsidRPr="00507BEE" w:rsidRDefault="00133E2A" w:rsidP="00606638">
            <w:pPr>
              <w:rPr>
                <w:rFonts w:ascii="Arial Narrow" w:eastAsia="Times New Roman" w:hAnsi="Arial Narrow" w:cs="Arial Narrow"/>
                <w:sz w:val="24"/>
                <w:szCs w:val="24"/>
              </w:rPr>
            </w:pPr>
          </w:p>
        </w:tc>
        <w:tc>
          <w:tcPr>
            <w:tcW w:w="1800" w:type="dxa"/>
            <w:shd w:val="clear" w:color="auto" w:fill="BFBFBF" w:themeFill="background1" w:themeFillShade="BF"/>
          </w:tcPr>
          <w:p w:rsidR="00133E2A" w:rsidRPr="00507BEE" w:rsidRDefault="00133E2A" w:rsidP="00606638">
            <w:pPr>
              <w:rPr>
                <w:rFonts w:ascii="Arial Narrow" w:eastAsia="Times New Roman" w:hAnsi="Arial Narrow" w:cs="Arial Narrow"/>
                <w:sz w:val="24"/>
                <w:szCs w:val="24"/>
              </w:rPr>
            </w:pPr>
          </w:p>
        </w:tc>
        <w:tc>
          <w:tcPr>
            <w:tcW w:w="1949" w:type="dxa"/>
            <w:gridSpan w:val="2"/>
            <w:shd w:val="clear" w:color="auto" w:fill="BFBFBF" w:themeFill="background1" w:themeFillShade="BF"/>
          </w:tcPr>
          <w:p w:rsidR="00133E2A" w:rsidRPr="00507BEE" w:rsidRDefault="00133E2A" w:rsidP="00606638">
            <w:pPr>
              <w:rPr>
                <w:rFonts w:ascii="Arial Narrow" w:eastAsia="Times New Roman" w:hAnsi="Arial Narrow" w:cs="Arial Narrow"/>
                <w:sz w:val="24"/>
                <w:szCs w:val="24"/>
              </w:rPr>
            </w:pPr>
          </w:p>
        </w:tc>
      </w:tr>
      <w:tr w:rsidR="00133E2A" w:rsidRPr="00507BEE" w:rsidTr="00606638">
        <w:trPr>
          <w:trHeight w:val="20"/>
          <w:jc w:val="center"/>
        </w:trPr>
        <w:tc>
          <w:tcPr>
            <w:tcW w:w="7105" w:type="dxa"/>
            <w:shd w:val="clear" w:color="auto" w:fill="auto"/>
            <w:vAlign w:val="center"/>
          </w:tcPr>
          <w:p w:rsidR="00133E2A" w:rsidRPr="00507BEE" w:rsidRDefault="00133E2A" w:rsidP="00606638">
            <w:pPr>
              <w:spacing w:after="0"/>
              <w:contextualSpacing/>
              <w:rPr>
                <w:rFonts w:ascii="Arial Narrow" w:hAnsi="Arial Narrow" w:cs="Arial Narrow"/>
                <w:bCs/>
                <w:i/>
                <w:sz w:val="24"/>
                <w:szCs w:val="24"/>
              </w:rPr>
            </w:pPr>
            <w:r w:rsidRPr="00507BEE">
              <w:rPr>
                <w:rFonts w:ascii="Arial Narrow" w:hAnsi="Arial Narrow" w:cs="Arial Narrow"/>
                <w:bCs/>
                <w:i/>
                <w:sz w:val="24"/>
                <w:szCs w:val="24"/>
              </w:rPr>
              <w:t>Construct and compare linear, quadratic, and exponential models and solve problems.</w:t>
            </w:r>
          </w:p>
        </w:tc>
        <w:tc>
          <w:tcPr>
            <w:tcW w:w="225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207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80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949"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r>
      <w:tr w:rsidR="00133E2A" w:rsidRPr="00507BEE" w:rsidTr="00606638">
        <w:trPr>
          <w:trHeight w:val="20"/>
          <w:jc w:val="center"/>
        </w:trPr>
        <w:tc>
          <w:tcPr>
            <w:tcW w:w="7105" w:type="dxa"/>
            <w:shd w:val="clear" w:color="auto" w:fill="auto"/>
            <w:vAlign w:val="center"/>
          </w:tcPr>
          <w:p w:rsidR="00133E2A" w:rsidRPr="00507BEE" w:rsidRDefault="00133E2A" w:rsidP="00606638">
            <w:pPr>
              <w:spacing w:after="0"/>
              <w:contextualSpacing/>
              <w:rPr>
                <w:rFonts w:ascii="Arial Narrow" w:hAnsi="Arial Narrow" w:cs="Arial Narrow"/>
                <w:bCs/>
                <w:sz w:val="24"/>
                <w:szCs w:val="24"/>
              </w:rPr>
            </w:pPr>
            <w:r w:rsidRPr="00507BEE">
              <w:rPr>
                <w:rFonts w:ascii="Arial Narrow" w:hAnsi="Arial Narrow" w:cs="Arial Narrow"/>
                <w:bCs/>
                <w:sz w:val="24"/>
                <w:szCs w:val="24"/>
              </w:rPr>
              <w:t>CCSS.Math.Content.HSF-LE.A.1 Distinguish between situations that can be modeled with linear functions and with exponential functions.</w:t>
            </w:r>
          </w:p>
          <w:p w:rsidR="00133E2A" w:rsidRPr="00507BEE" w:rsidRDefault="00133E2A" w:rsidP="00606638">
            <w:pPr>
              <w:spacing w:after="0"/>
              <w:contextualSpacing/>
              <w:rPr>
                <w:rFonts w:ascii="Arial Narrow" w:hAnsi="Arial Narrow" w:cs="Arial Narrow"/>
                <w:bCs/>
                <w:sz w:val="24"/>
                <w:szCs w:val="24"/>
              </w:rPr>
            </w:pPr>
            <w:r w:rsidRPr="00507BEE">
              <w:rPr>
                <w:rFonts w:ascii="Arial Narrow" w:hAnsi="Arial Narrow" w:cs="Arial Narrow"/>
                <w:bCs/>
                <w:sz w:val="24"/>
                <w:szCs w:val="24"/>
              </w:rPr>
              <w:t xml:space="preserve">        a. Prove that linear functions grow by equal differences over equal i</w:t>
            </w:r>
            <w:r>
              <w:rPr>
                <w:rFonts w:ascii="Arial Narrow" w:hAnsi="Arial Narrow" w:cs="Arial Narrow"/>
                <w:bCs/>
                <w:sz w:val="24"/>
                <w:szCs w:val="24"/>
              </w:rPr>
              <w:t xml:space="preserve">ntervals, and that exponential </w:t>
            </w:r>
            <w:r w:rsidRPr="00507BEE">
              <w:rPr>
                <w:rFonts w:ascii="Arial Narrow" w:hAnsi="Arial Narrow" w:cs="Arial Narrow"/>
                <w:bCs/>
                <w:sz w:val="24"/>
                <w:szCs w:val="24"/>
              </w:rPr>
              <w:t>functions grow by equal factors over equal intervals.</w:t>
            </w:r>
          </w:p>
          <w:p w:rsidR="00133E2A" w:rsidRPr="00507BEE" w:rsidRDefault="00133E2A" w:rsidP="00606638">
            <w:pPr>
              <w:spacing w:after="0"/>
              <w:contextualSpacing/>
              <w:rPr>
                <w:rFonts w:ascii="Arial Narrow" w:hAnsi="Arial Narrow" w:cs="Arial Narrow"/>
                <w:bCs/>
                <w:sz w:val="24"/>
                <w:szCs w:val="24"/>
              </w:rPr>
            </w:pPr>
            <w:r w:rsidRPr="00507BEE">
              <w:rPr>
                <w:rFonts w:ascii="Arial Narrow" w:hAnsi="Arial Narrow" w:cs="Arial Narrow"/>
                <w:bCs/>
                <w:sz w:val="24"/>
                <w:szCs w:val="24"/>
              </w:rPr>
              <w:t xml:space="preserve">       b. Recognize situations in which one quantity changes at a constant rat</w:t>
            </w:r>
            <w:r>
              <w:rPr>
                <w:rFonts w:ascii="Arial Narrow" w:hAnsi="Arial Narrow" w:cs="Arial Narrow"/>
                <w:bCs/>
                <w:sz w:val="24"/>
                <w:szCs w:val="24"/>
              </w:rPr>
              <w:t>e per unit interval relative to</w:t>
            </w:r>
            <w:r w:rsidRPr="00507BEE">
              <w:rPr>
                <w:rFonts w:ascii="Arial Narrow" w:hAnsi="Arial Narrow" w:cs="Arial Narrow"/>
                <w:bCs/>
                <w:sz w:val="24"/>
                <w:szCs w:val="24"/>
              </w:rPr>
              <w:t xml:space="preserve"> another.</w:t>
            </w:r>
          </w:p>
          <w:p w:rsidR="00133E2A" w:rsidRPr="00507BEE" w:rsidRDefault="00133E2A" w:rsidP="00606638">
            <w:pPr>
              <w:spacing w:after="0"/>
              <w:contextualSpacing/>
              <w:rPr>
                <w:rFonts w:ascii="Arial Narrow" w:hAnsi="Arial Narrow" w:cs="Arial Narrow"/>
                <w:bCs/>
                <w:sz w:val="24"/>
                <w:szCs w:val="24"/>
              </w:rPr>
            </w:pPr>
            <w:r w:rsidRPr="00507BEE">
              <w:rPr>
                <w:rFonts w:ascii="Arial Narrow" w:hAnsi="Arial Narrow" w:cs="Arial Narrow"/>
                <w:bCs/>
                <w:sz w:val="24"/>
                <w:szCs w:val="24"/>
              </w:rPr>
              <w:t xml:space="preserve">       c. Recognize situations in which a quantity grows or decays by a </w:t>
            </w:r>
            <w:r>
              <w:rPr>
                <w:rFonts w:ascii="Arial Narrow" w:hAnsi="Arial Narrow" w:cs="Arial Narrow"/>
                <w:bCs/>
                <w:sz w:val="24"/>
                <w:szCs w:val="24"/>
              </w:rPr>
              <w:t xml:space="preserve">constant percent rate per unit </w:t>
            </w:r>
            <w:r w:rsidRPr="00507BEE">
              <w:rPr>
                <w:rFonts w:ascii="Arial Narrow" w:hAnsi="Arial Narrow" w:cs="Arial Narrow"/>
                <w:bCs/>
                <w:sz w:val="24"/>
                <w:szCs w:val="24"/>
              </w:rPr>
              <w:t>interval relative to another.</w:t>
            </w:r>
          </w:p>
        </w:tc>
        <w:tc>
          <w:tcPr>
            <w:tcW w:w="225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2070" w:type="dxa"/>
            <w:shd w:val="clear" w:color="auto" w:fill="auto"/>
          </w:tcPr>
          <w:p w:rsidR="00133E2A" w:rsidRPr="00507BEE" w:rsidRDefault="00133E2A" w:rsidP="00606638">
            <w:pPr>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02</w:t>
            </w:r>
          </w:p>
        </w:tc>
        <w:tc>
          <w:tcPr>
            <w:tcW w:w="180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949"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r>
      <w:tr w:rsidR="00133E2A" w:rsidRPr="00507BEE" w:rsidTr="00606638">
        <w:trPr>
          <w:trHeight w:val="20"/>
          <w:jc w:val="center"/>
        </w:trPr>
        <w:tc>
          <w:tcPr>
            <w:tcW w:w="7105" w:type="dxa"/>
            <w:shd w:val="clear" w:color="auto" w:fill="auto"/>
            <w:vAlign w:val="center"/>
          </w:tcPr>
          <w:p w:rsidR="00133E2A" w:rsidRPr="00507BEE" w:rsidRDefault="00133E2A" w:rsidP="00606638">
            <w:pPr>
              <w:spacing w:after="0"/>
              <w:contextualSpacing/>
              <w:rPr>
                <w:rFonts w:ascii="Arial Narrow" w:hAnsi="Arial Narrow" w:cs="Arial Narrow"/>
                <w:bCs/>
                <w:sz w:val="24"/>
                <w:szCs w:val="24"/>
              </w:rPr>
            </w:pPr>
            <w:r w:rsidRPr="00507BEE">
              <w:rPr>
                <w:rFonts w:ascii="Arial Narrow" w:hAnsi="Arial Narrow" w:cs="Arial Narrow"/>
                <w:bCs/>
                <w:sz w:val="24"/>
                <w:szCs w:val="24"/>
              </w:rPr>
              <w:t>CCSS.Math.Content.HSF-LE.A.2 Construct linear and exponential functions, including arithmetic and geometric sequences, given a graph, a description of a relationship, or two input-output pairs (include reading these from a table).</w:t>
            </w:r>
          </w:p>
        </w:tc>
        <w:tc>
          <w:tcPr>
            <w:tcW w:w="225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2070" w:type="dxa"/>
            <w:shd w:val="clear" w:color="auto" w:fill="auto"/>
          </w:tcPr>
          <w:p w:rsidR="00133E2A" w:rsidRPr="00507BEE" w:rsidRDefault="00133E2A" w:rsidP="00606638">
            <w:pPr>
              <w:rPr>
                <w:sz w:val="24"/>
                <w:szCs w:val="24"/>
              </w:rPr>
            </w:pPr>
            <w:r w:rsidRPr="00507BEE">
              <w:rPr>
                <w:rFonts w:ascii="Arial Narrow" w:eastAsia="Times New Roman" w:hAnsi="Arial Narrow" w:cs="Arial Narrow"/>
                <w:sz w:val="24"/>
                <w:szCs w:val="24"/>
              </w:rPr>
              <w:t>02</w:t>
            </w:r>
          </w:p>
        </w:tc>
        <w:tc>
          <w:tcPr>
            <w:tcW w:w="180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949"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r>
      <w:tr w:rsidR="00133E2A" w:rsidRPr="00507BEE" w:rsidTr="00606638">
        <w:trPr>
          <w:trHeight w:val="20"/>
          <w:jc w:val="center"/>
        </w:trPr>
        <w:tc>
          <w:tcPr>
            <w:tcW w:w="7105" w:type="dxa"/>
            <w:shd w:val="clear" w:color="auto" w:fill="auto"/>
            <w:vAlign w:val="center"/>
          </w:tcPr>
          <w:p w:rsidR="00133E2A" w:rsidRPr="00507BEE" w:rsidRDefault="00133E2A" w:rsidP="00606638">
            <w:pPr>
              <w:spacing w:after="0"/>
              <w:contextualSpacing/>
              <w:rPr>
                <w:rFonts w:ascii="Arial Narrow" w:hAnsi="Arial Narrow" w:cs="Arial Narrow"/>
                <w:bCs/>
                <w:sz w:val="24"/>
                <w:szCs w:val="24"/>
              </w:rPr>
            </w:pPr>
            <w:r w:rsidRPr="00507BEE">
              <w:rPr>
                <w:rFonts w:ascii="Arial Narrow" w:hAnsi="Arial Narrow" w:cs="Arial Narrow"/>
                <w:bCs/>
                <w:sz w:val="24"/>
                <w:szCs w:val="24"/>
              </w:rPr>
              <w:t>CCSS.Math.Content.HSF-LE.A.3 Observe using graphs and tables that a quantity increasing exponentially eventually exceeds a quantity increasing linearly, quadratically, or (more generally) as a polynomial function.</w:t>
            </w:r>
          </w:p>
        </w:tc>
        <w:tc>
          <w:tcPr>
            <w:tcW w:w="225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2070" w:type="dxa"/>
            <w:shd w:val="clear" w:color="auto" w:fill="auto"/>
          </w:tcPr>
          <w:p w:rsidR="00133E2A" w:rsidRPr="00507BEE" w:rsidRDefault="00133E2A" w:rsidP="00606638">
            <w:pPr>
              <w:rPr>
                <w:sz w:val="24"/>
                <w:szCs w:val="24"/>
              </w:rPr>
            </w:pPr>
            <w:r w:rsidRPr="00507BEE">
              <w:rPr>
                <w:rFonts w:ascii="Arial Narrow" w:eastAsia="Times New Roman" w:hAnsi="Arial Narrow" w:cs="Arial Narrow"/>
                <w:sz w:val="24"/>
                <w:szCs w:val="24"/>
              </w:rPr>
              <w:t>02</w:t>
            </w:r>
          </w:p>
        </w:tc>
        <w:tc>
          <w:tcPr>
            <w:tcW w:w="180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949"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r>
      <w:tr w:rsidR="00133E2A" w:rsidRPr="00507BEE" w:rsidTr="00606638">
        <w:trPr>
          <w:trHeight w:val="20"/>
          <w:jc w:val="center"/>
        </w:trPr>
        <w:tc>
          <w:tcPr>
            <w:tcW w:w="7105" w:type="dxa"/>
            <w:shd w:val="clear" w:color="auto" w:fill="auto"/>
            <w:vAlign w:val="center"/>
          </w:tcPr>
          <w:p w:rsidR="00133E2A" w:rsidRPr="00507BEE" w:rsidRDefault="00133E2A" w:rsidP="00606638">
            <w:pPr>
              <w:spacing w:after="0"/>
              <w:contextualSpacing/>
              <w:rPr>
                <w:rFonts w:ascii="Arial Narrow" w:hAnsi="Arial Narrow" w:cs="Arial Narrow"/>
                <w:bCs/>
                <w:sz w:val="24"/>
                <w:szCs w:val="24"/>
              </w:rPr>
            </w:pPr>
            <w:r w:rsidRPr="00507BEE">
              <w:rPr>
                <w:rFonts w:ascii="Arial Narrow" w:hAnsi="Arial Narrow" w:cs="Arial Narrow"/>
                <w:bCs/>
                <w:sz w:val="24"/>
                <w:szCs w:val="24"/>
              </w:rPr>
              <w:t>CCSS.Math.Content.HSF-LE.A.4 For exponential models, express as a logarithm the solution to abct = d where a, c, and d are numbers and the base b is 2, 10, or e; evaluate the logarithm using technology.</w:t>
            </w:r>
          </w:p>
        </w:tc>
        <w:tc>
          <w:tcPr>
            <w:tcW w:w="225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2070" w:type="dxa"/>
            <w:shd w:val="clear" w:color="auto" w:fill="auto"/>
          </w:tcPr>
          <w:p w:rsidR="00133E2A" w:rsidRPr="00507BEE" w:rsidRDefault="00133E2A" w:rsidP="00606638">
            <w:pPr>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02</w:t>
            </w:r>
          </w:p>
        </w:tc>
        <w:tc>
          <w:tcPr>
            <w:tcW w:w="180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949"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r>
      <w:tr w:rsidR="00133E2A" w:rsidRPr="00507BEE" w:rsidTr="00606638">
        <w:trPr>
          <w:trHeight w:val="20"/>
          <w:jc w:val="center"/>
        </w:trPr>
        <w:tc>
          <w:tcPr>
            <w:tcW w:w="7105" w:type="dxa"/>
            <w:shd w:val="clear" w:color="auto" w:fill="auto"/>
            <w:vAlign w:val="center"/>
          </w:tcPr>
          <w:p w:rsidR="00133E2A" w:rsidRPr="00507BEE" w:rsidRDefault="00133E2A" w:rsidP="00606638">
            <w:pPr>
              <w:spacing w:after="0"/>
              <w:contextualSpacing/>
              <w:rPr>
                <w:rFonts w:ascii="Arial Narrow" w:hAnsi="Arial Narrow" w:cs="Arial Narrow"/>
                <w:bCs/>
                <w:i/>
                <w:sz w:val="24"/>
                <w:szCs w:val="24"/>
              </w:rPr>
            </w:pPr>
            <w:r w:rsidRPr="00507BEE">
              <w:rPr>
                <w:rFonts w:ascii="Arial Narrow" w:hAnsi="Arial Narrow" w:cs="Arial Narrow"/>
                <w:bCs/>
                <w:i/>
                <w:sz w:val="24"/>
                <w:szCs w:val="24"/>
              </w:rPr>
              <w:t>Interpret expressions for functions in terms of the situation they model.</w:t>
            </w:r>
          </w:p>
        </w:tc>
        <w:tc>
          <w:tcPr>
            <w:tcW w:w="225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207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80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949"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r>
      <w:tr w:rsidR="00133E2A" w:rsidRPr="00507BEE" w:rsidTr="00606638">
        <w:trPr>
          <w:trHeight w:val="20"/>
          <w:jc w:val="center"/>
        </w:trPr>
        <w:tc>
          <w:tcPr>
            <w:tcW w:w="7105" w:type="dxa"/>
            <w:shd w:val="clear" w:color="auto" w:fill="auto"/>
            <w:vAlign w:val="center"/>
          </w:tcPr>
          <w:p w:rsidR="00133E2A" w:rsidRPr="00507BEE" w:rsidRDefault="00133E2A" w:rsidP="00606638">
            <w:pPr>
              <w:spacing w:after="0"/>
              <w:contextualSpacing/>
              <w:rPr>
                <w:rFonts w:ascii="Arial Narrow" w:hAnsi="Arial Narrow" w:cs="Arial Narrow"/>
                <w:bCs/>
                <w:sz w:val="24"/>
                <w:szCs w:val="24"/>
              </w:rPr>
            </w:pPr>
            <w:r w:rsidRPr="00507BEE">
              <w:rPr>
                <w:rFonts w:ascii="Arial Narrow" w:hAnsi="Arial Narrow" w:cs="Arial Narrow"/>
                <w:bCs/>
                <w:sz w:val="24"/>
                <w:szCs w:val="24"/>
              </w:rPr>
              <w:t>CCSS.Math.Content.HSF-LE.B.5 Interpret the parameters in a linear or exponential function in terms of a context.</w:t>
            </w:r>
          </w:p>
        </w:tc>
        <w:tc>
          <w:tcPr>
            <w:tcW w:w="225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2070" w:type="dxa"/>
            <w:shd w:val="clear" w:color="auto" w:fill="auto"/>
          </w:tcPr>
          <w:p w:rsidR="00133E2A" w:rsidRPr="00507BEE" w:rsidRDefault="00133E2A" w:rsidP="00606638">
            <w:pPr>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02</w:t>
            </w:r>
          </w:p>
        </w:tc>
        <w:tc>
          <w:tcPr>
            <w:tcW w:w="1800" w:type="dxa"/>
            <w:shd w:val="clear" w:color="auto" w:fill="auto"/>
          </w:tcPr>
          <w:p w:rsidR="00133E2A" w:rsidRPr="00507BEE" w:rsidRDefault="00133E2A" w:rsidP="00606638">
            <w:pPr>
              <w:spacing w:after="0"/>
              <w:rPr>
                <w:rFonts w:ascii="Arial Narrow" w:eastAsia="Times New Roman" w:hAnsi="Arial Narrow" w:cs="Arial Narrow"/>
                <w:sz w:val="24"/>
                <w:szCs w:val="24"/>
              </w:rPr>
            </w:pPr>
          </w:p>
        </w:tc>
        <w:tc>
          <w:tcPr>
            <w:tcW w:w="1949" w:type="dxa"/>
            <w:gridSpan w:val="2"/>
            <w:shd w:val="clear" w:color="auto" w:fill="auto"/>
          </w:tcPr>
          <w:p w:rsidR="00133E2A" w:rsidRPr="00507BEE" w:rsidRDefault="00133E2A" w:rsidP="00606638">
            <w:pPr>
              <w:spacing w:after="0"/>
              <w:rPr>
                <w:rFonts w:ascii="Arial Narrow" w:eastAsia="Times New Roman" w:hAnsi="Arial Narrow" w:cs="Arial Narrow"/>
                <w:sz w:val="24"/>
                <w:szCs w:val="24"/>
              </w:rPr>
            </w:pPr>
          </w:p>
        </w:tc>
      </w:tr>
      <w:tr w:rsidR="00133E2A" w:rsidRPr="00507BEE" w:rsidTr="00606638">
        <w:trPr>
          <w:trHeight w:val="20"/>
          <w:jc w:val="center"/>
        </w:trPr>
        <w:tc>
          <w:tcPr>
            <w:tcW w:w="7105" w:type="dxa"/>
            <w:shd w:val="clear" w:color="auto" w:fill="BFBFBF" w:themeFill="background1" w:themeFillShade="BF"/>
            <w:vAlign w:val="center"/>
          </w:tcPr>
          <w:p w:rsidR="00133E2A" w:rsidRPr="00507BEE" w:rsidRDefault="00133E2A" w:rsidP="00606638">
            <w:pPr>
              <w:contextualSpacing/>
              <w:rPr>
                <w:rFonts w:ascii="Arial Narrow" w:hAnsi="Arial Narrow" w:cs="Arial Narrow"/>
                <w:b/>
                <w:bCs/>
                <w:sz w:val="24"/>
                <w:szCs w:val="24"/>
              </w:rPr>
            </w:pPr>
            <w:r w:rsidRPr="00507BEE">
              <w:rPr>
                <w:rFonts w:ascii="Arial Narrow" w:hAnsi="Arial Narrow" w:cs="Arial Narrow"/>
                <w:b/>
                <w:bCs/>
                <w:sz w:val="24"/>
                <w:szCs w:val="24"/>
              </w:rPr>
              <w:t>High School: Functions, Trigonometric Functions</w:t>
            </w:r>
          </w:p>
        </w:tc>
        <w:tc>
          <w:tcPr>
            <w:tcW w:w="2250" w:type="dxa"/>
            <w:shd w:val="clear" w:color="auto" w:fill="BFBFBF" w:themeFill="background1" w:themeFillShade="BF"/>
          </w:tcPr>
          <w:p w:rsidR="00133E2A" w:rsidRPr="00507BEE" w:rsidRDefault="00133E2A" w:rsidP="00606638">
            <w:pPr>
              <w:rPr>
                <w:rFonts w:ascii="Arial Narrow" w:eastAsia="Times New Roman" w:hAnsi="Arial Narrow" w:cs="Arial Narrow"/>
                <w:sz w:val="24"/>
                <w:szCs w:val="24"/>
              </w:rPr>
            </w:pPr>
          </w:p>
        </w:tc>
        <w:tc>
          <w:tcPr>
            <w:tcW w:w="2070" w:type="dxa"/>
            <w:shd w:val="clear" w:color="auto" w:fill="BFBFBF" w:themeFill="background1" w:themeFillShade="BF"/>
          </w:tcPr>
          <w:p w:rsidR="00133E2A" w:rsidRPr="00507BEE" w:rsidRDefault="00133E2A" w:rsidP="00606638">
            <w:pPr>
              <w:rPr>
                <w:rFonts w:ascii="Arial Narrow" w:eastAsia="Times New Roman" w:hAnsi="Arial Narrow" w:cs="Arial Narrow"/>
                <w:sz w:val="24"/>
                <w:szCs w:val="24"/>
              </w:rPr>
            </w:pPr>
          </w:p>
        </w:tc>
        <w:tc>
          <w:tcPr>
            <w:tcW w:w="1800" w:type="dxa"/>
            <w:shd w:val="clear" w:color="auto" w:fill="BFBFBF" w:themeFill="background1" w:themeFillShade="BF"/>
          </w:tcPr>
          <w:p w:rsidR="00133E2A" w:rsidRPr="00507BEE" w:rsidRDefault="00133E2A" w:rsidP="00606638">
            <w:pPr>
              <w:rPr>
                <w:rFonts w:ascii="Arial Narrow" w:eastAsia="Times New Roman" w:hAnsi="Arial Narrow" w:cs="Arial Narrow"/>
                <w:sz w:val="24"/>
                <w:szCs w:val="24"/>
              </w:rPr>
            </w:pPr>
          </w:p>
        </w:tc>
        <w:tc>
          <w:tcPr>
            <w:tcW w:w="1949" w:type="dxa"/>
            <w:gridSpan w:val="2"/>
            <w:shd w:val="clear" w:color="auto" w:fill="BFBFBF" w:themeFill="background1" w:themeFillShade="BF"/>
          </w:tcPr>
          <w:p w:rsidR="00133E2A" w:rsidRPr="00507BEE" w:rsidRDefault="00133E2A" w:rsidP="00606638">
            <w:pPr>
              <w:rPr>
                <w:rFonts w:ascii="Arial Narrow" w:eastAsia="Times New Roman" w:hAnsi="Arial Narrow" w:cs="Arial Narrow"/>
                <w:sz w:val="24"/>
                <w:szCs w:val="24"/>
              </w:rPr>
            </w:pPr>
          </w:p>
        </w:tc>
      </w:tr>
      <w:tr w:rsidR="00133E2A" w:rsidRPr="00507BEE" w:rsidTr="00606638">
        <w:trPr>
          <w:trHeight w:val="197"/>
          <w:jc w:val="center"/>
        </w:trPr>
        <w:tc>
          <w:tcPr>
            <w:tcW w:w="7105" w:type="dxa"/>
          </w:tcPr>
          <w:p w:rsidR="00133E2A" w:rsidRPr="00507BEE" w:rsidRDefault="00133E2A" w:rsidP="00606638">
            <w:pPr>
              <w:autoSpaceDE w:val="0"/>
              <w:autoSpaceDN w:val="0"/>
              <w:adjustRightInd w:val="0"/>
              <w:spacing w:after="0"/>
              <w:rPr>
                <w:rFonts w:ascii="Arial Narrow" w:eastAsia="Times New Roman" w:hAnsi="Arial Narrow" w:cs="Arial Narrow"/>
                <w:i/>
                <w:iCs/>
                <w:sz w:val="24"/>
                <w:szCs w:val="24"/>
              </w:rPr>
            </w:pPr>
            <w:r w:rsidRPr="00507BEE">
              <w:rPr>
                <w:rFonts w:ascii="Arial Narrow" w:eastAsia="Times New Roman" w:hAnsi="Arial Narrow" w:cs="Arial Narrow"/>
                <w:i/>
                <w:iCs/>
                <w:sz w:val="24"/>
                <w:szCs w:val="24"/>
              </w:rPr>
              <w:t>Extend the domain of trigonometric functions using the unit circle</w:t>
            </w:r>
          </w:p>
        </w:tc>
        <w:tc>
          <w:tcPr>
            <w:tcW w:w="2250" w:type="dxa"/>
          </w:tcPr>
          <w:p w:rsidR="00133E2A" w:rsidRPr="00507BEE" w:rsidRDefault="00133E2A" w:rsidP="00606638">
            <w:pPr>
              <w:spacing w:after="0"/>
              <w:rPr>
                <w:rFonts w:ascii="Arial Narrow" w:eastAsia="Times New Roman" w:hAnsi="Arial Narrow" w:cs="Arial Narrow"/>
                <w:sz w:val="24"/>
                <w:szCs w:val="24"/>
              </w:rPr>
            </w:pPr>
          </w:p>
        </w:tc>
        <w:tc>
          <w:tcPr>
            <w:tcW w:w="2070" w:type="dxa"/>
          </w:tcPr>
          <w:p w:rsidR="00133E2A" w:rsidRPr="00507BEE" w:rsidRDefault="00133E2A" w:rsidP="00606638">
            <w:pPr>
              <w:spacing w:after="0"/>
              <w:rPr>
                <w:rFonts w:ascii="Arial Narrow" w:eastAsia="Times New Roman" w:hAnsi="Arial Narrow" w:cs="Arial Narrow"/>
                <w:sz w:val="24"/>
                <w:szCs w:val="24"/>
              </w:rPr>
            </w:pPr>
          </w:p>
        </w:tc>
        <w:tc>
          <w:tcPr>
            <w:tcW w:w="1800" w:type="dxa"/>
          </w:tcPr>
          <w:p w:rsidR="00133E2A" w:rsidRPr="00507BEE" w:rsidRDefault="00133E2A" w:rsidP="00606638">
            <w:pPr>
              <w:spacing w:after="0"/>
              <w:rPr>
                <w:rFonts w:ascii="Arial Narrow" w:eastAsia="Times New Roman" w:hAnsi="Arial Narrow" w:cs="Arial Narrow"/>
                <w:sz w:val="24"/>
                <w:szCs w:val="24"/>
              </w:rPr>
            </w:pPr>
          </w:p>
        </w:tc>
        <w:tc>
          <w:tcPr>
            <w:tcW w:w="1949" w:type="dxa"/>
            <w:gridSpan w:val="2"/>
          </w:tcPr>
          <w:p w:rsidR="00133E2A" w:rsidRPr="00507BEE" w:rsidRDefault="00133E2A" w:rsidP="00606638">
            <w:pPr>
              <w:spacing w:after="0"/>
              <w:rPr>
                <w:rFonts w:ascii="Arial Narrow" w:eastAsia="Times New Roman" w:hAnsi="Arial Narrow" w:cs="Arial Narrow"/>
                <w:sz w:val="24"/>
                <w:szCs w:val="24"/>
              </w:rPr>
            </w:pPr>
          </w:p>
        </w:tc>
      </w:tr>
      <w:tr w:rsidR="00133E2A" w:rsidRPr="00507BEE" w:rsidTr="00606638">
        <w:trPr>
          <w:trHeight w:val="20"/>
          <w:jc w:val="center"/>
        </w:trPr>
        <w:tc>
          <w:tcPr>
            <w:tcW w:w="7105" w:type="dxa"/>
            <w:vAlign w:val="center"/>
          </w:tcPr>
          <w:p w:rsidR="00133E2A" w:rsidRPr="00507BEE" w:rsidRDefault="00133E2A" w:rsidP="00606638">
            <w:pPr>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CCSS.Math.Content.HSF-TF.A.1 Understand radian measure of an angle as the length of the arc on the unit circle subtended by the angle.</w:t>
            </w:r>
          </w:p>
        </w:tc>
        <w:tc>
          <w:tcPr>
            <w:tcW w:w="2250" w:type="dxa"/>
          </w:tcPr>
          <w:p w:rsidR="00133E2A" w:rsidRPr="00507BEE" w:rsidRDefault="00133E2A" w:rsidP="00606638">
            <w:pPr>
              <w:rPr>
                <w:rFonts w:ascii="Arial Narrow" w:eastAsia="Times New Roman" w:hAnsi="Arial Narrow" w:cs="Arial Narrow"/>
                <w:sz w:val="24"/>
                <w:szCs w:val="24"/>
              </w:rPr>
            </w:pPr>
            <w:r w:rsidRPr="00507BEE">
              <w:rPr>
                <w:rFonts w:ascii="Arial Narrow" w:eastAsia="Times New Roman" w:hAnsi="Arial Narrow" w:cs="Arial Narrow"/>
                <w:sz w:val="24"/>
                <w:szCs w:val="24"/>
              </w:rPr>
              <w:t>06.02</w:t>
            </w:r>
          </w:p>
        </w:tc>
        <w:tc>
          <w:tcPr>
            <w:tcW w:w="2070" w:type="dxa"/>
          </w:tcPr>
          <w:p w:rsidR="00133E2A" w:rsidRPr="00507BEE" w:rsidRDefault="00133E2A" w:rsidP="00606638">
            <w:pPr>
              <w:rPr>
                <w:rFonts w:ascii="Arial Narrow" w:eastAsia="Times New Roman" w:hAnsi="Arial Narrow" w:cs="Arial Narrow"/>
                <w:sz w:val="24"/>
                <w:szCs w:val="24"/>
              </w:rPr>
            </w:pPr>
          </w:p>
        </w:tc>
        <w:tc>
          <w:tcPr>
            <w:tcW w:w="1800" w:type="dxa"/>
          </w:tcPr>
          <w:p w:rsidR="00133E2A" w:rsidRPr="00507BEE" w:rsidRDefault="00133E2A" w:rsidP="00606638">
            <w:pPr>
              <w:rPr>
                <w:rFonts w:ascii="Arial Narrow" w:eastAsia="Times New Roman" w:hAnsi="Arial Narrow" w:cs="Arial Narrow"/>
                <w:sz w:val="24"/>
                <w:szCs w:val="24"/>
              </w:rPr>
            </w:pPr>
          </w:p>
        </w:tc>
        <w:tc>
          <w:tcPr>
            <w:tcW w:w="1949" w:type="dxa"/>
            <w:gridSpan w:val="2"/>
          </w:tcPr>
          <w:p w:rsidR="00133E2A" w:rsidRPr="00507BEE" w:rsidRDefault="00133E2A" w:rsidP="00606638">
            <w:pPr>
              <w:rPr>
                <w:rFonts w:ascii="Arial Narrow" w:eastAsia="Times New Roman" w:hAnsi="Arial Narrow" w:cs="Arial Narrow"/>
                <w:sz w:val="24"/>
                <w:szCs w:val="24"/>
              </w:rPr>
            </w:pPr>
            <w:r w:rsidRPr="00507BEE">
              <w:rPr>
                <w:rFonts w:ascii="Arial Narrow" w:eastAsia="Times New Roman" w:hAnsi="Arial Narrow" w:cs="Arial Narrow"/>
                <w:sz w:val="24"/>
                <w:szCs w:val="24"/>
              </w:rPr>
              <w:t>D 5.0, D7.0</w:t>
            </w:r>
          </w:p>
        </w:tc>
      </w:tr>
      <w:tr w:rsidR="00133E2A" w:rsidRPr="00507BEE" w:rsidTr="00606638">
        <w:trPr>
          <w:trHeight w:val="20"/>
          <w:jc w:val="center"/>
        </w:trPr>
        <w:tc>
          <w:tcPr>
            <w:tcW w:w="7105" w:type="dxa"/>
            <w:shd w:val="clear" w:color="auto" w:fill="BFBFBF" w:themeFill="background1" w:themeFillShade="BF"/>
            <w:vAlign w:val="center"/>
          </w:tcPr>
          <w:p w:rsidR="00133E2A" w:rsidRPr="00507BEE" w:rsidRDefault="00133E2A" w:rsidP="00606638">
            <w:pPr>
              <w:contextualSpacing/>
              <w:rPr>
                <w:rFonts w:ascii="Arial Narrow" w:hAnsi="Arial Narrow" w:cs="Arial Narrow"/>
                <w:b/>
                <w:bCs/>
                <w:sz w:val="24"/>
                <w:szCs w:val="24"/>
              </w:rPr>
            </w:pPr>
            <w:r w:rsidRPr="00507BEE">
              <w:rPr>
                <w:rFonts w:ascii="Arial Narrow" w:hAnsi="Arial Narrow" w:cs="Arial Narrow"/>
                <w:b/>
                <w:bCs/>
                <w:sz w:val="24"/>
                <w:szCs w:val="24"/>
              </w:rPr>
              <w:t>High School: Geometry, Congruence</w:t>
            </w:r>
          </w:p>
        </w:tc>
        <w:tc>
          <w:tcPr>
            <w:tcW w:w="2250" w:type="dxa"/>
            <w:shd w:val="clear" w:color="auto" w:fill="BFBFBF" w:themeFill="background1" w:themeFillShade="BF"/>
          </w:tcPr>
          <w:p w:rsidR="00133E2A" w:rsidRPr="00507BEE" w:rsidRDefault="00133E2A" w:rsidP="00606638">
            <w:pPr>
              <w:keepNext/>
              <w:rPr>
                <w:rFonts w:ascii="Arial Narrow" w:eastAsia="Times New Roman" w:hAnsi="Arial Narrow" w:cs="Arial Narrow"/>
                <w:b/>
                <w:bCs/>
                <w:sz w:val="24"/>
                <w:szCs w:val="24"/>
              </w:rPr>
            </w:pPr>
          </w:p>
        </w:tc>
        <w:tc>
          <w:tcPr>
            <w:tcW w:w="2070" w:type="dxa"/>
            <w:shd w:val="clear" w:color="auto" w:fill="BFBFBF" w:themeFill="background1" w:themeFillShade="BF"/>
          </w:tcPr>
          <w:p w:rsidR="00133E2A" w:rsidRPr="00507BEE" w:rsidRDefault="00133E2A" w:rsidP="00606638">
            <w:pPr>
              <w:keepNext/>
              <w:rPr>
                <w:rFonts w:ascii="Arial Narrow" w:eastAsia="Times New Roman" w:hAnsi="Arial Narrow" w:cs="Arial Narrow"/>
                <w:b/>
                <w:bCs/>
                <w:sz w:val="24"/>
                <w:szCs w:val="24"/>
              </w:rPr>
            </w:pPr>
          </w:p>
        </w:tc>
        <w:tc>
          <w:tcPr>
            <w:tcW w:w="1800" w:type="dxa"/>
            <w:shd w:val="clear" w:color="auto" w:fill="BFBFBF" w:themeFill="background1" w:themeFillShade="BF"/>
          </w:tcPr>
          <w:p w:rsidR="00133E2A" w:rsidRPr="00507BEE" w:rsidRDefault="00133E2A" w:rsidP="00606638">
            <w:pPr>
              <w:keepNext/>
              <w:rPr>
                <w:rFonts w:ascii="Arial Narrow" w:eastAsia="Times New Roman" w:hAnsi="Arial Narrow" w:cs="Arial Narrow"/>
                <w:b/>
                <w:bCs/>
                <w:sz w:val="24"/>
                <w:szCs w:val="24"/>
              </w:rPr>
            </w:pPr>
          </w:p>
        </w:tc>
        <w:tc>
          <w:tcPr>
            <w:tcW w:w="1949" w:type="dxa"/>
            <w:gridSpan w:val="2"/>
            <w:shd w:val="clear" w:color="auto" w:fill="BFBFBF" w:themeFill="background1" w:themeFillShade="BF"/>
          </w:tcPr>
          <w:p w:rsidR="00133E2A" w:rsidRPr="00507BEE" w:rsidRDefault="00133E2A" w:rsidP="00606638">
            <w:pPr>
              <w:keepNext/>
              <w:rPr>
                <w:rFonts w:ascii="Arial Narrow" w:eastAsia="Times New Roman" w:hAnsi="Arial Narrow" w:cs="Arial Narrow"/>
                <w:b/>
                <w:bCs/>
                <w:sz w:val="24"/>
                <w:szCs w:val="24"/>
              </w:rPr>
            </w:pPr>
          </w:p>
        </w:tc>
      </w:tr>
      <w:tr w:rsidR="00133E2A" w:rsidRPr="00507BEE" w:rsidTr="00606638">
        <w:trPr>
          <w:trHeight w:val="20"/>
          <w:jc w:val="center"/>
        </w:trPr>
        <w:tc>
          <w:tcPr>
            <w:tcW w:w="7105" w:type="dxa"/>
            <w:shd w:val="clear" w:color="auto" w:fill="auto"/>
            <w:vAlign w:val="center"/>
          </w:tcPr>
          <w:p w:rsidR="00133E2A" w:rsidRPr="00507BEE" w:rsidRDefault="00133E2A" w:rsidP="00606638">
            <w:pPr>
              <w:spacing w:after="0"/>
              <w:contextualSpacing/>
              <w:rPr>
                <w:rFonts w:ascii="Arial Narrow" w:hAnsi="Arial Narrow" w:cs="Arial Narrow"/>
                <w:bCs/>
                <w:i/>
                <w:sz w:val="24"/>
                <w:szCs w:val="24"/>
              </w:rPr>
            </w:pPr>
            <w:r w:rsidRPr="00507BEE">
              <w:rPr>
                <w:rFonts w:ascii="Arial Narrow" w:hAnsi="Arial Narrow" w:cs="Arial Narrow"/>
                <w:bCs/>
                <w:i/>
                <w:sz w:val="24"/>
                <w:szCs w:val="24"/>
              </w:rPr>
              <w:t>Experiment with transformations in the plane</w:t>
            </w:r>
          </w:p>
        </w:tc>
        <w:tc>
          <w:tcPr>
            <w:tcW w:w="2250" w:type="dxa"/>
            <w:shd w:val="clear" w:color="auto" w:fill="auto"/>
          </w:tcPr>
          <w:p w:rsidR="00133E2A" w:rsidRPr="00507BEE" w:rsidRDefault="00133E2A" w:rsidP="00606638">
            <w:pPr>
              <w:keepNext/>
              <w:spacing w:after="0"/>
              <w:rPr>
                <w:rFonts w:ascii="Arial Narrow" w:eastAsia="Times New Roman" w:hAnsi="Arial Narrow" w:cs="Arial Narrow"/>
                <w:b/>
                <w:bCs/>
                <w:sz w:val="24"/>
                <w:szCs w:val="24"/>
              </w:rPr>
            </w:pPr>
          </w:p>
        </w:tc>
        <w:tc>
          <w:tcPr>
            <w:tcW w:w="2070" w:type="dxa"/>
            <w:shd w:val="clear" w:color="auto" w:fill="auto"/>
          </w:tcPr>
          <w:p w:rsidR="00133E2A" w:rsidRPr="00507BEE" w:rsidRDefault="00133E2A" w:rsidP="00606638">
            <w:pPr>
              <w:keepNext/>
              <w:spacing w:after="0"/>
              <w:rPr>
                <w:rFonts w:ascii="Arial Narrow" w:eastAsia="Times New Roman" w:hAnsi="Arial Narrow" w:cs="Arial Narrow"/>
                <w:b/>
                <w:bCs/>
                <w:sz w:val="24"/>
                <w:szCs w:val="24"/>
              </w:rPr>
            </w:pPr>
          </w:p>
        </w:tc>
        <w:tc>
          <w:tcPr>
            <w:tcW w:w="1800" w:type="dxa"/>
            <w:shd w:val="clear" w:color="auto" w:fill="auto"/>
          </w:tcPr>
          <w:p w:rsidR="00133E2A" w:rsidRPr="00507BEE" w:rsidRDefault="00133E2A" w:rsidP="00606638">
            <w:pPr>
              <w:keepNext/>
              <w:spacing w:after="0"/>
              <w:rPr>
                <w:rFonts w:ascii="Arial Narrow" w:eastAsia="Times New Roman" w:hAnsi="Arial Narrow" w:cs="Arial Narrow"/>
                <w:b/>
                <w:bCs/>
                <w:sz w:val="24"/>
                <w:szCs w:val="24"/>
              </w:rPr>
            </w:pPr>
          </w:p>
        </w:tc>
        <w:tc>
          <w:tcPr>
            <w:tcW w:w="1949" w:type="dxa"/>
            <w:gridSpan w:val="2"/>
            <w:shd w:val="clear" w:color="auto" w:fill="auto"/>
          </w:tcPr>
          <w:p w:rsidR="00133E2A" w:rsidRPr="00507BEE" w:rsidRDefault="00133E2A" w:rsidP="00606638">
            <w:pPr>
              <w:keepNext/>
              <w:spacing w:after="0"/>
              <w:rPr>
                <w:rFonts w:ascii="Arial Narrow" w:eastAsia="Times New Roman" w:hAnsi="Arial Narrow" w:cs="Arial Narrow"/>
                <w:b/>
                <w:bCs/>
                <w:sz w:val="24"/>
                <w:szCs w:val="24"/>
              </w:rPr>
            </w:pPr>
          </w:p>
        </w:tc>
      </w:tr>
      <w:tr w:rsidR="00133E2A" w:rsidRPr="00507BEE" w:rsidTr="00606638">
        <w:trPr>
          <w:trHeight w:val="20"/>
          <w:jc w:val="center"/>
        </w:trPr>
        <w:tc>
          <w:tcPr>
            <w:tcW w:w="7105" w:type="dxa"/>
            <w:shd w:val="clear" w:color="auto" w:fill="auto"/>
            <w:vAlign w:val="center"/>
          </w:tcPr>
          <w:p w:rsidR="00133E2A" w:rsidRPr="00507BEE" w:rsidRDefault="00133E2A" w:rsidP="00606638">
            <w:pPr>
              <w:spacing w:after="0"/>
              <w:contextualSpacing/>
              <w:rPr>
                <w:rFonts w:ascii="Arial Narrow" w:hAnsi="Arial Narrow" w:cs="Arial Narrow"/>
                <w:bCs/>
                <w:sz w:val="24"/>
                <w:szCs w:val="24"/>
              </w:rPr>
            </w:pPr>
            <w:r w:rsidRPr="00507BEE">
              <w:rPr>
                <w:rFonts w:ascii="Arial Narrow" w:hAnsi="Arial Narrow" w:cs="Arial Narrow"/>
                <w:bCs/>
                <w:sz w:val="24"/>
                <w:szCs w:val="24"/>
              </w:rPr>
              <w:t>CCSS.Math.Content.HSG-CO.A.1 Know precise definitions of angle, circle, perpendicular line, parallel line, and line segment, based on the undefined notions of point, line, distance along a line, and distance around a circular arc.</w:t>
            </w:r>
          </w:p>
        </w:tc>
        <w:tc>
          <w:tcPr>
            <w:tcW w:w="2250" w:type="dxa"/>
            <w:shd w:val="clear" w:color="auto" w:fill="auto"/>
          </w:tcPr>
          <w:p w:rsidR="00133E2A" w:rsidRPr="00507BEE" w:rsidRDefault="00133E2A" w:rsidP="00606638">
            <w:pPr>
              <w:keepNext/>
              <w:spacing w:after="0"/>
              <w:rPr>
                <w:rFonts w:ascii="Arial Narrow" w:eastAsia="Times New Roman" w:hAnsi="Arial Narrow" w:cs="Arial Narrow"/>
                <w:bCs/>
                <w:sz w:val="24"/>
                <w:szCs w:val="24"/>
              </w:rPr>
            </w:pPr>
          </w:p>
        </w:tc>
        <w:tc>
          <w:tcPr>
            <w:tcW w:w="2070" w:type="dxa"/>
            <w:shd w:val="clear" w:color="auto" w:fill="auto"/>
          </w:tcPr>
          <w:p w:rsidR="00133E2A" w:rsidRPr="00507BEE" w:rsidRDefault="00133E2A" w:rsidP="00606638">
            <w:pPr>
              <w:rPr>
                <w:sz w:val="24"/>
                <w:szCs w:val="24"/>
              </w:rPr>
            </w:pPr>
            <w:r w:rsidRPr="00507BEE">
              <w:rPr>
                <w:rFonts w:ascii="Arial Narrow" w:eastAsia="Times New Roman" w:hAnsi="Arial Narrow" w:cs="Arial Narrow"/>
                <w:sz w:val="24"/>
                <w:szCs w:val="24"/>
              </w:rPr>
              <w:t>02</w:t>
            </w:r>
          </w:p>
        </w:tc>
        <w:tc>
          <w:tcPr>
            <w:tcW w:w="1800" w:type="dxa"/>
            <w:shd w:val="clear" w:color="auto" w:fill="auto"/>
          </w:tcPr>
          <w:p w:rsidR="00133E2A" w:rsidRPr="00507BEE" w:rsidRDefault="00133E2A" w:rsidP="00606638">
            <w:pPr>
              <w:keepNext/>
              <w:spacing w:after="0"/>
              <w:rPr>
                <w:rFonts w:ascii="Arial Narrow" w:eastAsia="Times New Roman" w:hAnsi="Arial Narrow" w:cs="Arial Narrow"/>
                <w:bCs/>
                <w:sz w:val="24"/>
                <w:szCs w:val="24"/>
              </w:rPr>
            </w:pPr>
          </w:p>
        </w:tc>
        <w:tc>
          <w:tcPr>
            <w:tcW w:w="1949" w:type="dxa"/>
            <w:gridSpan w:val="2"/>
            <w:shd w:val="clear" w:color="auto" w:fill="auto"/>
          </w:tcPr>
          <w:p w:rsidR="00133E2A" w:rsidRPr="00507BEE" w:rsidRDefault="00133E2A" w:rsidP="00606638">
            <w:pPr>
              <w:keepNext/>
              <w:spacing w:after="0"/>
              <w:rPr>
                <w:rFonts w:ascii="Arial Narrow" w:eastAsia="Times New Roman" w:hAnsi="Arial Narrow" w:cs="Arial Narrow"/>
                <w:bCs/>
                <w:sz w:val="24"/>
                <w:szCs w:val="24"/>
              </w:rPr>
            </w:pPr>
          </w:p>
        </w:tc>
      </w:tr>
      <w:tr w:rsidR="00133E2A" w:rsidRPr="00507BEE" w:rsidTr="00606638">
        <w:trPr>
          <w:trHeight w:val="20"/>
          <w:jc w:val="center"/>
        </w:trPr>
        <w:tc>
          <w:tcPr>
            <w:tcW w:w="7105" w:type="dxa"/>
            <w:shd w:val="clear" w:color="auto" w:fill="auto"/>
            <w:vAlign w:val="center"/>
          </w:tcPr>
          <w:p w:rsidR="00133E2A" w:rsidRPr="00507BEE" w:rsidRDefault="00133E2A" w:rsidP="00606638">
            <w:pPr>
              <w:spacing w:after="0"/>
              <w:contextualSpacing/>
              <w:rPr>
                <w:rFonts w:ascii="Arial Narrow" w:hAnsi="Arial Narrow" w:cs="Arial Narrow"/>
                <w:bCs/>
                <w:sz w:val="24"/>
                <w:szCs w:val="24"/>
              </w:rPr>
            </w:pPr>
            <w:r w:rsidRPr="00507BEE">
              <w:rPr>
                <w:rFonts w:ascii="Arial Narrow" w:hAnsi="Arial Narrow" w:cs="Arial Narrow"/>
                <w:bCs/>
                <w:sz w:val="24"/>
                <w:szCs w:val="24"/>
              </w:rPr>
              <w:t>CCSS.Math.Content.HSG-CO.A.2 Represent transformations in the plane using, e.g., transparencies and geometry software; describe transformations as functions that take points in the plane as inputs and give other points as outputs. Compare transformations that preserve distance and angle to those that do not (e.g., translation versus horizontal stretch).</w:t>
            </w:r>
          </w:p>
        </w:tc>
        <w:tc>
          <w:tcPr>
            <w:tcW w:w="2250" w:type="dxa"/>
            <w:shd w:val="clear" w:color="auto" w:fill="auto"/>
          </w:tcPr>
          <w:p w:rsidR="00133E2A" w:rsidRPr="00507BEE" w:rsidRDefault="00133E2A" w:rsidP="00606638">
            <w:pPr>
              <w:keepNext/>
              <w:spacing w:after="0"/>
              <w:rPr>
                <w:rFonts w:ascii="Arial Narrow" w:eastAsia="Times New Roman" w:hAnsi="Arial Narrow" w:cs="Arial Narrow"/>
                <w:bCs/>
                <w:sz w:val="24"/>
                <w:szCs w:val="24"/>
              </w:rPr>
            </w:pPr>
          </w:p>
        </w:tc>
        <w:tc>
          <w:tcPr>
            <w:tcW w:w="2070" w:type="dxa"/>
            <w:shd w:val="clear" w:color="auto" w:fill="auto"/>
          </w:tcPr>
          <w:p w:rsidR="00133E2A" w:rsidRPr="00507BEE" w:rsidRDefault="00133E2A" w:rsidP="00606638">
            <w:pPr>
              <w:rPr>
                <w:sz w:val="24"/>
                <w:szCs w:val="24"/>
              </w:rPr>
            </w:pPr>
            <w:r w:rsidRPr="00507BEE">
              <w:rPr>
                <w:rFonts w:ascii="Arial Narrow" w:eastAsia="Times New Roman" w:hAnsi="Arial Narrow" w:cs="Arial Narrow"/>
                <w:sz w:val="24"/>
                <w:szCs w:val="24"/>
              </w:rPr>
              <w:t>02</w:t>
            </w:r>
          </w:p>
        </w:tc>
        <w:tc>
          <w:tcPr>
            <w:tcW w:w="1800" w:type="dxa"/>
            <w:shd w:val="clear" w:color="auto" w:fill="auto"/>
          </w:tcPr>
          <w:p w:rsidR="00133E2A" w:rsidRPr="00507BEE" w:rsidRDefault="00133E2A" w:rsidP="00606638">
            <w:pPr>
              <w:keepNext/>
              <w:spacing w:after="0"/>
              <w:rPr>
                <w:rFonts w:ascii="Arial Narrow" w:eastAsia="Times New Roman" w:hAnsi="Arial Narrow" w:cs="Arial Narrow"/>
                <w:bCs/>
                <w:sz w:val="24"/>
                <w:szCs w:val="24"/>
              </w:rPr>
            </w:pPr>
          </w:p>
        </w:tc>
        <w:tc>
          <w:tcPr>
            <w:tcW w:w="1949" w:type="dxa"/>
            <w:gridSpan w:val="2"/>
            <w:shd w:val="clear" w:color="auto" w:fill="auto"/>
          </w:tcPr>
          <w:p w:rsidR="00133E2A" w:rsidRPr="00507BEE" w:rsidRDefault="00133E2A" w:rsidP="00606638">
            <w:pPr>
              <w:keepNext/>
              <w:spacing w:after="0"/>
              <w:rPr>
                <w:rFonts w:ascii="Arial Narrow" w:eastAsia="Times New Roman" w:hAnsi="Arial Narrow" w:cs="Arial Narrow"/>
                <w:bCs/>
                <w:sz w:val="24"/>
                <w:szCs w:val="24"/>
              </w:rPr>
            </w:pPr>
          </w:p>
        </w:tc>
      </w:tr>
      <w:tr w:rsidR="00133E2A" w:rsidRPr="00507BEE" w:rsidTr="00606638">
        <w:trPr>
          <w:trHeight w:val="20"/>
          <w:jc w:val="center"/>
        </w:trPr>
        <w:tc>
          <w:tcPr>
            <w:tcW w:w="7105" w:type="dxa"/>
            <w:shd w:val="clear" w:color="auto" w:fill="auto"/>
            <w:vAlign w:val="center"/>
          </w:tcPr>
          <w:p w:rsidR="00133E2A" w:rsidRPr="00507BEE" w:rsidRDefault="00133E2A" w:rsidP="00606638">
            <w:pPr>
              <w:spacing w:after="0"/>
              <w:contextualSpacing/>
              <w:rPr>
                <w:rFonts w:ascii="Arial Narrow" w:hAnsi="Arial Narrow" w:cs="Arial Narrow"/>
                <w:bCs/>
                <w:sz w:val="24"/>
                <w:szCs w:val="24"/>
              </w:rPr>
            </w:pPr>
            <w:r w:rsidRPr="00507BEE">
              <w:rPr>
                <w:rFonts w:ascii="Arial Narrow" w:hAnsi="Arial Narrow" w:cs="Arial Narrow"/>
                <w:bCs/>
                <w:sz w:val="24"/>
                <w:szCs w:val="24"/>
              </w:rPr>
              <w:t>CCSS.Math.Content.HSG-CO.A.3 Given a rectangle, parallelogram, trapezoid, or regular polygon, describe the rotations and reflections that carry it onto itself.</w:t>
            </w:r>
          </w:p>
        </w:tc>
        <w:tc>
          <w:tcPr>
            <w:tcW w:w="2250" w:type="dxa"/>
            <w:shd w:val="clear" w:color="auto" w:fill="auto"/>
          </w:tcPr>
          <w:p w:rsidR="00133E2A" w:rsidRPr="00507BEE" w:rsidRDefault="00133E2A" w:rsidP="00606638">
            <w:pPr>
              <w:keepNext/>
              <w:spacing w:after="0"/>
              <w:rPr>
                <w:rFonts w:ascii="Arial Narrow" w:eastAsia="Times New Roman" w:hAnsi="Arial Narrow" w:cs="Arial Narrow"/>
                <w:bCs/>
                <w:sz w:val="24"/>
                <w:szCs w:val="24"/>
              </w:rPr>
            </w:pPr>
          </w:p>
        </w:tc>
        <w:tc>
          <w:tcPr>
            <w:tcW w:w="2070" w:type="dxa"/>
            <w:shd w:val="clear" w:color="auto" w:fill="auto"/>
          </w:tcPr>
          <w:p w:rsidR="00133E2A" w:rsidRPr="00507BEE" w:rsidRDefault="00133E2A" w:rsidP="00606638">
            <w:pPr>
              <w:rPr>
                <w:sz w:val="24"/>
                <w:szCs w:val="24"/>
              </w:rPr>
            </w:pPr>
            <w:r w:rsidRPr="00507BEE">
              <w:rPr>
                <w:rFonts w:ascii="Arial Narrow" w:eastAsia="Times New Roman" w:hAnsi="Arial Narrow" w:cs="Arial Narrow"/>
                <w:sz w:val="24"/>
                <w:szCs w:val="24"/>
              </w:rPr>
              <w:t>02</w:t>
            </w:r>
          </w:p>
        </w:tc>
        <w:tc>
          <w:tcPr>
            <w:tcW w:w="1800" w:type="dxa"/>
            <w:shd w:val="clear" w:color="auto" w:fill="auto"/>
          </w:tcPr>
          <w:p w:rsidR="00133E2A" w:rsidRPr="00507BEE" w:rsidRDefault="00133E2A" w:rsidP="00606638">
            <w:pPr>
              <w:keepNext/>
              <w:spacing w:after="0"/>
              <w:rPr>
                <w:rFonts w:ascii="Arial Narrow" w:eastAsia="Times New Roman" w:hAnsi="Arial Narrow" w:cs="Arial Narrow"/>
                <w:bCs/>
                <w:sz w:val="24"/>
                <w:szCs w:val="24"/>
              </w:rPr>
            </w:pPr>
          </w:p>
        </w:tc>
        <w:tc>
          <w:tcPr>
            <w:tcW w:w="1949" w:type="dxa"/>
            <w:gridSpan w:val="2"/>
            <w:shd w:val="clear" w:color="auto" w:fill="auto"/>
          </w:tcPr>
          <w:p w:rsidR="00133E2A" w:rsidRPr="00507BEE" w:rsidRDefault="00133E2A" w:rsidP="00606638">
            <w:pPr>
              <w:keepNext/>
              <w:spacing w:after="0"/>
              <w:rPr>
                <w:rFonts w:ascii="Arial Narrow" w:eastAsia="Times New Roman" w:hAnsi="Arial Narrow" w:cs="Arial Narrow"/>
                <w:bCs/>
                <w:sz w:val="24"/>
                <w:szCs w:val="24"/>
              </w:rPr>
            </w:pPr>
          </w:p>
        </w:tc>
      </w:tr>
      <w:tr w:rsidR="00133E2A" w:rsidRPr="00507BEE" w:rsidTr="00606638">
        <w:trPr>
          <w:trHeight w:val="20"/>
          <w:jc w:val="center"/>
        </w:trPr>
        <w:tc>
          <w:tcPr>
            <w:tcW w:w="7105" w:type="dxa"/>
            <w:shd w:val="clear" w:color="auto" w:fill="auto"/>
            <w:vAlign w:val="center"/>
          </w:tcPr>
          <w:p w:rsidR="00133E2A" w:rsidRPr="00507BEE" w:rsidRDefault="00133E2A" w:rsidP="00606638">
            <w:pPr>
              <w:spacing w:after="0"/>
              <w:contextualSpacing/>
              <w:rPr>
                <w:rFonts w:ascii="Arial Narrow" w:hAnsi="Arial Narrow" w:cs="Arial Narrow"/>
                <w:bCs/>
                <w:sz w:val="24"/>
                <w:szCs w:val="24"/>
              </w:rPr>
            </w:pPr>
            <w:r w:rsidRPr="00507BEE">
              <w:rPr>
                <w:rFonts w:ascii="Arial Narrow" w:hAnsi="Arial Narrow" w:cs="Arial Narrow"/>
                <w:bCs/>
                <w:sz w:val="24"/>
                <w:szCs w:val="24"/>
              </w:rPr>
              <w:t>CCSS.Math.Content.HSG-CO.A.4 Develop definitions of rotations, reflections, and translations in terms of angles, circles, perpendicular lines, parallel lines, and line segments.</w:t>
            </w:r>
          </w:p>
        </w:tc>
        <w:tc>
          <w:tcPr>
            <w:tcW w:w="2250" w:type="dxa"/>
            <w:shd w:val="clear" w:color="auto" w:fill="auto"/>
          </w:tcPr>
          <w:p w:rsidR="00133E2A" w:rsidRPr="00507BEE" w:rsidRDefault="00133E2A" w:rsidP="00606638">
            <w:pPr>
              <w:keepNext/>
              <w:spacing w:after="0"/>
              <w:rPr>
                <w:rFonts w:ascii="Arial Narrow" w:eastAsia="Times New Roman" w:hAnsi="Arial Narrow" w:cs="Arial Narrow"/>
                <w:bCs/>
                <w:sz w:val="24"/>
                <w:szCs w:val="24"/>
              </w:rPr>
            </w:pPr>
          </w:p>
        </w:tc>
        <w:tc>
          <w:tcPr>
            <w:tcW w:w="2070" w:type="dxa"/>
            <w:shd w:val="clear" w:color="auto" w:fill="auto"/>
          </w:tcPr>
          <w:p w:rsidR="00133E2A" w:rsidRPr="00507BEE" w:rsidRDefault="00133E2A" w:rsidP="00606638">
            <w:pPr>
              <w:rPr>
                <w:sz w:val="24"/>
                <w:szCs w:val="24"/>
              </w:rPr>
            </w:pPr>
            <w:r w:rsidRPr="00507BEE">
              <w:rPr>
                <w:rFonts w:ascii="Arial Narrow" w:eastAsia="Times New Roman" w:hAnsi="Arial Narrow" w:cs="Arial Narrow"/>
                <w:sz w:val="24"/>
                <w:szCs w:val="24"/>
              </w:rPr>
              <w:t>02</w:t>
            </w:r>
          </w:p>
        </w:tc>
        <w:tc>
          <w:tcPr>
            <w:tcW w:w="1800" w:type="dxa"/>
            <w:shd w:val="clear" w:color="auto" w:fill="auto"/>
          </w:tcPr>
          <w:p w:rsidR="00133E2A" w:rsidRPr="00507BEE" w:rsidRDefault="00133E2A" w:rsidP="00606638">
            <w:pPr>
              <w:keepNext/>
              <w:spacing w:after="0"/>
              <w:rPr>
                <w:rFonts w:ascii="Arial Narrow" w:eastAsia="Times New Roman" w:hAnsi="Arial Narrow" w:cs="Arial Narrow"/>
                <w:bCs/>
                <w:sz w:val="24"/>
                <w:szCs w:val="24"/>
              </w:rPr>
            </w:pPr>
          </w:p>
        </w:tc>
        <w:tc>
          <w:tcPr>
            <w:tcW w:w="1949" w:type="dxa"/>
            <w:gridSpan w:val="2"/>
            <w:shd w:val="clear" w:color="auto" w:fill="auto"/>
          </w:tcPr>
          <w:p w:rsidR="00133E2A" w:rsidRPr="00507BEE" w:rsidRDefault="00133E2A" w:rsidP="00606638">
            <w:pPr>
              <w:keepNext/>
              <w:spacing w:after="0"/>
              <w:rPr>
                <w:rFonts w:ascii="Arial Narrow" w:eastAsia="Times New Roman" w:hAnsi="Arial Narrow" w:cs="Arial Narrow"/>
                <w:bCs/>
                <w:sz w:val="24"/>
                <w:szCs w:val="24"/>
              </w:rPr>
            </w:pPr>
          </w:p>
        </w:tc>
      </w:tr>
      <w:tr w:rsidR="00133E2A" w:rsidRPr="00507BEE" w:rsidTr="00606638">
        <w:trPr>
          <w:trHeight w:val="20"/>
          <w:jc w:val="center"/>
        </w:trPr>
        <w:tc>
          <w:tcPr>
            <w:tcW w:w="7105" w:type="dxa"/>
            <w:shd w:val="clear" w:color="auto" w:fill="auto"/>
            <w:vAlign w:val="center"/>
          </w:tcPr>
          <w:p w:rsidR="00133E2A" w:rsidRPr="00507BEE" w:rsidRDefault="00133E2A" w:rsidP="00606638">
            <w:pPr>
              <w:spacing w:after="0"/>
              <w:contextualSpacing/>
              <w:rPr>
                <w:rFonts w:ascii="Arial Narrow" w:hAnsi="Arial Narrow" w:cs="Arial Narrow"/>
                <w:bCs/>
                <w:sz w:val="24"/>
                <w:szCs w:val="24"/>
              </w:rPr>
            </w:pPr>
            <w:r w:rsidRPr="00507BEE">
              <w:rPr>
                <w:rFonts w:ascii="Arial Narrow" w:hAnsi="Arial Narrow" w:cs="Arial Narrow"/>
                <w:bCs/>
                <w:sz w:val="24"/>
                <w:szCs w:val="24"/>
              </w:rPr>
              <w:t>CCSS.Math.Content.HSG-CO.A.5 Given a geometric figure and a rotation, reflection, or translation, draw the transformed figure using, e.g., graph paper, tracing paper, or geometry software. Specify a sequence of transformations that will carry a given figure onto another.</w:t>
            </w:r>
          </w:p>
        </w:tc>
        <w:tc>
          <w:tcPr>
            <w:tcW w:w="2250" w:type="dxa"/>
            <w:shd w:val="clear" w:color="auto" w:fill="auto"/>
          </w:tcPr>
          <w:p w:rsidR="00133E2A" w:rsidRPr="00507BEE" w:rsidRDefault="00133E2A" w:rsidP="00606638">
            <w:pPr>
              <w:keepNext/>
              <w:spacing w:after="0"/>
              <w:rPr>
                <w:rFonts w:ascii="Arial Narrow" w:eastAsia="Times New Roman" w:hAnsi="Arial Narrow" w:cs="Arial Narrow"/>
                <w:bCs/>
                <w:sz w:val="24"/>
                <w:szCs w:val="24"/>
              </w:rPr>
            </w:pPr>
          </w:p>
        </w:tc>
        <w:tc>
          <w:tcPr>
            <w:tcW w:w="2070" w:type="dxa"/>
            <w:shd w:val="clear" w:color="auto" w:fill="auto"/>
          </w:tcPr>
          <w:p w:rsidR="00133E2A" w:rsidRPr="00507BEE" w:rsidRDefault="00133E2A" w:rsidP="00606638">
            <w:pPr>
              <w:rPr>
                <w:sz w:val="24"/>
                <w:szCs w:val="24"/>
              </w:rPr>
            </w:pPr>
            <w:r w:rsidRPr="00507BEE">
              <w:rPr>
                <w:rFonts w:ascii="Arial Narrow" w:eastAsia="Times New Roman" w:hAnsi="Arial Narrow" w:cs="Arial Narrow"/>
                <w:sz w:val="24"/>
                <w:szCs w:val="24"/>
              </w:rPr>
              <w:t>02</w:t>
            </w:r>
          </w:p>
        </w:tc>
        <w:tc>
          <w:tcPr>
            <w:tcW w:w="1800" w:type="dxa"/>
            <w:shd w:val="clear" w:color="auto" w:fill="auto"/>
          </w:tcPr>
          <w:p w:rsidR="00133E2A" w:rsidRPr="00507BEE" w:rsidRDefault="00133E2A" w:rsidP="00606638">
            <w:pPr>
              <w:keepNext/>
              <w:spacing w:after="0"/>
              <w:rPr>
                <w:rFonts w:ascii="Arial Narrow" w:eastAsia="Times New Roman" w:hAnsi="Arial Narrow" w:cs="Arial Narrow"/>
                <w:bCs/>
                <w:sz w:val="24"/>
                <w:szCs w:val="24"/>
              </w:rPr>
            </w:pPr>
          </w:p>
        </w:tc>
        <w:tc>
          <w:tcPr>
            <w:tcW w:w="1949" w:type="dxa"/>
            <w:gridSpan w:val="2"/>
            <w:shd w:val="clear" w:color="auto" w:fill="auto"/>
          </w:tcPr>
          <w:p w:rsidR="00133E2A" w:rsidRPr="00507BEE" w:rsidRDefault="00133E2A" w:rsidP="00606638">
            <w:pPr>
              <w:keepNext/>
              <w:spacing w:after="0"/>
              <w:rPr>
                <w:rFonts w:ascii="Arial Narrow" w:eastAsia="Times New Roman" w:hAnsi="Arial Narrow" w:cs="Arial Narrow"/>
                <w:bCs/>
                <w:sz w:val="24"/>
                <w:szCs w:val="24"/>
              </w:rPr>
            </w:pPr>
          </w:p>
        </w:tc>
      </w:tr>
      <w:tr w:rsidR="00133E2A" w:rsidRPr="00507BEE" w:rsidTr="00606638">
        <w:trPr>
          <w:trHeight w:val="20"/>
          <w:jc w:val="center"/>
        </w:trPr>
        <w:tc>
          <w:tcPr>
            <w:tcW w:w="7105" w:type="dxa"/>
            <w:shd w:val="clear" w:color="auto" w:fill="auto"/>
            <w:vAlign w:val="center"/>
          </w:tcPr>
          <w:p w:rsidR="00133E2A" w:rsidRPr="00507BEE" w:rsidRDefault="00133E2A" w:rsidP="00606638">
            <w:pPr>
              <w:spacing w:after="0"/>
              <w:contextualSpacing/>
              <w:rPr>
                <w:rFonts w:ascii="Arial Narrow" w:hAnsi="Arial Narrow" w:cs="Arial Narrow"/>
                <w:bCs/>
                <w:i/>
                <w:sz w:val="24"/>
                <w:szCs w:val="24"/>
              </w:rPr>
            </w:pPr>
            <w:r w:rsidRPr="00507BEE">
              <w:rPr>
                <w:rFonts w:ascii="Arial Narrow" w:hAnsi="Arial Narrow" w:cs="Arial Narrow"/>
                <w:bCs/>
                <w:i/>
                <w:sz w:val="24"/>
                <w:szCs w:val="24"/>
              </w:rPr>
              <w:t>Prove geometric theorems</w:t>
            </w:r>
          </w:p>
        </w:tc>
        <w:tc>
          <w:tcPr>
            <w:tcW w:w="2250" w:type="dxa"/>
            <w:shd w:val="clear" w:color="auto" w:fill="auto"/>
          </w:tcPr>
          <w:p w:rsidR="00133E2A" w:rsidRPr="00507BEE" w:rsidRDefault="00133E2A" w:rsidP="00606638">
            <w:pPr>
              <w:keepNext/>
              <w:spacing w:after="0"/>
              <w:rPr>
                <w:rFonts w:ascii="Arial Narrow" w:eastAsia="Times New Roman" w:hAnsi="Arial Narrow" w:cs="Arial Narrow"/>
                <w:bCs/>
                <w:sz w:val="24"/>
                <w:szCs w:val="24"/>
              </w:rPr>
            </w:pPr>
          </w:p>
        </w:tc>
        <w:tc>
          <w:tcPr>
            <w:tcW w:w="2070" w:type="dxa"/>
            <w:shd w:val="clear" w:color="auto" w:fill="auto"/>
          </w:tcPr>
          <w:p w:rsidR="00133E2A" w:rsidRPr="00507BEE" w:rsidRDefault="00133E2A" w:rsidP="00606638">
            <w:pPr>
              <w:keepNext/>
              <w:spacing w:after="0"/>
              <w:rPr>
                <w:rFonts w:ascii="Arial Narrow" w:eastAsia="Times New Roman" w:hAnsi="Arial Narrow" w:cs="Arial Narrow"/>
                <w:bCs/>
                <w:sz w:val="24"/>
                <w:szCs w:val="24"/>
              </w:rPr>
            </w:pPr>
          </w:p>
        </w:tc>
        <w:tc>
          <w:tcPr>
            <w:tcW w:w="1800" w:type="dxa"/>
            <w:shd w:val="clear" w:color="auto" w:fill="auto"/>
          </w:tcPr>
          <w:p w:rsidR="00133E2A" w:rsidRPr="00507BEE" w:rsidRDefault="00133E2A" w:rsidP="00606638">
            <w:pPr>
              <w:keepNext/>
              <w:spacing w:after="0"/>
              <w:rPr>
                <w:rFonts w:ascii="Arial Narrow" w:eastAsia="Times New Roman" w:hAnsi="Arial Narrow" w:cs="Arial Narrow"/>
                <w:bCs/>
                <w:sz w:val="24"/>
                <w:szCs w:val="24"/>
              </w:rPr>
            </w:pPr>
          </w:p>
        </w:tc>
        <w:tc>
          <w:tcPr>
            <w:tcW w:w="1949" w:type="dxa"/>
            <w:gridSpan w:val="2"/>
            <w:shd w:val="clear" w:color="auto" w:fill="auto"/>
          </w:tcPr>
          <w:p w:rsidR="00133E2A" w:rsidRPr="00507BEE" w:rsidRDefault="00133E2A" w:rsidP="00606638">
            <w:pPr>
              <w:keepNext/>
              <w:spacing w:after="0"/>
              <w:rPr>
                <w:rFonts w:ascii="Arial Narrow" w:eastAsia="Times New Roman" w:hAnsi="Arial Narrow" w:cs="Arial Narrow"/>
                <w:bCs/>
                <w:sz w:val="24"/>
                <w:szCs w:val="24"/>
              </w:rPr>
            </w:pPr>
          </w:p>
        </w:tc>
      </w:tr>
      <w:tr w:rsidR="00133E2A" w:rsidRPr="00507BEE" w:rsidTr="00606638">
        <w:trPr>
          <w:trHeight w:val="20"/>
          <w:jc w:val="center"/>
        </w:trPr>
        <w:tc>
          <w:tcPr>
            <w:tcW w:w="7105" w:type="dxa"/>
            <w:shd w:val="clear" w:color="auto" w:fill="auto"/>
            <w:vAlign w:val="center"/>
          </w:tcPr>
          <w:p w:rsidR="00133E2A" w:rsidRPr="00507BEE" w:rsidRDefault="00133E2A" w:rsidP="00606638">
            <w:pPr>
              <w:spacing w:after="0"/>
              <w:contextualSpacing/>
              <w:rPr>
                <w:rFonts w:ascii="Arial Narrow" w:hAnsi="Arial Narrow" w:cs="Arial Narrow"/>
                <w:bCs/>
                <w:sz w:val="24"/>
                <w:szCs w:val="24"/>
              </w:rPr>
            </w:pPr>
            <w:r w:rsidRPr="00507BEE">
              <w:rPr>
                <w:rFonts w:ascii="Arial Narrow" w:hAnsi="Arial Narrow" w:cs="Arial Narrow"/>
                <w:bCs/>
                <w:sz w:val="24"/>
                <w:szCs w:val="24"/>
              </w:rPr>
              <w:t>CCSS.Math.Content.HSG-CO.C.9 Prove theorems about lines and angles. Theorems include: vertical angles are congruent; when a transversal crosses parallel lines, alternate interior angles are congruent and corresponding angles are congruent; points on a perpendicular bisector of a line segment are exactly those equidistant from the segment’s endpoints.</w:t>
            </w:r>
          </w:p>
        </w:tc>
        <w:tc>
          <w:tcPr>
            <w:tcW w:w="2250" w:type="dxa"/>
            <w:shd w:val="clear" w:color="auto" w:fill="auto"/>
          </w:tcPr>
          <w:p w:rsidR="00133E2A" w:rsidRPr="00507BEE" w:rsidRDefault="00133E2A" w:rsidP="00606638">
            <w:pPr>
              <w:keepNext/>
              <w:spacing w:after="0"/>
              <w:rPr>
                <w:rFonts w:ascii="Arial Narrow" w:eastAsia="Times New Roman" w:hAnsi="Arial Narrow" w:cs="Arial Narrow"/>
                <w:bCs/>
                <w:sz w:val="24"/>
                <w:szCs w:val="24"/>
              </w:rPr>
            </w:pPr>
          </w:p>
        </w:tc>
        <w:tc>
          <w:tcPr>
            <w:tcW w:w="2070" w:type="dxa"/>
            <w:shd w:val="clear" w:color="auto" w:fill="auto"/>
          </w:tcPr>
          <w:p w:rsidR="00133E2A" w:rsidRPr="00507BEE" w:rsidRDefault="00133E2A" w:rsidP="00606638">
            <w:pPr>
              <w:rPr>
                <w:sz w:val="24"/>
                <w:szCs w:val="24"/>
              </w:rPr>
            </w:pPr>
            <w:r w:rsidRPr="00507BEE">
              <w:rPr>
                <w:rFonts w:ascii="Arial Narrow" w:eastAsia="Times New Roman" w:hAnsi="Arial Narrow" w:cs="Arial Narrow"/>
                <w:sz w:val="24"/>
                <w:szCs w:val="24"/>
              </w:rPr>
              <w:t>02</w:t>
            </w:r>
          </w:p>
        </w:tc>
        <w:tc>
          <w:tcPr>
            <w:tcW w:w="1800" w:type="dxa"/>
            <w:shd w:val="clear" w:color="auto" w:fill="auto"/>
          </w:tcPr>
          <w:p w:rsidR="00133E2A" w:rsidRPr="00507BEE" w:rsidRDefault="00133E2A" w:rsidP="00606638">
            <w:pPr>
              <w:keepNext/>
              <w:spacing w:after="0"/>
              <w:rPr>
                <w:rFonts w:ascii="Arial Narrow" w:eastAsia="Times New Roman" w:hAnsi="Arial Narrow" w:cs="Arial Narrow"/>
                <w:bCs/>
                <w:sz w:val="24"/>
                <w:szCs w:val="24"/>
              </w:rPr>
            </w:pPr>
          </w:p>
        </w:tc>
        <w:tc>
          <w:tcPr>
            <w:tcW w:w="1949" w:type="dxa"/>
            <w:gridSpan w:val="2"/>
            <w:shd w:val="clear" w:color="auto" w:fill="auto"/>
          </w:tcPr>
          <w:p w:rsidR="00133E2A" w:rsidRPr="00507BEE" w:rsidRDefault="00133E2A" w:rsidP="00606638">
            <w:pPr>
              <w:keepNext/>
              <w:spacing w:after="0"/>
              <w:rPr>
                <w:rFonts w:ascii="Arial Narrow" w:eastAsia="Times New Roman" w:hAnsi="Arial Narrow" w:cs="Arial Narrow"/>
                <w:bCs/>
                <w:sz w:val="24"/>
                <w:szCs w:val="24"/>
              </w:rPr>
            </w:pPr>
          </w:p>
        </w:tc>
      </w:tr>
      <w:tr w:rsidR="00133E2A" w:rsidRPr="00507BEE" w:rsidTr="00606638">
        <w:trPr>
          <w:trHeight w:val="20"/>
          <w:jc w:val="center"/>
        </w:trPr>
        <w:tc>
          <w:tcPr>
            <w:tcW w:w="7105" w:type="dxa"/>
            <w:shd w:val="clear" w:color="auto" w:fill="auto"/>
            <w:vAlign w:val="center"/>
          </w:tcPr>
          <w:p w:rsidR="00133E2A" w:rsidRPr="00507BEE" w:rsidRDefault="00133E2A" w:rsidP="00606638">
            <w:pPr>
              <w:spacing w:after="0"/>
              <w:contextualSpacing/>
              <w:rPr>
                <w:rFonts w:ascii="Arial Narrow" w:hAnsi="Arial Narrow" w:cs="Arial Narrow"/>
                <w:bCs/>
                <w:sz w:val="24"/>
                <w:szCs w:val="24"/>
              </w:rPr>
            </w:pPr>
            <w:r w:rsidRPr="00507BEE">
              <w:rPr>
                <w:rFonts w:ascii="Arial Narrow" w:hAnsi="Arial Narrow" w:cs="Arial Narrow"/>
                <w:bCs/>
                <w:sz w:val="24"/>
                <w:szCs w:val="24"/>
              </w:rPr>
              <w:t>CCSS.Math.Content.HSG-CO.C.10 Prove theorems about triangles. Theorems include: measures of interior angles of a triangle sum to 180°; base angles of isosceles triangles are congruent; the segment joining midpoints of two sides of a triangle is parallel to the third side and half the length; the medians of a triangle meet at a point.</w:t>
            </w:r>
          </w:p>
        </w:tc>
        <w:tc>
          <w:tcPr>
            <w:tcW w:w="2250" w:type="dxa"/>
            <w:shd w:val="clear" w:color="auto" w:fill="auto"/>
          </w:tcPr>
          <w:p w:rsidR="00133E2A" w:rsidRPr="00507BEE" w:rsidRDefault="00133E2A" w:rsidP="00606638">
            <w:pPr>
              <w:keepNext/>
              <w:spacing w:after="0"/>
              <w:rPr>
                <w:rFonts w:ascii="Arial Narrow" w:eastAsia="Times New Roman" w:hAnsi="Arial Narrow" w:cs="Arial Narrow"/>
                <w:bCs/>
                <w:sz w:val="24"/>
                <w:szCs w:val="24"/>
              </w:rPr>
            </w:pPr>
          </w:p>
        </w:tc>
        <w:tc>
          <w:tcPr>
            <w:tcW w:w="2070" w:type="dxa"/>
            <w:shd w:val="clear" w:color="auto" w:fill="auto"/>
          </w:tcPr>
          <w:p w:rsidR="00133E2A" w:rsidRPr="00507BEE" w:rsidRDefault="00133E2A" w:rsidP="00606638">
            <w:pPr>
              <w:rPr>
                <w:sz w:val="24"/>
                <w:szCs w:val="24"/>
              </w:rPr>
            </w:pPr>
            <w:r w:rsidRPr="00507BEE">
              <w:rPr>
                <w:rFonts w:ascii="Arial Narrow" w:eastAsia="Times New Roman" w:hAnsi="Arial Narrow" w:cs="Arial Narrow"/>
                <w:sz w:val="24"/>
                <w:szCs w:val="24"/>
              </w:rPr>
              <w:t>02</w:t>
            </w:r>
          </w:p>
        </w:tc>
        <w:tc>
          <w:tcPr>
            <w:tcW w:w="1800" w:type="dxa"/>
            <w:shd w:val="clear" w:color="auto" w:fill="auto"/>
          </w:tcPr>
          <w:p w:rsidR="00133E2A" w:rsidRPr="00507BEE" w:rsidRDefault="00133E2A" w:rsidP="00606638">
            <w:pPr>
              <w:keepNext/>
              <w:spacing w:after="0"/>
              <w:rPr>
                <w:rFonts w:ascii="Arial Narrow" w:eastAsia="Times New Roman" w:hAnsi="Arial Narrow" w:cs="Arial Narrow"/>
                <w:bCs/>
                <w:sz w:val="24"/>
                <w:szCs w:val="24"/>
              </w:rPr>
            </w:pPr>
          </w:p>
        </w:tc>
        <w:tc>
          <w:tcPr>
            <w:tcW w:w="1949" w:type="dxa"/>
            <w:gridSpan w:val="2"/>
            <w:shd w:val="clear" w:color="auto" w:fill="auto"/>
          </w:tcPr>
          <w:p w:rsidR="00133E2A" w:rsidRPr="00507BEE" w:rsidRDefault="00133E2A" w:rsidP="00606638">
            <w:pPr>
              <w:keepNext/>
              <w:spacing w:after="0"/>
              <w:rPr>
                <w:rFonts w:ascii="Arial Narrow" w:eastAsia="Times New Roman" w:hAnsi="Arial Narrow" w:cs="Arial Narrow"/>
                <w:bCs/>
                <w:sz w:val="24"/>
                <w:szCs w:val="24"/>
              </w:rPr>
            </w:pPr>
          </w:p>
        </w:tc>
      </w:tr>
      <w:tr w:rsidR="00133E2A" w:rsidRPr="00507BEE" w:rsidTr="00606638">
        <w:trPr>
          <w:trHeight w:val="20"/>
          <w:jc w:val="center"/>
        </w:trPr>
        <w:tc>
          <w:tcPr>
            <w:tcW w:w="7105" w:type="dxa"/>
            <w:shd w:val="clear" w:color="auto" w:fill="auto"/>
            <w:vAlign w:val="center"/>
          </w:tcPr>
          <w:p w:rsidR="00133E2A" w:rsidRPr="00507BEE" w:rsidRDefault="00133E2A" w:rsidP="00606638">
            <w:pPr>
              <w:spacing w:after="0"/>
              <w:contextualSpacing/>
              <w:rPr>
                <w:rFonts w:ascii="Arial Narrow" w:hAnsi="Arial Narrow" w:cs="Arial Narrow"/>
                <w:bCs/>
                <w:sz w:val="24"/>
                <w:szCs w:val="24"/>
              </w:rPr>
            </w:pPr>
            <w:r w:rsidRPr="00507BEE">
              <w:rPr>
                <w:rFonts w:ascii="Arial Narrow" w:hAnsi="Arial Narrow" w:cs="Arial Narrow"/>
                <w:bCs/>
                <w:sz w:val="24"/>
                <w:szCs w:val="24"/>
              </w:rPr>
              <w:t>CCSS.Math.Content.HSG-CO.C.11 Prove theorems about parallelograms. Theorems include: opposite sides are congruent, opposite angles are congruent, the diagonals of a parallelogram bisect each other, and conversely, rectangles are parallelograms with congruent diagonals.</w:t>
            </w:r>
          </w:p>
        </w:tc>
        <w:tc>
          <w:tcPr>
            <w:tcW w:w="2250" w:type="dxa"/>
            <w:shd w:val="clear" w:color="auto" w:fill="auto"/>
          </w:tcPr>
          <w:p w:rsidR="00133E2A" w:rsidRPr="00507BEE" w:rsidRDefault="00133E2A" w:rsidP="00606638">
            <w:pPr>
              <w:keepNext/>
              <w:spacing w:after="0"/>
              <w:rPr>
                <w:rFonts w:ascii="Arial Narrow" w:eastAsia="Times New Roman" w:hAnsi="Arial Narrow" w:cs="Arial Narrow"/>
                <w:bCs/>
                <w:sz w:val="24"/>
                <w:szCs w:val="24"/>
              </w:rPr>
            </w:pPr>
          </w:p>
        </w:tc>
        <w:tc>
          <w:tcPr>
            <w:tcW w:w="2070" w:type="dxa"/>
            <w:shd w:val="clear" w:color="auto" w:fill="auto"/>
          </w:tcPr>
          <w:p w:rsidR="00133E2A" w:rsidRPr="00507BEE" w:rsidRDefault="00133E2A" w:rsidP="00606638">
            <w:pPr>
              <w:rPr>
                <w:sz w:val="24"/>
                <w:szCs w:val="24"/>
              </w:rPr>
            </w:pPr>
            <w:r w:rsidRPr="00507BEE">
              <w:rPr>
                <w:rFonts w:ascii="Arial Narrow" w:eastAsia="Times New Roman" w:hAnsi="Arial Narrow" w:cs="Arial Narrow"/>
                <w:sz w:val="24"/>
                <w:szCs w:val="24"/>
              </w:rPr>
              <w:t>02</w:t>
            </w:r>
          </w:p>
        </w:tc>
        <w:tc>
          <w:tcPr>
            <w:tcW w:w="1800" w:type="dxa"/>
            <w:shd w:val="clear" w:color="auto" w:fill="auto"/>
          </w:tcPr>
          <w:p w:rsidR="00133E2A" w:rsidRPr="00507BEE" w:rsidRDefault="00133E2A" w:rsidP="00606638">
            <w:pPr>
              <w:keepNext/>
              <w:spacing w:after="0"/>
              <w:rPr>
                <w:rFonts w:ascii="Arial Narrow" w:eastAsia="Times New Roman" w:hAnsi="Arial Narrow" w:cs="Arial Narrow"/>
                <w:bCs/>
                <w:sz w:val="24"/>
                <w:szCs w:val="24"/>
              </w:rPr>
            </w:pPr>
          </w:p>
        </w:tc>
        <w:tc>
          <w:tcPr>
            <w:tcW w:w="1949" w:type="dxa"/>
            <w:gridSpan w:val="2"/>
            <w:shd w:val="clear" w:color="auto" w:fill="auto"/>
          </w:tcPr>
          <w:p w:rsidR="00133E2A" w:rsidRPr="00507BEE" w:rsidRDefault="00133E2A" w:rsidP="00606638">
            <w:pPr>
              <w:keepNext/>
              <w:spacing w:after="0"/>
              <w:rPr>
                <w:rFonts w:ascii="Arial Narrow" w:eastAsia="Times New Roman" w:hAnsi="Arial Narrow" w:cs="Arial Narrow"/>
                <w:bCs/>
                <w:sz w:val="24"/>
                <w:szCs w:val="24"/>
              </w:rPr>
            </w:pPr>
          </w:p>
        </w:tc>
      </w:tr>
      <w:tr w:rsidR="00133E2A" w:rsidRPr="00507BEE" w:rsidTr="00606638">
        <w:trPr>
          <w:trHeight w:val="20"/>
          <w:jc w:val="center"/>
        </w:trPr>
        <w:tc>
          <w:tcPr>
            <w:tcW w:w="7105" w:type="dxa"/>
            <w:shd w:val="clear" w:color="auto" w:fill="auto"/>
            <w:vAlign w:val="center"/>
          </w:tcPr>
          <w:p w:rsidR="00133E2A" w:rsidRPr="00507BEE" w:rsidRDefault="00133E2A" w:rsidP="00606638">
            <w:pPr>
              <w:spacing w:after="0"/>
              <w:contextualSpacing/>
              <w:rPr>
                <w:rFonts w:ascii="Arial Narrow" w:hAnsi="Arial Narrow" w:cs="Arial Narrow"/>
                <w:bCs/>
                <w:i/>
                <w:sz w:val="24"/>
                <w:szCs w:val="24"/>
              </w:rPr>
            </w:pPr>
            <w:r w:rsidRPr="00507BEE">
              <w:rPr>
                <w:rFonts w:ascii="Arial Narrow" w:hAnsi="Arial Narrow" w:cs="Arial Narrow"/>
                <w:bCs/>
                <w:i/>
                <w:sz w:val="24"/>
                <w:szCs w:val="24"/>
              </w:rPr>
              <w:t>Make geometric constructions</w:t>
            </w:r>
          </w:p>
        </w:tc>
        <w:tc>
          <w:tcPr>
            <w:tcW w:w="2250" w:type="dxa"/>
            <w:shd w:val="clear" w:color="auto" w:fill="auto"/>
          </w:tcPr>
          <w:p w:rsidR="00133E2A" w:rsidRPr="00507BEE" w:rsidRDefault="00133E2A" w:rsidP="00606638">
            <w:pPr>
              <w:keepNext/>
              <w:spacing w:after="0"/>
              <w:rPr>
                <w:rFonts w:ascii="Arial Narrow" w:eastAsia="Times New Roman" w:hAnsi="Arial Narrow" w:cs="Arial Narrow"/>
                <w:bCs/>
                <w:sz w:val="24"/>
                <w:szCs w:val="24"/>
              </w:rPr>
            </w:pPr>
          </w:p>
        </w:tc>
        <w:tc>
          <w:tcPr>
            <w:tcW w:w="2070" w:type="dxa"/>
            <w:shd w:val="clear" w:color="auto" w:fill="auto"/>
          </w:tcPr>
          <w:p w:rsidR="00133E2A" w:rsidRPr="00507BEE" w:rsidRDefault="00133E2A" w:rsidP="00606638">
            <w:pPr>
              <w:keepNext/>
              <w:spacing w:after="0"/>
              <w:rPr>
                <w:rFonts w:ascii="Arial Narrow" w:eastAsia="Times New Roman" w:hAnsi="Arial Narrow" w:cs="Arial Narrow"/>
                <w:bCs/>
                <w:sz w:val="24"/>
                <w:szCs w:val="24"/>
              </w:rPr>
            </w:pPr>
          </w:p>
        </w:tc>
        <w:tc>
          <w:tcPr>
            <w:tcW w:w="1800" w:type="dxa"/>
            <w:shd w:val="clear" w:color="auto" w:fill="auto"/>
          </w:tcPr>
          <w:p w:rsidR="00133E2A" w:rsidRPr="00507BEE" w:rsidRDefault="00133E2A" w:rsidP="00606638">
            <w:pPr>
              <w:keepNext/>
              <w:spacing w:after="0"/>
              <w:rPr>
                <w:rFonts w:ascii="Arial Narrow" w:eastAsia="Times New Roman" w:hAnsi="Arial Narrow" w:cs="Arial Narrow"/>
                <w:bCs/>
                <w:sz w:val="24"/>
                <w:szCs w:val="24"/>
              </w:rPr>
            </w:pPr>
          </w:p>
        </w:tc>
        <w:tc>
          <w:tcPr>
            <w:tcW w:w="1949" w:type="dxa"/>
            <w:gridSpan w:val="2"/>
            <w:shd w:val="clear" w:color="auto" w:fill="auto"/>
          </w:tcPr>
          <w:p w:rsidR="00133E2A" w:rsidRPr="00507BEE" w:rsidRDefault="00133E2A" w:rsidP="00606638">
            <w:pPr>
              <w:keepNext/>
              <w:spacing w:after="0"/>
              <w:rPr>
                <w:rFonts w:ascii="Arial Narrow" w:eastAsia="Times New Roman" w:hAnsi="Arial Narrow" w:cs="Arial Narrow"/>
                <w:bCs/>
                <w:sz w:val="24"/>
                <w:szCs w:val="24"/>
              </w:rPr>
            </w:pPr>
          </w:p>
        </w:tc>
      </w:tr>
      <w:tr w:rsidR="00133E2A" w:rsidRPr="00507BEE" w:rsidTr="00606638">
        <w:trPr>
          <w:trHeight w:val="20"/>
          <w:jc w:val="center"/>
        </w:trPr>
        <w:tc>
          <w:tcPr>
            <w:tcW w:w="7105" w:type="dxa"/>
            <w:shd w:val="clear" w:color="auto" w:fill="auto"/>
            <w:vAlign w:val="center"/>
          </w:tcPr>
          <w:p w:rsidR="00133E2A" w:rsidRPr="00507BEE" w:rsidRDefault="00133E2A" w:rsidP="00606638">
            <w:pPr>
              <w:spacing w:after="0"/>
              <w:contextualSpacing/>
              <w:rPr>
                <w:rFonts w:ascii="Arial Narrow" w:hAnsi="Arial Narrow" w:cs="Arial Narrow"/>
                <w:bCs/>
                <w:sz w:val="24"/>
                <w:szCs w:val="24"/>
              </w:rPr>
            </w:pPr>
            <w:r w:rsidRPr="00507BEE">
              <w:rPr>
                <w:rFonts w:ascii="Arial Narrow" w:hAnsi="Arial Narrow" w:cs="Arial Narrow"/>
                <w:bCs/>
                <w:sz w:val="24"/>
                <w:szCs w:val="24"/>
              </w:rPr>
              <w:t>CCSS.Math.Content.HSG-CO.D.12 Make formal geometric constructions with a variety of tools and methods (compass and straightedge, string, reflective devices, paper folding, dynamic geometric software, etc.). Copying a segment; copying an angle; bisecting a segment; bisecting an angle; constructing perpendicular lines, including the perpendicular bisector of a line segment; and constructing a line parallel to a given line through a point not on the line.</w:t>
            </w:r>
          </w:p>
        </w:tc>
        <w:tc>
          <w:tcPr>
            <w:tcW w:w="2250" w:type="dxa"/>
            <w:shd w:val="clear" w:color="auto" w:fill="auto"/>
          </w:tcPr>
          <w:p w:rsidR="00133E2A" w:rsidRPr="00507BEE" w:rsidRDefault="00133E2A" w:rsidP="00606638">
            <w:pPr>
              <w:keepNext/>
              <w:spacing w:after="0"/>
              <w:rPr>
                <w:rFonts w:ascii="Arial Narrow" w:eastAsia="Times New Roman" w:hAnsi="Arial Narrow" w:cs="Arial Narrow"/>
                <w:bCs/>
                <w:sz w:val="24"/>
                <w:szCs w:val="24"/>
              </w:rPr>
            </w:pPr>
          </w:p>
        </w:tc>
        <w:tc>
          <w:tcPr>
            <w:tcW w:w="2070" w:type="dxa"/>
            <w:shd w:val="clear" w:color="auto" w:fill="auto"/>
          </w:tcPr>
          <w:p w:rsidR="00133E2A" w:rsidRPr="00507BEE" w:rsidRDefault="00133E2A" w:rsidP="00606638">
            <w:pPr>
              <w:keepNext/>
              <w:spacing w:after="0"/>
              <w:rPr>
                <w:rFonts w:ascii="Arial Narrow" w:eastAsia="Times New Roman" w:hAnsi="Arial Narrow" w:cs="Arial Narrow"/>
                <w:bCs/>
                <w:sz w:val="24"/>
                <w:szCs w:val="24"/>
              </w:rPr>
            </w:pPr>
            <w:r w:rsidRPr="00507BEE">
              <w:rPr>
                <w:rFonts w:ascii="Arial Narrow" w:eastAsia="Times New Roman" w:hAnsi="Arial Narrow" w:cs="Arial Narrow"/>
                <w:sz w:val="24"/>
                <w:szCs w:val="24"/>
              </w:rPr>
              <w:t>02</w:t>
            </w:r>
          </w:p>
        </w:tc>
        <w:tc>
          <w:tcPr>
            <w:tcW w:w="1800" w:type="dxa"/>
            <w:shd w:val="clear" w:color="auto" w:fill="auto"/>
          </w:tcPr>
          <w:p w:rsidR="00133E2A" w:rsidRPr="00507BEE" w:rsidRDefault="00133E2A" w:rsidP="00606638">
            <w:pPr>
              <w:keepNext/>
              <w:spacing w:after="0"/>
              <w:rPr>
                <w:rFonts w:ascii="Arial Narrow" w:eastAsia="Times New Roman" w:hAnsi="Arial Narrow" w:cs="Arial Narrow"/>
                <w:bCs/>
                <w:sz w:val="24"/>
                <w:szCs w:val="24"/>
              </w:rPr>
            </w:pPr>
          </w:p>
        </w:tc>
        <w:tc>
          <w:tcPr>
            <w:tcW w:w="1949" w:type="dxa"/>
            <w:gridSpan w:val="2"/>
            <w:shd w:val="clear" w:color="auto" w:fill="auto"/>
          </w:tcPr>
          <w:p w:rsidR="00133E2A" w:rsidRPr="00507BEE" w:rsidRDefault="00133E2A" w:rsidP="00606638">
            <w:pPr>
              <w:keepNext/>
              <w:spacing w:after="0"/>
              <w:rPr>
                <w:rFonts w:ascii="Arial Narrow" w:eastAsia="Times New Roman" w:hAnsi="Arial Narrow" w:cs="Arial Narrow"/>
                <w:bCs/>
                <w:sz w:val="24"/>
                <w:szCs w:val="24"/>
              </w:rPr>
            </w:pPr>
          </w:p>
        </w:tc>
      </w:tr>
      <w:tr w:rsidR="00133E2A" w:rsidRPr="00507BEE" w:rsidTr="00606638">
        <w:trPr>
          <w:trHeight w:val="20"/>
          <w:jc w:val="center"/>
        </w:trPr>
        <w:tc>
          <w:tcPr>
            <w:tcW w:w="7105" w:type="dxa"/>
            <w:shd w:val="clear" w:color="auto" w:fill="BFBFBF" w:themeFill="background1" w:themeFillShade="BF"/>
            <w:vAlign w:val="center"/>
          </w:tcPr>
          <w:p w:rsidR="00133E2A" w:rsidRPr="00507BEE" w:rsidRDefault="00133E2A" w:rsidP="00606638">
            <w:pPr>
              <w:keepNext/>
              <w:spacing w:after="0"/>
              <w:contextualSpacing/>
              <w:rPr>
                <w:rFonts w:ascii="Arial Narrow" w:hAnsi="Arial Narrow" w:cs="Arial Narrow"/>
                <w:b/>
                <w:bCs/>
                <w:sz w:val="24"/>
                <w:szCs w:val="24"/>
              </w:rPr>
            </w:pPr>
            <w:r w:rsidRPr="00507BEE">
              <w:rPr>
                <w:rFonts w:ascii="Arial Narrow" w:hAnsi="Arial Narrow" w:cs="Arial Narrow"/>
                <w:b/>
                <w:bCs/>
                <w:sz w:val="24"/>
                <w:szCs w:val="24"/>
              </w:rPr>
              <w:t>High School: Geometry, Circles</w:t>
            </w:r>
          </w:p>
        </w:tc>
        <w:tc>
          <w:tcPr>
            <w:tcW w:w="2250" w:type="dxa"/>
            <w:shd w:val="clear" w:color="auto" w:fill="BFBFBF" w:themeFill="background1" w:themeFillShade="BF"/>
          </w:tcPr>
          <w:p w:rsidR="00133E2A" w:rsidRPr="00507BEE" w:rsidRDefault="00133E2A" w:rsidP="00606638">
            <w:pPr>
              <w:keepNext/>
              <w:rPr>
                <w:rFonts w:ascii="Arial Narrow" w:eastAsia="Times New Roman" w:hAnsi="Arial Narrow" w:cs="Arial Narrow"/>
                <w:b/>
                <w:bCs/>
                <w:sz w:val="24"/>
                <w:szCs w:val="24"/>
              </w:rPr>
            </w:pPr>
          </w:p>
        </w:tc>
        <w:tc>
          <w:tcPr>
            <w:tcW w:w="2070" w:type="dxa"/>
            <w:shd w:val="clear" w:color="auto" w:fill="BFBFBF" w:themeFill="background1" w:themeFillShade="BF"/>
          </w:tcPr>
          <w:p w:rsidR="00133E2A" w:rsidRPr="00507BEE" w:rsidRDefault="00133E2A" w:rsidP="00606638">
            <w:pPr>
              <w:keepNext/>
              <w:rPr>
                <w:rFonts w:ascii="Arial Narrow" w:eastAsia="Times New Roman" w:hAnsi="Arial Narrow" w:cs="Arial Narrow"/>
                <w:b/>
                <w:bCs/>
                <w:sz w:val="24"/>
                <w:szCs w:val="24"/>
              </w:rPr>
            </w:pPr>
          </w:p>
        </w:tc>
        <w:tc>
          <w:tcPr>
            <w:tcW w:w="1800" w:type="dxa"/>
            <w:shd w:val="clear" w:color="auto" w:fill="BFBFBF" w:themeFill="background1" w:themeFillShade="BF"/>
          </w:tcPr>
          <w:p w:rsidR="00133E2A" w:rsidRPr="00507BEE" w:rsidRDefault="00133E2A" w:rsidP="00606638">
            <w:pPr>
              <w:keepNext/>
              <w:rPr>
                <w:rFonts w:ascii="Arial Narrow" w:eastAsia="Times New Roman" w:hAnsi="Arial Narrow" w:cs="Arial Narrow"/>
                <w:b/>
                <w:bCs/>
                <w:sz w:val="24"/>
                <w:szCs w:val="24"/>
              </w:rPr>
            </w:pPr>
          </w:p>
        </w:tc>
        <w:tc>
          <w:tcPr>
            <w:tcW w:w="1949" w:type="dxa"/>
            <w:gridSpan w:val="2"/>
            <w:shd w:val="clear" w:color="auto" w:fill="BFBFBF" w:themeFill="background1" w:themeFillShade="BF"/>
          </w:tcPr>
          <w:p w:rsidR="00133E2A" w:rsidRPr="00507BEE" w:rsidRDefault="00133E2A" w:rsidP="00606638">
            <w:pPr>
              <w:keepNext/>
              <w:rPr>
                <w:rFonts w:ascii="Arial Narrow" w:eastAsia="Times New Roman" w:hAnsi="Arial Narrow" w:cs="Arial Narrow"/>
                <w:b/>
                <w:bCs/>
                <w:sz w:val="24"/>
                <w:szCs w:val="24"/>
              </w:rPr>
            </w:pPr>
          </w:p>
        </w:tc>
      </w:tr>
      <w:tr w:rsidR="00133E2A" w:rsidRPr="00507BEE" w:rsidTr="00606638">
        <w:trPr>
          <w:trHeight w:val="20"/>
          <w:jc w:val="center"/>
        </w:trPr>
        <w:tc>
          <w:tcPr>
            <w:tcW w:w="7105" w:type="dxa"/>
            <w:vAlign w:val="center"/>
          </w:tcPr>
          <w:p w:rsidR="00133E2A" w:rsidRPr="00507BEE" w:rsidRDefault="00133E2A" w:rsidP="00606638">
            <w:pPr>
              <w:keepNext/>
              <w:spacing w:after="0"/>
              <w:contextualSpacing/>
              <w:rPr>
                <w:rFonts w:ascii="Arial Narrow" w:hAnsi="Arial Narrow" w:cs="Arial Narrow"/>
                <w:i/>
                <w:iCs/>
                <w:sz w:val="24"/>
                <w:szCs w:val="24"/>
              </w:rPr>
            </w:pPr>
            <w:r w:rsidRPr="00507BEE">
              <w:rPr>
                <w:rFonts w:ascii="Arial Narrow" w:hAnsi="Arial Narrow" w:cs="Arial Narrow"/>
                <w:i/>
                <w:iCs/>
                <w:sz w:val="24"/>
                <w:szCs w:val="24"/>
              </w:rPr>
              <w:t>Understand and apply theorems about circles</w:t>
            </w:r>
          </w:p>
        </w:tc>
        <w:tc>
          <w:tcPr>
            <w:tcW w:w="2250" w:type="dxa"/>
          </w:tcPr>
          <w:p w:rsidR="00133E2A" w:rsidRPr="00507BEE" w:rsidRDefault="00133E2A" w:rsidP="00606638">
            <w:pPr>
              <w:keepNext/>
              <w:rPr>
                <w:rFonts w:ascii="Arial Narrow" w:eastAsia="Times New Roman" w:hAnsi="Arial Narrow" w:cs="Arial Narrow"/>
                <w:b/>
                <w:bCs/>
                <w:sz w:val="24"/>
                <w:szCs w:val="24"/>
              </w:rPr>
            </w:pPr>
          </w:p>
        </w:tc>
        <w:tc>
          <w:tcPr>
            <w:tcW w:w="2070" w:type="dxa"/>
          </w:tcPr>
          <w:p w:rsidR="00133E2A" w:rsidRPr="00507BEE" w:rsidRDefault="00133E2A" w:rsidP="00606638">
            <w:pPr>
              <w:keepNext/>
              <w:rPr>
                <w:rFonts w:ascii="Arial Narrow" w:eastAsia="Times New Roman" w:hAnsi="Arial Narrow" w:cs="Arial Narrow"/>
                <w:b/>
                <w:bCs/>
                <w:sz w:val="24"/>
                <w:szCs w:val="24"/>
              </w:rPr>
            </w:pPr>
          </w:p>
        </w:tc>
        <w:tc>
          <w:tcPr>
            <w:tcW w:w="1800" w:type="dxa"/>
          </w:tcPr>
          <w:p w:rsidR="00133E2A" w:rsidRPr="00507BEE" w:rsidRDefault="00133E2A" w:rsidP="00606638">
            <w:pPr>
              <w:keepNext/>
              <w:rPr>
                <w:rFonts w:ascii="Arial Narrow" w:eastAsia="Times New Roman" w:hAnsi="Arial Narrow" w:cs="Arial Narrow"/>
                <w:b/>
                <w:bCs/>
                <w:sz w:val="24"/>
                <w:szCs w:val="24"/>
              </w:rPr>
            </w:pPr>
          </w:p>
        </w:tc>
        <w:tc>
          <w:tcPr>
            <w:tcW w:w="1949" w:type="dxa"/>
            <w:gridSpan w:val="2"/>
          </w:tcPr>
          <w:p w:rsidR="00133E2A" w:rsidRPr="00507BEE" w:rsidRDefault="00133E2A" w:rsidP="00606638">
            <w:pPr>
              <w:keepNext/>
              <w:rPr>
                <w:rFonts w:ascii="Arial Narrow" w:eastAsia="Times New Roman" w:hAnsi="Arial Narrow" w:cs="Arial Narrow"/>
                <w:b/>
                <w:bCs/>
                <w:sz w:val="24"/>
                <w:szCs w:val="24"/>
              </w:rPr>
            </w:pPr>
          </w:p>
        </w:tc>
      </w:tr>
      <w:tr w:rsidR="00133E2A" w:rsidRPr="00507BEE" w:rsidTr="00606638">
        <w:trPr>
          <w:trHeight w:val="629"/>
          <w:jc w:val="center"/>
        </w:trPr>
        <w:tc>
          <w:tcPr>
            <w:tcW w:w="7105" w:type="dxa"/>
          </w:tcPr>
          <w:p w:rsidR="00133E2A" w:rsidRPr="00507BEE" w:rsidRDefault="00133E2A" w:rsidP="00606638">
            <w:pPr>
              <w:keepNext/>
              <w:spacing w:after="0"/>
              <w:contextualSpacing/>
              <w:rPr>
                <w:rFonts w:ascii="Arial Narrow" w:hAnsi="Arial Narrow" w:cs="Arial Narrow"/>
                <w:sz w:val="24"/>
                <w:szCs w:val="24"/>
              </w:rPr>
            </w:pPr>
            <w:r w:rsidRPr="00507BEE">
              <w:rPr>
                <w:rFonts w:ascii="Arial Narrow" w:hAnsi="Arial Narrow" w:cs="Arial Narrow"/>
                <w:sz w:val="24"/>
                <w:szCs w:val="24"/>
              </w:rPr>
              <w:t>CCSS.Math.Content.HSG-C.A.1 Prove that all circles are similar</w:t>
            </w:r>
          </w:p>
        </w:tc>
        <w:tc>
          <w:tcPr>
            <w:tcW w:w="2250" w:type="dxa"/>
          </w:tcPr>
          <w:p w:rsidR="00133E2A" w:rsidRPr="00507BEE" w:rsidRDefault="00133E2A" w:rsidP="00606638">
            <w:pPr>
              <w:keepNext/>
              <w:rPr>
                <w:rFonts w:ascii="Arial Narrow" w:eastAsia="Times New Roman" w:hAnsi="Arial Narrow" w:cs="Arial Narrow"/>
                <w:sz w:val="24"/>
                <w:szCs w:val="24"/>
              </w:rPr>
            </w:pPr>
            <w:r w:rsidRPr="00507BEE">
              <w:rPr>
                <w:rFonts w:ascii="Arial Narrow" w:eastAsia="Times New Roman" w:hAnsi="Arial Narrow" w:cs="Arial Narrow"/>
                <w:sz w:val="24"/>
                <w:szCs w:val="24"/>
              </w:rPr>
              <w:t>07.01, 07.02</w:t>
            </w:r>
          </w:p>
        </w:tc>
        <w:tc>
          <w:tcPr>
            <w:tcW w:w="2070" w:type="dxa"/>
          </w:tcPr>
          <w:p w:rsidR="00133E2A" w:rsidRPr="00507BEE" w:rsidRDefault="00133E2A" w:rsidP="00606638">
            <w:pPr>
              <w:keepNext/>
              <w:rPr>
                <w:rFonts w:ascii="Arial Narrow" w:eastAsia="Times New Roman" w:hAnsi="Arial Narrow" w:cs="Arial Narrow"/>
                <w:sz w:val="24"/>
                <w:szCs w:val="24"/>
              </w:rPr>
            </w:pPr>
          </w:p>
        </w:tc>
        <w:tc>
          <w:tcPr>
            <w:tcW w:w="1800" w:type="dxa"/>
          </w:tcPr>
          <w:p w:rsidR="00133E2A" w:rsidRPr="00507BEE" w:rsidRDefault="00133E2A" w:rsidP="00606638">
            <w:pPr>
              <w:keepNext/>
              <w:rPr>
                <w:rFonts w:ascii="Arial Narrow" w:eastAsia="Times New Roman" w:hAnsi="Arial Narrow" w:cs="Arial Narrow"/>
                <w:sz w:val="24"/>
                <w:szCs w:val="24"/>
              </w:rPr>
            </w:pPr>
          </w:p>
        </w:tc>
        <w:tc>
          <w:tcPr>
            <w:tcW w:w="1949" w:type="dxa"/>
            <w:gridSpan w:val="2"/>
          </w:tcPr>
          <w:p w:rsidR="00133E2A" w:rsidRPr="00507BEE" w:rsidRDefault="00133E2A" w:rsidP="00606638">
            <w:pPr>
              <w:keepNext/>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D2.0, D3.0, D5.0, D6.0, D7.0, D8.0</w:t>
            </w:r>
          </w:p>
        </w:tc>
      </w:tr>
      <w:tr w:rsidR="00133E2A" w:rsidRPr="00507BEE" w:rsidTr="00606638">
        <w:trPr>
          <w:trHeight w:val="20"/>
          <w:jc w:val="center"/>
        </w:trPr>
        <w:tc>
          <w:tcPr>
            <w:tcW w:w="7105" w:type="dxa"/>
            <w:vAlign w:val="center"/>
          </w:tcPr>
          <w:p w:rsidR="00133E2A" w:rsidRPr="00507BEE" w:rsidRDefault="00133E2A" w:rsidP="00606638">
            <w:pPr>
              <w:autoSpaceDE w:val="0"/>
              <w:autoSpaceDN w:val="0"/>
              <w:adjustRightInd w:val="0"/>
              <w:spacing w:after="0"/>
              <w:rPr>
                <w:rFonts w:ascii="Arial Narrow" w:eastAsia="Times New Roman" w:hAnsi="Arial Narrow" w:cs="Arial Narrow"/>
                <w:i/>
                <w:iCs/>
                <w:sz w:val="24"/>
                <w:szCs w:val="24"/>
              </w:rPr>
            </w:pPr>
            <w:r w:rsidRPr="00507BEE">
              <w:rPr>
                <w:rFonts w:ascii="Arial Narrow" w:eastAsia="Times New Roman" w:hAnsi="Arial Narrow" w:cs="Arial Narrow"/>
                <w:i/>
                <w:iCs/>
                <w:sz w:val="24"/>
                <w:szCs w:val="24"/>
              </w:rPr>
              <w:t>Find arc lengths and areas of sectors of circles</w:t>
            </w:r>
          </w:p>
        </w:tc>
        <w:tc>
          <w:tcPr>
            <w:tcW w:w="2250" w:type="dxa"/>
          </w:tcPr>
          <w:p w:rsidR="00133E2A" w:rsidRPr="00507BEE" w:rsidRDefault="00133E2A" w:rsidP="00606638">
            <w:pPr>
              <w:rPr>
                <w:rFonts w:ascii="Arial Narrow" w:eastAsia="Times New Roman" w:hAnsi="Arial Narrow" w:cs="Arial Narrow"/>
                <w:sz w:val="24"/>
                <w:szCs w:val="24"/>
              </w:rPr>
            </w:pPr>
          </w:p>
        </w:tc>
        <w:tc>
          <w:tcPr>
            <w:tcW w:w="2070" w:type="dxa"/>
          </w:tcPr>
          <w:p w:rsidR="00133E2A" w:rsidRPr="00507BEE" w:rsidRDefault="00133E2A" w:rsidP="00606638">
            <w:pPr>
              <w:rPr>
                <w:rFonts w:ascii="Arial Narrow" w:eastAsia="Times New Roman" w:hAnsi="Arial Narrow" w:cs="Arial Narrow"/>
                <w:sz w:val="24"/>
                <w:szCs w:val="24"/>
              </w:rPr>
            </w:pPr>
          </w:p>
        </w:tc>
        <w:tc>
          <w:tcPr>
            <w:tcW w:w="1800" w:type="dxa"/>
          </w:tcPr>
          <w:p w:rsidR="00133E2A" w:rsidRPr="00507BEE" w:rsidRDefault="00133E2A" w:rsidP="00606638">
            <w:pPr>
              <w:rPr>
                <w:rFonts w:ascii="Arial Narrow" w:eastAsia="Times New Roman" w:hAnsi="Arial Narrow" w:cs="Arial Narrow"/>
                <w:sz w:val="24"/>
                <w:szCs w:val="24"/>
              </w:rPr>
            </w:pPr>
          </w:p>
        </w:tc>
        <w:tc>
          <w:tcPr>
            <w:tcW w:w="1949" w:type="dxa"/>
            <w:gridSpan w:val="2"/>
          </w:tcPr>
          <w:p w:rsidR="00133E2A" w:rsidRPr="00507BEE" w:rsidRDefault="00133E2A" w:rsidP="00606638">
            <w:pPr>
              <w:rPr>
                <w:rFonts w:ascii="Arial Narrow" w:eastAsia="Times New Roman" w:hAnsi="Arial Narrow" w:cs="Arial Narrow"/>
                <w:sz w:val="24"/>
                <w:szCs w:val="24"/>
              </w:rPr>
            </w:pPr>
          </w:p>
        </w:tc>
      </w:tr>
      <w:tr w:rsidR="00133E2A" w:rsidRPr="00507BEE" w:rsidTr="00606638">
        <w:trPr>
          <w:trHeight w:val="20"/>
          <w:jc w:val="center"/>
        </w:trPr>
        <w:tc>
          <w:tcPr>
            <w:tcW w:w="7105" w:type="dxa"/>
            <w:vAlign w:val="center"/>
          </w:tcPr>
          <w:p w:rsidR="00133E2A" w:rsidRPr="00507BEE" w:rsidRDefault="00133E2A" w:rsidP="00606638">
            <w:pPr>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CCSS.Math.Content.HSG-C.B.5 Derive using similarity the fact that the length of the arc intercepted by an angle is proportional to the radius, and define the radian measure of the angle as the constant of proportionality; derive the formula for the area of a sector</w:t>
            </w:r>
            <w:r w:rsidRPr="00507BEE">
              <w:rPr>
                <w:rFonts w:ascii="Arial Narrow" w:eastAsia="Times New Roman" w:hAnsi="Arial Narrow" w:cs="Arial Narrow"/>
                <w:b/>
                <w:bCs/>
                <w:sz w:val="24"/>
                <w:szCs w:val="24"/>
              </w:rPr>
              <w:t>.</w:t>
            </w:r>
          </w:p>
        </w:tc>
        <w:tc>
          <w:tcPr>
            <w:tcW w:w="2250" w:type="dxa"/>
          </w:tcPr>
          <w:p w:rsidR="00133E2A" w:rsidRPr="00507BEE" w:rsidRDefault="00133E2A" w:rsidP="00606638">
            <w:pPr>
              <w:rPr>
                <w:rFonts w:ascii="Arial Narrow" w:eastAsia="Times New Roman" w:hAnsi="Arial Narrow" w:cs="Arial Narrow"/>
                <w:sz w:val="24"/>
                <w:szCs w:val="24"/>
              </w:rPr>
            </w:pPr>
            <w:r w:rsidRPr="00507BEE">
              <w:rPr>
                <w:rFonts w:ascii="Arial Narrow" w:eastAsia="Times New Roman" w:hAnsi="Arial Narrow" w:cs="Arial Narrow"/>
                <w:sz w:val="24"/>
                <w:szCs w:val="24"/>
              </w:rPr>
              <w:t>07.01, 07.02</w:t>
            </w:r>
          </w:p>
        </w:tc>
        <w:tc>
          <w:tcPr>
            <w:tcW w:w="2070" w:type="dxa"/>
          </w:tcPr>
          <w:p w:rsidR="00133E2A" w:rsidRPr="00507BEE" w:rsidRDefault="00133E2A" w:rsidP="00606638">
            <w:pPr>
              <w:rPr>
                <w:rFonts w:ascii="Arial Narrow" w:eastAsia="Times New Roman" w:hAnsi="Arial Narrow" w:cs="Arial Narrow"/>
                <w:sz w:val="24"/>
                <w:szCs w:val="24"/>
              </w:rPr>
            </w:pPr>
            <w:r w:rsidRPr="00507BEE">
              <w:rPr>
                <w:rFonts w:ascii="Arial Narrow" w:eastAsia="Times New Roman" w:hAnsi="Arial Narrow" w:cs="Arial Narrow"/>
                <w:sz w:val="24"/>
                <w:szCs w:val="24"/>
              </w:rPr>
              <w:t>B2.0, B8.0</w:t>
            </w:r>
          </w:p>
        </w:tc>
        <w:tc>
          <w:tcPr>
            <w:tcW w:w="1800" w:type="dxa"/>
          </w:tcPr>
          <w:p w:rsidR="00133E2A" w:rsidRPr="00507BEE" w:rsidRDefault="00133E2A" w:rsidP="00606638">
            <w:pPr>
              <w:rPr>
                <w:rFonts w:ascii="Arial Narrow" w:eastAsia="Times New Roman" w:hAnsi="Arial Narrow" w:cs="Arial Narrow"/>
                <w:sz w:val="24"/>
                <w:szCs w:val="24"/>
              </w:rPr>
            </w:pPr>
          </w:p>
        </w:tc>
        <w:tc>
          <w:tcPr>
            <w:tcW w:w="1949" w:type="dxa"/>
            <w:gridSpan w:val="2"/>
          </w:tcPr>
          <w:p w:rsidR="00133E2A" w:rsidRPr="00507BEE" w:rsidRDefault="00133E2A" w:rsidP="00606638">
            <w:pPr>
              <w:rPr>
                <w:rFonts w:ascii="Arial Narrow" w:eastAsia="Times New Roman" w:hAnsi="Arial Narrow" w:cs="Arial Narrow"/>
                <w:sz w:val="24"/>
                <w:szCs w:val="24"/>
              </w:rPr>
            </w:pPr>
            <w:r w:rsidRPr="00507BEE">
              <w:rPr>
                <w:rFonts w:ascii="Arial Narrow" w:eastAsia="Times New Roman" w:hAnsi="Arial Narrow" w:cs="Arial Narrow"/>
                <w:sz w:val="24"/>
                <w:szCs w:val="24"/>
              </w:rPr>
              <w:t>D3.0</w:t>
            </w:r>
          </w:p>
        </w:tc>
      </w:tr>
      <w:tr w:rsidR="00133E2A" w:rsidRPr="00507BEE" w:rsidTr="00606638">
        <w:trPr>
          <w:trHeight w:val="20"/>
          <w:jc w:val="center"/>
        </w:trPr>
        <w:tc>
          <w:tcPr>
            <w:tcW w:w="7105" w:type="dxa"/>
            <w:shd w:val="clear" w:color="auto" w:fill="BFBFBF" w:themeFill="background1" w:themeFillShade="BF"/>
            <w:vAlign w:val="center"/>
          </w:tcPr>
          <w:p w:rsidR="00133E2A" w:rsidRPr="00507BEE" w:rsidRDefault="00133E2A" w:rsidP="00606638">
            <w:pPr>
              <w:contextualSpacing/>
              <w:rPr>
                <w:rFonts w:ascii="Arial Narrow" w:hAnsi="Arial Narrow" w:cs="Arial Narrow"/>
                <w:b/>
                <w:bCs/>
                <w:sz w:val="24"/>
                <w:szCs w:val="24"/>
              </w:rPr>
            </w:pPr>
            <w:r w:rsidRPr="00507BEE">
              <w:rPr>
                <w:rFonts w:ascii="Arial Narrow" w:hAnsi="Arial Narrow" w:cs="Arial Narrow"/>
                <w:b/>
                <w:bCs/>
                <w:sz w:val="24"/>
                <w:szCs w:val="24"/>
              </w:rPr>
              <w:t>High School: Geometry,  Geometric Measurement &amp; Dimension</w:t>
            </w:r>
          </w:p>
        </w:tc>
        <w:tc>
          <w:tcPr>
            <w:tcW w:w="2250" w:type="dxa"/>
            <w:shd w:val="clear" w:color="auto" w:fill="BFBFBF" w:themeFill="background1" w:themeFillShade="BF"/>
          </w:tcPr>
          <w:p w:rsidR="00133E2A" w:rsidRPr="00507BEE" w:rsidRDefault="00133E2A" w:rsidP="00606638">
            <w:pPr>
              <w:rPr>
                <w:rFonts w:ascii="Arial Narrow" w:eastAsia="Times New Roman" w:hAnsi="Arial Narrow" w:cs="Arial Narrow"/>
                <w:sz w:val="24"/>
                <w:szCs w:val="24"/>
              </w:rPr>
            </w:pPr>
          </w:p>
        </w:tc>
        <w:tc>
          <w:tcPr>
            <w:tcW w:w="2070" w:type="dxa"/>
            <w:shd w:val="clear" w:color="auto" w:fill="BFBFBF" w:themeFill="background1" w:themeFillShade="BF"/>
          </w:tcPr>
          <w:p w:rsidR="00133E2A" w:rsidRPr="00507BEE" w:rsidRDefault="00133E2A" w:rsidP="00606638">
            <w:pPr>
              <w:rPr>
                <w:rFonts w:ascii="Arial Narrow" w:eastAsia="Times New Roman" w:hAnsi="Arial Narrow" w:cs="Arial Narrow"/>
                <w:sz w:val="24"/>
                <w:szCs w:val="24"/>
              </w:rPr>
            </w:pPr>
          </w:p>
        </w:tc>
        <w:tc>
          <w:tcPr>
            <w:tcW w:w="1800" w:type="dxa"/>
            <w:shd w:val="clear" w:color="auto" w:fill="BFBFBF" w:themeFill="background1" w:themeFillShade="BF"/>
          </w:tcPr>
          <w:p w:rsidR="00133E2A" w:rsidRPr="00507BEE" w:rsidRDefault="00133E2A" w:rsidP="00606638">
            <w:pPr>
              <w:rPr>
                <w:rFonts w:ascii="Arial Narrow" w:eastAsia="Times New Roman" w:hAnsi="Arial Narrow" w:cs="Arial Narrow"/>
                <w:sz w:val="24"/>
                <w:szCs w:val="24"/>
              </w:rPr>
            </w:pPr>
          </w:p>
        </w:tc>
        <w:tc>
          <w:tcPr>
            <w:tcW w:w="1949" w:type="dxa"/>
            <w:gridSpan w:val="2"/>
            <w:shd w:val="clear" w:color="auto" w:fill="BFBFBF" w:themeFill="background1" w:themeFillShade="BF"/>
          </w:tcPr>
          <w:p w:rsidR="00133E2A" w:rsidRPr="00507BEE" w:rsidRDefault="00133E2A" w:rsidP="00606638">
            <w:pPr>
              <w:rPr>
                <w:rFonts w:ascii="Arial Narrow" w:eastAsia="Times New Roman" w:hAnsi="Arial Narrow" w:cs="Arial Narrow"/>
                <w:sz w:val="24"/>
                <w:szCs w:val="24"/>
              </w:rPr>
            </w:pPr>
          </w:p>
        </w:tc>
      </w:tr>
      <w:tr w:rsidR="00133E2A" w:rsidRPr="00507BEE" w:rsidTr="00606638">
        <w:trPr>
          <w:trHeight w:val="20"/>
          <w:jc w:val="center"/>
        </w:trPr>
        <w:tc>
          <w:tcPr>
            <w:tcW w:w="7105" w:type="dxa"/>
            <w:vAlign w:val="center"/>
          </w:tcPr>
          <w:p w:rsidR="00133E2A" w:rsidRPr="00507BEE" w:rsidRDefault="00133E2A" w:rsidP="00606638">
            <w:pPr>
              <w:autoSpaceDE w:val="0"/>
              <w:autoSpaceDN w:val="0"/>
              <w:adjustRightInd w:val="0"/>
              <w:spacing w:after="0"/>
              <w:rPr>
                <w:rFonts w:ascii="Arial Narrow" w:eastAsia="Times New Roman" w:hAnsi="Arial Narrow" w:cs="Arial Narrow"/>
                <w:i/>
                <w:iCs/>
                <w:sz w:val="24"/>
                <w:szCs w:val="24"/>
              </w:rPr>
            </w:pPr>
            <w:r w:rsidRPr="00507BEE">
              <w:rPr>
                <w:rFonts w:ascii="Arial Narrow" w:eastAsia="Times New Roman" w:hAnsi="Arial Narrow" w:cs="Arial Narrow"/>
                <w:i/>
                <w:iCs/>
                <w:sz w:val="24"/>
                <w:szCs w:val="24"/>
              </w:rPr>
              <w:t>Explain volume formulas and use them to solve problems</w:t>
            </w:r>
          </w:p>
        </w:tc>
        <w:tc>
          <w:tcPr>
            <w:tcW w:w="2250" w:type="dxa"/>
          </w:tcPr>
          <w:p w:rsidR="00133E2A" w:rsidRPr="00507BEE" w:rsidRDefault="00133E2A" w:rsidP="00606638">
            <w:pPr>
              <w:rPr>
                <w:rFonts w:ascii="Arial Narrow" w:eastAsia="Times New Roman" w:hAnsi="Arial Narrow" w:cs="Arial Narrow"/>
                <w:sz w:val="24"/>
                <w:szCs w:val="24"/>
              </w:rPr>
            </w:pPr>
          </w:p>
        </w:tc>
        <w:tc>
          <w:tcPr>
            <w:tcW w:w="2070" w:type="dxa"/>
          </w:tcPr>
          <w:p w:rsidR="00133E2A" w:rsidRPr="00507BEE" w:rsidRDefault="00133E2A" w:rsidP="00606638">
            <w:pPr>
              <w:rPr>
                <w:rFonts w:ascii="Arial Narrow" w:eastAsia="Times New Roman" w:hAnsi="Arial Narrow" w:cs="Arial Narrow"/>
                <w:sz w:val="24"/>
                <w:szCs w:val="24"/>
              </w:rPr>
            </w:pPr>
          </w:p>
        </w:tc>
        <w:tc>
          <w:tcPr>
            <w:tcW w:w="1800" w:type="dxa"/>
          </w:tcPr>
          <w:p w:rsidR="00133E2A" w:rsidRPr="00507BEE" w:rsidRDefault="00133E2A" w:rsidP="00606638">
            <w:pPr>
              <w:rPr>
                <w:rFonts w:ascii="Arial Narrow" w:eastAsia="Times New Roman" w:hAnsi="Arial Narrow" w:cs="Arial Narrow"/>
                <w:sz w:val="24"/>
                <w:szCs w:val="24"/>
              </w:rPr>
            </w:pPr>
          </w:p>
        </w:tc>
        <w:tc>
          <w:tcPr>
            <w:tcW w:w="1949" w:type="dxa"/>
            <w:gridSpan w:val="2"/>
          </w:tcPr>
          <w:p w:rsidR="00133E2A" w:rsidRPr="00507BEE" w:rsidRDefault="00133E2A" w:rsidP="00606638">
            <w:pPr>
              <w:rPr>
                <w:rFonts w:ascii="Arial Narrow" w:eastAsia="Times New Roman" w:hAnsi="Arial Narrow" w:cs="Arial Narrow"/>
                <w:sz w:val="24"/>
                <w:szCs w:val="24"/>
              </w:rPr>
            </w:pPr>
          </w:p>
        </w:tc>
      </w:tr>
      <w:tr w:rsidR="00133E2A" w:rsidRPr="00507BEE" w:rsidTr="00606638">
        <w:trPr>
          <w:trHeight w:val="20"/>
          <w:jc w:val="center"/>
        </w:trPr>
        <w:tc>
          <w:tcPr>
            <w:tcW w:w="7105" w:type="dxa"/>
            <w:vAlign w:val="center"/>
          </w:tcPr>
          <w:p w:rsidR="00133E2A" w:rsidRPr="00507BEE" w:rsidRDefault="00133E2A" w:rsidP="00606638">
            <w:pPr>
              <w:autoSpaceDE w:val="0"/>
              <w:autoSpaceDN w:val="0"/>
              <w:adjustRightInd w:val="0"/>
              <w:spacing w:after="0"/>
              <w:rPr>
                <w:rFonts w:ascii="Arial Narrow" w:eastAsia="Times New Roman" w:hAnsi="Arial Narrow" w:cs="Arial Narrow"/>
                <w:b/>
                <w:bCs/>
                <w:sz w:val="24"/>
                <w:szCs w:val="24"/>
              </w:rPr>
            </w:pPr>
            <w:r w:rsidRPr="00507BEE">
              <w:rPr>
                <w:rFonts w:ascii="Arial Narrow" w:eastAsia="Times New Roman" w:hAnsi="Arial Narrow" w:cs="Arial Narrow"/>
                <w:sz w:val="24"/>
                <w:szCs w:val="24"/>
              </w:rPr>
              <w:t>CCSS.Math.Content.HSG-GMD.A.1 Give an informal argument for the formulas for the circumference of a Circle, area of a circle, volume of a cylinder, pyramid, and cone. Use dissection arguments,</w:t>
            </w:r>
            <w:r w:rsidRPr="00507BEE">
              <w:rPr>
                <w:rFonts w:ascii="Arial Narrow" w:eastAsia="Times New Roman" w:hAnsi="Arial Narrow" w:cs="Arial Narrow"/>
                <w:i/>
                <w:iCs/>
                <w:sz w:val="24"/>
                <w:szCs w:val="24"/>
              </w:rPr>
              <w:t xml:space="preserve"> </w:t>
            </w:r>
            <w:r w:rsidRPr="00507BEE">
              <w:rPr>
                <w:rFonts w:ascii="Arial Narrow" w:eastAsia="Times New Roman" w:hAnsi="Arial Narrow" w:cs="Arial Narrow"/>
                <w:sz w:val="24"/>
                <w:szCs w:val="24"/>
              </w:rPr>
              <w:t>Cavalieri's</w:t>
            </w:r>
            <w:r w:rsidRPr="00507BEE">
              <w:rPr>
                <w:rFonts w:ascii="Arial Narrow" w:eastAsia="Times New Roman" w:hAnsi="Arial Narrow" w:cs="Arial Narrow"/>
                <w:i/>
                <w:iCs/>
                <w:sz w:val="24"/>
                <w:szCs w:val="24"/>
              </w:rPr>
              <w:t xml:space="preserve"> </w:t>
            </w:r>
            <w:r w:rsidRPr="00507BEE">
              <w:rPr>
                <w:rFonts w:ascii="Arial Narrow" w:eastAsia="Times New Roman" w:hAnsi="Arial Narrow" w:cs="Arial Narrow"/>
                <w:sz w:val="24"/>
                <w:szCs w:val="24"/>
              </w:rPr>
              <w:t>principle, and informal limit arguments.</w:t>
            </w:r>
          </w:p>
        </w:tc>
        <w:tc>
          <w:tcPr>
            <w:tcW w:w="2250" w:type="dxa"/>
          </w:tcPr>
          <w:p w:rsidR="00133E2A" w:rsidRPr="00507BEE" w:rsidRDefault="00133E2A" w:rsidP="00606638">
            <w:pPr>
              <w:rPr>
                <w:rFonts w:ascii="Arial Narrow" w:eastAsia="Times New Roman" w:hAnsi="Arial Narrow" w:cs="Arial Narrow"/>
                <w:sz w:val="24"/>
                <w:szCs w:val="24"/>
              </w:rPr>
            </w:pPr>
            <w:r w:rsidRPr="00507BEE">
              <w:rPr>
                <w:rFonts w:ascii="Arial Narrow" w:eastAsia="Times New Roman" w:hAnsi="Arial Narrow" w:cs="Arial Narrow"/>
                <w:sz w:val="24"/>
                <w:szCs w:val="24"/>
              </w:rPr>
              <w:t>02.03, 06.02,  04.01, 04.02, 04.03</w:t>
            </w:r>
          </w:p>
        </w:tc>
        <w:tc>
          <w:tcPr>
            <w:tcW w:w="2070" w:type="dxa"/>
          </w:tcPr>
          <w:p w:rsidR="00133E2A" w:rsidRPr="00507BEE" w:rsidRDefault="00133E2A" w:rsidP="00606638">
            <w:pPr>
              <w:rPr>
                <w:rFonts w:ascii="Arial Narrow" w:eastAsia="Times New Roman" w:hAnsi="Arial Narrow" w:cs="Arial Narrow"/>
                <w:sz w:val="24"/>
                <w:szCs w:val="24"/>
              </w:rPr>
            </w:pPr>
            <w:r w:rsidRPr="00507BEE">
              <w:rPr>
                <w:rFonts w:ascii="Arial Narrow" w:eastAsia="Times New Roman" w:hAnsi="Arial Narrow" w:cs="Arial Narrow"/>
                <w:sz w:val="24"/>
                <w:szCs w:val="24"/>
              </w:rPr>
              <w:t>B7.0</w:t>
            </w:r>
          </w:p>
        </w:tc>
        <w:tc>
          <w:tcPr>
            <w:tcW w:w="1800" w:type="dxa"/>
          </w:tcPr>
          <w:p w:rsidR="00133E2A" w:rsidRPr="00507BEE" w:rsidRDefault="00133E2A" w:rsidP="00606638">
            <w:pPr>
              <w:rPr>
                <w:rFonts w:ascii="Arial Narrow" w:eastAsia="Times New Roman" w:hAnsi="Arial Narrow" w:cs="Arial Narrow"/>
                <w:sz w:val="24"/>
                <w:szCs w:val="24"/>
              </w:rPr>
            </w:pPr>
            <w:r w:rsidRPr="00507BEE">
              <w:rPr>
                <w:rFonts w:ascii="Arial Narrow" w:eastAsia="Times New Roman" w:hAnsi="Arial Narrow" w:cs="Arial Narrow"/>
                <w:sz w:val="24"/>
                <w:szCs w:val="24"/>
              </w:rPr>
              <w:t>C12.0</w:t>
            </w:r>
          </w:p>
        </w:tc>
        <w:tc>
          <w:tcPr>
            <w:tcW w:w="1949" w:type="dxa"/>
            <w:gridSpan w:val="2"/>
          </w:tcPr>
          <w:p w:rsidR="00133E2A" w:rsidRPr="00507BEE" w:rsidRDefault="00133E2A" w:rsidP="00606638">
            <w:pPr>
              <w:rPr>
                <w:rFonts w:ascii="Arial Narrow" w:eastAsia="Times New Roman" w:hAnsi="Arial Narrow" w:cs="Arial Narrow"/>
                <w:sz w:val="24"/>
                <w:szCs w:val="24"/>
              </w:rPr>
            </w:pPr>
            <w:r w:rsidRPr="00507BEE">
              <w:rPr>
                <w:rFonts w:ascii="Arial Narrow" w:eastAsia="Times New Roman" w:hAnsi="Arial Narrow" w:cs="Arial Narrow"/>
                <w:sz w:val="24"/>
                <w:szCs w:val="24"/>
              </w:rPr>
              <w:t>D4.0, D5.0, D7.0, D8.0, D10.0, D11.0</w:t>
            </w:r>
          </w:p>
        </w:tc>
      </w:tr>
      <w:tr w:rsidR="00133E2A" w:rsidRPr="00507BEE" w:rsidTr="00606638">
        <w:trPr>
          <w:trHeight w:val="20"/>
          <w:jc w:val="center"/>
        </w:trPr>
        <w:tc>
          <w:tcPr>
            <w:tcW w:w="7105" w:type="dxa"/>
            <w:vAlign w:val="center"/>
          </w:tcPr>
          <w:p w:rsidR="00133E2A" w:rsidRPr="00507BEE" w:rsidRDefault="00133E2A" w:rsidP="00606638">
            <w:pPr>
              <w:autoSpaceDE w:val="0"/>
              <w:autoSpaceDN w:val="0"/>
              <w:adjustRightInd w:val="0"/>
              <w:spacing w:after="0"/>
              <w:rPr>
                <w:rFonts w:ascii="Arial Narrow" w:eastAsia="Times New Roman" w:hAnsi="Arial Narrow" w:cs="Arial Narrow"/>
                <w:iCs/>
                <w:sz w:val="24"/>
                <w:szCs w:val="24"/>
              </w:rPr>
            </w:pPr>
            <w:r w:rsidRPr="00507BEE">
              <w:rPr>
                <w:rFonts w:ascii="Arial Narrow" w:eastAsia="Times New Roman" w:hAnsi="Arial Narrow" w:cs="Arial Narrow"/>
                <w:iCs/>
                <w:sz w:val="24"/>
                <w:szCs w:val="24"/>
              </w:rPr>
              <w:t>CCSS.Math.Content.HSG-GMD.A.3 Use volume formulas for cylinders, pyramids, cones, and spheres to solve problems</w:t>
            </w:r>
          </w:p>
        </w:tc>
        <w:tc>
          <w:tcPr>
            <w:tcW w:w="2250" w:type="dxa"/>
          </w:tcPr>
          <w:p w:rsidR="00133E2A" w:rsidRPr="00507BEE" w:rsidRDefault="00133E2A" w:rsidP="00606638">
            <w:pPr>
              <w:rPr>
                <w:rFonts w:ascii="Arial Narrow" w:eastAsia="Times New Roman" w:hAnsi="Arial Narrow" w:cs="Arial Narrow"/>
                <w:sz w:val="24"/>
                <w:szCs w:val="24"/>
              </w:rPr>
            </w:pPr>
            <w:r w:rsidRPr="00507BEE">
              <w:rPr>
                <w:rFonts w:ascii="Arial Narrow" w:eastAsia="Times New Roman" w:hAnsi="Arial Narrow" w:cs="Arial Narrow"/>
                <w:sz w:val="24"/>
                <w:szCs w:val="24"/>
              </w:rPr>
              <w:t>02.03, 06.02,  04.01, 04.02, 04.03</w:t>
            </w:r>
          </w:p>
        </w:tc>
        <w:tc>
          <w:tcPr>
            <w:tcW w:w="2070" w:type="dxa"/>
          </w:tcPr>
          <w:p w:rsidR="00133E2A" w:rsidRPr="00507BEE" w:rsidRDefault="00133E2A" w:rsidP="00606638">
            <w:pPr>
              <w:rPr>
                <w:rFonts w:ascii="Arial Narrow" w:eastAsia="Times New Roman" w:hAnsi="Arial Narrow" w:cs="Arial Narrow"/>
                <w:sz w:val="24"/>
                <w:szCs w:val="24"/>
              </w:rPr>
            </w:pPr>
          </w:p>
        </w:tc>
        <w:tc>
          <w:tcPr>
            <w:tcW w:w="1800" w:type="dxa"/>
          </w:tcPr>
          <w:p w:rsidR="00133E2A" w:rsidRPr="00507BEE" w:rsidRDefault="00133E2A" w:rsidP="00606638">
            <w:pPr>
              <w:rPr>
                <w:rFonts w:ascii="Arial Narrow" w:eastAsia="Times New Roman" w:hAnsi="Arial Narrow" w:cs="Arial Narrow"/>
                <w:sz w:val="24"/>
                <w:szCs w:val="24"/>
              </w:rPr>
            </w:pPr>
          </w:p>
        </w:tc>
        <w:tc>
          <w:tcPr>
            <w:tcW w:w="1949" w:type="dxa"/>
            <w:gridSpan w:val="2"/>
          </w:tcPr>
          <w:p w:rsidR="00133E2A" w:rsidRPr="00507BEE" w:rsidRDefault="00133E2A" w:rsidP="00606638">
            <w:pPr>
              <w:rPr>
                <w:rFonts w:ascii="Arial Narrow" w:eastAsia="Times New Roman" w:hAnsi="Arial Narrow" w:cs="Arial Narrow"/>
                <w:sz w:val="24"/>
                <w:szCs w:val="24"/>
              </w:rPr>
            </w:pPr>
          </w:p>
        </w:tc>
      </w:tr>
      <w:tr w:rsidR="00133E2A" w:rsidRPr="00507BEE" w:rsidTr="00606638">
        <w:trPr>
          <w:trHeight w:val="20"/>
          <w:jc w:val="center"/>
        </w:trPr>
        <w:tc>
          <w:tcPr>
            <w:tcW w:w="7105" w:type="dxa"/>
            <w:vAlign w:val="center"/>
          </w:tcPr>
          <w:p w:rsidR="00133E2A" w:rsidRPr="00507BEE" w:rsidRDefault="00133E2A" w:rsidP="00606638">
            <w:pPr>
              <w:autoSpaceDE w:val="0"/>
              <w:autoSpaceDN w:val="0"/>
              <w:adjustRightInd w:val="0"/>
              <w:spacing w:after="0"/>
              <w:rPr>
                <w:rFonts w:ascii="Arial Narrow" w:eastAsia="Times New Roman" w:hAnsi="Arial Narrow" w:cs="Arial Narrow"/>
                <w:i/>
                <w:iCs/>
                <w:sz w:val="24"/>
                <w:szCs w:val="24"/>
              </w:rPr>
            </w:pPr>
            <w:r w:rsidRPr="00507BEE">
              <w:rPr>
                <w:rFonts w:ascii="Arial Narrow" w:eastAsia="Times New Roman" w:hAnsi="Arial Narrow" w:cs="Arial Narrow"/>
                <w:i/>
                <w:iCs/>
                <w:sz w:val="24"/>
                <w:szCs w:val="24"/>
              </w:rPr>
              <w:t>Visualize relationships between two-dimensional and three-dimensional objects</w:t>
            </w:r>
          </w:p>
        </w:tc>
        <w:tc>
          <w:tcPr>
            <w:tcW w:w="2250" w:type="dxa"/>
          </w:tcPr>
          <w:p w:rsidR="00133E2A" w:rsidRPr="00507BEE" w:rsidRDefault="00133E2A" w:rsidP="00606638">
            <w:pPr>
              <w:rPr>
                <w:rFonts w:ascii="Arial Narrow" w:eastAsia="Times New Roman" w:hAnsi="Arial Narrow" w:cs="Arial Narrow"/>
                <w:sz w:val="24"/>
                <w:szCs w:val="24"/>
              </w:rPr>
            </w:pPr>
          </w:p>
        </w:tc>
        <w:tc>
          <w:tcPr>
            <w:tcW w:w="2070" w:type="dxa"/>
          </w:tcPr>
          <w:p w:rsidR="00133E2A" w:rsidRPr="00507BEE" w:rsidRDefault="00133E2A" w:rsidP="00606638">
            <w:pPr>
              <w:rPr>
                <w:rFonts w:ascii="Arial Narrow" w:eastAsia="Times New Roman" w:hAnsi="Arial Narrow" w:cs="Arial Narrow"/>
                <w:sz w:val="24"/>
                <w:szCs w:val="24"/>
              </w:rPr>
            </w:pPr>
          </w:p>
        </w:tc>
        <w:tc>
          <w:tcPr>
            <w:tcW w:w="1800" w:type="dxa"/>
          </w:tcPr>
          <w:p w:rsidR="00133E2A" w:rsidRPr="00507BEE" w:rsidRDefault="00133E2A" w:rsidP="00606638">
            <w:pPr>
              <w:rPr>
                <w:rFonts w:ascii="Arial Narrow" w:eastAsia="Times New Roman" w:hAnsi="Arial Narrow" w:cs="Arial Narrow"/>
                <w:sz w:val="24"/>
                <w:szCs w:val="24"/>
              </w:rPr>
            </w:pPr>
          </w:p>
        </w:tc>
        <w:tc>
          <w:tcPr>
            <w:tcW w:w="1949" w:type="dxa"/>
            <w:gridSpan w:val="2"/>
          </w:tcPr>
          <w:p w:rsidR="00133E2A" w:rsidRPr="00507BEE" w:rsidRDefault="00133E2A" w:rsidP="00606638">
            <w:pPr>
              <w:rPr>
                <w:rFonts w:ascii="Arial Narrow" w:eastAsia="Times New Roman" w:hAnsi="Arial Narrow" w:cs="Arial Narrow"/>
                <w:sz w:val="24"/>
                <w:szCs w:val="24"/>
              </w:rPr>
            </w:pPr>
          </w:p>
        </w:tc>
      </w:tr>
      <w:tr w:rsidR="00133E2A" w:rsidRPr="00507BEE" w:rsidTr="00606638">
        <w:trPr>
          <w:trHeight w:val="20"/>
          <w:jc w:val="center"/>
        </w:trPr>
        <w:tc>
          <w:tcPr>
            <w:tcW w:w="7105" w:type="dxa"/>
            <w:vAlign w:val="center"/>
          </w:tcPr>
          <w:p w:rsidR="00133E2A" w:rsidRPr="00507BEE" w:rsidRDefault="00133E2A" w:rsidP="00606638">
            <w:pPr>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CCSS.Math.Content.HSG-GMD.B.4 Identify the shapes of two-dimensional cross-sections of three-dimensional objects, and identify three dimensional objects generated by rotations of two-dimensional objects.</w:t>
            </w:r>
          </w:p>
        </w:tc>
        <w:tc>
          <w:tcPr>
            <w:tcW w:w="2250" w:type="dxa"/>
          </w:tcPr>
          <w:p w:rsidR="00133E2A" w:rsidRPr="00507BEE" w:rsidRDefault="00133E2A" w:rsidP="00606638">
            <w:pPr>
              <w:rPr>
                <w:rFonts w:ascii="Arial Narrow" w:eastAsia="Times New Roman" w:hAnsi="Arial Narrow" w:cs="Arial Narrow"/>
                <w:sz w:val="24"/>
                <w:szCs w:val="24"/>
              </w:rPr>
            </w:pPr>
            <w:r w:rsidRPr="00507BEE">
              <w:rPr>
                <w:rFonts w:ascii="Arial Narrow" w:eastAsia="Times New Roman" w:hAnsi="Arial Narrow" w:cs="Arial Narrow"/>
                <w:sz w:val="24"/>
                <w:szCs w:val="24"/>
              </w:rPr>
              <w:t>02.03, 06.02,  04.01, 04.02, 04.03</w:t>
            </w:r>
          </w:p>
        </w:tc>
        <w:tc>
          <w:tcPr>
            <w:tcW w:w="2070" w:type="dxa"/>
          </w:tcPr>
          <w:p w:rsidR="00133E2A" w:rsidRPr="00507BEE" w:rsidRDefault="00133E2A" w:rsidP="00606638">
            <w:pPr>
              <w:rPr>
                <w:rFonts w:ascii="Arial Narrow" w:eastAsia="Times New Roman" w:hAnsi="Arial Narrow" w:cs="Arial Narrow"/>
                <w:sz w:val="24"/>
                <w:szCs w:val="24"/>
              </w:rPr>
            </w:pPr>
            <w:r w:rsidRPr="00507BEE">
              <w:rPr>
                <w:rFonts w:ascii="Arial Narrow" w:eastAsia="Times New Roman" w:hAnsi="Arial Narrow" w:cs="Arial Narrow"/>
                <w:sz w:val="24"/>
                <w:szCs w:val="24"/>
              </w:rPr>
              <w:t>B2.0, B7.0</w:t>
            </w:r>
          </w:p>
        </w:tc>
        <w:tc>
          <w:tcPr>
            <w:tcW w:w="1800" w:type="dxa"/>
          </w:tcPr>
          <w:p w:rsidR="00133E2A" w:rsidRPr="00507BEE" w:rsidRDefault="00133E2A" w:rsidP="00606638">
            <w:pPr>
              <w:rPr>
                <w:rFonts w:ascii="Arial Narrow" w:eastAsia="Times New Roman" w:hAnsi="Arial Narrow" w:cs="Arial Narrow"/>
                <w:sz w:val="24"/>
                <w:szCs w:val="24"/>
              </w:rPr>
            </w:pPr>
          </w:p>
        </w:tc>
        <w:tc>
          <w:tcPr>
            <w:tcW w:w="1949" w:type="dxa"/>
            <w:gridSpan w:val="2"/>
          </w:tcPr>
          <w:p w:rsidR="00133E2A" w:rsidRPr="00507BEE" w:rsidRDefault="00133E2A" w:rsidP="00606638">
            <w:pPr>
              <w:rPr>
                <w:rFonts w:ascii="Arial Narrow" w:eastAsia="Times New Roman" w:hAnsi="Arial Narrow" w:cs="Arial Narrow"/>
                <w:sz w:val="24"/>
                <w:szCs w:val="24"/>
              </w:rPr>
            </w:pPr>
          </w:p>
        </w:tc>
      </w:tr>
      <w:tr w:rsidR="00133E2A" w:rsidRPr="00507BEE" w:rsidTr="00606638">
        <w:trPr>
          <w:trHeight w:val="20"/>
          <w:jc w:val="center"/>
        </w:trPr>
        <w:tc>
          <w:tcPr>
            <w:tcW w:w="7105" w:type="dxa"/>
            <w:shd w:val="clear" w:color="auto" w:fill="BFBFBF" w:themeFill="background1" w:themeFillShade="BF"/>
            <w:vAlign w:val="center"/>
          </w:tcPr>
          <w:p w:rsidR="00133E2A" w:rsidRPr="00507BEE" w:rsidRDefault="00133E2A" w:rsidP="00606638">
            <w:pPr>
              <w:spacing w:after="0"/>
              <w:contextualSpacing/>
              <w:rPr>
                <w:rFonts w:ascii="Arial Narrow" w:hAnsi="Arial Narrow" w:cs="Arial Narrow"/>
                <w:b/>
                <w:bCs/>
                <w:sz w:val="24"/>
                <w:szCs w:val="24"/>
              </w:rPr>
            </w:pPr>
            <w:r w:rsidRPr="00507BEE">
              <w:rPr>
                <w:rFonts w:ascii="Arial Narrow" w:hAnsi="Arial Narrow" w:cs="Arial Narrow"/>
                <w:b/>
                <w:bCs/>
                <w:sz w:val="24"/>
                <w:szCs w:val="24"/>
              </w:rPr>
              <w:t>High School: Geometry, Expressing Geometric Properties with Equations</w:t>
            </w:r>
          </w:p>
        </w:tc>
        <w:tc>
          <w:tcPr>
            <w:tcW w:w="2250" w:type="dxa"/>
            <w:shd w:val="clear" w:color="auto" w:fill="BFBFBF" w:themeFill="background1" w:themeFillShade="BF"/>
          </w:tcPr>
          <w:p w:rsidR="00133E2A" w:rsidRPr="00507BEE" w:rsidRDefault="00133E2A" w:rsidP="00606638">
            <w:pPr>
              <w:rPr>
                <w:rFonts w:ascii="Arial Narrow" w:eastAsia="Times New Roman" w:hAnsi="Arial Narrow" w:cs="Arial Narrow"/>
                <w:sz w:val="24"/>
                <w:szCs w:val="24"/>
              </w:rPr>
            </w:pPr>
          </w:p>
        </w:tc>
        <w:tc>
          <w:tcPr>
            <w:tcW w:w="2070" w:type="dxa"/>
            <w:shd w:val="clear" w:color="auto" w:fill="BFBFBF" w:themeFill="background1" w:themeFillShade="BF"/>
          </w:tcPr>
          <w:p w:rsidR="00133E2A" w:rsidRPr="00507BEE" w:rsidRDefault="00133E2A" w:rsidP="00606638">
            <w:pPr>
              <w:rPr>
                <w:rFonts w:ascii="Arial Narrow" w:eastAsia="Times New Roman" w:hAnsi="Arial Narrow" w:cs="Arial Narrow"/>
                <w:sz w:val="24"/>
                <w:szCs w:val="24"/>
              </w:rPr>
            </w:pPr>
          </w:p>
        </w:tc>
        <w:tc>
          <w:tcPr>
            <w:tcW w:w="1800" w:type="dxa"/>
            <w:shd w:val="clear" w:color="auto" w:fill="BFBFBF" w:themeFill="background1" w:themeFillShade="BF"/>
          </w:tcPr>
          <w:p w:rsidR="00133E2A" w:rsidRPr="00507BEE" w:rsidRDefault="00133E2A" w:rsidP="00606638">
            <w:pPr>
              <w:rPr>
                <w:rFonts w:ascii="Arial Narrow" w:eastAsia="Times New Roman" w:hAnsi="Arial Narrow" w:cs="Arial Narrow"/>
                <w:sz w:val="24"/>
                <w:szCs w:val="24"/>
              </w:rPr>
            </w:pPr>
          </w:p>
        </w:tc>
        <w:tc>
          <w:tcPr>
            <w:tcW w:w="1949" w:type="dxa"/>
            <w:gridSpan w:val="2"/>
            <w:shd w:val="clear" w:color="auto" w:fill="BFBFBF" w:themeFill="background1" w:themeFillShade="BF"/>
          </w:tcPr>
          <w:p w:rsidR="00133E2A" w:rsidRPr="00507BEE" w:rsidRDefault="00133E2A" w:rsidP="00606638">
            <w:pPr>
              <w:rPr>
                <w:rFonts w:ascii="Arial Narrow" w:eastAsia="Times New Roman" w:hAnsi="Arial Narrow" w:cs="Arial Narrow"/>
                <w:sz w:val="24"/>
                <w:szCs w:val="24"/>
              </w:rPr>
            </w:pPr>
          </w:p>
        </w:tc>
      </w:tr>
      <w:tr w:rsidR="00133E2A" w:rsidRPr="00507BEE" w:rsidTr="00606638">
        <w:trPr>
          <w:trHeight w:val="20"/>
          <w:jc w:val="center"/>
        </w:trPr>
        <w:tc>
          <w:tcPr>
            <w:tcW w:w="7105" w:type="dxa"/>
            <w:vAlign w:val="center"/>
          </w:tcPr>
          <w:p w:rsidR="00133E2A" w:rsidRPr="00507BEE" w:rsidRDefault="00133E2A" w:rsidP="00606638">
            <w:pPr>
              <w:autoSpaceDE w:val="0"/>
              <w:autoSpaceDN w:val="0"/>
              <w:adjustRightInd w:val="0"/>
              <w:spacing w:after="0"/>
              <w:rPr>
                <w:rFonts w:ascii="Arial Narrow" w:eastAsia="Times New Roman" w:hAnsi="Arial Narrow" w:cs="Arial Narrow"/>
                <w:i/>
                <w:iCs/>
                <w:sz w:val="24"/>
                <w:szCs w:val="24"/>
              </w:rPr>
            </w:pPr>
            <w:r w:rsidRPr="00507BEE">
              <w:rPr>
                <w:rFonts w:ascii="Arial Narrow" w:eastAsia="Times New Roman" w:hAnsi="Arial Narrow" w:cs="Arial Narrow"/>
                <w:i/>
                <w:iCs/>
                <w:sz w:val="24"/>
                <w:szCs w:val="24"/>
              </w:rPr>
              <w:t>Use coordinates to prove simple geometric theorems algebraically</w:t>
            </w:r>
          </w:p>
        </w:tc>
        <w:tc>
          <w:tcPr>
            <w:tcW w:w="2250" w:type="dxa"/>
          </w:tcPr>
          <w:p w:rsidR="00133E2A" w:rsidRPr="00507BEE" w:rsidRDefault="00133E2A" w:rsidP="00606638">
            <w:pPr>
              <w:rPr>
                <w:rFonts w:ascii="Arial Narrow" w:eastAsia="Times New Roman" w:hAnsi="Arial Narrow" w:cs="Arial Narrow"/>
                <w:sz w:val="24"/>
                <w:szCs w:val="24"/>
              </w:rPr>
            </w:pPr>
          </w:p>
        </w:tc>
        <w:tc>
          <w:tcPr>
            <w:tcW w:w="2070" w:type="dxa"/>
          </w:tcPr>
          <w:p w:rsidR="00133E2A" w:rsidRPr="00507BEE" w:rsidRDefault="00133E2A" w:rsidP="00606638">
            <w:pPr>
              <w:rPr>
                <w:rFonts w:ascii="Arial Narrow" w:eastAsia="Times New Roman" w:hAnsi="Arial Narrow" w:cs="Arial Narrow"/>
                <w:sz w:val="24"/>
                <w:szCs w:val="24"/>
              </w:rPr>
            </w:pPr>
          </w:p>
        </w:tc>
        <w:tc>
          <w:tcPr>
            <w:tcW w:w="1800" w:type="dxa"/>
          </w:tcPr>
          <w:p w:rsidR="00133E2A" w:rsidRPr="00507BEE" w:rsidRDefault="00133E2A" w:rsidP="00606638">
            <w:pPr>
              <w:rPr>
                <w:rFonts w:ascii="Arial Narrow" w:eastAsia="Times New Roman" w:hAnsi="Arial Narrow" w:cs="Arial Narrow"/>
                <w:sz w:val="24"/>
                <w:szCs w:val="24"/>
              </w:rPr>
            </w:pPr>
          </w:p>
        </w:tc>
        <w:tc>
          <w:tcPr>
            <w:tcW w:w="1949" w:type="dxa"/>
            <w:gridSpan w:val="2"/>
          </w:tcPr>
          <w:p w:rsidR="00133E2A" w:rsidRPr="00507BEE" w:rsidRDefault="00133E2A" w:rsidP="00606638">
            <w:pPr>
              <w:rPr>
                <w:rFonts w:ascii="Arial Narrow" w:eastAsia="Times New Roman" w:hAnsi="Arial Narrow" w:cs="Arial Narrow"/>
                <w:sz w:val="24"/>
                <w:szCs w:val="24"/>
              </w:rPr>
            </w:pPr>
          </w:p>
        </w:tc>
      </w:tr>
      <w:tr w:rsidR="00133E2A" w:rsidRPr="00507BEE" w:rsidTr="00606638">
        <w:trPr>
          <w:trHeight w:val="20"/>
          <w:jc w:val="center"/>
        </w:trPr>
        <w:tc>
          <w:tcPr>
            <w:tcW w:w="7105" w:type="dxa"/>
            <w:vAlign w:val="center"/>
          </w:tcPr>
          <w:p w:rsidR="00133E2A" w:rsidRPr="00507BEE" w:rsidRDefault="00133E2A" w:rsidP="00606638">
            <w:pPr>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 xml:space="preserve">CCSS.Math.Content.HSG-GPE.B.4 Use coordinates to prove simple geometric theorems algebraically. </w:t>
            </w:r>
            <w:r w:rsidRPr="00507BEE">
              <w:rPr>
                <w:rFonts w:ascii="Arial Narrow" w:eastAsia="Times New Roman" w:hAnsi="Arial Narrow" w:cs="Arial Narrow"/>
                <w:i/>
                <w:iCs/>
                <w:sz w:val="24"/>
                <w:szCs w:val="24"/>
              </w:rPr>
              <w:t xml:space="preserve">For example, prove </w:t>
            </w:r>
            <w:r w:rsidRPr="00507BEE">
              <w:rPr>
                <w:rFonts w:ascii="Arial Narrow" w:eastAsia="Times New Roman" w:hAnsi="Arial Narrow" w:cs="Arial Narrow"/>
                <w:sz w:val="24"/>
                <w:szCs w:val="24"/>
              </w:rPr>
              <w:t xml:space="preserve">or </w:t>
            </w:r>
            <w:r w:rsidRPr="00507BEE">
              <w:rPr>
                <w:rFonts w:ascii="Arial Narrow" w:eastAsia="Times New Roman" w:hAnsi="Arial Narrow" w:cs="Arial Narrow"/>
                <w:i/>
                <w:iCs/>
                <w:sz w:val="24"/>
                <w:szCs w:val="24"/>
              </w:rPr>
              <w:t xml:space="preserve">disprove that </w:t>
            </w:r>
            <w:r w:rsidRPr="00507BEE">
              <w:rPr>
                <w:rFonts w:ascii="Arial Narrow" w:eastAsia="Times New Roman" w:hAnsi="Arial Narrow" w:cs="Arial Narrow"/>
                <w:sz w:val="24"/>
                <w:szCs w:val="24"/>
              </w:rPr>
              <w:t xml:space="preserve">a </w:t>
            </w:r>
            <w:r w:rsidRPr="00507BEE">
              <w:rPr>
                <w:rFonts w:ascii="Arial Narrow" w:eastAsia="Times New Roman" w:hAnsi="Arial Narrow" w:cs="Arial Narrow"/>
                <w:i/>
                <w:iCs/>
                <w:sz w:val="24"/>
                <w:szCs w:val="24"/>
              </w:rPr>
              <w:t xml:space="preserve">figure defined by four given points in the coordinate plane is </w:t>
            </w:r>
            <w:r w:rsidRPr="00507BEE">
              <w:rPr>
                <w:rFonts w:ascii="Arial Narrow" w:eastAsia="Times New Roman" w:hAnsi="Arial Narrow" w:cs="Arial Narrow"/>
                <w:sz w:val="24"/>
                <w:szCs w:val="24"/>
              </w:rPr>
              <w:t xml:space="preserve">a </w:t>
            </w:r>
            <w:r w:rsidRPr="00507BEE">
              <w:rPr>
                <w:rFonts w:ascii="Arial Narrow" w:eastAsia="Times New Roman" w:hAnsi="Arial Narrow" w:cs="Arial Narrow"/>
                <w:i/>
                <w:iCs/>
                <w:sz w:val="24"/>
                <w:szCs w:val="24"/>
              </w:rPr>
              <w:t xml:space="preserve">rectangle; prove </w:t>
            </w:r>
            <w:r w:rsidRPr="00507BEE">
              <w:rPr>
                <w:rFonts w:ascii="Arial Narrow" w:eastAsia="Times New Roman" w:hAnsi="Arial Narrow" w:cs="Arial Narrow"/>
                <w:sz w:val="24"/>
                <w:szCs w:val="24"/>
              </w:rPr>
              <w:t xml:space="preserve">or </w:t>
            </w:r>
            <w:r w:rsidRPr="00507BEE">
              <w:rPr>
                <w:rFonts w:ascii="Arial Narrow" w:eastAsia="Times New Roman" w:hAnsi="Arial Narrow" w:cs="Arial Narrow"/>
                <w:i/>
                <w:iCs/>
                <w:sz w:val="24"/>
                <w:szCs w:val="24"/>
              </w:rPr>
              <w:t xml:space="preserve">disprove that the point </w:t>
            </w:r>
            <w:r w:rsidRPr="00507BEE">
              <w:rPr>
                <w:rFonts w:ascii="Arial Narrow" w:eastAsia="Times New Roman" w:hAnsi="Arial Narrow" w:cs="Arial Narrow"/>
                <w:sz w:val="24"/>
                <w:szCs w:val="24"/>
              </w:rPr>
              <w:t xml:space="preserve">(1, </w:t>
            </w:r>
            <w:r w:rsidRPr="00507BEE">
              <w:rPr>
                <w:rFonts w:ascii="Arial Narrow" w:eastAsia="Times New Roman" w:hAnsi="Arial Narrow" w:cs="Arial Narrow"/>
                <w:i/>
                <w:iCs/>
                <w:sz w:val="24"/>
                <w:szCs w:val="24"/>
              </w:rPr>
              <w:t>√3) lies on the circle centered at the origin and containing the point (0, 2).x</w:t>
            </w:r>
          </w:p>
        </w:tc>
        <w:tc>
          <w:tcPr>
            <w:tcW w:w="2250" w:type="dxa"/>
          </w:tcPr>
          <w:p w:rsidR="00133E2A" w:rsidRPr="00507BEE" w:rsidRDefault="00133E2A" w:rsidP="00606638">
            <w:pPr>
              <w:rPr>
                <w:rFonts w:ascii="Arial Narrow" w:eastAsia="Times New Roman" w:hAnsi="Arial Narrow" w:cs="Arial Narrow"/>
                <w:sz w:val="24"/>
                <w:szCs w:val="24"/>
              </w:rPr>
            </w:pPr>
            <w:r w:rsidRPr="00507BEE">
              <w:rPr>
                <w:rFonts w:ascii="Arial Narrow" w:eastAsia="Times New Roman" w:hAnsi="Arial Narrow" w:cs="Arial Narrow"/>
                <w:sz w:val="24"/>
                <w:szCs w:val="24"/>
              </w:rPr>
              <w:t>02.03, 06.02,  04.01, 04.02, 04.03</w:t>
            </w:r>
          </w:p>
        </w:tc>
        <w:tc>
          <w:tcPr>
            <w:tcW w:w="2070" w:type="dxa"/>
          </w:tcPr>
          <w:p w:rsidR="00133E2A" w:rsidRPr="00507BEE" w:rsidRDefault="00133E2A" w:rsidP="00606638">
            <w:pPr>
              <w:rPr>
                <w:rFonts w:ascii="Arial Narrow" w:eastAsia="Times New Roman" w:hAnsi="Arial Narrow" w:cs="Arial Narrow"/>
                <w:sz w:val="24"/>
                <w:szCs w:val="24"/>
              </w:rPr>
            </w:pPr>
          </w:p>
        </w:tc>
        <w:tc>
          <w:tcPr>
            <w:tcW w:w="1800" w:type="dxa"/>
          </w:tcPr>
          <w:p w:rsidR="00133E2A" w:rsidRPr="00507BEE" w:rsidRDefault="00133E2A" w:rsidP="00606638">
            <w:pPr>
              <w:rPr>
                <w:rFonts w:ascii="Arial Narrow" w:eastAsia="Times New Roman" w:hAnsi="Arial Narrow" w:cs="Arial Narrow"/>
                <w:sz w:val="24"/>
                <w:szCs w:val="24"/>
              </w:rPr>
            </w:pPr>
          </w:p>
        </w:tc>
        <w:tc>
          <w:tcPr>
            <w:tcW w:w="1949" w:type="dxa"/>
            <w:gridSpan w:val="2"/>
          </w:tcPr>
          <w:p w:rsidR="00133E2A" w:rsidRPr="00507BEE" w:rsidRDefault="00133E2A" w:rsidP="00606638">
            <w:pPr>
              <w:rPr>
                <w:rFonts w:ascii="Arial Narrow" w:eastAsia="Times New Roman" w:hAnsi="Arial Narrow" w:cs="Arial Narrow"/>
                <w:sz w:val="24"/>
                <w:szCs w:val="24"/>
              </w:rPr>
            </w:pPr>
            <w:r w:rsidRPr="00507BEE">
              <w:rPr>
                <w:rFonts w:ascii="Arial Narrow" w:eastAsia="Times New Roman" w:hAnsi="Arial Narrow" w:cs="Arial Narrow"/>
                <w:sz w:val="24"/>
                <w:szCs w:val="24"/>
              </w:rPr>
              <w:t>D2.0, D3.0, D11.0</w:t>
            </w:r>
          </w:p>
        </w:tc>
      </w:tr>
      <w:tr w:rsidR="00133E2A" w:rsidRPr="00507BEE" w:rsidTr="00606638">
        <w:trPr>
          <w:trHeight w:val="20"/>
          <w:jc w:val="center"/>
        </w:trPr>
        <w:tc>
          <w:tcPr>
            <w:tcW w:w="7105" w:type="dxa"/>
            <w:vAlign w:val="center"/>
          </w:tcPr>
          <w:p w:rsidR="00133E2A" w:rsidRPr="00507BEE" w:rsidRDefault="00133E2A" w:rsidP="00606638">
            <w:pPr>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CCSS.Math.Content.HSG-GPE.B.5 Prove the slope criteria for parallel and perpendicular lines and use them to solve geometric problems (e.g., find the equation of a line parallel or perpendicular to a given line that passes through a given point).</w:t>
            </w:r>
          </w:p>
        </w:tc>
        <w:tc>
          <w:tcPr>
            <w:tcW w:w="2250" w:type="dxa"/>
          </w:tcPr>
          <w:p w:rsidR="00133E2A" w:rsidRPr="00507BEE" w:rsidRDefault="00133E2A" w:rsidP="00606638">
            <w:pPr>
              <w:rPr>
                <w:rFonts w:ascii="Arial Narrow" w:eastAsia="Times New Roman" w:hAnsi="Arial Narrow" w:cs="Arial Narrow"/>
                <w:sz w:val="24"/>
                <w:szCs w:val="24"/>
              </w:rPr>
            </w:pPr>
            <w:r w:rsidRPr="00507BEE">
              <w:rPr>
                <w:rFonts w:ascii="Arial Narrow" w:eastAsia="Times New Roman" w:hAnsi="Arial Narrow" w:cs="Arial Narrow"/>
                <w:sz w:val="24"/>
                <w:szCs w:val="24"/>
              </w:rPr>
              <w:t>02.03, 07.02</w:t>
            </w:r>
          </w:p>
        </w:tc>
        <w:tc>
          <w:tcPr>
            <w:tcW w:w="2070" w:type="dxa"/>
          </w:tcPr>
          <w:p w:rsidR="00133E2A" w:rsidRPr="00507BEE" w:rsidRDefault="00133E2A" w:rsidP="00606638">
            <w:pPr>
              <w:rPr>
                <w:rFonts w:ascii="Arial Narrow" w:eastAsia="Times New Roman" w:hAnsi="Arial Narrow" w:cs="Arial Narrow"/>
                <w:sz w:val="24"/>
                <w:szCs w:val="24"/>
              </w:rPr>
            </w:pPr>
            <w:r w:rsidRPr="00507BEE">
              <w:rPr>
                <w:rFonts w:ascii="Arial Narrow" w:eastAsia="Times New Roman" w:hAnsi="Arial Narrow" w:cs="Arial Narrow"/>
                <w:sz w:val="24"/>
                <w:szCs w:val="24"/>
              </w:rPr>
              <w:t>B2.0</w:t>
            </w:r>
            <w:r w:rsidRPr="00507BEE">
              <w:rPr>
                <w:rFonts w:ascii="Arial Narrow" w:eastAsia="Times New Roman" w:hAnsi="Arial Narrow" w:cs="Arial Narrow"/>
                <w:color w:val="0000FF"/>
                <w:sz w:val="24"/>
                <w:szCs w:val="24"/>
              </w:rPr>
              <w:t xml:space="preserve">, </w:t>
            </w:r>
            <w:r w:rsidRPr="00507BEE">
              <w:rPr>
                <w:rFonts w:ascii="Arial Narrow" w:eastAsia="Times New Roman" w:hAnsi="Arial Narrow" w:cs="Arial Narrow"/>
                <w:sz w:val="24"/>
                <w:szCs w:val="24"/>
              </w:rPr>
              <w:t>B8.0</w:t>
            </w:r>
          </w:p>
        </w:tc>
        <w:tc>
          <w:tcPr>
            <w:tcW w:w="1800" w:type="dxa"/>
          </w:tcPr>
          <w:p w:rsidR="00133E2A" w:rsidRPr="00507BEE" w:rsidRDefault="00133E2A" w:rsidP="00606638">
            <w:pPr>
              <w:rPr>
                <w:rFonts w:ascii="Arial Narrow" w:eastAsia="Times New Roman" w:hAnsi="Arial Narrow" w:cs="Arial Narrow"/>
                <w:sz w:val="24"/>
                <w:szCs w:val="24"/>
              </w:rPr>
            </w:pPr>
          </w:p>
        </w:tc>
        <w:tc>
          <w:tcPr>
            <w:tcW w:w="1949" w:type="dxa"/>
            <w:gridSpan w:val="2"/>
          </w:tcPr>
          <w:p w:rsidR="00133E2A" w:rsidRPr="00507BEE" w:rsidRDefault="00133E2A" w:rsidP="00606638">
            <w:pPr>
              <w:rPr>
                <w:rFonts w:ascii="Arial Narrow" w:eastAsia="Times New Roman" w:hAnsi="Arial Narrow" w:cs="Arial Narrow"/>
                <w:sz w:val="24"/>
                <w:szCs w:val="24"/>
              </w:rPr>
            </w:pPr>
            <w:r w:rsidRPr="00507BEE">
              <w:rPr>
                <w:rFonts w:ascii="Arial Narrow" w:eastAsia="Times New Roman" w:hAnsi="Arial Narrow" w:cs="Arial Narrow"/>
                <w:sz w:val="24"/>
                <w:szCs w:val="24"/>
              </w:rPr>
              <w:t>D4.0, D5.0, D6.0, D7.0, D8.0</w:t>
            </w:r>
          </w:p>
        </w:tc>
      </w:tr>
      <w:tr w:rsidR="00133E2A" w:rsidRPr="00507BEE" w:rsidTr="00606638">
        <w:trPr>
          <w:trHeight w:val="20"/>
          <w:jc w:val="center"/>
        </w:trPr>
        <w:tc>
          <w:tcPr>
            <w:tcW w:w="7105" w:type="dxa"/>
            <w:vAlign w:val="center"/>
          </w:tcPr>
          <w:p w:rsidR="00133E2A" w:rsidRPr="00507BEE" w:rsidRDefault="00133E2A" w:rsidP="00606638">
            <w:pPr>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CCSS.Math.Content.HSG-GPE.B.7 Use coordinates to compute perimeters of polygons and areas of triangles and rectangles, e.g., using the distance formula.</w:t>
            </w:r>
          </w:p>
        </w:tc>
        <w:tc>
          <w:tcPr>
            <w:tcW w:w="2250" w:type="dxa"/>
          </w:tcPr>
          <w:p w:rsidR="00133E2A" w:rsidRPr="00507BEE" w:rsidRDefault="00133E2A" w:rsidP="00606638">
            <w:pPr>
              <w:rPr>
                <w:rFonts w:ascii="Arial Narrow" w:eastAsia="Times New Roman" w:hAnsi="Arial Narrow" w:cs="Arial Narrow"/>
                <w:sz w:val="24"/>
                <w:szCs w:val="24"/>
              </w:rPr>
            </w:pPr>
            <w:r w:rsidRPr="00507BEE">
              <w:rPr>
                <w:rFonts w:ascii="Arial Narrow" w:eastAsia="Times New Roman" w:hAnsi="Arial Narrow" w:cs="Arial Narrow"/>
                <w:sz w:val="24"/>
                <w:szCs w:val="24"/>
              </w:rPr>
              <w:t>04.01, 04.02, 04.03, 05.02</w:t>
            </w:r>
          </w:p>
        </w:tc>
        <w:tc>
          <w:tcPr>
            <w:tcW w:w="2070" w:type="dxa"/>
          </w:tcPr>
          <w:p w:rsidR="00133E2A" w:rsidRPr="00507BEE" w:rsidRDefault="00133E2A" w:rsidP="00606638">
            <w:pPr>
              <w:rPr>
                <w:rFonts w:ascii="Arial Narrow" w:eastAsia="Times New Roman" w:hAnsi="Arial Narrow" w:cs="Arial Narrow"/>
                <w:sz w:val="24"/>
                <w:szCs w:val="24"/>
              </w:rPr>
            </w:pPr>
            <w:r w:rsidRPr="00507BEE">
              <w:rPr>
                <w:rFonts w:ascii="Arial Narrow" w:eastAsia="Times New Roman" w:hAnsi="Arial Narrow" w:cs="Arial Narrow"/>
                <w:sz w:val="24"/>
                <w:szCs w:val="24"/>
              </w:rPr>
              <w:t>B7.0</w:t>
            </w:r>
          </w:p>
        </w:tc>
        <w:tc>
          <w:tcPr>
            <w:tcW w:w="1800" w:type="dxa"/>
          </w:tcPr>
          <w:p w:rsidR="00133E2A" w:rsidRPr="00507BEE" w:rsidRDefault="00133E2A" w:rsidP="00606638">
            <w:pPr>
              <w:rPr>
                <w:rFonts w:ascii="Arial Narrow" w:eastAsia="Times New Roman" w:hAnsi="Arial Narrow" w:cs="Arial Narrow"/>
                <w:sz w:val="24"/>
                <w:szCs w:val="24"/>
              </w:rPr>
            </w:pPr>
            <w:r w:rsidRPr="00507BEE">
              <w:rPr>
                <w:rFonts w:ascii="Arial Narrow" w:eastAsia="Times New Roman" w:hAnsi="Arial Narrow" w:cs="Arial Narrow"/>
                <w:sz w:val="24"/>
                <w:szCs w:val="24"/>
              </w:rPr>
              <w:t>C6.0</w:t>
            </w:r>
          </w:p>
        </w:tc>
        <w:tc>
          <w:tcPr>
            <w:tcW w:w="1949" w:type="dxa"/>
            <w:gridSpan w:val="2"/>
          </w:tcPr>
          <w:p w:rsidR="00133E2A" w:rsidRPr="00507BEE" w:rsidRDefault="00133E2A" w:rsidP="00606638">
            <w:pPr>
              <w:rPr>
                <w:rFonts w:ascii="Arial Narrow" w:eastAsia="Times New Roman" w:hAnsi="Arial Narrow" w:cs="Arial Narrow"/>
                <w:sz w:val="24"/>
                <w:szCs w:val="24"/>
              </w:rPr>
            </w:pPr>
            <w:r w:rsidRPr="00507BEE">
              <w:rPr>
                <w:rFonts w:ascii="Arial Narrow" w:eastAsia="Times New Roman" w:hAnsi="Arial Narrow" w:cs="Arial Narrow"/>
                <w:sz w:val="24"/>
                <w:szCs w:val="24"/>
              </w:rPr>
              <w:t>D2.0, D3.0, D5.0, D6.0, D7.0, D10.0</w:t>
            </w:r>
          </w:p>
        </w:tc>
      </w:tr>
      <w:tr w:rsidR="00133E2A" w:rsidRPr="00507BEE" w:rsidTr="00606638">
        <w:trPr>
          <w:trHeight w:val="20"/>
          <w:jc w:val="center"/>
        </w:trPr>
        <w:tc>
          <w:tcPr>
            <w:tcW w:w="7105" w:type="dxa"/>
            <w:shd w:val="clear" w:color="auto" w:fill="BFBFBF" w:themeFill="background1" w:themeFillShade="BF"/>
            <w:vAlign w:val="center"/>
          </w:tcPr>
          <w:p w:rsidR="00133E2A" w:rsidRPr="00507BEE" w:rsidRDefault="00133E2A" w:rsidP="00606638">
            <w:pPr>
              <w:spacing w:after="0"/>
              <w:contextualSpacing/>
              <w:rPr>
                <w:rFonts w:ascii="Arial Narrow" w:hAnsi="Arial Narrow" w:cs="Arial Narrow"/>
                <w:b/>
                <w:bCs/>
                <w:sz w:val="24"/>
                <w:szCs w:val="24"/>
              </w:rPr>
            </w:pPr>
            <w:r w:rsidRPr="00507BEE">
              <w:rPr>
                <w:rFonts w:ascii="Arial Narrow" w:hAnsi="Arial Narrow" w:cs="Arial Narrow"/>
                <w:b/>
                <w:bCs/>
                <w:sz w:val="24"/>
                <w:szCs w:val="24"/>
              </w:rPr>
              <w:t>High School: Geometry, Modeling with Geometry</w:t>
            </w:r>
          </w:p>
        </w:tc>
        <w:tc>
          <w:tcPr>
            <w:tcW w:w="2250" w:type="dxa"/>
            <w:shd w:val="clear" w:color="auto" w:fill="BFBFBF" w:themeFill="background1" w:themeFillShade="BF"/>
          </w:tcPr>
          <w:p w:rsidR="00133E2A" w:rsidRPr="00507BEE" w:rsidRDefault="00133E2A" w:rsidP="00606638">
            <w:pPr>
              <w:rPr>
                <w:rFonts w:ascii="Arial Narrow" w:eastAsia="Times New Roman" w:hAnsi="Arial Narrow" w:cs="Arial Narrow"/>
                <w:sz w:val="24"/>
                <w:szCs w:val="24"/>
              </w:rPr>
            </w:pPr>
          </w:p>
        </w:tc>
        <w:tc>
          <w:tcPr>
            <w:tcW w:w="2070" w:type="dxa"/>
            <w:shd w:val="clear" w:color="auto" w:fill="BFBFBF" w:themeFill="background1" w:themeFillShade="BF"/>
          </w:tcPr>
          <w:p w:rsidR="00133E2A" w:rsidRPr="00507BEE" w:rsidRDefault="00133E2A" w:rsidP="00606638">
            <w:pPr>
              <w:rPr>
                <w:rFonts w:ascii="Arial Narrow" w:eastAsia="Times New Roman" w:hAnsi="Arial Narrow" w:cs="Arial Narrow"/>
                <w:sz w:val="24"/>
                <w:szCs w:val="24"/>
              </w:rPr>
            </w:pPr>
          </w:p>
        </w:tc>
        <w:tc>
          <w:tcPr>
            <w:tcW w:w="1800" w:type="dxa"/>
            <w:shd w:val="clear" w:color="auto" w:fill="BFBFBF" w:themeFill="background1" w:themeFillShade="BF"/>
          </w:tcPr>
          <w:p w:rsidR="00133E2A" w:rsidRPr="00507BEE" w:rsidRDefault="00133E2A" w:rsidP="00606638">
            <w:pPr>
              <w:rPr>
                <w:rFonts w:ascii="Arial Narrow" w:eastAsia="Times New Roman" w:hAnsi="Arial Narrow" w:cs="Arial Narrow"/>
                <w:sz w:val="24"/>
                <w:szCs w:val="24"/>
              </w:rPr>
            </w:pPr>
          </w:p>
        </w:tc>
        <w:tc>
          <w:tcPr>
            <w:tcW w:w="1949" w:type="dxa"/>
            <w:gridSpan w:val="2"/>
            <w:shd w:val="clear" w:color="auto" w:fill="BFBFBF" w:themeFill="background1" w:themeFillShade="BF"/>
          </w:tcPr>
          <w:p w:rsidR="00133E2A" w:rsidRPr="00507BEE" w:rsidRDefault="00133E2A" w:rsidP="00606638">
            <w:pPr>
              <w:rPr>
                <w:rFonts w:ascii="Arial Narrow" w:eastAsia="Times New Roman" w:hAnsi="Arial Narrow" w:cs="Arial Narrow"/>
                <w:sz w:val="24"/>
                <w:szCs w:val="24"/>
              </w:rPr>
            </w:pPr>
          </w:p>
        </w:tc>
      </w:tr>
      <w:tr w:rsidR="00133E2A" w:rsidRPr="00507BEE" w:rsidTr="00606638">
        <w:trPr>
          <w:trHeight w:val="20"/>
          <w:jc w:val="center"/>
        </w:trPr>
        <w:tc>
          <w:tcPr>
            <w:tcW w:w="7105" w:type="dxa"/>
            <w:vAlign w:val="center"/>
          </w:tcPr>
          <w:p w:rsidR="00133E2A" w:rsidRPr="00507BEE" w:rsidRDefault="00133E2A" w:rsidP="00606638">
            <w:pPr>
              <w:autoSpaceDE w:val="0"/>
              <w:autoSpaceDN w:val="0"/>
              <w:adjustRightInd w:val="0"/>
              <w:spacing w:after="0"/>
              <w:rPr>
                <w:rFonts w:ascii="Arial Narrow" w:eastAsia="Times New Roman" w:hAnsi="Arial Narrow" w:cs="Arial Narrow"/>
                <w:i/>
                <w:iCs/>
                <w:sz w:val="24"/>
                <w:szCs w:val="24"/>
              </w:rPr>
            </w:pPr>
            <w:r w:rsidRPr="00507BEE">
              <w:rPr>
                <w:rFonts w:ascii="Arial Narrow" w:eastAsia="Times New Roman" w:hAnsi="Arial Narrow" w:cs="Arial Narrow"/>
                <w:i/>
                <w:iCs/>
                <w:sz w:val="24"/>
                <w:szCs w:val="24"/>
              </w:rPr>
              <w:t>Apply geometric concepts in modeling situations</w:t>
            </w:r>
          </w:p>
        </w:tc>
        <w:tc>
          <w:tcPr>
            <w:tcW w:w="2250" w:type="dxa"/>
          </w:tcPr>
          <w:p w:rsidR="00133E2A" w:rsidRPr="00507BEE" w:rsidRDefault="00133E2A" w:rsidP="00606638">
            <w:pPr>
              <w:rPr>
                <w:rFonts w:ascii="Arial Narrow" w:eastAsia="Times New Roman" w:hAnsi="Arial Narrow" w:cs="Arial Narrow"/>
                <w:sz w:val="24"/>
                <w:szCs w:val="24"/>
              </w:rPr>
            </w:pPr>
          </w:p>
        </w:tc>
        <w:tc>
          <w:tcPr>
            <w:tcW w:w="2070" w:type="dxa"/>
          </w:tcPr>
          <w:p w:rsidR="00133E2A" w:rsidRPr="00507BEE" w:rsidRDefault="00133E2A" w:rsidP="00606638">
            <w:pPr>
              <w:rPr>
                <w:rFonts w:ascii="Arial Narrow" w:eastAsia="Times New Roman" w:hAnsi="Arial Narrow" w:cs="Arial Narrow"/>
                <w:sz w:val="24"/>
                <w:szCs w:val="24"/>
              </w:rPr>
            </w:pPr>
          </w:p>
        </w:tc>
        <w:tc>
          <w:tcPr>
            <w:tcW w:w="1800" w:type="dxa"/>
          </w:tcPr>
          <w:p w:rsidR="00133E2A" w:rsidRPr="00507BEE" w:rsidRDefault="00133E2A" w:rsidP="00606638">
            <w:pPr>
              <w:rPr>
                <w:rFonts w:ascii="Arial Narrow" w:eastAsia="Times New Roman" w:hAnsi="Arial Narrow" w:cs="Arial Narrow"/>
                <w:sz w:val="24"/>
                <w:szCs w:val="24"/>
              </w:rPr>
            </w:pPr>
          </w:p>
        </w:tc>
        <w:tc>
          <w:tcPr>
            <w:tcW w:w="1949" w:type="dxa"/>
            <w:gridSpan w:val="2"/>
          </w:tcPr>
          <w:p w:rsidR="00133E2A" w:rsidRPr="00507BEE" w:rsidRDefault="00133E2A" w:rsidP="00606638">
            <w:pPr>
              <w:rPr>
                <w:rFonts w:ascii="Arial Narrow" w:eastAsia="Times New Roman" w:hAnsi="Arial Narrow" w:cs="Arial Narrow"/>
                <w:sz w:val="24"/>
                <w:szCs w:val="24"/>
              </w:rPr>
            </w:pPr>
          </w:p>
        </w:tc>
      </w:tr>
      <w:tr w:rsidR="00133E2A" w:rsidRPr="00507BEE" w:rsidTr="00606638">
        <w:trPr>
          <w:trHeight w:val="20"/>
          <w:jc w:val="center"/>
        </w:trPr>
        <w:tc>
          <w:tcPr>
            <w:tcW w:w="7105" w:type="dxa"/>
            <w:vAlign w:val="center"/>
          </w:tcPr>
          <w:p w:rsidR="00133E2A" w:rsidRPr="00507BEE" w:rsidRDefault="00133E2A" w:rsidP="00606638">
            <w:pPr>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 xml:space="preserve">CCSS.Math.Content.HSG-MG.A.1 Use geometric shapes, their measures, and their properties to describe objects (e.g., modeling a tree trunk or a human torso as a cylinder. </w:t>
            </w:r>
          </w:p>
        </w:tc>
        <w:tc>
          <w:tcPr>
            <w:tcW w:w="2250" w:type="dxa"/>
          </w:tcPr>
          <w:p w:rsidR="00133E2A" w:rsidRPr="00507BEE" w:rsidRDefault="00133E2A" w:rsidP="00606638">
            <w:pPr>
              <w:rPr>
                <w:rFonts w:ascii="Arial Narrow" w:eastAsia="Times New Roman" w:hAnsi="Arial Narrow" w:cs="Arial Narrow"/>
                <w:sz w:val="24"/>
                <w:szCs w:val="24"/>
              </w:rPr>
            </w:pPr>
            <w:r w:rsidRPr="00507BEE">
              <w:rPr>
                <w:rFonts w:ascii="Arial Narrow" w:eastAsia="Times New Roman" w:hAnsi="Arial Narrow" w:cs="Arial Narrow"/>
                <w:sz w:val="24"/>
                <w:szCs w:val="24"/>
              </w:rPr>
              <w:t>05, 06</w:t>
            </w:r>
          </w:p>
        </w:tc>
        <w:tc>
          <w:tcPr>
            <w:tcW w:w="2070" w:type="dxa"/>
          </w:tcPr>
          <w:p w:rsidR="00133E2A" w:rsidRPr="00507BEE" w:rsidRDefault="00133E2A" w:rsidP="00606638">
            <w:pPr>
              <w:rPr>
                <w:rFonts w:ascii="Arial Narrow" w:eastAsia="Times New Roman" w:hAnsi="Arial Narrow" w:cs="Arial Narrow"/>
                <w:sz w:val="24"/>
                <w:szCs w:val="24"/>
              </w:rPr>
            </w:pPr>
            <w:r w:rsidRPr="00507BEE">
              <w:rPr>
                <w:rFonts w:ascii="Arial Narrow" w:eastAsia="Times New Roman" w:hAnsi="Arial Narrow" w:cs="Arial Narrow"/>
                <w:sz w:val="24"/>
                <w:szCs w:val="24"/>
              </w:rPr>
              <w:t>B7.0</w:t>
            </w:r>
          </w:p>
        </w:tc>
        <w:tc>
          <w:tcPr>
            <w:tcW w:w="1800" w:type="dxa"/>
          </w:tcPr>
          <w:p w:rsidR="00133E2A" w:rsidRPr="00507BEE" w:rsidRDefault="00133E2A" w:rsidP="00606638">
            <w:pPr>
              <w:rPr>
                <w:rFonts w:ascii="Arial Narrow" w:eastAsia="Times New Roman" w:hAnsi="Arial Narrow" w:cs="Arial Narrow"/>
                <w:sz w:val="24"/>
                <w:szCs w:val="24"/>
              </w:rPr>
            </w:pPr>
          </w:p>
        </w:tc>
        <w:tc>
          <w:tcPr>
            <w:tcW w:w="1949" w:type="dxa"/>
            <w:gridSpan w:val="2"/>
          </w:tcPr>
          <w:p w:rsidR="00133E2A" w:rsidRPr="00507BEE" w:rsidRDefault="00133E2A" w:rsidP="00606638">
            <w:pPr>
              <w:rPr>
                <w:rFonts w:ascii="Arial Narrow" w:eastAsia="Times New Roman" w:hAnsi="Arial Narrow" w:cs="Arial Narrow"/>
                <w:sz w:val="24"/>
                <w:szCs w:val="24"/>
              </w:rPr>
            </w:pPr>
          </w:p>
        </w:tc>
      </w:tr>
      <w:tr w:rsidR="00133E2A" w:rsidRPr="00507BEE" w:rsidTr="00606638">
        <w:trPr>
          <w:trHeight w:val="20"/>
          <w:jc w:val="center"/>
        </w:trPr>
        <w:tc>
          <w:tcPr>
            <w:tcW w:w="7105" w:type="dxa"/>
            <w:vAlign w:val="center"/>
          </w:tcPr>
          <w:p w:rsidR="00133E2A" w:rsidRPr="00507BEE" w:rsidRDefault="00133E2A" w:rsidP="00606638">
            <w:pPr>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CCSS.Math.Content.HSG-MG.A.2 Apply concepts of density based on area and volume in modeling situations (e.g., persons per square mile, BTUs per cubic foot).</w:t>
            </w:r>
          </w:p>
        </w:tc>
        <w:tc>
          <w:tcPr>
            <w:tcW w:w="2250" w:type="dxa"/>
          </w:tcPr>
          <w:p w:rsidR="00133E2A" w:rsidRPr="00507BEE" w:rsidRDefault="00133E2A" w:rsidP="00606638">
            <w:pPr>
              <w:rPr>
                <w:rFonts w:ascii="Arial Narrow" w:eastAsia="Times New Roman" w:hAnsi="Arial Narrow" w:cs="Arial Narrow"/>
                <w:sz w:val="24"/>
                <w:szCs w:val="24"/>
              </w:rPr>
            </w:pPr>
            <w:r w:rsidRPr="00507BEE">
              <w:rPr>
                <w:rFonts w:ascii="Arial Narrow" w:eastAsia="Times New Roman" w:hAnsi="Arial Narrow" w:cs="Arial Narrow"/>
                <w:sz w:val="24"/>
                <w:szCs w:val="24"/>
              </w:rPr>
              <w:t>05, 06</w:t>
            </w:r>
          </w:p>
        </w:tc>
        <w:tc>
          <w:tcPr>
            <w:tcW w:w="2070" w:type="dxa"/>
          </w:tcPr>
          <w:p w:rsidR="00133E2A" w:rsidRPr="00507BEE" w:rsidRDefault="00133E2A" w:rsidP="00606638">
            <w:pPr>
              <w:rPr>
                <w:rFonts w:ascii="Arial Narrow" w:eastAsia="Times New Roman" w:hAnsi="Arial Narrow" w:cs="Arial Narrow"/>
                <w:sz w:val="24"/>
                <w:szCs w:val="24"/>
              </w:rPr>
            </w:pPr>
            <w:r w:rsidRPr="00507BEE">
              <w:rPr>
                <w:rFonts w:ascii="Arial Narrow" w:eastAsia="Times New Roman" w:hAnsi="Arial Narrow" w:cs="Arial Narrow"/>
                <w:sz w:val="24"/>
                <w:szCs w:val="24"/>
              </w:rPr>
              <w:t>B4.0, B7.0</w:t>
            </w:r>
          </w:p>
        </w:tc>
        <w:tc>
          <w:tcPr>
            <w:tcW w:w="1800" w:type="dxa"/>
          </w:tcPr>
          <w:p w:rsidR="00133E2A" w:rsidRPr="00507BEE" w:rsidRDefault="00133E2A" w:rsidP="00606638">
            <w:pPr>
              <w:rPr>
                <w:rFonts w:ascii="Arial Narrow" w:eastAsia="Times New Roman" w:hAnsi="Arial Narrow" w:cs="Arial Narrow"/>
                <w:sz w:val="24"/>
                <w:szCs w:val="24"/>
              </w:rPr>
            </w:pPr>
          </w:p>
        </w:tc>
        <w:tc>
          <w:tcPr>
            <w:tcW w:w="1949" w:type="dxa"/>
            <w:gridSpan w:val="2"/>
          </w:tcPr>
          <w:p w:rsidR="00133E2A" w:rsidRPr="00507BEE" w:rsidRDefault="00133E2A" w:rsidP="00606638">
            <w:pPr>
              <w:rPr>
                <w:rFonts w:ascii="Arial Narrow" w:eastAsia="Times New Roman" w:hAnsi="Arial Narrow" w:cs="Arial Narrow"/>
                <w:sz w:val="24"/>
                <w:szCs w:val="24"/>
              </w:rPr>
            </w:pPr>
          </w:p>
        </w:tc>
      </w:tr>
      <w:tr w:rsidR="00133E2A" w:rsidRPr="00507BEE" w:rsidTr="00606638">
        <w:trPr>
          <w:trHeight w:val="20"/>
          <w:jc w:val="center"/>
        </w:trPr>
        <w:tc>
          <w:tcPr>
            <w:tcW w:w="7105" w:type="dxa"/>
            <w:vAlign w:val="center"/>
          </w:tcPr>
          <w:p w:rsidR="00133E2A" w:rsidRPr="00507BEE" w:rsidRDefault="00133E2A" w:rsidP="00606638">
            <w:pPr>
              <w:keepNext/>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CCSS.Math.Content.HSG-MG.A.3 Apply geometric methods to solve design problems (e.g., designing an object or structure to satisfy physical constraints or minimize cost; working with typographic grid systems based on ratios)</w:t>
            </w:r>
          </w:p>
        </w:tc>
        <w:tc>
          <w:tcPr>
            <w:tcW w:w="2250" w:type="dxa"/>
          </w:tcPr>
          <w:p w:rsidR="00133E2A" w:rsidRPr="00507BEE" w:rsidRDefault="00133E2A" w:rsidP="00606638">
            <w:pPr>
              <w:keepNext/>
              <w:rPr>
                <w:rFonts w:ascii="Arial Narrow" w:eastAsia="Times New Roman" w:hAnsi="Arial Narrow" w:cs="Arial Narrow"/>
                <w:sz w:val="24"/>
                <w:szCs w:val="24"/>
              </w:rPr>
            </w:pPr>
            <w:r w:rsidRPr="00507BEE">
              <w:rPr>
                <w:rFonts w:ascii="Arial Narrow" w:eastAsia="Times New Roman" w:hAnsi="Arial Narrow" w:cs="Arial Narrow"/>
                <w:sz w:val="24"/>
                <w:szCs w:val="24"/>
              </w:rPr>
              <w:t>05, 06</w:t>
            </w:r>
          </w:p>
        </w:tc>
        <w:tc>
          <w:tcPr>
            <w:tcW w:w="2070" w:type="dxa"/>
          </w:tcPr>
          <w:p w:rsidR="00133E2A" w:rsidRPr="00507BEE" w:rsidRDefault="00133E2A" w:rsidP="00606638">
            <w:pPr>
              <w:keepNext/>
              <w:rPr>
                <w:rFonts w:ascii="Arial Narrow" w:eastAsia="Times New Roman" w:hAnsi="Arial Narrow" w:cs="Arial Narrow"/>
                <w:sz w:val="24"/>
                <w:szCs w:val="24"/>
              </w:rPr>
            </w:pPr>
            <w:r w:rsidRPr="00507BEE">
              <w:rPr>
                <w:rFonts w:ascii="Arial Narrow" w:eastAsia="Times New Roman" w:hAnsi="Arial Narrow" w:cs="Arial Narrow"/>
                <w:sz w:val="24"/>
                <w:szCs w:val="24"/>
              </w:rPr>
              <w:t>B2.0, B4.0, B7.0</w:t>
            </w:r>
            <w:r w:rsidRPr="00507BEE">
              <w:rPr>
                <w:rFonts w:ascii="Arial Narrow" w:eastAsia="Times New Roman" w:hAnsi="Arial Narrow" w:cs="Arial Narrow"/>
                <w:b/>
                <w:color w:val="0000FF"/>
                <w:sz w:val="24"/>
                <w:szCs w:val="24"/>
              </w:rPr>
              <w:t xml:space="preserve">, </w:t>
            </w:r>
            <w:r w:rsidRPr="00507BEE">
              <w:rPr>
                <w:rFonts w:ascii="Arial Narrow" w:eastAsia="Times New Roman" w:hAnsi="Arial Narrow" w:cs="Arial Narrow"/>
                <w:sz w:val="24"/>
                <w:szCs w:val="24"/>
              </w:rPr>
              <w:t>B8.0</w:t>
            </w:r>
          </w:p>
        </w:tc>
        <w:tc>
          <w:tcPr>
            <w:tcW w:w="1800" w:type="dxa"/>
          </w:tcPr>
          <w:p w:rsidR="00133E2A" w:rsidRPr="00507BEE" w:rsidRDefault="00133E2A" w:rsidP="00606638">
            <w:pPr>
              <w:rPr>
                <w:rFonts w:ascii="Arial Narrow" w:eastAsia="Times New Roman" w:hAnsi="Arial Narrow" w:cs="Arial Narrow"/>
                <w:sz w:val="24"/>
                <w:szCs w:val="24"/>
              </w:rPr>
            </w:pPr>
          </w:p>
        </w:tc>
        <w:tc>
          <w:tcPr>
            <w:tcW w:w="1949" w:type="dxa"/>
            <w:gridSpan w:val="2"/>
          </w:tcPr>
          <w:p w:rsidR="00133E2A" w:rsidRPr="00507BEE" w:rsidRDefault="00133E2A" w:rsidP="00606638">
            <w:pPr>
              <w:rPr>
                <w:rFonts w:ascii="Arial Narrow" w:eastAsia="Times New Roman" w:hAnsi="Arial Narrow" w:cs="Arial Narrow"/>
                <w:sz w:val="24"/>
                <w:szCs w:val="24"/>
              </w:rPr>
            </w:pPr>
          </w:p>
        </w:tc>
      </w:tr>
      <w:tr w:rsidR="00133E2A" w:rsidRPr="00507BEE" w:rsidTr="00606638">
        <w:trPr>
          <w:trHeight w:val="20"/>
          <w:jc w:val="center"/>
        </w:trPr>
        <w:tc>
          <w:tcPr>
            <w:tcW w:w="7105" w:type="dxa"/>
            <w:shd w:val="clear" w:color="auto" w:fill="BFBFBF" w:themeFill="background1" w:themeFillShade="BF"/>
            <w:vAlign w:val="center"/>
          </w:tcPr>
          <w:p w:rsidR="00133E2A" w:rsidRPr="00507BEE" w:rsidRDefault="00133E2A" w:rsidP="00606638">
            <w:pPr>
              <w:spacing w:after="0"/>
              <w:contextualSpacing/>
              <w:rPr>
                <w:rFonts w:ascii="Arial Narrow" w:hAnsi="Arial Narrow" w:cs="Arial Narrow"/>
                <w:b/>
                <w:bCs/>
                <w:sz w:val="24"/>
                <w:szCs w:val="24"/>
              </w:rPr>
            </w:pPr>
            <w:r w:rsidRPr="00507BEE">
              <w:rPr>
                <w:rFonts w:ascii="Arial Narrow" w:hAnsi="Arial Narrow" w:cs="Arial Narrow"/>
                <w:b/>
                <w:bCs/>
                <w:sz w:val="24"/>
                <w:szCs w:val="24"/>
              </w:rPr>
              <w:t>High School: Geometry, Similarity, Right Triangles, &amp; Trigonometry</w:t>
            </w:r>
          </w:p>
        </w:tc>
        <w:tc>
          <w:tcPr>
            <w:tcW w:w="2250" w:type="dxa"/>
            <w:shd w:val="clear" w:color="auto" w:fill="BFBFBF" w:themeFill="background1" w:themeFillShade="BF"/>
          </w:tcPr>
          <w:p w:rsidR="00133E2A" w:rsidRPr="00507BEE" w:rsidRDefault="00133E2A" w:rsidP="00606638">
            <w:pPr>
              <w:rPr>
                <w:rFonts w:ascii="Arial Narrow" w:eastAsia="Times New Roman" w:hAnsi="Arial Narrow" w:cs="Arial Narrow"/>
                <w:sz w:val="24"/>
                <w:szCs w:val="24"/>
              </w:rPr>
            </w:pPr>
          </w:p>
        </w:tc>
        <w:tc>
          <w:tcPr>
            <w:tcW w:w="2070" w:type="dxa"/>
            <w:shd w:val="clear" w:color="auto" w:fill="BFBFBF" w:themeFill="background1" w:themeFillShade="BF"/>
          </w:tcPr>
          <w:p w:rsidR="00133E2A" w:rsidRPr="00507BEE" w:rsidRDefault="00133E2A" w:rsidP="00606638">
            <w:pPr>
              <w:rPr>
                <w:rFonts w:ascii="Arial Narrow" w:eastAsia="Times New Roman" w:hAnsi="Arial Narrow" w:cs="Arial Narrow"/>
                <w:sz w:val="24"/>
                <w:szCs w:val="24"/>
              </w:rPr>
            </w:pPr>
          </w:p>
        </w:tc>
        <w:tc>
          <w:tcPr>
            <w:tcW w:w="1800" w:type="dxa"/>
            <w:shd w:val="clear" w:color="auto" w:fill="BFBFBF" w:themeFill="background1" w:themeFillShade="BF"/>
          </w:tcPr>
          <w:p w:rsidR="00133E2A" w:rsidRPr="00507BEE" w:rsidRDefault="00133E2A" w:rsidP="00606638">
            <w:pPr>
              <w:rPr>
                <w:rFonts w:ascii="Arial Narrow" w:eastAsia="Times New Roman" w:hAnsi="Arial Narrow" w:cs="Arial Narrow"/>
                <w:sz w:val="24"/>
                <w:szCs w:val="24"/>
              </w:rPr>
            </w:pPr>
          </w:p>
        </w:tc>
        <w:tc>
          <w:tcPr>
            <w:tcW w:w="1949" w:type="dxa"/>
            <w:gridSpan w:val="2"/>
            <w:shd w:val="clear" w:color="auto" w:fill="BFBFBF" w:themeFill="background1" w:themeFillShade="BF"/>
          </w:tcPr>
          <w:p w:rsidR="00133E2A" w:rsidRPr="00507BEE" w:rsidRDefault="00133E2A" w:rsidP="00606638">
            <w:pPr>
              <w:rPr>
                <w:rFonts w:ascii="Arial Narrow" w:eastAsia="Times New Roman" w:hAnsi="Arial Narrow" w:cs="Arial Narrow"/>
                <w:sz w:val="24"/>
                <w:szCs w:val="24"/>
              </w:rPr>
            </w:pPr>
          </w:p>
        </w:tc>
      </w:tr>
      <w:tr w:rsidR="00133E2A" w:rsidRPr="00507BEE" w:rsidTr="00606638">
        <w:trPr>
          <w:trHeight w:val="20"/>
          <w:jc w:val="center"/>
        </w:trPr>
        <w:tc>
          <w:tcPr>
            <w:tcW w:w="7105" w:type="dxa"/>
            <w:vAlign w:val="center"/>
          </w:tcPr>
          <w:p w:rsidR="00133E2A" w:rsidRPr="00507BEE" w:rsidRDefault="00133E2A" w:rsidP="00606638">
            <w:pPr>
              <w:autoSpaceDE w:val="0"/>
              <w:autoSpaceDN w:val="0"/>
              <w:adjustRightInd w:val="0"/>
              <w:spacing w:after="0"/>
              <w:rPr>
                <w:rFonts w:ascii="Arial Narrow" w:eastAsia="Times New Roman" w:hAnsi="Arial Narrow" w:cs="Arial Narrow"/>
                <w:i/>
                <w:iCs/>
                <w:sz w:val="24"/>
                <w:szCs w:val="24"/>
              </w:rPr>
            </w:pPr>
            <w:r w:rsidRPr="00507BEE">
              <w:rPr>
                <w:rFonts w:ascii="Arial Narrow" w:eastAsia="Times New Roman" w:hAnsi="Arial Narrow" w:cs="Arial Narrow"/>
                <w:i/>
                <w:iCs/>
                <w:sz w:val="24"/>
                <w:szCs w:val="24"/>
              </w:rPr>
              <w:t>Define trigonometric ratios and solve problems involving right triangles</w:t>
            </w:r>
          </w:p>
        </w:tc>
        <w:tc>
          <w:tcPr>
            <w:tcW w:w="2250" w:type="dxa"/>
          </w:tcPr>
          <w:p w:rsidR="00133E2A" w:rsidRPr="00507BEE" w:rsidRDefault="00133E2A" w:rsidP="00606638">
            <w:pPr>
              <w:rPr>
                <w:rFonts w:ascii="Arial Narrow" w:eastAsia="Times New Roman" w:hAnsi="Arial Narrow" w:cs="Arial Narrow"/>
                <w:sz w:val="24"/>
                <w:szCs w:val="24"/>
              </w:rPr>
            </w:pPr>
          </w:p>
        </w:tc>
        <w:tc>
          <w:tcPr>
            <w:tcW w:w="2070" w:type="dxa"/>
          </w:tcPr>
          <w:p w:rsidR="00133E2A" w:rsidRPr="00507BEE" w:rsidRDefault="00133E2A" w:rsidP="00606638">
            <w:pPr>
              <w:rPr>
                <w:rFonts w:ascii="Arial Narrow" w:eastAsia="Times New Roman" w:hAnsi="Arial Narrow" w:cs="Arial Narrow"/>
                <w:sz w:val="24"/>
                <w:szCs w:val="24"/>
              </w:rPr>
            </w:pPr>
          </w:p>
        </w:tc>
        <w:tc>
          <w:tcPr>
            <w:tcW w:w="1800" w:type="dxa"/>
          </w:tcPr>
          <w:p w:rsidR="00133E2A" w:rsidRPr="00507BEE" w:rsidRDefault="00133E2A" w:rsidP="00606638">
            <w:pPr>
              <w:rPr>
                <w:rFonts w:ascii="Arial Narrow" w:eastAsia="Times New Roman" w:hAnsi="Arial Narrow" w:cs="Arial Narrow"/>
                <w:sz w:val="24"/>
                <w:szCs w:val="24"/>
              </w:rPr>
            </w:pPr>
          </w:p>
        </w:tc>
        <w:tc>
          <w:tcPr>
            <w:tcW w:w="1949" w:type="dxa"/>
            <w:gridSpan w:val="2"/>
          </w:tcPr>
          <w:p w:rsidR="00133E2A" w:rsidRPr="00507BEE" w:rsidRDefault="00133E2A" w:rsidP="00606638">
            <w:pPr>
              <w:rPr>
                <w:rFonts w:ascii="Arial Narrow" w:eastAsia="Times New Roman" w:hAnsi="Arial Narrow" w:cs="Arial Narrow"/>
                <w:sz w:val="24"/>
                <w:szCs w:val="24"/>
              </w:rPr>
            </w:pPr>
          </w:p>
        </w:tc>
      </w:tr>
      <w:tr w:rsidR="00133E2A" w:rsidRPr="00507BEE" w:rsidTr="00606638">
        <w:trPr>
          <w:trHeight w:val="20"/>
          <w:jc w:val="center"/>
        </w:trPr>
        <w:tc>
          <w:tcPr>
            <w:tcW w:w="7105" w:type="dxa"/>
            <w:vAlign w:val="center"/>
          </w:tcPr>
          <w:p w:rsidR="00133E2A" w:rsidRPr="00507BEE" w:rsidRDefault="00133E2A" w:rsidP="00606638">
            <w:pPr>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CCSS.Math.Content.HSG-SRT.C.8 Use trigonometric ratios and the Pythagorean Theorem to solve right triangles in applied problems.</w:t>
            </w:r>
          </w:p>
        </w:tc>
        <w:tc>
          <w:tcPr>
            <w:tcW w:w="2250" w:type="dxa"/>
          </w:tcPr>
          <w:p w:rsidR="00133E2A" w:rsidRPr="00507BEE" w:rsidRDefault="00133E2A" w:rsidP="00606638">
            <w:pPr>
              <w:rPr>
                <w:rFonts w:ascii="Arial Narrow" w:eastAsia="Times New Roman" w:hAnsi="Arial Narrow" w:cs="Arial Narrow"/>
                <w:sz w:val="24"/>
                <w:szCs w:val="24"/>
              </w:rPr>
            </w:pPr>
            <w:r w:rsidRPr="00507BEE">
              <w:rPr>
                <w:rFonts w:ascii="Arial Narrow" w:eastAsia="Times New Roman" w:hAnsi="Arial Narrow" w:cs="Arial Narrow"/>
                <w:sz w:val="24"/>
                <w:szCs w:val="24"/>
              </w:rPr>
              <w:t>05, 06</w:t>
            </w:r>
          </w:p>
        </w:tc>
        <w:tc>
          <w:tcPr>
            <w:tcW w:w="2070" w:type="dxa"/>
          </w:tcPr>
          <w:p w:rsidR="00133E2A" w:rsidRPr="00507BEE" w:rsidRDefault="00133E2A" w:rsidP="00606638">
            <w:pPr>
              <w:rPr>
                <w:rFonts w:ascii="Arial Narrow" w:eastAsia="Times New Roman" w:hAnsi="Arial Narrow" w:cs="Arial Narrow"/>
                <w:sz w:val="24"/>
                <w:szCs w:val="24"/>
              </w:rPr>
            </w:pPr>
          </w:p>
        </w:tc>
        <w:tc>
          <w:tcPr>
            <w:tcW w:w="1800" w:type="dxa"/>
          </w:tcPr>
          <w:p w:rsidR="00133E2A" w:rsidRPr="00507BEE" w:rsidRDefault="00133E2A" w:rsidP="00606638">
            <w:pPr>
              <w:rPr>
                <w:rFonts w:ascii="Arial Narrow" w:eastAsia="Times New Roman" w:hAnsi="Arial Narrow" w:cs="Arial Narrow"/>
                <w:sz w:val="24"/>
                <w:szCs w:val="24"/>
              </w:rPr>
            </w:pPr>
          </w:p>
        </w:tc>
        <w:tc>
          <w:tcPr>
            <w:tcW w:w="1949" w:type="dxa"/>
            <w:gridSpan w:val="2"/>
          </w:tcPr>
          <w:p w:rsidR="00133E2A" w:rsidRPr="00507BEE" w:rsidRDefault="00133E2A" w:rsidP="00606638">
            <w:pPr>
              <w:rPr>
                <w:rFonts w:ascii="Arial Narrow" w:eastAsia="Times New Roman" w:hAnsi="Arial Narrow" w:cs="Arial Narrow"/>
                <w:sz w:val="24"/>
                <w:szCs w:val="24"/>
              </w:rPr>
            </w:pPr>
            <w:r w:rsidRPr="00507BEE">
              <w:rPr>
                <w:rFonts w:ascii="Arial Narrow" w:eastAsia="Times New Roman" w:hAnsi="Arial Narrow" w:cs="Arial Narrow"/>
                <w:sz w:val="24"/>
                <w:szCs w:val="24"/>
              </w:rPr>
              <w:t>D3.0, D4.0, D5.0</w:t>
            </w:r>
          </w:p>
        </w:tc>
      </w:tr>
      <w:tr w:rsidR="00133E2A" w:rsidRPr="00507BEE" w:rsidTr="00606638">
        <w:trPr>
          <w:trHeight w:val="20"/>
          <w:jc w:val="center"/>
        </w:trPr>
        <w:tc>
          <w:tcPr>
            <w:tcW w:w="7105" w:type="dxa"/>
            <w:shd w:val="clear" w:color="auto" w:fill="BFBFBF" w:themeFill="background1" w:themeFillShade="BF"/>
            <w:vAlign w:val="center"/>
          </w:tcPr>
          <w:p w:rsidR="00133E2A" w:rsidRPr="00507BEE" w:rsidRDefault="00133E2A" w:rsidP="00606638">
            <w:pPr>
              <w:spacing w:after="0"/>
              <w:contextualSpacing/>
              <w:rPr>
                <w:rFonts w:ascii="Arial Narrow" w:hAnsi="Arial Narrow" w:cs="Arial Narrow"/>
                <w:b/>
                <w:bCs/>
                <w:sz w:val="24"/>
                <w:szCs w:val="24"/>
              </w:rPr>
            </w:pPr>
            <w:r w:rsidRPr="00507BEE">
              <w:rPr>
                <w:rFonts w:ascii="Arial Narrow" w:hAnsi="Arial Narrow" w:cs="Arial Narrow"/>
                <w:b/>
                <w:bCs/>
                <w:sz w:val="24"/>
                <w:szCs w:val="24"/>
              </w:rPr>
              <w:t>High School: Number and Quantity,  Quantities</w:t>
            </w:r>
          </w:p>
        </w:tc>
        <w:tc>
          <w:tcPr>
            <w:tcW w:w="2250" w:type="dxa"/>
            <w:shd w:val="clear" w:color="auto" w:fill="BFBFBF" w:themeFill="background1" w:themeFillShade="BF"/>
          </w:tcPr>
          <w:p w:rsidR="00133E2A" w:rsidRPr="00507BEE" w:rsidRDefault="00133E2A" w:rsidP="00606638">
            <w:pPr>
              <w:rPr>
                <w:rFonts w:ascii="Arial Narrow" w:eastAsia="Times New Roman" w:hAnsi="Arial Narrow" w:cs="Arial Narrow"/>
                <w:sz w:val="24"/>
                <w:szCs w:val="24"/>
              </w:rPr>
            </w:pPr>
          </w:p>
        </w:tc>
        <w:tc>
          <w:tcPr>
            <w:tcW w:w="2070" w:type="dxa"/>
            <w:shd w:val="clear" w:color="auto" w:fill="BFBFBF" w:themeFill="background1" w:themeFillShade="BF"/>
          </w:tcPr>
          <w:p w:rsidR="00133E2A" w:rsidRPr="00507BEE" w:rsidRDefault="00133E2A" w:rsidP="00606638">
            <w:pPr>
              <w:rPr>
                <w:rFonts w:ascii="Arial Narrow" w:eastAsia="Times New Roman" w:hAnsi="Arial Narrow" w:cs="Arial Narrow"/>
                <w:sz w:val="24"/>
                <w:szCs w:val="24"/>
              </w:rPr>
            </w:pPr>
          </w:p>
        </w:tc>
        <w:tc>
          <w:tcPr>
            <w:tcW w:w="1800" w:type="dxa"/>
            <w:shd w:val="clear" w:color="auto" w:fill="BFBFBF" w:themeFill="background1" w:themeFillShade="BF"/>
          </w:tcPr>
          <w:p w:rsidR="00133E2A" w:rsidRPr="00507BEE" w:rsidRDefault="00133E2A" w:rsidP="00606638">
            <w:pPr>
              <w:rPr>
                <w:rFonts w:ascii="Arial Narrow" w:eastAsia="Times New Roman" w:hAnsi="Arial Narrow" w:cs="Arial Narrow"/>
                <w:sz w:val="24"/>
                <w:szCs w:val="24"/>
              </w:rPr>
            </w:pPr>
          </w:p>
        </w:tc>
        <w:tc>
          <w:tcPr>
            <w:tcW w:w="1949" w:type="dxa"/>
            <w:gridSpan w:val="2"/>
            <w:shd w:val="clear" w:color="auto" w:fill="BFBFBF" w:themeFill="background1" w:themeFillShade="BF"/>
          </w:tcPr>
          <w:p w:rsidR="00133E2A" w:rsidRPr="00507BEE" w:rsidRDefault="00133E2A" w:rsidP="00606638">
            <w:pPr>
              <w:rPr>
                <w:rFonts w:ascii="Arial Narrow" w:eastAsia="Times New Roman" w:hAnsi="Arial Narrow" w:cs="Arial Narrow"/>
                <w:sz w:val="24"/>
                <w:szCs w:val="24"/>
              </w:rPr>
            </w:pPr>
          </w:p>
        </w:tc>
      </w:tr>
      <w:tr w:rsidR="00133E2A" w:rsidRPr="00507BEE" w:rsidTr="00606638">
        <w:trPr>
          <w:trHeight w:val="20"/>
          <w:jc w:val="center"/>
        </w:trPr>
        <w:tc>
          <w:tcPr>
            <w:tcW w:w="7105" w:type="dxa"/>
            <w:vAlign w:val="center"/>
          </w:tcPr>
          <w:p w:rsidR="00133E2A" w:rsidRPr="00507BEE" w:rsidRDefault="00133E2A" w:rsidP="00606638">
            <w:pPr>
              <w:autoSpaceDE w:val="0"/>
              <w:autoSpaceDN w:val="0"/>
              <w:adjustRightInd w:val="0"/>
              <w:spacing w:after="0"/>
              <w:rPr>
                <w:rFonts w:ascii="Arial Narrow" w:eastAsia="Times New Roman" w:hAnsi="Arial Narrow" w:cs="Arial Narrow"/>
                <w:i/>
                <w:iCs/>
                <w:sz w:val="24"/>
                <w:szCs w:val="24"/>
              </w:rPr>
            </w:pPr>
            <w:r w:rsidRPr="00507BEE">
              <w:rPr>
                <w:rFonts w:ascii="Arial Narrow" w:eastAsia="Times New Roman" w:hAnsi="Arial Narrow" w:cs="Arial Narrow"/>
                <w:i/>
                <w:iCs/>
                <w:sz w:val="24"/>
                <w:szCs w:val="24"/>
              </w:rPr>
              <w:t>Reason quantitatively and use units to solve problems.</w:t>
            </w:r>
          </w:p>
        </w:tc>
        <w:tc>
          <w:tcPr>
            <w:tcW w:w="2250" w:type="dxa"/>
            <w:vAlign w:val="center"/>
          </w:tcPr>
          <w:p w:rsidR="00133E2A" w:rsidRPr="00507BEE" w:rsidRDefault="00133E2A" w:rsidP="00606638">
            <w:pPr>
              <w:jc w:val="center"/>
              <w:rPr>
                <w:rFonts w:ascii="Arial Narrow" w:eastAsia="Times New Roman" w:hAnsi="Arial Narrow" w:cs="Arial Narrow"/>
                <w:sz w:val="24"/>
                <w:szCs w:val="24"/>
              </w:rPr>
            </w:pPr>
          </w:p>
        </w:tc>
        <w:tc>
          <w:tcPr>
            <w:tcW w:w="2070" w:type="dxa"/>
            <w:vAlign w:val="center"/>
          </w:tcPr>
          <w:p w:rsidR="00133E2A" w:rsidRPr="00507BEE" w:rsidRDefault="00133E2A" w:rsidP="00606638">
            <w:pPr>
              <w:jc w:val="center"/>
              <w:rPr>
                <w:rFonts w:ascii="Arial Narrow" w:eastAsia="Times New Roman" w:hAnsi="Arial Narrow" w:cs="Arial Narrow"/>
                <w:sz w:val="24"/>
                <w:szCs w:val="24"/>
              </w:rPr>
            </w:pPr>
          </w:p>
        </w:tc>
        <w:tc>
          <w:tcPr>
            <w:tcW w:w="1800" w:type="dxa"/>
            <w:vAlign w:val="center"/>
          </w:tcPr>
          <w:p w:rsidR="00133E2A" w:rsidRPr="00507BEE" w:rsidRDefault="00133E2A" w:rsidP="00606638">
            <w:pPr>
              <w:jc w:val="center"/>
              <w:rPr>
                <w:rFonts w:ascii="Arial Narrow" w:eastAsia="Times New Roman" w:hAnsi="Arial Narrow" w:cs="Arial Narrow"/>
                <w:sz w:val="24"/>
                <w:szCs w:val="24"/>
              </w:rPr>
            </w:pPr>
          </w:p>
        </w:tc>
        <w:tc>
          <w:tcPr>
            <w:tcW w:w="1949" w:type="dxa"/>
            <w:gridSpan w:val="2"/>
            <w:vAlign w:val="center"/>
          </w:tcPr>
          <w:p w:rsidR="00133E2A" w:rsidRPr="00507BEE" w:rsidRDefault="00133E2A" w:rsidP="00606638">
            <w:pPr>
              <w:jc w:val="center"/>
              <w:rPr>
                <w:rFonts w:ascii="Arial Narrow" w:eastAsia="Times New Roman" w:hAnsi="Arial Narrow" w:cs="Arial Narrow"/>
                <w:sz w:val="24"/>
                <w:szCs w:val="24"/>
              </w:rPr>
            </w:pPr>
          </w:p>
        </w:tc>
      </w:tr>
      <w:tr w:rsidR="00133E2A" w:rsidRPr="00507BEE" w:rsidTr="00606638">
        <w:trPr>
          <w:trHeight w:val="20"/>
          <w:jc w:val="center"/>
        </w:trPr>
        <w:tc>
          <w:tcPr>
            <w:tcW w:w="7105" w:type="dxa"/>
            <w:vAlign w:val="center"/>
          </w:tcPr>
          <w:p w:rsidR="00133E2A" w:rsidRPr="00507BEE" w:rsidRDefault="00133E2A" w:rsidP="00606638">
            <w:pPr>
              <w:autoSpaceDE w:val="0"/>
              <w:autoSpaceDN w:val="0"/>
              <w:adjustRightInd w:val="0"/>
              <w:spacing w:after="0"/>
              <w:rPr>
                <w:rFonts w:ascii="Arial Narrow" w:eastAsia="Times New Roman" w:hAnsi="Arial Narrow" w:cs="Arial Narrow"/>
                <w:b/>
                <w:bCs/>
                <w:sz w:val="24"/>
                <w:szCs w:val="24"/>
              </w:rPr>
            </w:pPr>
            <w:r w:rsidRPr="00507BEE">
              <w:rPr>
                <w:rFonts w:ascii="Arial Narrow" w:eastAsia="Times New Roman" w:hAnsi="Arial Narrow" w:cs="Arial Narrow"/>
                <w:sz w:val="24"/>
                <w:szCs w:val="24"/>
              </w:rPr>
              <w:t>CCSS.Math.Content.HSN-Q.A.1 Use units as a way to understand problems and to guide the solution of multi-step problems; choose and interpret units consistently in formulas; choose and interpret the scale and the origin in graphs and data displays.</w:t>
            </w:r>
          </w:p>
        </w:tc>
        <w:tc>
          <w:tcPr>
            <w:tcW w:w="2250" w:type="dxa"/>
            <w:vAlign w:val="center"/>
          </w:tcPr>
          <w:p w:rsidR="00133E2A" w:rsidRPr="00507BEE" w:rsidRDefault="00133E2A" w:rsidP="00606638">
            <w:pPr>
              <w:jc w:val="center"/>
              <w:rPr>
                <w:rFonts w:ascii="Arial Narrow" w:eastAsia="Times New Roman" w:hAnsi="Arial Narrow" w:cs="Arial Narrow"/>
                <w:sz w:val="24"/>
                <w:szCs w:val="24"/>
              </w:rPr>
            </w:pPr>
          </w:p>
        </w:tc>
        <w:tc>
          <w:tcPr>
            <w:tcW w:w="2070" w:type="dxa"/>
            <w:vAlign w:val="center"/>
          </w:tcPr>
          <w:p w:rsidR="00133E2A" w:rsidRPr="00507BEE" w:rsidRDefault="00133E2A" w:rsidP="00606638">
            <w:pPr>
              <w:jc w:val="center"/>
              <w:rPr>
                <w:rFonts w:ascii="Arial Narrow" w:eastAsia="Times New Roman" w:hAnsi="Arial Narrow" w:cs="Arial Narrow"/>
                <w:sz w:val="24"/>
                <w:szCs w:val="24"/>
              </w:rPr>
            </w:pPr>
            <w:r w:rsidRPr="00507BEE">
              <w:rPr>
                <w:rFonts w:ascii="Arial Narrow" w:eastAsia="Times New Roman" w:hAnsi="Arial Narrow" w:cs="Arial Narrow"/>
                <w:sz w:val="24"/>
                <w:szCs w:val="24"/>
              </w:rPr>
              <w:t>B7.0</w:t>
            </w:r>
          </w:p>
        </w:tc>
        <w:tc>
          <w:tcPr>
            <w:tcW w:w="1800" w:type="dxa"/>
            <w:vAlign w:val="center"/>
          </w:tcPr>
          <w:p w:rsidR="00133E2A" w:rsidRPr="00507BEE" w:rsidRDefault="00133E2A" w:rsidP="00606638">
            <w:pPr>
              <w:jc w:val="center"/>
              <w:rPr>
                <w:rFonts w:ascii="Arial Narrow" w:eastAsia="Times New Roman" w:hAnsi="Arial Narrow" w:cs="Arial Narrow"/>
                <w:sz w:val="24"/>
                <w:szCs w:val="24"/>
              </w:rPr>
            </w:pPr>
          </w:p>
        </w:tc>
        <w:tc>
          <w:tcPr>
            <w:tcW w:w="1949" w:type="dxa"/>
            <w:gridSpan w:val="2"/>
            <w:vAlign w:val="center"/>
          </w:tcPr>
          <w:p w:rsidR="00133E2A" w:rsidRPr="00507BEE" w:rsidRDefault="00133E2A" w:rsidP="00606638">
            <w:pPr>
              <w:jc w:val="center"/>
              <w:rPr>
                <w:rFonts w:ascii="Arial Narrow" w:eastAsia="Times New Roman" w:hAnsi="Arial Narrow" w:cs="Arial Narrow"/>
                <w:sz w:val="24"/>
                <w:szCs w:val="24"/>
              </w:rPr>
            </w:pPr>
          </w:p>
        </w:tc>
      </w:tr>
      <w:tr w:rsidR="00133E2A" w:rsidRPr="00507BEE" w:rsidTr="00606638">
        <w:trPr>
          <w:trHeight w:val="20"/>
          <w:jc w:val="center"/>
        </w:trPr>
        <w:tc>
          <w:tcPr>
            <w:tcW w:w="7105" w:type="dxa"/>
            <w:vAlign w:val="center"/>
          </w:tcPr>
          <w:p w:rsidR="00133E2A" w:rsidRPr="00507BEE" w:rsidRDefault="00133E2A" w:rsidP="00606638">
            <w:pPr>
              <w:autoSpaceDE w:val="0"/>
              <w:autoSpaceDN w:val="0"/>
              <w:adjustRightInd w:val="0"/>
              <w:spacing w:after="0"/>
              <w:rPr>
                <w:rFonts w:ascii="Times New Roman" w:eastAsia="Times New Roman" w:hAnsi="Times New Roman"/>
                <w:sz w:val="24"/>
                <w:szCs w:val="24"/>
              </w:rPr>
            </w:pPr>
            <w:r w:rsidRPr="00507BEE">
              <w:rPr>
                <w:rFonts w:ascii="Arial Narrow" w:eastAsia="Times New Roman" w:hAnsi="Arial Narrow" w:cs="Arial Narrow"/>
                <w:sz w:val="24"/>
                <w:szCs w:val="24"/>
              </w:rPr>
              <w:t>CCSS.Math.Content.HSN-Q.A.2 Define appropriate quantities for the purpose of descriptive modeling.</w:t>
            </w:r>
          </w:p>
        </w:tc>
        <w:tc>
          <w:tcPr>
            <w:tcW w:w="2250" w:type="dxa"/>
            <w:vAlign w:val="center"/>
          </w:tcPr>
          <w:p w:rsidR="00133E2A" w:rsidRPr="00507BEE" w:rsidRDefault="00133E2A" w:rsidP="00606638">
            <w:pPr>
              <w:jc w:val="center"/>
              <w:rPr>
                <w:rFonts w:ascii="Arial Narrow" w:eastAsia="Times New Roman" w:hAnsi="Arial Narrow" w:cs="Arial Narrow"/>
                <w:sz w:val="24"/>
                <w:szCs w:val="24"/>
              </w:rPr>
            </w:pPr>
          </w:p>
        </w:tc>
        <w:tc>
          <w:tcPr>
            <w:tcW w:w="2070" w:type="dxa"/>
            <w:vAlign w:val="center"/>
          </w:tcPr>
          <w:p w:rsidR="00133E2A" w:rsidRPr="00507BEE" w:rsidRDefault="00133E2A" w:rsidP="00606638">
            <w:pPr>
              <w:jc w:val="center"/>
              <w:rPr>
                <w:rFonts w:ascii="Arial Narrow" w:eastAsia="Times New Roman" w:hAnsi="Arial Narrow" w:cs="Arial Narrow"/>
                <w:sz w:val="24"/>
                <w:szCs w:val="24"/>
              </w:rPr>
            </w:pPr>
            <w:r w:rsidRPr="00507BEE">
              <w:rPr>
                <w:rFonts w:ascii="Arial Narrow" w:eastAsia="Times New Roman" w:hAnsi="Arial Narrow" w:cs="Arial Narrow"/>
                <w:sz w:val="24"/>
                <w:szCs w:val="24"/>
              </w:rPr>
              <w:t>B2.0, B7.0</w:t>
            </w:r>
          </w:p>
        </w:tc>
        <w:tc>
          <w:tcPr>
            <w:tcW w:w="1800" w:type="dxa"/>
            <w:vAlign w:val="center"/>
          </w:tcPr>
          <w:p w:rsidR="00133E2A" w:rsidRPr="00507BEE" w:rsidRDefault="00133E2A" w:rsidP="00606638">
            <w:pPr>
              <w:jc w:val="center"/>
              <w:rPr>
                <w:rFonts w:ascii="Arial Narrow" w:eastAsia="Times New Roman" w:hAnsi="Arial Narrow" w:cs="Arial Narrow"/>
                <w:sz w:val="24"/>
                <w:szCs w:val="24"/>
              </w:rPr>
            </w:pPr>
          </w:p>
        </w:tc>
        <w:tc>
          <w:tcPr>
            <w:tcW w:w="1949" w:type="dxa"/>
            <w:gridSpan w:val="2"/>
            <w:vAlign w:val="center"/>
          </w:tcPr>
          <w:p w:rsidR="00133E2A" w:rsidRPr="00507BEE" w:rsidRDefault="00133E2A" w:rsidP="00606638">
            <w:pPr>
              <w:jc w:val="center"/>
              <w:rPr>
                <w:rFonts w:ascii="Arial Narrow" w:eastAsia="Times New Roman" w:hAnsi="Arial Narrow" w:cs="Arial Narrow"/>
                <w:sz w:val="24"/>
                <w:szCs w:val="24"/>
              </w:rPr>
            </w:pPr>
          </w:p>
        </w:tc>
      </w:tr>
      <w:tr w:rsidR="00133E2A" w:rsidRPr="00507BEE" w:rsidTr="00606638">
        <w:trPr>
          <w:trHeight w:val="20"/>
          <w:jc w:val="center"/>
        </w:trPr>
        <w:tc>
          <w:tcPr>
            <w:tcW w:w="7105" w:type="dxa"/>
            <w:vAlign w:val="center"/>
          </w:tcPr>
          <w:p w:rsidR="00133E2A" w:rsidRPr="00507BEE" w:rsidRDefault="00133E2A" w:rsidP="00606638">
            <w:pPr>
              <w:autoSpaceDE w:val="0"/>
              <w:autoSpaceDN w:val="0"/>
              <w:adjustRightInd w:val="0"/>
              <w:spacing w:after="0"/>
              <w:rPr>
                <w:rFonts w:ascii="Times New Roman" w:eastAsia="Times New Roman" w:hAnsi="Times New Roman"/>
                <w:sz w:val="24"/>
                <w:szCs w:val="24"/>
              </w:rPr>
            </w:pPr>
            <w:r w:rsidRPr="00507BEE">
              <w:rPr>
                <w:rFonts w:ascii="Arial Narrow" w:eastAsia="Times New Roman" w:hAnsi="Arial Narrow" w:cs="Arial Narrow"/>
                <w:sz w:val="24"/>
                <w:szCs w:val="24"/>
              </w:rPr>
              <w:t>CCSS.Math.Content.HSN-Q.A.3 Choose a level of accuracy appropriate to limitations on measurement when reporting quantities.</w:t>
            </w:r>
          </w:p>
        </w:tc>
        <w:tc>
          <w:tcPr>
            <w:tcW w:w="2250" w:type="dxa"/>
            <w:vAlign w:val="center"/>
          </w:tcPr>
          <w:p w:rsidR="00133E2A" w:rsidRPr="00507BEE" w:rsidRDefault="00133E2A" w:rsidP="00606638">
            <w:pPr>
              <w:jc w:val="center"/>
              <w:rPr>
                <w:rFonts w:ascii="Arial Narrow" w:eastAsia="Times New Roman" w:hAnsi="Arial Narrow" w:cs="Arial Narrow"/>
                <w:sz w:val="24"/>
                <w:szCs w:val="24"/>
              </w:rPr>
            </w:pPr>
          </w:p>
        </w:tc>
        <w:tc>
          <w:tcPr>
            <w:tcW w:w="2070" w:type="dxa"/>
            <w:vAlign w:val="center"/>
          </w:tcPr>
          <w:p w:rsidR="00133E2A" w:rsidRPr="00507BEE" w:rsidRDefault="00133E2A" w:rsidP="00606638">
            <w:pPr>
              <w:jc w:val="center"/>
              <w:rPr>
                <w:rFonts w:ascii="Arial Narrow" w:eastAsia="Times New Roman" w:hAnsi="Arial Narrow" w:cs="Arial Narrow"/>
                <w:sz w:val="24"/>
                <w:szCs w:val="24"/>
              </w:rPr>
            </w:pPr>
            <w:r w:rsidRPr="00507BEE">
              <w:rPr>
                <w:rFonts w:ascii="Arial Narrow" w:eastAsia="Times New Roman" w:hAnsi="Arial Narrow" w:cs="Arial Narrow"/>
                <w:sz w:val="24"/>
                <w:szCs w:val="24"/>
              </w:rPr>
              <w:t>B7.0</w:t>
            </w:r>
          </w:p>
        </w:tc>
        <w:tc>
          <w:tcPr>
            <w:tcW w:w="1800" w:type="dxa"/>
            <w:vAlign w:val="center"/>
          </w:tcPr>
          <w:p w:rsidR="00133E2A" w:rsidRPr="00507BEE" w:rsidRDefault="00133E2A" w:rsidP="00606638">
            <w:pPr>
              <w:jc w:val="center"/>
              <w:rPr>
                <w:rFonts w:ascii="Arial Narrow" w:eastAsia="Times New Roman" w:hAnsi="Arial Narrow" w:cs="Arial Narrow"/>
                <w:sz w:val="24"/>
                <w:szCs w:val="24"/>
              </w:rPr>
            </w:pPr>
            <w:r w:rsidRPr="00507BEE">
              <w:rPr>
                <w:rFonts w:ascii="Arial Narrow" w:eastAsia="Times New Roman" w:hAnsi="Arial Narrow" w:cs="Arial Narrow"/>
                <w:sz w:val="24"/>
                <w:szCs w:val="24"/>
              </w:rPr>
              <w:t>C6.0</w:t>
            </w:r>
          </w:p>
        </w:tc>
        <w:tc>
          <w:tcPr>
            <w:tcW w:w="1949" w:type="dxa"/>
            <w:gridSpan w:val="2"/>
            <w:vAlign w:val="center"/>
          </w:tcPr>
          <w:p w:rsidR="00133E2A" w:rsidRPr="00507BEE" w:rsidRDefault="00133E2A" w:rsidP="00606638">
            <w:pPr>
              <w:jc w:val="center"/>
              <w:rPr>
                <w:rFonts w:ascii="Arial Narrow" w:eastAsia="Times New Roman" w:hAnsi="Arial Narrow" w:cs="Arial Narrow"/>
                <w:sz w:val="24"/>
                <w:szCs w:val="24"/>
              </w:rPr>
            </w:pPr>
          </w:p>
        </w:tc>
      </w:tr>
      <w:tr w:rsidR="00133E2A" w:rsidRPr="00507BEE" w:rsidTr="00606638">
        <w:trPr>
          <w:trHeight w:val="20"/>
          <w:jc w:val="center"/>
        </w:trPr>
        <w:tc>
          <w:tcPr>
            <w:tcW w:w="7105" w:type="dxa"/>
            <w:shd w:val="clear" w:color="auto" w:fill="BFBFBF" w:themeFill="background1" w:themeFillShade="BF"/>
            <w:vAlign w:val="center"/>
          </w:tcPr>
          <w:p w:rsidR="00133E2A" w:rsidRPr="00507BEE" w:rsidRDefault="00133E2A" w:rsidP="00606638">
            <w:pPr>
              <w:spacing w:after="0"/>
              <w:contextualSpacing/>
              <w:rPr>
                <w:rFonts w:ascii="Arial Narrow" w:hAnsi="Arial Narrow" w:cs="Arial Narrow"/>
                <w:b/>
                <w:bCs/>
                <w:sz w:val="24"/>
                <w:szCs w:val="24"/>
              </w:rPr>
            </w:pPr>
            <w:r w:rsidRPr="00507BEE">
              <w:rPr>
                <w:rFonts w:ascii="Arial Narrow" w:hAnsi="Arial Narrow" w:cs="Arial Narrow"/>
                <w:b/>
                <w:bCs/>
                <w:sz w:val="24"/>
                <w:szCs w:val="24"/>
              </w:rPr>
              <w:t>High School: Number and Quantity, Vector &amp; Matrix Quantities</w:t>
            </w:r>
          </w:p>
        </w:tc>
        <w:tc>
          <w:tcPr>
            <w:tcW w:w="2250" w:type="dxa"/>
            <w:shd w:val="clear" w:color="auto" w:fill="BFBFBF" w:themeFill="background1" w:themeFillShade="BF"/>
            <w:vAlign w:val="center"/>
          </w:tcPr>
          <w:p w:rsidR="00133E2A" w:rsidRPr="00507BEE" w:rsidRDefault="00133E2A" w:rsidP="00606638">
            <w:pPr>
              <w:jc w:val="center"/>
              <w:rPr>
                <w:rFonts w:ascii="Arial Narrow" w:eastAsia="Times New Roman" w:hAnsi="Arial Narrow" w:cs="Arial Narrow"/>
                <w:sz w:val="24"/>
                <w:szCs w:val="24"/>
              </w:rPr>
            </w:pPr>
          </w:p>
        </w:tc>
        <w:tc>
          <w:tcPr>
            <w:tcW w:w="2070" w:type="dxa"/>
            <w:shd w:val="clear" w:color="auto" w:fill="BFBFBF" w:themeFill="background1" w:themeFillShade="BF"/>
            <w:vAlign w:val="center"/>
          </w:tcPr>
          <w:p w:rsidR="00133E2A" w:rsidRPr="00507BEE" w:rsidRDefault="00133E2A" w:rsidP="00606638">
            <w:pPr>
              <w:jc w:val="center"/>
              <w:rPr>
                <w:rFonts w:ascii="Arial Narrow" w:eastAsia="Times New Roman" w:hAnsi="Arial Narrow" w:cs="Arial Narrow"/>
                <w:sz w:val="24"/>
                <w:szCs w:val="24"/>
              </w:rPr>
            </w:pPr>
          </w:p>
        </w:tc>
        <w:tc>
          <w:tcPr>
            <w:tcW w:w="1800" w:type="dxa"/>
            <w:shd w:val="clear" w:color="auto" w:fill="BFBFBF" w:themeFill="background1" w:themeFillShade="BF"/>
            <w:vAlign w:val="center"/>
          </w:tcPr>
          <w:p w:rsidR="00133E2A" w:rsidRPr="00507BEE" w:rsidRDefault="00133E2A" w:rsidP="00606638">
            <w:pPr>
              <w:jc w:val="center"/>
              <w:rPr>
                <w:rFonts w:ascii="Arial Narrow" w:eastAsia="Times New Roman" w:hAnsi="Arial Narrow" w:cs="Arial Narrow"/>
                <w:sz w:val="24"/>
                <w:szCs w:val="24"/>
              </w:rPr>
            </w:pPr>
          </w:p>
        </w:tc>
        <w:tc>
          <w:tcPr>
            <w:tcW w:w="1949" w:type="dxa"/>
            <w:gridSpan w:val="2"/>
            <w:shd w:val="clear" w:color="auto" w:fill="BFBFBF" w:themeFill="background1" w:themeFillShade="BF"/>
            <w:vAlign w:val="center"/>
          </w:tcPr>
          <w:p w:rsidR="00133E2A" w:rsidRPr="00507BEE" w:rsidRDefault="00133E2A" w:rsidP="00606638">
            <w:pPr>
              <w:jc w:val="center"/>
              <w:rPr>
                <w:rFonts w:ascii="Arial Narrow" w:eastAsia="Times New Roman" w:hAnsi="Arial Narrow" w:cs="Arial Narrow"/>
                <w:sz w:val="24"/>
                <w:szCs w:val="24"/>
              </w:rPr>
            </w:pPr>
          </w:p>
        </w:tc>
      </w:tr>
      <w:tr w:rsidR="00133E2A" w:rsidRPr="00507BEE" w:rsidTr="00606638">
        <w:trPr>
          <w:trHeight w:val="20"/>
          <w:jc w:val="center"/>
        </w:trPr>
        <w:tc>
          <w:tcPr>
            <w:tcW w:w="7105" w:type="dxa"/>
            <w:vAlign w:val="center"/>
          </w:tcPr>
          <w:p w:rsidR="00133E2A" w:rsidRPr="00507BEE" w:rsidRDefault="00133E2A" w:rsidP="00606638">
            <w:pPr>
              <w:autoSpaceDE w:val="0"/>
              <w:autoSpaceDN w:val="0"/>
              <w:adjustRightInd w:val="0"/>
              <w:spacing w:after="0"/>
              <w:rPr>
                <w:rFonts w:ascii="Arial Narrow" w:eastAsia="Times New Roman" w:hAnsi="Arial Narrow" w:cs="Arial Narrow"/>
                <w:i/>
                <w:iCs/>
                <w:sz w:val="24"/>
                <w:szCs w:val="24"/>
              </w:rPr>
            </w:pPr>
            <w:r w:rsidRPr="00507BEE">
              <w:rPr>
                <w:rFonts w:ascii="Arial Narrow" w:eastAsia="Times New Roman" w:hAnsi="Arial Narrow" w:cs="Arial Narrow"/>
                <w:i/>
                <w:iCs/>
                <w:sz w:val="24"/>
                <w:szCs w:val="24"/>
              </w:rPr>
              <w:t>Represent and model with vector quantities</w:t>
            </w:r>
          </w:p>
        </w:tc>
        <w:tc>
          <w:tcPr>
            <w:tcW w:w="2250" w:type="dxa"/>
            <w:vAlign w:val="center"/>
          </w:tcPr>
          <w:p w:rsidR="00133E2A" w:rsidRPr="00507BEE" w:rsidRDefault="00133E2A" w:rsidP="00606638">
            <w:pPr>
              <w:jc w:val="center"/>
              <w:rPr>
                <w:rFonts w:ascii="Arial Narrow" w:eastAsia="Times New Roman" w:hAnsi="Arial Narrow" w:cs="Arial Narrow"/>
                <w:sz w:val="24"/>
                <w:szCs w:val="24"/>
              </w:rPr>
            </w:pPr>
          </w:p>
        </w:tc>
        <w:tc>
          <w:tcPr>
            <w:tcW w:w="2070" w:type="dxa"/>
            <w:vAlign w:val="center"/>
          </w:tcPr>
          <w:p w:rsidR="00133E2A" w:rsidRPr="00507BEE" w:rsidRDefault="00133E2A" w:rsidP="00606638">
            <w:pPr>
              <w:jc w:val="center"/>
              <w:rPr>
                <w:rFonts w:ascii="Arial Narrow" w:eastAsia="Times New Roman" w:hAnsi="Arial Narrow" w:cs="Arial Narrow"/>
                <w:sz w:val="24"/>
                <w:szCs w:val="24"/>
              </w:rPr>
            </w:pPr>
          </w:p>
        </w:tc>
        <w:tc>
          <w:tcPr>
            <w:tcW w:w="1800" w:type="dxa"/>
            <w:vAlign w:val="center"/>
          </w:tcPr>
          <w:p w:rsidR="00133E2A" w:rsidRPr="00507BEE" w:rsidRDefault="00133E2A" w:rsidP="00606638">
            <w:pPr>
              <w:jc w:val="center"/>
              <w:rPr>
                <w:rFonts w:ascii="Arial Narrow" w:eastAsia="Times New Roman" w:hAnsi="Arial Narrow" w:cs="Arial Narrow"/>
                <w:sz w:val="24"/>
                <w:szCs w:val="24"/>
              </w:rPr>
            </w:pPr>
          </w:p>
        </w:tc>
        <w:tc>
          <w:tcPr>
            <w:tcW w:w="1949" w:type="dxa"/>
            <w:gridSpan w:val="2"/>
            <w:vAlign w:val="center"/>
          </w:tcPr>
          <w:p w:rsidR="00133E2A" w:rsidRPr="00507BEE" w:rsidRDefault="00133E2A" w:rsidP="00606638">
            <w:pPr>
              <w:jc w:val="center"/>
              <w:rPr>
                <w:rFonts w:ascii="Arial Narrow" w:eastAsia="Times New Roman" w:hAnsi="Arial Narrow" w:cs="Arial Narrow"/>
                <w:sz w:val="24"/>
                <w:szCs w:val="24"/>
              </w:rPr>
            </w:pPr>
          </w:p>
        </w:tc>
      </w:tr>
      <w:tr w:rsidR="00133E2A" w:rsidRPr="00507BEE" w:rsidTr="00606638">
        <w:trPr>
          <w:trHeight w:val="20"/>
          <w:jc w:val="center"/>
        </w:trPr>
        <w:tc>
          <w:tcPr>
            <w:tcW w:w="7105" w:type="dxa"/>
            <w:vAlign w:val="center"/>
          </w:tcPr>
          <w:p w:rsidR="00133E2A" w:rsidRPr="00507BEE" w:rsidRDefault="00133E2A" w:rsidP="00606638">
            <w:pPr>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CCSS.Math.Content.HSN-VM.A.1 (+) Recognize vector quantities as having both magnitude and direction. Represent vector quantities by directed line segments, and use appropriate symbols for vectors and their magnitudes (e.g., v, lvi, Ilvll. v).</w:t>
            </w:r>
          </w:p>
        </w:tc>
        <w:tc>
          <w:tcPr>
            <w:tcW w:w="2250" w:type="dxa"/>
          </w:tcPr>
          <w:p w:rsidR="00133E2A" w:rsidRPr="00507BEE" w:rsidRDefault="00133E2A" w:rsidP="00606638">
            <w:pPr>
              <w:rPr>
                <w:rFonts w:ascii="Arial Narrow" w:eastAsia="Times New Roman" w:hAnsi="Arial Narrow" w:cs="Arial Narrow"/>
                <w:sz w:val="24"/>
                <w:szCs w:val="24"/>
              </w:rPr>
            </w:pPr>
            <w:r w:rsidRPr="00507BEE">
              <w:rPr>
                <w:rFonts w:ascii="Arial Narrow" w:eastAsia="Times New Roman" w:hAnsi="Arial Narrow" w:cs="Arial Narrow"/>
                <w:sz w:val="24"/>
                <w:szCs w:val="24"/>
              </w:rPr>
              <w:t>05, 06</w:t>
            </w:r>
          </w:p>
        </w:tc>
        <w:tc>
          <w:tcPr>
            <w:tcW w:w="2070" w:type="dxa"/>
          </w:tcPr>
          <w:p w:rsidR="00133E2A" w:rsidRPr="00507BEE" w:rsidRDefault="00133E2A" w:rsidP="00606638">
            <w:pPr>
              <w:rPr>
                <w:rFonts w:ascii="Arial Narrow" w:eastAsia="Times New Roman" w:hAnsi="Arial Narrow" w:cs="Arial Narrow"/>
                <w:sz w:val="24"/>
                <w:szCs w:val="24"/>
              </w:rPr>
            </w:pPr>
          </w:p>
        </w:tc>
        <w:tc>
          <w:tcPr>
            <w:tcW w:w="1800" w:type="dxa"/>
          </w:tcPr>
          <w:p w:rsidR="00133E2A" w:rsidRPr="00507BEE" w:rsidRDefault="00133E2A" w:rsidP="00606638">
            <w:pPr>
              <w:rPr>
                <w:rFonts w:ascii="Arial Narrow" w:eastAsia="Times New Roman" w:hAnsi="Arial Narrow" w:cs="Arial Narrow"/>
                <w:sz w:val="24"/>
                <w:szCs w:val="24"/>
              </w:rPr>
            </w:pPr>
          </w:p>
        </w:tc>
        <w:tc>
          <w:tcPr>
            <w:tcW w:w="1949" w:type="dxa"/>
            <w:gridSpan w:val="2"/>
          </w:tcPr>
          <w:p w:rsidR="00133E2A" w:rsidRPr="00507BEE" w:rsidRDefault="00133E2A" w:rsidP="00606638">
            <w:pPr>
              <w:rPr>
                <w:rFonts w:ascii="Arial Narrow" w:eastAsia="Times New Roman" w:hAnsi="Arial Narrow" w:cs="Arial Narrow"/>
                <w:sz w:val="24"/>
                <w:szCs w:val="24"/>
              </w:rPr>
            </w:pPr>
            <w:r w:rsidRPr="00507BEE">
              <w:rPr>
                <w:rFonts w:ascii="Arial Narrow" w:eastAsia="Times New Roman" w:hAnsi="Arial Narrow" w:cs="Arial Narrow"/>
                <w:sz w:val="24"/>
                <w:szCs w:val="24"/>
              </w:rPr>
              <w:t>D4.0, D6.0</w:t>
            </w:r>
          </w:p>
        </w:tc>
      </w:tr>
      <w:tr w:rsidR="00133E2A" w:rsidRPr="00507BEE" w:rsidTr="00606638">
        <w:trPr>
          <w:trHeight w:val="20"/>
          <w:jc w:val="center"/>
        </w:trPr>
        <w:tc>
          <w:tcPr>
            <w:tcW w:w="7105" w:type="dxa"/>
            <w:vAlign w:val="center"/>
          </w:tcPr>
          <w:p w:rsidR="00133E2A" w:rsidRPr="00507BEE" w:rsidRDefault="00133E2A" w:rsidP="00606638">
            <w:pPr>
              <w:autoSpaceDE w:val="0"/>
              <w:autoSpaceDN w:val="0"/>
              <w:adjustRightInd w:val="0"/>
              <w:spacing w:after="0"/>
              <w:rPr>
                <w:rFonts w:ascii="Arial Narrow" w:eastAsia="Times New Roman" w:hAnsi="Arial Narrow" w:cs="Arial Narrow"/>
                <w:sz w:val="24"/>
                <w:szCs w:val="24"/>
              </w:rPr>
            </w:pPr>
            <w:r w:rsidRPr="00507BEE">
              <w:rPr>
                <w:rFonts w:ascii="Arial Narrow" w:eastAsia="Times New Roman" w:hAnsi="Arial Narrow" w:cs="Arial Narrow"/>
                <w:sz w:val="24"/>
                <w:szCs w:val="24"/>
              </w:rPr>
              <w:t>CCSS.Math.Content.HSN-VM.A.2 (+) Find the components of a vector by subtracting the coordinates of an initial point from the coordinates of a terminal point.</w:t>
            </w:r>
          </w:p>
        </w:tc>
        <w:tc>
          <w:tcPr>
            <w:tcW w:w="2250" w:type="dxa"/>
          </w:tcPr>
          <w:p w:rsidR="00133E2A" w:rsidRPr="00507BEE" w:rsidRDefault="00133E2A" w:rsidP="00606638">
            <w:pPr>
              <w:rPr>
                <w:rFonts w:ascii="Arial Narrow" w:eastAsia="Times New Roman" w:hAnsi="Arial Narrow" w:cs="Arial Narrow"/>
                <w:sz w:val="24"/>
                <w:szCs w:val="24"/>
              </w:rPr>
            </w:pPr>
            <w:r w:rsidRPr="00507BEE">
              <w:rPr>
                <w:rFonts w:ascii="Arial Narrow" w:eastAsia="Times New Roman" w:hAnsi="Arial Narrow" w:cs="Arial Narrow"/>
                <w:sz w:val="24"/>
                <w:szCs w:val="24"/>
              </w:rPr>
              <w:t>05, 06</w:t>
            </w:r>
          </w:p>
        </w:tc>
        <w:tc>
          <w:tcPr>
            <w:tcW w:w="2070" w:type="dxa"/>
          </w:tcPr>
          <w:p w:rsidR="00133E2A" w:rsidRPr="00507BEE" w:rsidRDefault="00133E2A" w:rsidP="00606638">
            <w:pPr>
              <w:rPr>
                <w:rFonts w:ascii="Arial Narrow" w:eastAsia="Times New Roman" w:hAnsi="Arial Narrow" w:cs="Arial Narrow"/>
                <w:sz w:val="24"/>
                <w:szCs w:val="24"/>
              </w:rPr>
            </w:pPr>
          </w:p>
        </w:tc>
        <w:tc>
          <w:tcPr>
            <w:tcW w:w="1800" w:type="dxa"/>
          </w:tcPr>
          <w:p w:rsidR="00133E2A" w:rsidRPr="00507BEE" w:rsidRDefault="00133E2A" w:rsidP="00606638">
            <w:pPr>
              <w:rPr>
                <w:rFonts w:ascii="Arial Narrow" w:eastAsia="Times New Roman" w:hAnsi="Arial Narrow" w:cs="Arial Narrow"/>
                <w:sz w:val="24"/>
                <w:szCs w:val="24"/>
              </w:rPr>
            </w:pPr>
          </w:p>
        </w:tc>
        <w:tc>
          <w:tcPr>
            <w:tcW w:w="1949" w:type="dxa"/>
            <w:gridSpan w:val="2"/>
          </w:tcPr>
          <w:p w:rsidR="00133E2A" w:rsidRPr="00507BEE" w:rsidRDefault="00133E2A" w:rsidP="00606638">
            <w:pPr>
              <w:rPr>
                <w:rFonts w:ascii="Arial Narrow" w:eastAsia="Times New Roman" w:hAnsi="Arial Narrow" w:cs="Arial Narrow"/>
                <w:sz w:val="24"/>
                <w:szCs w:val="24"/>
              </w:rPr>
            </w:pPr>
            <w:r w:rsidRPr="00507BEE">
              <w:rPr>
                <w:rFonts w:ascii="Arial Narrow" w:eastAsia="Times New Roman" w:hAnsi="Arial Narrow" w:cs="Arial Narrow"/>
                <w:sz w:val="24"/>
                <w:szCs w:val="24"/>
              </w:rPr>
              <w:t>D4.0, D6.0</w:t>
            </w:r>
          </w:p>
        </w:tc>
      </w:tr>
      <w:tr w:rsidR="00133E2A" w:rsidRPr="00904B7B" w:rsidTr="00606638">
        <w:trPr>
          <w:trHeight w:val="20"/>
          <w:jc w:val="center"/>
        </w:trPr>
        <w:tc>
          <w:tcPr>
            <w:tcW w:w="7105" w:type="dxa"/>
            <w:vAlign w:val="center"/>
          </w:tcPr>
          <w:p w:rsidR="00133E2A" w:rsidRPr="00904B7B" w:rsidRDefault="00133E2A" w:rsidP="00606638">
            <w:pPr>
              <w:autoSpaceDE w:val="0"/>
              <w:autoSpaceDN w:val="0"/>
              <w:adjustRightInd w:val="0"/>
              <w:spacing w:after="0"/>
              <w:rPr>
                <w:rFonts w:ascii="Arial Narrow" w:eastAsia="Times New Roman" w:hAnsi="Arial Narrow" w:cs="Arial Narrow"/>
                <w:sz w:val="24"/>
                <w:szCs w:val="24"/>
              </w:rPr>
            </w:pPr>
            <w:r w:rsidRPr="00904B7B">
              <w:rPr>
                <w:rFonts w:ascii="Arial Narrow" w:eastAsia="Times New Roman" w:hAnsi="Arial Narrow" w:cs="Arial Narrow"/>
                <w:sz w:val="24"/>
                <w:szCs w:val="24"/>
              </w:rPr>
              <w:t>CCSS.Math.Content.HSN-VM.A.3 (+) Solve problems involving velocity and other quantities that can be represented by vectors.</w:t>
            </w:r>
          </w:p>
        </w:tc>
        <w:tc>
          <w:tcPr>
            <w:tcW w:w="2250" w:type="dxa"/>
          </w:tcPr>
          <w:p w:rsidR="00133E2A" w:rsidRPr="00904B7B" w:rsidRDefault="00133E2A" w:rsidP="00606638">
            <w:pPr>
              <w:tabs>
                <w:tab w:val="left" w:pos="1014"/>
              </w:tabs>
              <w:rPr>
                <w:rFonts w:ascii="Arial Narrow" w:eastAsia="Times New Roman" w:hAnsi="Arial Narrow" w:cs="Arial Narrow"/>
                <w:sz w:val="24"/>
                <w:szCs w:val="24"/>
              </w:rPr>
            </w:pPr>
            <w:r w:rsidRPr="00904B7B">
              <w:rPr>
                <w:rFonts w:ascii="Arial Narrow" w:eastAsia="Times New Roman" w:hAnsi="Arial Narrow" w:cs="Arial Narrow"/>
                <w:sz w:val="24"/>
                <w:szCs w:val="24"/>
              </w:rPr>
              <w:t>05, 06</w:t>
            </w:r>
            <w:r w:rsidRPr="00904B7B">
              <w:rPr>
                <w:rFonts w:ascii="Arial Narrow" w:eastAsia="Times New Roman" w:hAnsi="Arial Narrow" w:cs="Arial Narrow"/>
                <w:sz w:val="24"/>
                <w:szCs w:val="24"/>
              </w:rPr>
              <w:tab/>
            </w:r>
          </w:p>
        </w:tc>
        <w:tc>
          <w:tcPr>
            <w:tcW w:w="2070" w:type="dxa"/>
          </w:tcPr>
          <w:p w:rsidR="00133E2A" w:rsidRPr="00904B7B" w:rsidRDefault="00133E2A" w:rsidP="00606638">
            <w:pPr>
              <w:rPr>
                <w:rFonts w:ascii="Arial Narrow" w:eastAsia="Times New Roman" w:hAnsi="Arial Narrow" w:cs="Arial Narrow"/>
                <w:sz w:val="24"/>
                <w:szCs w:val="24"/>
              </w:rPr>
            </w:pPr>
          </w:p>
        </w:tc>
        <w:tc>
          <w:tcPr>
            <w:tcW w:w="1800" w:type="dxa"/>
          </w:tcPr>
          <w:p w:rsidR="00133E2A" w:rsidRPr="00904B7B" w:rsidRDefault="00133E2A" w:rsidP="00606638">
            <w:pPr>
              <w:rPr>
                <w:rFonts w:ascii="Arial Narrow" w:eastAsia="Times New Roman" w:hAnsi="Arial Narrow" w:cs="Arial Narrow"/>
                <w:sz w:val="24"/>
                <w:szCs w:val="24"/>
              </w:rPr>
            </w:pPr>
          </w:p>
        </w:tc>
        <w:tc>
          <w:tcPr>
            <w:tcW w:w="1949" w:type="dxa"/>
            <w:gridSpan w:val="2"/>
          </w:tcPr>
          <w:p w:rsidR="00133E2A" w:rsidRPr="00904B7B" w:rsidRDefault="00133E2A" w:rsidP="00606638">
            <w:pPr>
              <w:rPr>
                <w:rFonts w:ascii="Arial Narrow" w:eastAsia="Times New Roman" w:hAnsi="Arial Narrow" w:cs="Arial Narrow"/>
                <w:sz w:val="24"/>
                <w:szCs w:val="24"/>
              </w:rPr>
            </w:pPr>
            <w:r w:rsidRPr="00904B7B">
              <w:rPr>
                <w:rFonts w:ascii="Arial Narrow" w:eastAsia="Times New Roman" w:hAnsi="Arial Narrow" w:cs="Arial Narrow"/>
                <w:sz w:val="24"/>
                <w:szCs w:val="24"/>
              </w:rPr>
              <w:t>D4.0, D6.0</w:t>
            </w:r>
          </w:p>
        </w:tc>
      </w:tr>
      <w:tr w:rsidR="00133E2A" w:rsidRPr="00904B7B" w:rsidTr="00606638">
        <w:trPr>
          <w:trHeight w:val="71"/>
          <w:jc w:val="center"/>
        </w:trPr>
        <w:tc>
          <w:tcPr>
            <w:tcW w:w="7105" w:type="dxa"/>
          </w:tcPr>
          <w:p w:rsidR="00133E2A" w:rsidRPr="00904B7B" w:rsidRDefault="00133E2A" w:rsidP="00606638">
            <w:pPr>
              <w:spacing w:after="0"/>
              <w:rPr>
                <w:rFonts w:ascii="Arial Narrow" w:hAnsi="Arial Narrow"/>
                <w:i/>
                <w:sz w:val="24"/>
                <w:szCs w:val="24"/>
              </w:rPr>
            </w:pPr>
            <w:r w:rsidRPr="00904B7B">
              <w:rPr>
                <w:rFonts w:ascii="Arial Narrow" w:hAnsi="Arial Narrow"/>
                <w:i/>
                <w:sz w:val="24"/>
                <w:szCs w:val="24"/>
              </w:rPr>
              <w:t>Perform operations on vectors</w:t>
            </w:r>
          </w:p>
        </w:tc>
        <w:tc>
          <w:tcPr>
            <w:tcW w:w="2250" w:type="dxa"/>
          </w:tcPr>
          <w:p w:rsidR="00133E2A" w:rsidRPr="00904B7B" w:rsidRDefault="00133E2A" w:rsidP="00606638">
            <w:pPr>
              <w:spacing w:after="0"/>
              <w:rPr>
                <w:rFonts w:ascii="Arial Narrow" w:hAnsi="Arial Narrow"/>
                <w:sz w:val="24"/>
                <w:szCs w:val="24"/>
              </w:rPr>
            </w:pPr>
          </w:p>
        </w:tc>
        <w:tc>
          <w:tcPr>
            <w:tcW w:w="2070" w:type="dxa"/>
          </w:tcPr>
          <w:p w:rsidR="00133E2A" w:rsidRPr="00904B7B" w:rsidRDefault="00133E2A" w:rsidP="00606638">
            <w:pPr>
              <w:spacing w:after="0"/>
              <w:rPr>
                <w:rFonts w:ascii="Arial Narrow" w:hAnsi="Arial Narrow"/>
                <w:sz w:val="24"/>
                <w:szCs w:val="24"/>
              </w:rPr>
            </w:pPr>
          </w:p>
        </w:tc>
        <w:tc>
          <w:tcPr>
            <w:tcW w:w="1800" w:type="dxa"/>
          </w:tcPr>
          <w:p w:rsidR="00133E2A" w:rsidRPr="00904B7B" w:rsidRDefault="00133E2A" w:rsidP="00606638">
            <w:pPr>
              <w:spacing w:after="0"/>
              <w:rPr>
                <w:rFonts w:ascii="Arial Narrow" w:hAnsi="Arial Narrow"/>
                <w:sz w:val="24"/>
                <w:szCs w:val="24"/>
              </w:rPr>
            </w:pPr>
          </w:p>
        </w:tc>
        <w:tc>
          <w:tcPr>
            <w:tcW w:w="1949" w:type="dxa"/>
            <w:gridSpan w:val="2"/>
          </w:tcPr>
          <w:p w:rsidR="00133E2A" w:rsidRPr="00904B7B" w:rsidRDefault="00133E2A" w:rsidP="00606638">
            <w:pPr>
              <w:spacing w:after="0"/>
              <w:rPr>
                <w:rFonts w:ascii="Arial Narrow" w:hAnsi="Arial Narrow"/>
                <w:sz w:val="24"/>
                <w:szCs w:val="24"/>
              </w:rPr>
            </w:pPr>
          </w:p>
        </w:tc>
      </w:tr>
      <w:tr w:rsidR="00133E2A" w:rsidRPr="00904B7B" w:rsidTr="00606638">
        <w:trPr>
          <w:trHeight w:val="20"/>
          <w:jc w:val="center"/>
        </w:trPr>
        <w:tc>
          <w:tcPr>
            <w:tcW w:w="7105" w:type="dxa"/>
          </w:tcPr>
          <w:p w:rsidR="00133E2A" w:rsidRPr="00904B7B" w:rsidRDefault="00133E2A" w:rsidP="00606638">
            <w:pPr>
              <w:spacing w:after="0"/>
              <w:rPr>
                <w:rFonts w:ascii="Arial Narrow" w:hAnsi="Arial Narrow"/>
                <w:sz w:val="24"/>
                <w:szCs w:val="24"/>
              </w:rPr>
            </w:pPr>
            <w:r w:rsidRPr="00904B7B">
              <w:rPr>
                <w:rFonts w:ascii="Arial Narrow" w:hAnsi="Arial Narrow"/>
                <w:sz w:val="24"/>
                <w:szCs w:val="24"/>
              </w:rPr>
              <w:t>CCSS.Math.Content.HSN-VM.B.4 (+) Add and subtract vectors.</w:t>
            </w:r>
          </w:p>
          <w:p w:rsidR="00133E2A" w:rsidRPr="00904B7B" w:rsidRDefault="00133E2A" w:rsidP="00606638">
            <w:pPr>
              <w:spacing w:after="0"/>
              <w:rPr>
                <w:rFonts w:ascii="Arial Narrow" w:hAnsi="Arial Narrow"/>
                <w:sz w:val="24"/>
                <w:szCs w:val="24"/>
              </w:rPr>
            </w:pPr>
            <w:r w:rsidRPr="00904B7B">
              <w:rPr>
                <w:rFonts w:ascii="Arial Narrow" w:hAnsi="Arial Narrow"/>
                <w:sz w:val="24"/>
                <w:szCs w:val="24"/>
              </w:rPr>
              <w:t xml:space="preserve">HSN-VM.B.4a. Add vectors </w:t>
            </w:r>
            <w:r>
              <w:rPr>
                <w:rFonts w:ascii="Arial Narrow" w:hAnsi="Arial Narrow"/>
                <w:sz w:val="24"/>
                <w:szCs w:val="24"/>
              </w:rPr>
              <w:t xml:space="preserve">end-to-end, component-wise, and </w:t>
            </w:r>
            <w:r w:rsidRPr="00904B7B">
              <w:rPr>
                <w:rFonts w:ascii="Arial Narrow" w:hAnsi="Arial Narrow"/>
                <w:sz w:val="24"/>
                <w:szCs w:val="24"/>
              </w:rPr>
              <w:t xml:space="preserve">by the parallelogram rule. </w:t>
            </w:r>
            <w:r>
              <w:rPr>
                <w:rFonts w:ascii="Arial Narrow" w:hAnsi="Arial Narrow"/>
                <w:sz w:val="24"/>
                <w:szCs w:val="24"/>
              </w:rPr>
              <w:t xml:space="preserve"> Understand that the magnitude </w:t>
            </w:r>
            <w:r w:rsidRPr="00904B7B">
              <w:rPr>
                <w:rFonts w:ascii="Arial Narrow" w:hAnsi="Arial Narrow"/>
                <w:sz w:val="24"/>
                <w:szCs w:val="24"/>
              </w:rPr>
              <w:t>of a sum of two vectors i</w:t>
            </w:r>
            <w:r>
              <w:rPr>
                <w:rFonts w:ascii="Arial Narrow" w:hAnsi="Arial Narrow"/>
                <w:sz w:val="24"/>
                <w:szCs w:val="24"/>
              </w:rPr>
              <w:t xml:space="preserve">s typically not the sum of the </w:t>
            </w:r>
            <w:r w:rsidRPr="00904B7B">
              <w:rPr>
                <w:rFonts w:ascii="Arial Narrow" w:hAnsi="Arial Narrow"/>
                <w:sz w:val="24"/>
                <w:szCs w:val="24"/>
              </w:rPr>
              <w:t xml:space="preserve">magnitudes. </w:t>
            </w:r>
          </w:p>
          <w:p w:rsidR="00133E2A" w:rsidRPr="00904B7B" w:rsidRDefault="00133E2A" w:rsidP="00606638">
            <w:pPr>
              <w:spacing w:after="0"/>
              <w:rPr>
                <w:rFonts w:ascii="Arial Narrow" w:hAnsi="Arial Narrow"/>
                <w:sz w:val="24"/>
                <w:szCs w:val="24"/>
              </w:rPr>
            </w:pPr>
            <w:r w:rsidRPr="00904B7B">
              <w:rPr>
                <w:rFonts w:ascii="Arial Narrow" w:hAnsi="Arial Narrow"/>
                <w:sz w:val="24"/>
                <w:szCs w:val="24"/>
              </w:rPr>
              <w:t>HSN-VM.B.4b.  Given two vect</w:t>
            </w:r>
            <w:r>
              <w:rPr>
                <w:rFonts w:ascii="Arial Narrow" w:hAnsi="Arial Narrow"/>
                <w:sz w:val="24"/>
                <w:szCs w:val="24"/>
              </w:rPr>
              <w:t xml:space="preserve">ors in magnitude and direction </w:t>
            </w:r>
            <w:r w:rsidRPr="00904B7B">
              <w:rPr>
                <w:rFonts w:ascii="Arial Narrow" w:hAnsi="Arial Narrow"/>
                <w:sz w:val="24"/>
                <w:szCs w:val="24"/>
              </w:rPr>
              <w:t xml:space="preserve">form, determine the magnitude and direction of their sum. </w:t>
            </w:r>
          </w:p>
          <w:p w:rsidR="00133E2A" w:rsidRPr="00904B7B" w:rsidRDefault="00133E2A" w:rsidP="00606638">
            <w:pPr>
              <w:spacing w:after="0"/>
              <w:rPr>
                <w:rFonts w:ascii="Arial Narrow" w:hAnsi="Arial Narrow"/>
                <w:sz w:val="24"/>
                <w:szCs w:val="24"/>
              </w:rPr>
            </w:pPr>
            <w:r w:rsidRPr="00904B7B">
              <w:rPr>
                <w:rFonts w:ascii="Arial Narrow" w:hAnsi="Arial Narrow"/>
                <w:sz w:val="24"/>
                <w:szCs w:val="24"/>
              </w:rPr>
              <w:t xml:space="preserve">HSN-VM.B.4c.  Understand </w:t>
            </w:r>
            <w:r>
              <w:rPr>
                <w:rFonts w:ascii="Arial Narrow" w:hAnsi="Arial Narrow"/>
                <w:sz w:val="24"/>
                <w:szCs w:val="24"/>
              </w:rPr>
              <w:t>vector subtraction v – w as v +</w:t>
            </w:r>
            <w:r w:rsidRPr="00904B7B">
              <w:rPr>
                <w:rFonts w:ascii="Arial Narrow" w:hAnsi="Arial Narrow"/>
                <w:sz w:val="24"/>
                <w:szCs w:val="24"/>
              </w:rPr>
              <w:t xml:space="preserve"> </w:t>
            </w:r>
            <w:r>
              <w:rPr>
                <w:rFonts w:ascii="Arial Narrow" w:hAnsi="Arial Narrow"/>
                <w:sz w:val="24"/>
                <w:szCs w:val="24"/>
              </w:rPr>
              <w:t xml:space="preserve">(- w), where </w:t>
            </w:r>
            <w:r w:rsidRPr="00904B7B">
              <w:rPr>
                <w:rFonts w:ascii="Arial Narrow" w:hAnsi="Arial Narrow"/>
                <w:sz w:val="24"/>
                <w:szCs w:val="24"/>
              </w:rPr>
              <w:t>-w is the additi</w:t>
            </w:r>
            <w:r>
              <w:rPr>
                <w:rFonts w:ascii="Arial Narrow" w:hAnsi="Arial Narrow"/>
                <w:sz w:val="24"/>
                <w:szCs w:val="24"/>
              </w:rPr>
              <w:t xml:space="preserve">ve inverse of w, with the same </w:t>
            </w:r>
            <w:r w:rsidRPr="00904B7B">
              <w:rPr>
                <w:rFonts w:ascii="Arial Narrow" w:hAnsi="Arial Narrow"/>
                <w:sz w:val="24"/>
                <w:szCs w:val="24"/>
              </w:rPr>
              <w:t>magnitude as w and pointi</w:t>
            </w:r>
            <w:r>
              <w:rPr>
                <w:rFonts w:ascii="Arial Narrow" w:hAnsi="Arial Narrow"/>
                <w:sz w:val="24"/>
                <w:szCs w:val="24"/>
              </w:rPr>
              <w:t xml:space="preserve">ng in the opposite direction. </w:t>
            </w:r>
            <w:r w:rsidRPr="00904B7B">
              <w:rPr>
                <w:rFonts w:ascii="Arial Narrow" w:hAnsi="Arial Narrow"/>
                <w:sz w:val="24"/>
                <w:szCs w:val="24"/>
              </w:rPr>
              <w:t>Represent vector subtraction graphically by connecti</w:t>
            </w:r>
            <w:r>
              <w:rPr>
                <w:rFonts w:ascii="Arial Narrow" w:hAnsi="Arial Narrow"/>
                <w:sz w:val="24"/>
                <w:szCs w:val="24"/>
              </w:rPr>
              <w:t xml:space="preserve">ng the tips </w:t>
            </w:r>
            <w:r w:rsidRPr="00904B7B">
              <w:rPr>
                <w:rFonts w:ascii="Arial Narrow" w:hAnsi="Arial Narrow"/>
                <w:sz w:val="24"/>
                <w:szCs w:val="24"/>
              </w:rPr>
              <w:t>In the appropriate order, a</w:t>
            </w:r>
            <w:r>
              <w:rPr>
                <w:rFonts w:ascii="Arial Narrow" w:hAnsi="Arial Narrow"/>
                <w:sz w:val="24"/>
                <w:szCs w:val="24"/>
              </w:rPr>
              <w:t xml:space="preserve">nd perform vector subtraction </w:t>
            </w:r>
            <w:r w:rsidRPr="00904B7B">
              <w:rPr>
                <w:rFonts w:ascii="Arial Narrow" w:hAnsi="Arial Narrow"/>
                <w:sz w:val="24"/>
                <w:szCs w:val="24"/>
              </w:rPr>
              <w:t>component-wise</w:t>
            </w:r>
          </w:p>
        </w:tc>
        <w:tc>
          <w:tcPr>
            <w:tcW w:w="2250" w:type="dxa"/>
          </w:tcPr>
          <w:p w:rsidR="00133E2A" w:rsidRPr="00904B7B" w:rsidRDefault="00133E2A" w:rsidP="00606638">
            <w:pPr>
              <w:rPr>
                <w:rFonts w:ascii="Arial Narrow" w:hAnsi="Arial Narrow"/>
                <w:sz w:val="24"/>
                <w:szCs w:val="24"/>
              </w:rPr>
            </w:pPr>
            <w:r w:rsidRPr="00904B7B">
              <w:rPr>
                <w:rFonts w:ascii="Arial Narrow" w:hAnsi="Arial Narrow"/>
                <w:sz w:val="24"/>
                <w:szCs w:val="24"/>
              </w:rPr>
              <w:t>05, 06</w:t>
            </w:r>
          </w:p>
        </w:tc>
        <w:tc>
          <w:tcPr>
            <w:tcW w:w="2070" w:type="dxa"/>
          </w:tcPr>
          <w:p w:rsidR="00133E2A" w:rsidRPr="00904B7B" w:rsidRDefault="00133E2A" w:rsidP="00606638">
            <w:pPr>
              <w:rPr>
                <w:rFonts w:ascii="Arial Narrow" w:hAnsi="Arial Narrow"/>
                <w:sz w:val="24"/>
                <w:szCs w:val="24"/>
              </w:rPr>
            </w:pPr>
          </w:p>
        </w:tc>
        <w:tc>
          <w:tcPr>
            <w:tcW w:w="1800" w:type="dxa"/>
          </w:tcPr>
          <w:p w:rsidR="00133E2A" w:rsidRPr="00904B7B" w:rsidRDefault="00133E2A" w:rsidP="00606638">
            <w:pPr>
              <w:rPr>
                <w:rFonts w:ascii="Arial Narrow" w:hAnsi="Arial Narrow"/>
                <w:sz w:val="24"/>
                <w:szCs w:val="24"/>
              </w:rPr>
            </w:pPr>
          </w:p>
        </w:tc>
        <w:tc>
          <w:tcPr>
            <w:tcW w:w="1949" w:type="dxa"/>
            <w:gridSpan w:val="2"/>
          </w:tcPr>
          <w:p w:rsidR="00133E2A" w:rsidRPr="00904B7B" w:rsidRDefault="00133E2A" w:rsidP="00606638">
            <w:pPr>
              <w:rPr>
                <w:rFonts w:ascii="Arial Narrow" w:hAnsi="Arial Narrow"/>
                <w:sz w:val="24"/>
                <w:szCs w:val="24"/>
              </w:rPr>
            </w:pPr>
            <w:r w:rsidRPr="00904B7B">
              <w:rPr>
                <w:rFonts w:ascii="Arial Narrow" w:hAnsi="Arial Narrow"/>
                <w:sz w:val="24"/>
                <w:szCs w:val="24"/>
              </w:rPr>
              <w:t>D4.0, D6.0</w:t>
            </w:r>
          </w:p>
        </w:tc>
      </w:tr>
      <w:tr w:rsidR="00133E2A" w:rsidRPr="00904B7B" w:rsidTr="00606638">
        <w:trPr>
          <w:trHeight w:val="20"/>
          <w:jc w:val="center"/>
        </w:trPr>
        <w:tc>
          <w:tcPr>
            <w:tcW w:w="7105" w:type="dxa"/>
          </w:tcPr>
          <w:p w:rsidR="00133E2A" w:rsidRPr="00904B7B" w:rsidRDefault="00133E2A" w:rsidP="00606638">
            <w:pPr>
              <w:spacing w:after="0"/>
              <w:rPr>
                <w:rFonts w:ascii="Arial Narrow" w:hAnsi="Arial Narrow"/>
                <w:sz w:val="24"/>
                <w:szCs w:val="24"/>
              </w:rPr>
            </w:pPr>
            <w:r w:rsidRPr="00904B7B">
              <w:rPr>
                <w:rFonts w:ascii="Arial Narrow" w:hAnsi="Arial Narrow"/>
                <w:sz w:val="24"/>
                <w:szCs w:val="24"/>
              </w:rPr>
              <w:t>CCSS.Math.Content.HSN-VM.B.5 (+) Multiply a vector by a scalar.</w:t>
            </w:r>
          </w:p>
          <w:p w:rsidR="00133E2A" w:rsidRPr="00904B7B" w:rsidRDefault="00133E2A" w:rsidP="00606638">
            <w:pPr>
              <w:tabs>
                <w:tab w:val="left" w:pos="885"/>
              </w:tabs>
              <w:spacing w:after="0"/>
              <w:rPr>
                <w:rFonts w:ascii="Arial Narrow" w:hAnsi="Arial Narrow"/>
                <w:sz w:val="24"/>
                <w:szCs w:val="24"/>
              </w:rPr>
            </w:pPr>
            <w:r w:rsidRPr="00904B7B">
              <w:rPr>
                <w:rFonts w:ascii="Arial Narrow" w:hAnsi="Arial Narrow"/>
                <w:sz w:val="24"/>
                <w:szCs w:val="24"/>
              </w:rPr>
              <w:t xml:space="preserve">HSN-VM.B.5a.  Represent scalar multiplication graphically </w:t>
            </w:r>
          </w:p>
          <w:p w:rsidR="00133E2A" w:rsidRPr="00904B7B" w:rsidRDefault="00133E2A" w:rsidP="00606638">
            <w:pPr>
              <w:tabs>
                <w:tab w:val="left" w:pos="885"/>
              </w:tabs>
              <w:spacing w:after="0"/>
              <w:rPr>
                <w:rFonts w:ascii="Arial Narrow" w:hAnsi="Arial Narrow"/>
                <w:sz w:val="24"/>
                <w:szCs w:val="24"/>
              </w:rPr>
            </w:pPr>
            <w:r w:rsidRPr="00904B7B">
              <w:rPr>
                <w:rFonts w:ascii="Arial Narrow" w:hAnsi="Arial Narrow"/>
                <w:sz w:val="24"/>
                <w:szCs w:val="24"/>
              </w:rPr>
              <w:t xml:space="preserve">by scaling vectors and possibly reversing their direction; </w:t>
            </w:r>
          </w:p>
          <w:p w:rsidR="00133E2A" w:rsidRPr="00904B7B" w:rsidRDefault="00133E2A" w:rsidP="00606638">
            <w:pPr>
              <w:tabs>
                <w:tab w:val="left" w:pos="885"/>
              </w:tabs>
              <w:spacing w:after="0"/>
              <w:rPr>
                <w:rFonts w:ascii="Arial Narrow" w:hAnsi="Arial Narrow"/>
                <w:sz w:val="24"/>
                <w:szCs w:val="24"/>
              </w:rPr>
            </w:pPr>
            <w:r w:rsidRPr="00904B7B">
              <w:rPr>
                <w:rFonts w:ascii="Arial Narrow" w:hAnsi="Arial Narrow"/>
                <w:sz w:val="24"/>
                <w:szCs w:val="24"/>
              </w:rPr>
              <w:t>perform scalar multiplication component-wise, e.g., as c(v</w:t>
            </w:r>
            <w:r w:rsidRPr="00904B7B">
              <w:rPr>
                <w:rFonts w:ascii="Arial Narrow" w:hAnsi="Arial Narrow"/>
                <w:sz w:val="24"/>
                <w:szCs w:val="24"/>
                <w:vertAlign w:val="subscript"/>
              </w:rPr>
              <w:t>x</w:t>
            </w:r>
            <w:r w:rsidRPr="00904B7B">
              <w:rPr>
                <w:rFonts w:ascii="Arial Narrow" w:hAnsi="Arial Narrow"/>
                <w:sz w:val="24"/>
                <w:szCs w:val="24"/>
              </w:rPr>
              <w:t xml:space="preserve">, </w:t>
            </w:r>
          </w:p>
          <w:p w:rsidR="00133E2A" w:rsidRPr="00904B7B" w:rsidRDefault="00133E2A" w:rsidP="00606638">
            <w:pPr>
              <w:tabs>
                <w:tab w:val="left" w:pos="885"/>
              </w:tabs>
              <w:spacing w:after="0"/>
              <w:rPr>
                <w:rFonts w:ascii="Arial Narrow" w:hAnsi="Arial Narrow"/>
                <w:sz w:val="24"/>
                <w:szCs w:val="24"/>
              </w:rPr>
            </w:pPr>
            <w:r w:rsidRPr="00904B7B">
              <w:rPr>
                <w:rFonts w:ascii="Arial Narrow" w:hAnsi="Arial Narrow"/>
                <w:sz w:val="24"/>
                <w:szCs w:val="24"/>
              </w:rPr>
              <w:t>v</w:t>
            </w:r>
            <w:r w:rsidRPr="00904B7B">
              <w:rPr>
                <w:rFonts w:ascii="Arial Narrow" w:hAnsi="Arial Narrow"/>
                <w:sz w:val="24"/>
                <w:szCs w:val="24"/>
                <w:vertAlign w:val="subscript"/>
              </w:rPr>
              <w:t>y</w:t>
            </w:r>
            <w:r w:rsidRPr="00904B7B">
              <w:rPr>
                <w:rFonts w:ascii="Arial Narrow" w:hAnsi="Arial Narrow"/>
                <w:sz w:val="24"/>
                <w:szCs w:val="24"/>
              </w:rPr>
              <w:t>,) = (cv</w:t>
            </w:r>
            <w:r w:rsidRPr="00904B7B">
              <w:rPr>
                <w:rFonts w:ascii="Arial Narrow" w:hAnsi="Arial Narrow"/>
                <w:sz w:val="24"/>
                <w:szCs w:val="24"/>
                <w:vertAlign w:val="subscript"/>
              </w:rPr>
              <w:t>x2</w:t>
            </w:r>
            <w:r w:rsidRPr="00904B7B">
              <w:rPr>
                <w:rFonts w:ascii="Arial Narrow" w:hAnsi="Arial Narrow"/>
                <w:sz w:val="24"/>
                <w:szCs w:val="24"/>
              </w:rPr>
              <w:t>, c</w:t>
            </w:r>
            <w:r w:rsidRPr="00904B7B">
              <w:rPr>
                <w:rFonts w:ascii="Arial Narrow" w:hAnsi="Arial Narrow"/>
                <w:sz w:val="24"/>
                <w:szCs w:val="24"/>
                <w:vertAlign w:val="subscript"/>
              </w:rPr>
              <w:t>vy</w:t>
            </w:r>
            <w:r w:rsidRPr="00904B7B">
              <w:rPr>
                <w:rFonts w:ascii="Arial Narrow" w:hAnsi="Arial Narrow"/>
                <w:sz w:val="24"/>
                <w:szCs w:val="24"/>
              </w:rPr>
              <w:t>).</w:t>
            </w:r>
          </w:p>
          <w:p w:rsidR="00133E2A" w:rsidRPr="00904B7B" w:rsidRDefault="00133E2A" w:rsidP="00606638">
            <w:pPr>
              <w:tabs>
                <w:tab w:val="left" w:pos="885"/>
              </w:tabs>
              <w:spacing w:after="0"/>
              <w:rPr>
                <w:rFonts w:ascii="Arial Narrow" w:hAnsi="Arial Narrow"/>
                <w:sz w:val="24"/>
                <w:szCs w:val="24"/>
              </w:rPr>
            </w:pPr>
            <w:r w:rsidRPr="00904B7B">
              <w:rPr>
                <w:rFonts w:ascii="Arial Narrow" w:hAnsi="Arial Narrow"/>
                <w:sz w:val="24"/>
                <w:szCs w:val="24"/>
              </w:rPr>
              <w:t xml:space="preserve">HSN-VM.B.5b.  Compute the </w:t>
            </w:r>
            <w:r>
              <w:rPr>
                <w:rFonts w:ascii="Arial Narrow" w:hAnsi="Arial Narrow"/>
                <w:sz w:val="24"/>
                <w:szCs w:val="24"/>
              </w:rPr>
              <w:t xml:space="preserve">magnitude of a scalar multiple </w:t>
            </w:r>
            <w:r w:rsidRPr="00904B7B">
              <w:rPr>
                <w:rFonts w:ascii="Arial Narrow" w:hAnsi="Arial Narrow"/>
                <w:sz w:val="24"/>
                <w:szCs w:val="24"/>
              </w:rPr>
              <w:t xml:space="preserve">cv  using </w:t>
            </w:r>
            <w:r>
              <w:rPr>
                <w:rFonts w:ascii="Arial Narrow" w:hAnsi="Arial Narrow"/>
                <w:i/>
                <w:sz w:val="24"/>
                <w:szCs w:val="24"/>
              </w:rPr>
              <w:t xml:space="preserve">llcvll = </w:t>
            </w:r>
            <w:r w:rsidRPr="00904B7B">
              <w:rPr>
                <w:rFonts w:ascii="Arial Narrow" w:hAnsi="Arial Narrow"/>
                <w:i/>
                <w:sz w:val="24"/>
                <w:szCs w:val="24"/>
              </w:rPr>
              <w:t>lclv.</w:t>
            </w:r>
            <w:r w:rsidRPr="00904B7B">
              <w:rPr>
                <w:rFonts w:ascii="Arial Narrow" w:hAnsi="Arial Narrow"/>
                <w:sz w:val="24"/>
                <w:szCs w:val="24"/>
              </w:rPr>
              <w:t xml:space="preserve">  Compute the direction of cv </w:t>
            </w:r>
            <w:r>
              <w:rPr>
                <w:rFonts w:ascii="Arial Narrow" w:hAnsi="Arial Narrow"/>
                <w:sz w:val="24"/>
                <w:szCs w:val="24"/>
              </w:rPr>
              <w:t xml:space="preserve">knowing </w:t>
            </w:r>
            <w:r w:rsidRPr="00904B7B">
              <w:rPr>
                <w:rFonts w:ascii="Arial Narrow" w:hAnsi="Arial Narrow"/>
                <w:sz w:val="24"/>
                <w:szCs w:val="24"/>
              </w:rPr>
              <w:t xml:space="preserve">that when </w:t>
            </w:r>
            <w:r w:rsidRPr="00904B7B">
              <w:rPr>
                <w:rFonts w:ascii="Arial Narrow" w:hAnsi="Arial Narrow"/>
                <w:i/>
                <w:sz w:val="24"/>
                <w:szCs w:val="24"/>
              </w:rPr>
              <w:t>lclv.</w:t>
            </w:r>
            <w:r w:rsidRPr="00904B7B">
              <w:rPr>
                <w:rFonts w:ascii="Arial Narrow" w:hAnsi="Arial Narrow"/>
                <w:sz w:val="24"/>
                <w:szCs w:val="24"/>
              </w:rPr>
              <w:t xml:space="preserve"> </w:t>
            </w:r>
            <w:r>
              <w:rPr>
                <w:rFonts w:ascii="Arial Narrow" w:hAnsi="Arial Narrow"/>
                <w:sz w:val="24"/>
                <w:szCs w:val="24"/>
              </w:rPr>
              <w:t xml:space="preserve">≠ 0, the direction of cv is either along v (for </w:t>
            </w:r>
            <w:r w:rsidRPr="00904B7B">
              <w:rPr>
                <w:rFonts w:ascii="Arial Narrow" w:hAnsi="Arial Narrow"/>
                <w:sz w:val="24"/>
                <w:szCs w:val="24"/>
              </w:rPr>
              <w:t>c&gt;0) or against v (for c&lt;0).</w:t>
            </w:r>
          </w:p>
        </w:tc>
        <w:tc>
          <w:tcPr>
            <w:tcW w:w="2250" w:type="dxa"/>
          </w:tcPr>
          <w:p w:rsidR="00133E2A" w:rsidRPr="00904B7B" w:rsidRDefault="00133E2A" w:rsidP="00606638">
            <w:pPr>
              <w:rPr>
                <w:rFonts w:ascii="Arial Narrow" w:hAnsi="Arial Narrow"/>
                <w:sz w:val="24"/>
                <w:szCs w:val="24"/>
              </w:rPr>
            </w:pPr>
            <w:r w:rsidRPr="00904B7B">
              <w:rPr>
                <w:rFonts w:ascii="Arial Narrow" w:hAnsi="Arial Narrow"/>
                <w:sz w:val="24"/>
                <w:szCs w:val="24"/>
              </w:rPr>
              <w:t>05, 06</w:t>
            </w:r>
          </w:p>
        </w:tc>
        <w:tc>
          <w:tcPr>
            <w:tcW w:w="2070" w:type="dxa"/>
          </w:tcPr>
          <w:p w:rsidR="00133E2A" w:rsidRPr="00904B7B" w:rsidRDefault="00133E2A" w:rsidP="00606638">
            <w:pPr>
              <w:rPr>
                <w:rFonts w:ascii="Arial Narrow" w:hAnsi="Arial Narrow"/>
                <w:sz w:val="24"/>
                <w:szCs w:val="24"/>
              </w:rPr>
            </w:pPr>
          </w:p>
        </w:tc>
        <w:tc>
          <w:tcPr>
            <w:tcW w:w="1800" w:type="dxa"/>
          </w:tcPr>
          <w:p w:rsidR="00133E2A" w:rsidRPr="00904B7B" w:rsidRDefault="00133E2A" w:rsidP="00606638">
            <w:pPr>
              <w:rPr>
                <w:rFonts w:ascii="Arial Narrow" w:hAnsi="Arial Narrow"/>
                <w:sz w:val="24"/>
                <w:szCs w:val="24"/>
              </w:rPr>
            </w:pPr>
          </w:p>
        </w:tc>
        <w:tc>
          <w:tcPr>
            <w:tcW w:w="1949" w:type="dxa"/>
            <w:gridSpan w:val="2"/>
          </w:tcPr>
          <w:p w:rsidR="00133E2A" w:rsidRPr="00904B7B" w:rsidRDefault="00133E2A" w:rsidP="00606638">
            <w:pPr>
              <w:rPr>
                <w:rFonts w:ascii="Arial Narrow" w:hAnsi="Arial Narrow"/>
                <w:sz w:val="24"/>
                <w:szCs w:val="24"/>
              </w:rPr>
            </w:pPr>
            <w:r w:rsidRPr="00904B7B">
              <w:rPr>
                <w:rFonts w:ascii="Arial Narrow" w:hAnsi="Arial Narrow"/>
                <w:sz w:val="24"/>
                <w:szCs w:val="24"/>
              </w:rPr>
              <w:t>D4.0, D6.0</w:t>
            </w:r>
          </w:p>
        </w:tc>
      </w:tr>
      <w:tr w:rsidR="00133E2A" w:rsidRPr="00904B7B" w:rsidTr="00606638">
        <w:trPr>
          <w:trHeight w:val="296"/>
          <w:jc w:val="center"/>
        </w:trPr>
        <w:tc>
          <w:tcPr>
            <w:tcW w:w="7105" w:type="dxa"/>
          </w:tcPr>
          <w:p w:rsidR="00133E2A" w:rsidRPr="00904B7B" w:rsidRDefault="00133E2A" w:rsidP="00606638">
            <w:pPr>
              <w:spacing w:after="0" w:line="240" w:lineRule="auto"/>
              <w:rPr>
                <w:rFonts w:ascii="Arial Narrow" w:hAnsi="Arial Narrow"/>
                <w:i/>
                <w:sz w:val="24"/>
                <w:szCs w:val="24"/>
              </w:rPr>
            </w:pPr>
            <w:r w:rsidRPr="00904B7B">
              <w:rPr>
                <w:rFonts w:ascii="Arial Narrow" w:hAnsi="Arial Narrow"/>
                <w:i/>
                <w:sz w:val="24"/>
                <w:szCs w:val="24"/>
              </w:rPr>
              <w:t>Perform operations on matrices and use matrices in application</w:t>
            </w:r>
          </w:p>
        </w:tc>
        <w:tc>
          <w:tcPr>
            <w:tcW w:w="2250" w:type="dxa"/>
          </w:tcPr>
          <w:p w:rsidR="00133E2A" w:rsidRPr="00904B7B" w:rsidRDefault="00133E2A" w:rsidP="00606638">
            <w:pPr>
              <w:spacing w:after="0"/>
              <w:rPr>
                <w:rFonts w:ascii="Arial Narrow" w:hAnsi="Arial Narrow"/>
                <w:sz w:val="24"/>
                <w:szCs w:val="24"/>
              </w:rPr>
            </w:pPr>
          </w:p>
        </w:tc>
        <w:tc>
          <w:tcPr>
            <w:tcW w:w="2070" w:type="dxa"/>
          </w:tcPr>
          <w:p w:rsidR="00133E2A" w:rsidRPr="00904B7B" w:rsidRDefault="00133E2A" w:rsidP="00606638">
            <w:pPr>
              <w:spacing w:after="0"/>
              <w:rPr>
                <w:rFonts w:ascii="Arial Narrow" w:hAnsi="Arial Narrow"/>
                <w:sz w:val="24"/>
                <w:szCs w:val="24"/>
              </w:rPr>
            </w:pPr>
          </w:p>
        </w:tc>
        <w:tc>
          <w:tcPr>
            <w:tcW w:w="1800" w:type="dxa"/>
          </w:tcPr>
          <w:p w:rsidR="00133E2A" w:rsidRPr="00904B7B" w:rsidRDefault="00133E2A" w:rsidP="00606638">
            <w:pPr>
              <w:spacing w:after="0"/>
              <w:rPr>
                <w:rFonts w:ascii="Arial Narrow" w:hAnsi="Arial Narrow"/>
                <w:sz w:val="24"/>
                <w:szCs w:val="24"/>
              </w:rPr>
            </w:pPr>
          </w:p>
        </w:tc>
        <w:tc>
          <w:tcPr>
            <w:tcW w:w="1949" w:type="dxa"/>
            <w:gridSpan w:val="2"/>
          </w:tcPr>
          <w:p w:rsidR="00133E2A" w:rsidRPr="00904B7B" w:rsidRDefault="00133E2A" w:rsidP="00606638">
            <w:pPr>
              <w:spacing w:after="0"/>
              <w:rPr>
                <w:rFonts w:ascii="Arial Narrow" w:hAnsi="Arial Narrow"/>
                <w:sz w:val="24"/>
                <w:szCs w:val="24"/>
              </w:rPr>
            </w:pPr>
          </w:p>
        </w:tc>
      </w:tr>
      <w:tr w:rsidR="00133E2A" w:rsidRPr="00904B7B" w:rsidTr="00606638">
        <w:trPr>
          <w:trHeight w:val="20"/>
          <w:jc w:val="center"/>
        </w:trPr>
        <w:tc>
          <w:tcPr>
            <w:tcW w:w="7105" w:type="dxa"/>
          </w:tcPr>
          <w:p w:rsidR="00133E2A" w:rsidRPr="00904B7B" w:rsidRDefault="00133E2A" w:rsidP="00606638">
            <w:pPr>
              <w:spacing w:after="0"/>
              <w:rPr>
                <w:rFonts w:ascii="Arial Narrow" w:hAnsi="Arial Narrow"/>
                <w:sz w:val="24"/>
                <w:szCs w:val="24"/>
              </w:rPr>
            </w:pPr>
            <w:r w:rsidRPr="00904B7B">
              <w:rPr>
                <w:rFonts w:ascii="Arial Narrow" w:hAnsi="Arial Narrow"/>
                <w:sz w:val="24"/>
                <w:szCs w:val="24"/>
              </w:rPr>
              <w:t>CCSS.Math.Content.HSN-VM.C.6 (+) Use matrices to represent and</w:t>
            </w:r>
            <w:r>
              <w:rPr>
                <w:rFonts w:ascii="Arial Narrow" w:hAnsi="Arial Narrow"/>
                <w:sz w:val="24"/>
                <w:szCs w:val="24"/>
              </w:rPr>
              <w:t xml:space="preserve"> </w:t>
            </w:r>
            <w:r w:rsidRPr="00904B7B">
              <w:rPr>
                <w:rFonts w:ascii="Arial Narrow" w:hAnsi="Arial Narrow"/>
                <w:sz w:val="24"/>
                <w:szCs w:val="24"/>
              </w:rPr>
              <w:t>manipulate data, e.g., to represent payoffs or incidence</w:t>
            </w:r>
            <w:r>
              <w:rPr>
                <w:rFonts w:ascii="Arial Narrow" w:hAnsi="Arial Narrow"/>
                <w:sz w:val="24"/>
                <w:szCs w:val="24"/>
              </w:rPr>
              <w:t xml:space="preserve"> </w:t>
            </w:r>
            <w:r w:rsidRPr="00904B7B">
              <w:rPr>
                <w:rFonts w:ascii="Arial Narrow" w:hAnsi="Arial Narrow"/>
                <w:sz w:val="24"/>
                <w:szCs w:val="24"/>
              </w:rPr>
              <w:t xml:space="preserve">relationships in a network. </w:t>
            </w:r>
          </w:p>
        </w:tc>
        <w:tc>
          <w:tcPr>
            <w:tcW w:w="2250" w:type="dxa"/>
          </w:tcPr>
          <w:p w:rsidR="00133E2A" w:rsidRPr="00904B7B" w:rsidRDefault="00133E2A" w:rsidP="00606638">
            <w:pPr>
              <w:rPr>
                <w:rFonts w:ascii="Arial Narrow" w:hAnsi="Arial Narrow"/>
                <w:sz w:val="24"/>
                <w:szCs w:val="24"/>
              </w:rPr>
            </w:pPr>
            <w:r w:rsidRPr="00904B7B">
              <w:rPr>
                <w:rFonts w:ascii="Arial Narrow" w:hAnsi="Arial Narrow"/>
                <w:sz w:val="24"/>
                <w:szCs w:val="24"/>
              </w:rPr>
              <w:t xml:space="preserve">  </w:t>
            </w:r>
          </w:p>
        </w:tc>
        <w:tc>
          <w:tcPr>
            <w:tcW w:w="2070" w:type="dxa"/>
          </w:tcPr>
          <w:p w:rsidR="00133E2A" w:rsidRPr="00904B7B" w:rsidRDefault="00133E2A" w:rsidP="00606638">
            <w:pPr>
              <w:rPr>
                <w:rFonts w:ascii="Arial Narrow" w:hAnsi="Arial Narrow"/>
                <w:sz w:val="24"/>
                <w:szCs w:val="24"/>
              </w:rPr>
            </w:pPr>
            <w:r w:rsidRPr="00904B7B">
              <w:rPr>
                <w:rFonts w:ascii="Arial Narrow" w:hAnsi="Arial Narrow"/>
                <w:sz w:val="24"/>
                <w:szCs w:val="24"/>
              </w:rPr>
              <w:t>02</w:t>
            </w:r>
          </w:p>
        </w:tc>
        <w:tc>
          <w:tcPr>
            <w:tcW w:w="1800" w:type="dxa"/>
          </w:tcPr>
          <w:p w:rsidR="00133E2A" w:rsidRPr="00904B7B" w:rsidRDefault="00133E2A" w:rsidP="00606638">
            <w:pPr>
              <w:rPr>
                <w:rFonts w:ascii="Arial Narrow" w:hAnsi="Arial Narrow"/>
                <w:sz w:val="24"/>
                <w:szCs w:val="24"/>
              </w:rPr>
            </w:pPr>
          </w:p>
        </w:tc>
        <w:tc>
          <w:tcPr>
            <w:tcW w:w="1949" w:type="dxa"/>
            <w:gridSpan w:val="2"/>
          </w:tcPr>
          <w:p w:rsidR="00133E2A" w:rsidRPr="00904B7B" w:rsidRDefault="00133E2A" w:rsidP="00606638">
            <w:pPr>
              <w:rPr>
                <w:rFonts w:ascii="Arial Narrow" w:hAnsi="Arial Narrow"/>
                <w:sz w:val="24"/>
                <w:szCs w:val="24"/>
              </w:rPr>
            </w:pPr>
          </w:p>
        </w:tc>
      </w:tr>
      <w:tr w:rsidR="00133E2A" w:rsidRPr="00904B7B" w:rsidTr="00606638">
        <w:trPr>
          <w:trHeight w:val="20"/>
          <w:jc w:val="center"/>
        </w:trPr>
        <w:tc>
          <w:tcPr>
            <w:tcW w:w="7105" w:type="dxa"/>
          </w:tcPr>
          <w:p w:rsidR="00133E2A" w:rsidRPr="00904B7B" w:rsidRDefault="00133E2A" w:rsidP="00606638">
            <w:pPr>
              <w:spacing w:after="0"/>
              <w:rPr>
                <w:rFonts w:ascii="Arial Narrow" w:hAnsi="Arial Narrow"/>
                <w:sz w:val="24"/>
                <w:szCs w:val="24"/>
              </w:rPr>
            </w:pPr>
            <w:r w:rsidRPr="00904B7B">
              <w:rPr>
                <w:rFonts w:ascii="Arial Narrow" w:hAnsi="Arial Narrow"/>
                <w:sz w:val="24"/>
                <w:szCs w:val="24"/>
              </w:rPr>
              <w:t>CCSS.Math.Content.HSN-VM.C.7 (+) Multiply matrices by scalars to produce new matrices, e.g., a</w:t>
            </w:r>
            <w:r>
              <w:rPr>
                <w:rFonts w:ascii="Arial Narrow" w:hAnsi="Arial Narrow"/>
                <w:sz w:val="24"/>
                <w:szCs w:val="24"/>
              </w:rPr>
              <w:t xml:space="preserve">s when all of the payoffs in a </w:t>
            </w:r>
            <w:r w:rsidRPr="00904B7B">
              <w:rPr>
                <w:rFonts w:ascii="Arial Narrow" w:hAnsi="Arial Narrow"/>
                <w:sz w:val="24"/>
                <w:szCs w:val="24"/>
              </w:rPr>
              <w:t>game are doubled.</w:t>
            </w:r>
          </w:p>
        </w:tc>
        <w:tc>
          <w:tcPr>
            <w:tcW w:w="2250" w:type="dxa"/>
          </w:tcPr>
          <w:p w:rsidR="00133E2A" w:rsidRPr="00904B7B" w:rsidRDefault="00133E2A" w:rsidP="00606638">
            <w:pPr>
              <w:rPr>
                <w:rFonts w:ascii="Arial Narrow" w:hAnsi="Arial Narrow"/>
                <w:sz w:val="24"/>
                <w:szCs w:val="24"/>
              </w:rPr>
            </w:pPr>
          </w:p>
        </w:tc>
        <w:tc>
          <w:tcPr>
            <w:tcW w:w="2070" w:type="dxa"/>
          </w:tcPr>
          <w:p w:rsidR="00133E2A" w:rsidRPr="00904B7B" w:rsidRDefault="00133E2A" w:rsidP="00606638">
            <w:pPr>
              <w:rPr>
                <w:rFonts w:ascii="Arial Narrow" w:hAnsi="Arial Narrow"/>
                <w:sz w:val="24"/>
                <w:szCs w:val="24"/>
              </w:rPr>
            </w:pPr>
            <w:r w:rsidRPr="00904B7B">
              <w:rPr>
                <w:rFonts w:ascii="Arial Narrow" w:hAnsi="Arial Narrow"/>
                <w:sz w:val="24"/>
                <w:szCs w:val="24"/>
              </w:rPr>
              <w:t>02</w:t>
            </w:r>
          </w:p>
        </w:tc>
        <w:tc>
          <w:tcPr>
            <w:tcW w:w="1800" w:type="dxa"/>
          </w:tcPr>
          <w:p w:rsidR="00133E2A" w:rsidRPr="00904B7B" w:rsidRDefault="00133E2A" w:rsidP="00606638">
            <w:pPr>
              <w:rPr>
                <w:rFonts w:ascii="Arial Narrow" w:hAnsi="Arial Narrow"/>
                <w:sz w:val="24"/>
                <w:szCs w:val="24"/>
              </w:rPr>
            </w:pPr>
          </w:p>
        </w:tc>
        <w:tc>
          <w:tcPr>
            <w:tcW w:w="1949" w:type="dxa"/>
            <w:gridSpan w:val="2"/>
          </w:tcPr>
          <w:p w:rsidR="00133E2A" w:rsidRPr="00904B7B" w:rsidRDefault="00133E2A" w:rsidP="00606638">
            <w:pPr>
              <w:rPr>
                <w:rFonts w:ascii="Arial Narrow" w:hAnsi="Arial Narrow"/>
                <w:sz w:val="24"/>
                <w:szCs w:val="24"/>
              </w:rPr>
            </w:pPr>
          </w:p>
        </w:tc>
      </w:tr>
      <w:tr w:rsidR="00133E2A" w:rsidRPr="00904B7B" w:rsidTr="00606638">
        <w:trPr>
          <w:trHeight w:val="20"/>
          <w:jc w:val="center"/>
        </w:trPr>
        <w:tc>
          <w:tcPr>
            <w:tcW w:w="7105" w:type="dxa"/>
          </w:tcPr>
          <w:p w:rsidR="00133E2A" w:rsidRPr="00904B7B" w:rsidRDefault="00133E2A" w:rsidP="00606638">
            <w:pPr>
              <w:spacing w:after="0"/>
              <w:rPr>
                <w:rFonts w:ascii="Arial Narrow" w:hAnsi="Arial Narrow"/>
                <w:sz w:val="24"/>
                <w:szCs w:val="24"/>
              </w:rPr>
            </w:pPr>
            <w:r w:rsidRPr="00904B7B">
              <w:rPr>
                <w:rFonts w:ascii="Arial Narrow" w:hAnsi="Arial Narrow"/>
                <w:sz w:val="24"/>
                <w:szCs w:val="24"/>
              </w:rPr>
              <w:t xml:space="preserve">CCSS.Math.Content.HSN-VM.C.8 (+) Add, subtract, and multiply matrices of appropriate dimensions. </w:t>
            </w:r>
          </w:p>
        </w:tc>
        <w:tc>
          <w:tcPr>
            <w:tcW w:w="2250" w:type="dxa"/>
          </w:tcPr>
          <w:p w:rsidR="00133E2A" w:rsidRPr="00904B7B" w:rsidRDefault="00133E2A" w:rsidP="00606638">
            <w:pPr>
              <w:rPr>
                <w:rFonts w:ascii="Arial Narrow" w:hAnsi="Arial Narrow"/>
                <w:sz w:val="24"/>
                <w:szCs w:val="24"/>
              </w:rPr>
            </w:pPr>
          </w:p>
        </w:tc>
        <w:tc>
          <w:tcPr>
            <w:tcW w:w="2070" w:type="dxa"/>
          </w:tcPr>
          <w:p w:rsidR="00133E2A" w:rsidRPr="00904B7B" w:rsidRDefault="00133E2A" w:rsidP="00606638">
            <w:pPr>
              <w:rPr>
                <w:rFonts w:ascii="Arial Narrow" w:hAnsi="Arial Narrow"/>
                <w:sz w:val="24"/>
                <w:szCs w:val="24"/>
              </w:rPr>
            </w:pPr>
          </w:p>
        </w:tc>
        <w:tc>
          <w:tcPr>
            <w:tcW w:w="1800" w:type="dxa"/>
          </w:tcPr>
          <w:p w:rsidR="00133E2A" w:rsidRPr="00904B7B" w:rsidRDefault="00133E2A" w:rsidP="00606638">
            <w:pPr>
              <w:rPr>
                <w:rFonts w:ascii="Arial Narrow" w:hAnsi="Arial Narrow"/>
                <w:sz w:val="24"/>
                <w:szCs w:val="24"/>
              </w:rPr>
            </w:pPr>
          </w:p>
        </w:tc>
        <w:tc>
          <w:tcPr>
            <w:tcW w:w="1949" w:type="dxa"/>
            <w:gridSpan w:val="2"/>
          </w:tcPr>
          <w:p w:rsidR="00133E2A" w:rsidRPr="00904B7B" w:rsidRDefault="00133E2A" w:rsidP="00606638">
            <w:pPr>
              <w:rPr>
                <w:rFonts w:ascii="Arial Narrow" w:hAnsi="Arial Narrow"/>
                <w:sz w:val="24"/>
                <w:szCs w:val="24"/>
              </w:rPr>
            </w:pPr>
          </w:p>
        </w:tc>
      </w:tr>
      <w:tr w:rsidR="00133E2A" w:rsidRPr="00904B7B" w:rsidTr="00606638">
        <w:trPr>
          <w:trHeight w:val="20"/>
          <w:jc w:val="center"/>
        </w:trPr>
        <w:tc>
          <w:tcPr>
            <w:tcW w:w="7105" w:type="dxa"/>
          </w:tcPr>
          <w:p w:rsidR="00133E2A" w:rsidRPr="00904B7B" w:rsidRDefault="00133E2A" w:rsidP="00606638">
            <w:pPr>
              <w:spacing w:after="0"/>
              <w:rPr>
                <w:rFonts w:ascii="Arial Narrow" w:hAnsi="Arial Narrow"/>
                <w:sz w:val="24"/>
                <w:szCs w:val="24"/>
              </w:rPr>
            </w:pPr>
            <w:r w:rsidRPr="00904B7B">
              <w:rPr>
                <w:rFonts w:ascii="Arial Narrow" w:hAnsi="Arial Narrow"/>
                <w:sz w:val="24"/>
                <w:szCs w:val="24"/>
              </w:rPr>
              <w:t>CCSS.Math.Content.HSN-VM.C.9 (+) Understand that, unlike multiplication of numbers, matrix multiplica</w:t>
            </w:r>
            <w:r>
              <w:rPr>
                <w:rFonts w:ascii="Arial Narrow" w:hAnsi="Arial Narrow"/>
                <w:sz w:val="24"/>
                <w:szCs w:val="24"/>
              </w:rPr>
              <w:t xml:space="preserve">tion for square </w:t>
            </w:r>
            <w:r w:rsidRPr="00904B7B">
              <w:rPr>
                <w:rFonts w:ascii="Arial Narrow" w:hAnsi="Arial Narrow"/>
                <w:sz w:val="24"/>
                <w:szCs w:val="24"/>
              </w:rPr>
              <w:t>matrices is not a commutative oper</w:t>
            </w:r>
            <w:r>
              <w:rPr>
                <w:rFonts w:ascii="Arial Narrow" w:hAnsi="Arial Narrow"/>
                <w:sz w:val="24"/>
                <w:szCs w:val="24"/>
              </w:rPr>
              <w:t xml:space="preserve">ation, but still satisfies the </w:t>
            </w:r>
            <w:r w:rsidRPr="00904B7B">
              <w:rPr>
                <w:rFonts w:ascii="Arial Narrow" w:hAnsi="Arial Narrow"/>
                <w:sz w:val="24"/>
                <w:szCs w:val="24"/>
              </w:rPr>
              <w:t xml:space="preserve">associative and distributive properties. </w:t>
            </w:r>
          </w:p>
        </w:tc>
        <w:tc>
          <w:tcPr>
            <w:tcW w:w="2250" w:type="dxa"/>
          </w:tcPr>
          <w:p w:rsidR="00133E2A" w:rsidRPr="00904B7B" w:rsidRDefault="00133E2A" w:rsidP="00606638">
            <w:pPr>
              <w:rPr>
                <w:rFonts w:ascii="Arial Narrow" w:hAnsi="Arial Narrow"/>
                <w:sz w:val="24"/>
                <w:szCs w:val="24"/>
              </w:rPr>
            </w:pPr>
          </w:p>
        </w:tc>
        <w:tc>
          <w:tcPr>
            <w:tcW w:w="2070" w:type="dxa"/>
          </w:tcPr>
          <w:p w:rsidR="00133E2A" w:rsidRPr="00904B7B" w:rsidRDefault="00133E2A" w:rsidP="00606638">
            <w:pPr>
              <w:rPr>
                <w:rFonts w:ascii="Arial Narrow" w:hAnsi="Arial Narrow"/>
                <w:sz w:val="24"/>
                <w:szCs w:val="24"/>
              </w:rPr>
            </w:pPr>
            <w:r w:rsidRPr="00904B7B">
              <w:rPr>
                <w:rFonts w:ascii="Arial Narrow" w:hAnsi="Arial Narrow"/>
                <w:sz w:val="24"/>
                <w:szCs w:val="24"/>
              </w:rPr>
              <w:t>02</w:t>
            </w:r>
          </w:p>
        </w:tc>
        <w:tc>
          <w:tcPr>
            <w:tcW w:w="1800" w:type="dxa"/>
          </w:tcPr>
          <w:p w:rsidR="00133E2A" w:rsidRPr="00904B7B" w:rsidRDefault="00133E2A" w:rsidP="00606638">
            <w:pPr>
              <w:rPr>
                <w:rFonts w:ascii="Arial Narrow" w:hAnsi="Arial Narrow"/>
                <w:sz w:val="24"/>
                <w:szCs w:val="24"/>
              </w:rPr>
            </w:pPr>
          </w:p>
        </w:tc>
        <w:tc>
          <w:tcPr>
            <w:tcW w:w="1949" w:type="dxa"/>
            <w:gridSpan w:val="2"/>
          </w:tcPr>
          <w:p w:rsidR="00133E2A" w:rsidRPr="00904B7B" w:rsidRDefault="00133E2A" w:rsidP="00606638">
            <w:pPr>
              <w:rPr>
                <w:rFonts w:ascii="Arial Narrow" w:hAnsi="Arial Narrow"/>
                <w:sz w:val="24"/>
                <w:szCs w:val="24"/>
              </w:rPr>
            </w:pPr>
          </w:p>
        </w:tc>
      </w:tr>
      <w:tr w:rsidR="00133E2A" w:rsidRPr="00904B7B" w:rsidTr="00606638">
        <w:trPr>
          <w:trHeight w:val="20"/>
          <w:jc w:val="center"/>
        </w:trPr>
        <w:tc>
          <w:tcPr>
            <w:tcW w:w="7105" w:type="dxa"/>
          </w:tcPr>
          <w:p w:rsidR="00133E2A" w:rsidRPr="00904B7B" w:rsidRDefault="00133E2A" w:rsidP="00606638">
            <w:pPr>
              <w:spacing w:after="0"/>
              <w:rPr>
                <w:rFonts w:ascii="Arial Narrow" w:hAnsi="Arial Narrow"/>
                <w:sz w:val="24"/>
                <w:szCs w:val="24"/>
              </w:rPr>
            </w:pPr>
            <w:r w:rsidRPr="00904B7B">
              <w:rPr>
                <w:rFonts w:ascii="Arial Narrow" w:hAnsi="Arial Narrow"/>
                <w:sz w:val="24"/>
                <w:szCs w:val="24"/>
              </w:rPr>
              <w:t>CCSS.Math.Content.HSN-VM.C.10 (+) Understand that the zero and identity matrices play</w:t>
            </w:r>
            <w:r>
              <w:rPr>
                <w:rFonts w:ascii="Arial Narrow" w:hAnsi="Arial Narrow"/>
                <w:sz w:val="24"/>
                <w:szCs w:val="24"/>
              </w:rPr>
              <w:t xml:space="preserve"> a role in matrix addition and </w:t>
            </w:r>
            <w:r w:rsidRPr="00904B7B">
              <w:rPr>
                <w:rFonts w:ascii="Arial Narrow" w:hAnsi="Arial Narrow"/>
                <w:sz w:val="24"/>
                <w:szCs w:val="24"/>
              </w:rPr>
              <w:t>multiplication similar to t</w:t>
            </w:r>
            <w:r>
              <w:rPr>
                <w:rFonts w:ascii="Arial Narrow" w:hAnsi="Arial Narrow"/>
                <w:sz w:val="24"/>
                <w:szCs w:val="24"/>
              </w:rPr>
              <w:t xml:space="preserve">he role of 0 and 1 in the real numbers. </w:t>
            </w:r>
            <w:r w:rsidRPr="00904B7B">
              <w:rPr>
                <w:rFonts w:ascii="Arial Narrow" w:hAnsi="Arial Narrow"/>
                <w:sz w:val="24"/>
                <w:szCs w:val="24"/>
              </w:rPr>
              <w:t xml:space="preserve">The determinant of a </w:t>
            </w:r>
            <w:r>
              <w:rPr>
                <w:rFonts w:ascii="Arial Narrow" w:hAnsi="Arial Narrow"/>
                <w:sz w:val="24"/>
                <w:szCs w:val="24"/>
              </w:rPr>
              <w:t xml:space="preserve">square matrix is nonzero if and </w:t>
            </w:r>
            <w:r w:rsidRPr="00904B7B">
              <w:rPr>
                <w:rFonts w:ascii="Arial Narrow" w:hAnsi="Arial Narrow"/>
                <w:sz w:val="24"/>
                <w:szCs w:val="24"/>
              </w:rPr>
              <w:t>only if the matrix has a multiplicative inverse.</w:t>
            </w:r>
          </w:p>
        </w:tc>
        <w:tc>
          <w:tcPr>
            <w:tcW w:w="2250" w:type="dxa"/>
          </w:tcPr>
          <w:p w:rsidR="00133E2A" w:rsidRPr="00904B7B" w:rsidRDefault="00133E2A" w:rsidP="00606638">
            <w:pPr>
              <w:rPr>
                <w:rFonts w:ascii="Arial Narrow" w:hAnsi="Arial Narrow"/>
                <w:sz w:val="24"/>
                <w:szCs w:val="24"/>
              </w:rPr>
            </w:pPr>
          </w:p>
        </w:tc>
        <w:tc>
          <w:tcPr>
            <w:tcW w:w="2070" w:type="dxa"/>
          </w:tcPr>
          <w:p w:rsidR="00133E2A" w:rsidRPr="00904B7B" w:rsidRDefault="00133E2A" w:rsidP="00606638">
            <w:pPr>
              <w:rPr>
                <w:rFonts w:ascii="Arial Narrow" w:hAnsi="Arial Narrow"/>
                <w:sz w:val="24"/>
                <w:szCs w:val="24"/>
              </w:rPr>
            </w:pPr>
            <w:r w:rsidRPr="00904B7B">
              <w:rPr>
                <w:rFonts w:ascii="Arial Narrow" w:hAnsi="Arial Narrow"/>
                <w:sz w:val="24"/>
                <w:szCs w:val="24"/>
              </w:rPr>
              <w:t>02</w:t>
            </w:r>
          </w:p>
        </w:tc>
        <w:tc>
          <w:tcPr>
            <w:tcW w:w="1800" w:type="dxa"/>
          </w:tcPr>
          <w:p w:rsidR="00133E2A" w:rsidRPr="00904B7B" w:rsidRDefault="00133E2A" w:rsidP="00606638">
            <w:pPr>
              <w:rPr>
                <w:rFonts w:ascii="Arial Narrow" w:hAnsi="Arial Narrow"/>
                <w:sz w:val="24"/>
                <w:szCs w:val="24"/>
              </w:rPr>
            </w:pPr>
          </w:p>
        </w:tc>
        <w:tc>
          <w:tcPr>
            <w:tcW w:w="1949" w:type="dxa"/>
            <w:gridSpan w:val="2"/>
          </w:tcPr>
          <w:p w:rsidR="00133E2A" w:rsidRPr="00904B7B" w:rsidRDefault="00133E2A" w:rsidP="00606638">
            <w:pPr>
              <w:rPr>
                <w:rFonts w:ascii="Arial Narrow" w:hAnsi="Arial Narrow"/>
                <w:sz w:val="24"/>
                <w:szCs w:val="24"/>
              </w:rPr>
            </w:pPr>
          </w:p>
        </w:tc>
      </w:tr>
      <w:tr w:rsidR="00133E2A" w:rsidRPr="00904B7B" w:rsidTr="00606638">
        <w:trPr>
          <w:trHeight w:val="20"/>
          <w:jc w:val="center"/>
        </w:trPr>
        <w:tc>
          <w:tcPr>
            <w:tcW w:w="7105" w:type="dxa"/>
          </w:tcPr>
          <w:p w:rsidR="00133E2A" w:rsidRPr="00904B7B" w:rsidRDefault="00133E2A" w:rsidP="00606638">
            <w:pPr>
              <w:spacing w:after="0"/>
              <w:rPr>
                <w:rFonts w:ascii="Arial Narrow" w:hAnsi="Arial Narrow"/>
                <w:sz w:val="24"/>
                <w:szCs w:val="24"/>
              </w:rPr>
            </w:pPr>
            <w:r w:rsidRPr="00904B7B">
              <w:rPr>
                <w:rFonts w:ascii="Arial Narrow" w:hAnsi="Arial Narrow"/>
                <w:sz w:val="24"/>
                <w:szCs w:val="24"/>
              </w:rPr>
              <w:t>CCSS.Math.Content.HSN-VM.C.11 (+) Multiply a vector (regarded as a matrix with one column) by a</w:t>
            </w:r>
            <w:r>
              <w:rPr>
                <w:rFonts w:ascii="Arial Narrow" w:hAnsi="Arial Narrow"/>
                <w:sz w:val="24"/>
                <w:szCs w:val="24"/>
              </w:rPr>
              <w:t xml:space="preserve"> matrix of suitable dimensions </w:t>
            </w:r>
            <w:r w:rsidRPr="00904B7B">
              <w:rPr>
                <w:rFonts w:ascii="Arial Narrow" w:hAnsi="Arial Narrow"/>
                <w:sz w:val="24"/>
                <w:szCs w:val="24"/>
              </w:rPr>
              <w:t xml:space="preserve">to produce another </w:t>
            </w:r>
            <w:r>
              <w:rPr>
                <w:rFonts w:ascii="Arial Narrow" w:hAnsi="Arial Narrow"/>
                <w:sz w:val="24"/>
                <w:szCs w:val="24"/>
              </w:rPr>
              <w:t xml:space="preserve">vector.  Work with matrices as </w:t>
            </w:r>
            <w:r w:rsidRPr="00904B7B">
              <w:rPr>
                <w:rFonts w:ascii="Arial Narrow" w:hAnsi="Arial Narrow"/>
                <w:sz w:val="24"/>
                <w:szCs w:val="24"/>
              </w:rPr>
              <w:t xml:space="preserve">transformations of vectors. </w:t>
            </w:r>
          </w:p>
        </w:tc>
        <w:tc>
          <w:tcPr>
            <w:tcW w:w="2250" w:type="dxa"/>
          </w:tcPr>
          <w:p w:rsidR="00133E2A" w:rsidRPr="00904B7B" w:rsidRDefault="00133E2A" w:rsidP="00606638">
            <w:pPr>
              <w:rPr>
                <w:rFonts w:ascii="Arial Narrow" w:hAnsi="Arial Narrow"/>
                <w:sz w:val="24"/>
                <w:szCs w:val="24"/>
              </w:rPr>
            </w:pPr>
          </w:p>
        </w:tc>
        <w:tc>
          <w:tcPr>
            <w:tcW w:w="2070" w:type="dxa"/>
          </w:tcPr>
          <w:p w:rsidR="00133E2A" w:rsidRPr="00904B7B" w:rsidRDefault="00133E2A" w:rsidP="00606638">
            <w:pPr>
              <w:rPr>
                <w:rFonts w:ascii="Arial Narrow" w:hAnsi="Arial Narrow"/>
                <w:sz w:val="24"/>
                <w:szCs w:val="24"/>
              </w:rPr>
            </w:pPr>
            <w:r w:rsidRPr="00904B7B">
              <w:rPr>
                <w:rFonts w:ascii="Arial Narrow" w:hAnsi="Arial Narrow"/>
                <w:sz w:val="24"/>
                <w:szCs w:val="24"/>
              </w:rPr>
              <w:t>02</w:t>
            </w:r>
          </w:p>
        </w:tc>
        <w:tc>
          <w:tcPr>
            <w:tcW w:w="1800" w:type="dxa"/>
          </w:tcPr>
          <w:p w:rsidR="00133E2A" w:rsidRPr="00904B7B" w:rsidRDefault="00133E2A" w:rsidP="00606638">
            <w:pPr>
              <w:rPr>
                <w:rFonts w:ascii="Arial Narrow" w:hAnsi="Arial Narrow"/>
                <w:sz w:val="24"/>
                <w:szCs w:val="24"/>
              </w:rPr>
            </w:pPr>
          </w:p>
        </w:tc>
        <w:tc>
          <w:tcPr>
            <w:tcW w:w="1949" w:type="dxa"/>
            <w:gridSpan w:val="2"/>
          </w:tcPr>
          <w:p w:rsidR="00133E2A" w:rsidRPr="00904B7B" w:rsidRDefault="00133E2A" w:rsidP="00606638">
            <w:pPr>
              <w:rPr>
                <w:rFonts w:ascii="Arial Narrow" w:hAnsi="Arial Narrow"/>
                <w:sz w:val="24"/>
                <w:szCs w:val="24"/>
              </w:rPr>
            </w:pPr>
          </w:p>
        </w:tc>
      </w:tr>
      <w:tr w:rsidR="00133E2A" w:rsidRPr="00904B7B" w:rsidTr="00606638">
        <w:trPr>
          <w:trHeight w:val="20"/>
          <w:jc w:val="center"/>
        </w:trPr>
        <w:tc>
          <w:tcPr>
            <w:tcW w:w="7105" w:type="dxa"/>
          </w:tcPr>
          <w:p w:rsidR="00133E2A" w:rsidRPr="00904B7B" w:rsidRDefault="00133E2A" w:rsidP="00606638">
            <w:pPr>
              <w:spacing w:after="0"/>
              <w:rPr>
                <w:rFonts w:ascii="Arial Narrow" w:hAnsi="Arial Narrow"/>
                <w:sz w:val="24"/>
                <w:szCs w:val="24"/>
              </w:rPr>
            </w:pPr>
            <w:r w:rsidRPr="00904B7B">
              <w:rPr>
                <w:rFonts w:ascii="Arial Narrow" w:hAnsi="Arial Narrow"/>
                <w:sz w:val="24"/>
                <w:szCs w:val="24"/>
              </w:rPr>
              <w:t>CCSS.Math.Content.HSN-VM.C.12 (</w:t>
            </w:r>
            <w:r>
              <w:rPr>
                <w:rFonts w:ascii="Arial Narrow" w:hAnsi="Arial Narrow"/>
                <w:sz w:val="24"/>
                <w:szCs w:val="24"/>
              </w:rPr>
              <w:t xml:space="preserve">+) Work with 2 ×2 matrices as a </w:t>
            </w:r>
            <w:r w:rsidRPr="00904B7B">
              <w:rPr>
                <w:rFonts w:ascii="Arial Narrow" w:hAnsi="Arial Narrow"/>
                <w:sz w:val="24"/>
                <w:szCs w:val="24"/>
              </w:rPr>
              <w:t xml:space="preserve">transformations of the plane, and </w:t>
            </w:r>
            <w:r>
              <w:rPr>
                <w:rFonts w:ascii="Arial Narrow" w:hAnsi="Arial Narrow"/>
                <w:sz w:val="24"/>
                <w:szCs w:val="24"/>
              </w:rPr>
              <w:t xml:space="preserve">interpret the absolute value </w:t>
            </w:r>
            <w:r w:rsidRPr="00904B7B">
              <w:rPr>
                <w:rFonts w:ascii="Arial Narrow" w:hAnsi="Arial Narrow"/>
                <w:sz w:val="24"/>
                <w:szCs w:val="24"/>
              </w:rPr>
              <w:t xml:space="preserve">of the determinant in terms of area. </w:t>
            </w:r>
          </w:p>
        </w:tc>
        <w:tc>
          <w:tcPr>
            <w:tcW w:w="2250" w:type="dxa"/>
          </w:tcPr>
          <w:p w:rsidR="00133E2A" w:rsidRPr="00904B7B" w:rsidRDefault="00133E2A" w:rsidP="00606638">
            <w:pPr>
              <w:rPr>
                <w:rFonts w:ascii="Arial Narrow" w:hAnsi="Arial Narrow"/>
                <w:sz w:val="24"/>
                <w:szCs w:val="24"/>
              </w:rPr>
            </w:pPr>
          </w:p>
        </w:tc>
        <w:tc>
          <w:tcPr>
            <w:tcW w:w="2070" w:type="dxa"/>
          </w:tcPr>
          <w:p w:rsidR="00133E2A" w:rsidRPr="00904B7B" w:rsidRDefault="00133E2A" w:rsidP="00606638">
            <w:pPr>
              <w:rPr>
                <w:rFonts w:ascii="Arial Narrow" w:hAnsi="Arial Narrow"/>
                <w:sz w:val="24"/>
                <w:szCs w:val="24"/>
              </w:rPr>
            </w:pPr>
            <w:r w:rsidRPr="00904B7B">
              <w:rPr>
                <w:rFonts w:ascii="Arial Narrow" w:hAnsi="Arial Narrow"/>
                <w:sz w:val="24"/>
                <w:szCs w:val="24"/>
              </w:rPr>
              <w:t>02</w:t>
            </w:r>
          </w:p>
        </w:tc>
        <w:tc>
          <w:tcPr>
            <w:tcW w:w="1800" w:type="dxa"/>
          </w:tcPr>
          <w:p w:rsidR="00133E2A" w:rsidRPr="00904B7B" w:rsidRDefault="00133E2A" w:rsidP="00606638">
            <w:pPr>
              <w:rPr>
                <w:rFonts w:ascii="Arial Narrow" w:hAnsi="Arial Narrow"/>
                <w:sz w:val="24"/>
                <w:szCs w:val="24"/>
              </w:rPr>
            </w:pPr>
          </w:p>
        </w:tc>
        <w:tc>
          <w:tcPr>
            <w:tcW w:w="1949" w:type="dxa"/>
            <w:gridSpan w:val="2"/>
          </w:tcPr>
          <w:p w:rsidR="00133E2A" w:rsidRPr="00904B7B" w:rsidRDefault="00133E2A" w:rsidP="00606638">
            <w:pPr>
              <w:rPr>
                <w:rFonts w:ascii="Arial Narrow" w:hAnsi="Arial Narrow"/>
                <w:sz w:val="24"/>
                <w:szCs w:val="24"/>
              </w:rPr>
            </w:pPr>
          </w:p>
        </w:tc>
      </w:tr>
      <w:tr w:rsidR="00133E2A" w:rsidRPr="00904B7B" w:rsidTr="00606638">
        <w:trPr>
          <w:trHeight w:val="20"/>
          <w:jc w:val="center"/>
        </w:trPr>
        <w:tc>
          <w:tcPr>
            <w:tcW w:w="7105" w:type="dxa"/>
            <w:shd w:val="clear" w:color="auto" w:fill="A6A6A6"/>
          </w:tcPr>
          <w:p w:rsidR="00133E2A" w:rsidRPr="00904B7B" w:rsidRDefault="00133E2A" w:rsidP="00606638">
            <w:pPr>
              <w:spacing w:after="0"/>
              <w:rPr>
                <w:rFonts w:ascii="Arial Narrow" w:hAnsi="Arial Narrow"/>
                <w:b/>
                <w:sz w:val="24"/>
                <w:szCs w:val="24"/>
              </w:rPr>
            </w:pPr>
            <w:r w:rsidRPr="00904B7B">
              <w:rPr>
                <w:rFonts w:ascii="Arial Narrow" w:hAnsi="Arial Narrow"/>
                <w:b/>
                <w:sz w:val="24"/>
                <w:szCs w:val="24"/>
              </w:rPr>
              <w:t>High School: Statistics &amp; Probability, Making Inferences &amp; Justifying Conclusions</w:t>
            </w:r>
          </w:p>
        </w:tc>
        <w:tc>
          <w:tcPr>
            <w:tcW w:w="2250" w:type="dxa"/>
            <w:shd w:val="clear" w:color="auto" w:fill="A6A6A6"/>
          </w:tcPr>
          <w:p w:rsidR="00133E2A" w:rsidRPr="00904B7B" w:rsidRDefault="00133E2A" w:rsidP="00606638">
            <w:pPr>
              <w:rPr>
                <w:rFonts w:ascii="Arial Narrow" w:hAnsi="Arial Narrow"/>
                <w:sz w:val="24"/>
                <w:szCs w:val="24"/>
              </w:rPr>
            </w:pPr>
          </w:p>
        </w:tc>
        <w:tc>
          <w:tcPr>
            <w:tcW w:w="2070" w:type="dxa"/>
            <w:shd w:val="clear" w:color="auto" w:fill="A6A6A6"/>
          </w:tcPr>
          <w:p w:rsidR="00133E2A" w:rsidRPr="00904B7B" w:rsidRDefault="00133E2A" w:rsidP="00606638">
            <w:pPr>
              <w:rPr>
                <w:rFonts w:ascii="Arial Narrow" w:hAnsi="Arial Narrow"/>
                <w:sz w:val="24"/>
                <w:szCs w:val="24"/>
              </w:rPr>
            </w:pPr>
          </w:p>
        </w:tc>
        <w:tc>
          <w:tcPr>
            <w:tcW w:w="1800" w:type="dxa"/>
            <w:shd w:val="clear" w:color="auto" w:fill="A6A6A6"/>
          </w:tcPr>
          <w:p w:rsidR="00133E2A" w:rsidRPr="00904B7B" w:rsidRDefault="00133E2A" w:rsidP="00606638">
            <w:pPr>
              <w:rPr>
                <w:rFonts w:ascii="Arial Narrow" w:hAnsi="Arial Narrow"/>
                <w:sz w:val="24"/>
                <w:szCs w:val="24"/>
              </w:rPr>
            </w:pPr>
          </w:p>
        </w:tc>
        <w:tc>
          <w:tcPr>
            <w:tcW w:w="1949" w:type="dxa"/>
            <w:gridSpan w:val="2"/>
            <w:shd w:val="clear" w:color="auto" w:fill="A6A6A6"/>
          </w:tcPr>
          <w:p w:rsidR="00133E2A" w:rsidRPr="00904B7B" w:rsidRDefault="00133E2A" w:rsidP="00606638">
            <w:pPr>
              <w:rPr>
                <w:rFonts w:ascii="Arial Narrow" w:hAnsi="Arial Narrow"/>
                <w:sz w:val="24"/>
                <w:szCs w:val="24"/>
              </w:rPr>
            </w:pPr>
          </w:p>
        </w:tc>
      </w:tr>
      <w:tr w:rsidR="00133E2A" w:rsidRPr="00904B7B" w:rsidTr="00606638">
        <w:trPr>
          <w:trHeight w:val="20"/>
          <w:jc w:val="center"/>
        </w:trPr>
        <w:tc>
          <w:tcPr>
            <w:tcW w:w="7105" w:type="dxa"/>
          </w:tcPr>
          <w:p w:rsidR="00133E2A" w:rsidRPr="00904B7B" w:rsidRDefault="00133E2A" w:rsidP="00606638">
            <w:pPr>
              <w:spacing w:after="0"/>
              <w:rPr>
                <w:rFonts w:ascii="Arial Narrow" w:hAnsi="Arial Narrow"/>
                <w:i/>
                <w:sz w:val="24"/>
                <w:szCs w:val="24"/>
              </w:rPr>
            </w:pPr>
            <w:r w:rsidRPr="00904B7B">
              <w:rPr>
                <w:rFonts w:ascii="Arial Narrow" w:hAnsi="Arial Narrow"/>
                <w:i/>
                <w:sz w:val="24"/>
                <w:szCs w:val="24"/>
              </w:rPr>
              <w:t>Understand and evaluate random processes underlying statistical experiments</w:t>
            </w:r>
          </w:p>
        </w:tc>
        <w:tc>
          <w:tcPr>
            <w:tcW w:w="2250" w:type="dxa"/>
          </w:tcPr>
          <w:p w:rsidR="00133E2A" w:rsidRPr="00904B7B" w:rsidRDefault="00133E2A" w:rsidP="00606638">
            <w:pPr>
              <w:spacing w:after="0"/>
              <w:rPr>
                <w:rFonts w:ascii="Arial Narrow" w:hAnsi="Arial Narrow"/>
                <w:sz w:val="24"/>
                <w:szCs w:val="24"/>
              </w:rPr>
            </w:pPr>
          </w:p>
        </w:tc>
        <w:tc>
          <w:tcPr>
            <w:tcW w:w="2070" w:type="dxa"/>
          </w:tcPr>
          <w:p w:rsidR="00133E2A" w:rsidRPr="00904B7B" w:rsidRDefault="00133E2A" w:rsidP="00606638">
            <w:pPr>
              <w:spacing w:after="0"/>
              <w:rPr>
                <w:rFonts w:ascii="Arial Narrow" w:hAnsi="Arial Narrow"/>
                <w:sz w:val="24"/>
                <w:szCs w:val="24"/>
              </w:rPr>
            </w:pPr>
          </w:p>
        </w:tc>
        <w:tc>
          <w:tcPr>
            <w:tcW w:w="1800" w:type="dxa"/>
          </w:tcPr>
          <w:p w:rsidR="00133E2A" w:rsidRPr="00904B7B" w:rsidRDefault="00133E2A" w:rsidP="00606638">
            <w:pPr>
              <w:spacing w:after="0"/>
              <w:rPr>
                <w:rFonts w:ascii="Arial Narrow" w:hAnsi="Arial Narrow"/>
                <w:sz w:val="24"/>
                <w:szCs w:val="24"/>
              </w:rPr>
            </w:pPr>
          </w:p>
        </w:tc>
        <w:tc>
          <w:tcPr>
            <w:tcW w:w="1949" w:type="dxa"/>
            <w:gridSpan w:val="2"/>
          </w:tcPr>
          <w:p w:rsidR="00133E2A" w:rsidRPr="00904B7B" w:rsidRDefault="00133E2A" w:rsidP="00606638">
            <w:pPr>
              <w:spacing w:after="0"/>
              <w:rPr>
                <w:rFonts w:ascii="Arial Narrow" w:hAnsi="Arial Narrow"/>
                <w:sz w:val="24"/>
                <w:szCs w:val="24"/>
              </w:rPr>
            </w:pPr>
          </w:p>
        </w:tc>
      </w:tr>
      <w:tr w:rsidR="00133E2A" w:rsidRPr="00904B7B" w:rsidTr="00606638">
        <w:trPr>
          <w:trHeight w:val="20"/>
          <w:jc w:val="center"/>
        </w:trPr>
        <w:tc>
          <w:tcPr>
            <w:tcW w:w="7105" w:type="dxa"/>
          </w:tcPr>
          <w:p w:rsidR="00133E2A" w:rsidRPr="00904B7B" w:rsidRDefault="00133E2A" w:rsidP="00606638">
            <w:pPr>
              <w:spacing w:after="0"/>
              <w:rPr>
                <w:rFonts w:ascii="Arial Narrow" w:hAnsi="Arial Narrow"/>
                <w:sz w:val="24"/>
                <w:szCs w:val="24"/>
              </w:rPr>
            </w:pPr>
            <w:r w:rsidRPr="00904B7B">
              <w:rPr>
                <w:rFonts w:ascii="Arial Narrow" w:hAnsi="Arial Narrow"/>
                <w:sz w:val="24"/>
                <w:szCs w:val="24"/>
              </w:rPr>
              <w:t>CCSS.Math.Content.HSS-IC.A.1 Understa</w:t>
            </w:r>
            <w:r>
              <w:rPr>
                <w:rFonts w:ascii="Arial Narrow" w:hAnsi="Arial Narrow"/>
                <w:sz w:val="24"/>
                <w:szCs w:val="24"/>
              </w:rPr>
              <w:t>nd statistics as a process for</w:t>
            </w:r>
            <w:r w:rsidRPr="00904B7B">
              <w:rPr>
                <w:rFonts w:ascii="Arial Narrow" w:hAnsi="Arial Narrow"/>
                <w:sz w:val="24"/>
                <w:szCs w:val="24"/>
              </w:rPr>
              <w:t xml:space="preserve"> making inferences about po</w:t>
            </w:r>
            <w:r>
              <w:rPr>
                <w:rFonts w:ascii="Arial Narrow" w:hAnsi="Arial Narrow"/>
                <w:sz w:val="24"/>
                <w:szCs w:val="24"/>
              </w:rPr>
              <w:t xml:space="preserve">pulation parameters based on a </w:t>
            </w:r>
            <w:r w:rsidRPr="00904B7B">
              <w:rPr>
                <w:rFonts w:ascii="Arial Narrow" w:hAnsi="Arial Narrow"/>
                <w:sz w:val="24"/>
                <w:szCs w:val="24"/>
              </w:rPr>
              <w:t>random sample from that population.</w:t>
            </w:r>
          </w:p>
        </w:tc>
        <w:tc>
          <w:tcPr>
            <w:tcW w:w="2250" w:type="dxa"/>
          </w:tcPr>
          <w:p w:rsidR="00133E2A" w:rsidRPr="00904B7B" w:rsidRDefault="00133E2A" w:rsidP="00606638">
            <w:pPr>
              <w:spacing w:after="0"/>
              <w:rPr>
                <w:rFonts w:ascii="Arial Narrow" w:hAnsi="Arial Narrow"/>
                <w:sz w:val="24"/>
                <w:szCs w:val="24"/>
              </w:rPr>
            </w:pPr>
          </w:p>
        </w:tc>
        <w:tc>
          <w:tcPr>
            <w:tcW w:w="2070" w:type="dxa"/>
          </w:tcPr>
          <w:p w:rsidR="00133E2A" w:rsidRPr="00904B7B" w:rsidRDefault="00133E2A" w:rsidP="00606638">
            <w:pPr>
              <w:spacing w:after="0"/>
              <w:rPr>
                <w:rFonts w:ascii="Arial Narrow" w:hAnsi="Arial Narrow"/>
                <w:sz w:val="24"/>
                <w:szCs w:val="24"/>
              </w:rPr>
            </w:pPr>
            <w:r w:rsidRPr="00904B7B">
              <w:rPr>
                <w:rFonts w:ascii="Arial Narrow" w:hAnsi="Arial Narrow"/>
                <w:sz w:val="24"/>
                <w:szCs w:val="24"/>
              </w:rPr>
              <w:t>02</w:t>
            </w:r>
          </w:p>
        </w:tc>
        <w:tc>
          <w:tcPr>
            <w:tcW w:w="1800" w:type="dxa"/>
          </w:tcPr>
          <w:p w:rsidR="00133E2A" w:rsidRPr="00904B7B" w:rsidRDefault="00133E2A" w:rsidP="00606638">
            <w:pPr>
              <w:spacing w:after="0"/>
              <w:rPr>
                <w:rFonts w:ascii="Arial Narrow" w:hAnsi="Arial Narrow"/>
                <w:sz w:val="24"/>
                <w:szCs w:val="24"/>
              </w:rPr>
            </w:pPr>
          </w:p>
        </w:tc>
        <w:tc>
          <w:tcPr>
            <w:tcW w:w="1949" w:type="dxa"/>
            <w:gridSpan w:val="2"/>
          </w:tcPr>
          <w:p w:rsidR="00133E2A" w:rsidRPr="00904B7B" w:rsidRDefault="00133E2A" w:rsidP="00606638">
            <w:pPr>
              <w:spacing w:after="0"/>
              <w:rPr>
                <w:rFonts w:ascii="Arial Narrow" w:hAnsi="Arial Narrow"/>
                <w:sz w:val="24"/>
                <w:szCs w:val="24"/>
              </w:rPr>
            </w:pPr>
          </w:p>
        </w:tc>
      </w:tr>
      <w:tr w:rsidR="00133E2A" w:rsidRPr="00904B7B" w:rsidTr="00606638">
        <w:trPr>
          <w:trHeight w:val="20"/>
          <w:jc w:val="center"/>
        </w:trPr>
        <w:tc>
          <w:tcPr>
            <w:tcW w:w="7105" w:type="dxa"/>
          </w:tcPr>
          <w:p w:rsidR="00133E2A" w:rsidRPr="00904B7B" w:rsidRDefault="00133E2A" w:rsidP="00606638">
            <w:pPr>
              <w:spacing w:after="0"/>
              <w:rPr>
                <w:rFonts w:ascii="Arial Narrow" w:hAnsi="Arial Narrow"/>
                <w:sz w:val="24"/>
                <w:szCs w:val="24"/>
              </w:rPr>
            </w:pPr>
            <w:r w:rsidRPr="00904B7B">
              <w:rPr>
                <w:rFonts w:ascii="Arial Narrow" w:hAnsi="Arial Narrow"/>
                <w:sz w:val="24"/>
                <w:szCs w:val="24"/>
              </w:rPr>
              <w:t xml:space="preserve">CCSS.Math.Content.HSS-IC.A.2 </w:t>
            </w:r>
            <w:r>
              <w:rPr>
                <w:rFonts w:ascii="Arial Narrow" w:hAnsi="Arial Narrow"/>
                <w:sz w:val="24"/>
                <w:szCs w:val="24"/>
              </w:rPr>
              <w:t xml:space="preserve">Decide if a specified model is </w:t>
            </w:r>
            <w:r w:rsidRPr="00904B7B">
              <w:rPr>
                <w:rFonts w:ascii="Arial Narrow" w:hAnsi="Arial Narrow"/>
                <w:sz w:val="24"/>
                <w:szCs w:val="24"/>
              </w:rPr>
              <w:t>consistent with results from a</w:t>
            </w:r>
            <w:r>
              <w:rPr>
                <w:rFonts w:ascii="Arial Narrow" w:hAnsi="Arial Narrow"/>
                <w:sz w:val="24"/>
                <w:szCs w:val="24"/>
              </w:rPr>
              <w:t xml:space="preserve"> given data-generating process,</w:t>
            </w:r>
            <w:r w:rsidRPr="00904B7B">
              <w:rPr>
                <w:rFonts w:ascii="Arial Narrow" w:hAnsi="Arial Narrow"/>
                <w:sz w:val="24"/>
                <w:szCs w:val="24"/>
              </w:rPr>
              <w:t xml:space="preserve"> e.g., using simulation.  For example, a model</w:t>
            </w:r>
            <w:r>
              <w:rPr>
                <w:rFonts w:ascii="Arial Narrow" w:hAnsi="Arial Narrow"/>
                <w:sz w:val="24"/>
                <w:szCs w:val="24"/>
              </w:rPr>
              <w:t xml:space="preserve"> says a spinning </w:t>
            </w:r>
            <w:r w:rsidRPr="00904B7B">
              <w:rPr>
                <w:rFonts w:ascii="Arial Narrow" w:hAnsi="Arial Narrow"/>
                <w:sz w:val="24"/>
                <w:szCs w:val="24"/>
              </w:rPr>
              <w:t>coin falls heads up with probabi</w:t>
            </w:r>
            <w:r>
              <w:rPr>
                <w:rFonts w:ascii="Arial Narrow" w:hAnsi="Arial Narrow"/>
                <w:sz w:val="24"/>
                <w:szCs w:val="24"/>
              </w:rPr>
              <w:t xml:space="preserve">lity 0.5.  Would a result of 5 </w:t>
            </w:r>
            <w:r w:rsidRPr="00904B7B">
              <w:rPr>
                <w:rFonts w:ascii="Arial Narrow" w:hAnsi="Arial Narrow"/>
                <w:sz w:val="24"/>
                <w:szCs w:val="24"/>
              </w:rPr>
              <w:t>tails in a row cause you to question the model?</w:t>
            </w:r>
          </w:p>
        </w:tc>
        <w:tc>
          <w:tcPr>
            <w:tcW w:w="2250" w:type="dxa"/>
          </w:tcPr>
          <w:p w:rsidR="00133E2A" w:rsidRPr="00904B7B" w:rsidRDefault="00133E2A" w:rsidP="00606638">
            <w:pPr>
              <w:spacing w:after="0"/>
              <w:rPr>
                <w:rFonts w:ascii="Arial Narrow" w:hAnsi="Arial Narrow"/>
                <w:sz w:val="24"/>
                <w:szCs w:val="24"/>
              </w:rPr>
            </w:pPr>
          </w:p>
        </w:tc>
        <w:tc>
          <w:tcPr>
            <w:tcW w:w="2070" w:type="dxa"/>
          </w:tcPr>
          <w:p w:rsidR="00133E2A" w:rsidRPr="00904B7B" w:rsidRDefault="00133E2A" w:rsidP="00606638">
            <w:pPr>
              <w:spacing w:after="0"/>
              <w:rPr>
                <w:rFonts w:ascii="Arial Narrow" w:hAnsi="Arial Narrow"/>
                <w:sz w:val="24"/>
                <w:szCs w:val="24"/>
              </w:rPr>
            </w:pPr>
            <w:r w:rsidRPr="00904B7B">
              <w:rPr>
                <w:rFonts w:ascii="Arial Narrow" w:hAnsi="Arial Narrow"/>
                <w:sz w:val="24"/>
                <w:szCs w:val="24"/>
              </w:rPr>
              <w:t>02</w:t>
            </w:r>
          </w:p>
        </w:tc>
        <w:tc>
          <w:tcPr>
            <w:tcW w:w="1800" w:type="dxa"/>
          </w:tcPr>
          <w:p w:rsidR="00133E2A" w:rsidRPr="00904B7B" w:rsidRDefault="00133E2A" w:rsidP="00606638">
            <w:pPr>
              <w:spacing w:after="0"/>
              <w:rPr>
                <w:rFonts w:ascii="Arial Narrow" w:hAnsi="Arial Narrow"/>
                <w:sz w:val="24"/>
                <w:szCs w:val="24"/>
              </w:rPr>
            </w:pPr>
          </w:p>
        </w:tc>
        <w:tc>
          <w:tcPr>
            <w:tcW w:w="1949" w:type="dxa"/>
            <w:gridSpan w:val="2"/>
          </w:tcPr>
          <w:p w:rsidR="00133E2A" w:rsidRPr="00904B7B" w:rsidRDefault="00133E2A" w:rsidP="00606638">
            <w:pPr>
              <w:spacing w:after="0"/>
              <w:rPr>
                <w:rFonts w:ascii="Arial Narrow" w:hAnsi="Arial Narrow"/>
                <w:sz w:val="24"/>
                <w:szCs w:val="24"/>
              </w:rPr>
            </w:pPr>
          </w:p>
        </w:tc>
      </w:tr>
      <w:tr w:rsidR="00133E2A" w:rsidRPr="00904B7B" w:rsidTr="00606638">
        <w:trPr>
          <w:trHeight w:val="20"/>
          <w:jc w:val="center"/>
        </w:trPr>
        <w:tc>
          <w:tcPr>
            <w:tcW w:w="7105" w:type="dxa"/>
          </w:tcPr>
          <w:p w:rsidR="00133E2A" w:rsidRPr="00904B7B" w:rsidRDefault="00133E2A" w:rsidP="00606638">
            <w:pPr>
              <w:spacing w:after="0"/>
              <w:rPr>
                <w:rFonts w:ascii="Arial Narrow" w:hAnsi="Arial Narrow"/>
                <w:i/>
                <w:sz w:val="24"/>
                <w:szCs w:val="24"/>
              </w:rPr>
            </w:pPr>
            <w:r w:rsidRPr="00904B7B">
              <w:rPr>
                <w:rFonts w:ascii="Arial Narrow" w:hAnsi="Arial Narrow"/>
                <w:i/>
                <w:sz w:val="24"/>
                <w:szCs w:val="24"/>
              </w:rPr>
              <w:t>Make inferences and justify conclusions  from sample surveys, experiments, and observational studies</w:t>
            </w:r>
          </w:p>
        </w:tc>
        <w:tc>
          <w:tcPr>
            <w:tcW w:w="2250" w:type="dxa"/>
          </w:tcPr>
          <w:p w:rsidR="00133E2A" w:rsidRPr="00904B7B" w:rsidRDefault="00133E2A" w:rsidP="00606638">
            <w:pPr>
              <w:spacing w:after="0"/>
              <w:rPr>
                <w:rFonts w:ascii="Arial Narrow" w:hAnsi="Arial Narrow"/>
                <w:sz w:val="24"/>
                <w:szCs w:val="24"/>
              </w:rPr>
            </w:pPr>
          </w:p>
        </w:tc>
        <w:tc>
          <w:tcPr>
            <w:tcW w:w="2070" w:type="dxa"/>
          </w:tcPr>
          <w:p w:rsidR="00133E2A" w:rsidRPr="00904B7B" w:rsidRDefault="00133E2A" w:rsidP="00606638">
            <w:pPr>
              <w:spacing w:after="0"/>
              <w:rPr>
                <w:rFonts w:ascii="Arial Narrow" w:hAnsi="Arial Narrow"/>
                <w:sz w:val="24"/>
                <w:szCs w:val="24"/>
              </w:rPr>
            </w:pPr>
          </w:p>
        </w:tc>
        <w:tc>
          <w:tcPr>
            <w:tcW w:w="1800" w:type="dxa"/>
          </w:tcPr>
          <w:p w:rsidR="00133E2A" w:rsidRPr="00904B7B" w:rsidRDefault="00133E2A" w:rsidP="00606638">
            <w:pPr>
              <w:spacing w:after="0"/>
              <w:rPr>
                <w:rFonts w:ascii="Arial Narrow" w:hAnsi="Arial Narrow"/>
                <w:sz w:val="24"/>
                <w:szCs w:val="24"/>
              </w:rPr>
            </w:pPr>
          </w:p>
        </w:tc>
        <w:tc>
          <w:tcPr>
            <w:tcW w:w="1949" w:type="dxa"/>
            <w:gridSpan w:val="2"/>
          </w:tcPr>
          <w:p w:rsidR="00133E2A" w:rsidRPr="00904B7B" w:rsidRDefault="00133E2A" w:rsidP="00606638">
            <w:pPr>
              <w:spacing w:after="0"/>
              <w:rPr>
                <w:rFonts w:ascii="Arial Narrow" w:hAnsi="Arial Narrow"/>
                <w:sz w:val="24"/>
                <w:szCs w:val="24"/>
              </w:rPr>
            </w:pPr>
          </w:p>
        </w:tc>
      </w:tr>
      <w:tr w:rsidR="00133E2A" w:rsidRPr="00904B7B" w:rsidTr="00606638">
        <w:trPr>
          <w:trHeight w:val="20"/>
          <w:jc w:val="center"/>
        </w:trPr>
        <w:tc>
          <w:tcPr>
            <w:tcW w:w="7105" w:type="dxa"/>
          </w:tcPr>
          <w:p w:rsidR="00133E2A" w:rsidRPr="00904B7B" w:rsidRDefault="00133E2A" w:rsidP="00606638">
            <w:pPr>
              <w:spacing w:after="0"/>
              <w:rPr>
                <w:rFonts w:ascii="Arial Narrow" w:hAnsi="Arial Narrow"/>
                <w:sz w:val="24"/>
                <w:szCs w:val="24"/>
              </w:rPr>
            </w:pPr>
            <w:r w:rsidRPr="00904B7B">
              <w:rPr>
                <w:rFonts w:ascii="Arial Narrow" w:hAnsi="Arial Narrow"/>
                <w:sz w:val="24"/>
                <w:szCs w:val="24"/>
              </w:rPr>
              <w:t>CCSS.Math.Content.HSS-IC.B.3</w:t>
            </w:r>
            <w:r>
              <w:rPr>
                <w:rFonts w:ascii="Arial Narrow" w:hAnsi="Arial Narrow"/>
                <w:sz w:val="24"/>
                <w:szCs w:val="24"/>
              </w:rPr>
              <w:t xml:space="preserve"> Recognize the purposes of and </w:t>
            </w:r>
            <w:r w:rsidRPr="00904B7B">
              <w:rPr>
                <w:rFonts w:ascii="Arial Narrow" w:hAnsi="Arial Narrow"/>
                <w:sz w:val="24"/>
                <w:szCs w:val="24"/>
              </w:rPr>
              <w:t>differences among sa</w:t>
            </w:r>
            <w:r>
              <w:rPr>
                <w:rFonts w:ascii="Arial Narrow" w:hAnsi="Arial Narrow"/>
                <w:sz w:val="24"/>
                <w:szCs w:val="24"/>
              </w:rPr>
              <w:t xml:space="preserve">mple surveys, experiments, and </w:t>
            </w:r>
            <w:r w:rsidRPr="00904B7B">
              <w:rPr>
                <w:rFonts w:ascii="Arial Narrow" w:hAnsi="Arial Narrow"/>
                <w:sz w:val="24"/>
                <w:szCs w:val="24"/>
              </w:rPr>
              <w:t>observational studies; explai</w:t>
            </w:r>
            <w:r>
              <w:rPr>
                <w:rFonts w:ascii="Arial Narrow" w:hAnsi="Arial Narrow"/>
                <w:sz w:val="24"/>
                <w:szCs w:val="24"/>
              </w:rPr>
              <w:t xml:space="preserve">n how randomization relates to </w:t>
            </w:r>
            <w:r w:rsidRPr="00904B7B">
              <w:rPr>
                <w:rFonts w:ascii="Arial Narrow" w:hAnsi="Arial Narrow"/>
                <w:sz w:val="24"/>
                <w:szCs w:val="24"/>
              </w:rPr>
              <w:t>each.</w:t>
            </w:r>
          </w:p>
        </w:tc>
        <w:tc>
          <w:tcPr>
            <w:tcW w:w="2250" w:type="dxa"/>
          </w:tcPr>
          <w:p w:rsidR="00133E2A" w:rsidRPr="00904B7B" w:rsidRDefault="00133E2A" w:rsidP="00606638">
            <w:pPr>
              <w:spacing w:after="0"/>
              <w:rPr>
                <w:rFonts w:ascii="Arial Narrow" w:hAnsi="Arial Narrow"/>
                <w:sz w:val="24"/>
                <w:szCs w:val="24"/>
              </w:rPr>
            </w:pPr>
          </w:p>
        </w:tc>
        <w:tc>
          <w:tcPr>
            <w:tcW w:w="2070" w:type="dxa"/>
          </w:tcPr>
          <w:p w:rsidR="00133E2A" w:rsidRPr="00904B7B" w:rsidRDefault="00133E2A" w:rsidP="00606638">
            <w:pPr>
              <w:spacing w:after="0"/>
              <w:rPr>
                <w:rFonts w:ascii="Arial Narrow" w:hAnsi="Arial Narrow"/>
                <w:sz w:val="24"/>
                <w:szCs w:val="24"/>
              </w:rPr>
            </w:pPr>
            <w:r w:rsidRPr="00904B7B">
              <w:rPr>
                <w:rFonts w:ascii="Arial Narrow" w:hAnsi="Arial Narrow"/>
                <w:sz w:val="24"/>
                <w:szCs w:val="24"/>
              </w:rPr>
              <w:t>02</w:t>
            </w:r>
          </w:p>
        </w:tc>
        <w:tc>
          <w:tcPr>
            <w:tcW w:w="1800" w:type="dxa"/>
          </w:tcPr>
          <w:p w:rsidR="00133E2A" w:rsidRPr="00904B7B" w:rsidRDefault="00133E2A" w:rsidP="00606638">
            <w:pPr>
              <w:spacing w:after="0"/>
              <w:rPr>
                <w:rFonts w:ascii="Arial Narrow" w:hAnsi="Arial Narrow"/>
                <w:sz w:val="24"/>
                <w:szCs w:val="24"/>
              </w:rPr>
            </w:pPr>
          </w:p>
        </w:tc>
        <w:tc>
          <w:tcPr>
            <w:tcW w:w="1949" w:type="dxa"/>
            <w:gridSpan w:val="2"/>
          </w:tcPr>
          <w:p w:rsidR="00133E2A" w:rsidRPr="00904B7B" w:rsidRDefault="00133E2A" w:rsidP="00606638">
            <w:pPr>
              <w:spacing w:after="0"/>
              <w:rPr>
                <w:rFonts w:ascii="Arial Narrow" w:hAnsi="Arial Narrow"/>
                <w:sz w:val="24"/>
                <w:szCs w:val="24"/>
              </w:rPr>
            </w:pPr>
          </w:p>
        </w:tc>
      </w:tr>
      <w:tr w:rsidR="00133E2A" w:rsidRPr="00904B7B" w:rsidTr="00606638">
        <w:trPr>
          <w:trHeight w:val="20"/>
          <w:jc w:val="center"/>
        </w:trPr>
        <w:tc>
          <w:tcPr>
            <w:tcW w:w="7105" w:type="dxa"/>
          </w:tcPr>
          <w:p w:rsidR="00133E2A" w:rsidRPr="00904B7B" w:rsidRDefault="00133E2A" w:rsidP="00606638">
            <w:pPr>
              <w:spacing w:after="0"/>
              <w:rPr>
                <w:rFonts w:ascii="Arial Narrow" w:hAnsi="Arial Narrow"/>
                <w:sz w:val="24"/>
                <w:szCs w:val="24"/>
              </w:rPr>
            </w:pPr>
            <w:r w:rsidRPr="00904B7B">
              <w:rPr>
                <w:rFonts w:ascii="Arial Narrow" w:hAnsi="Arial Narrow"/>
                <w:sz w:val="24"/>
                <w:szCs w:val="24"/>
              </w:rPr>
              <w:t xml:space="preserve">CCSS.Math.Content.HSS-IC.B.5 Use data from a randomized </w:t>
            </w:r>
          </w:p>
          <w:p w:rsidR="00133E2A" w:rsidRPr="00904B7B" w:rsidRDefault="00133E2A" w:rsidP="00606638">
            <w:pPr>
              <w:spacing w:after="0"/>
              <w:ind w:left="-23"/>
              <w:rPr>
                <w:rFonts w:ascii="Arial Narrow" w:hAnsi="Arial Narrow"/>
                <w:sz w:val="24"/>
                <w:szCs w:val="24"/>
              </w:rPr>
            </w:pPr>
            <w:r w:rsidRPr="00904B7B">
              <w:rPr>
                <w:rFonts w:ascii="Arial Narrow" w:hAnsi="Arial Narrow"/>
                <w:sz w:val="24"/>
                <w:szCs w:val="24"/>
              </w:rPr>
              <w:t>experiment to compare two treatments; use simulations to decide if differences between parameters are significant.</w:t>
            </w:r>
          </w:p>
        </w:tc>
        <w:tc>
          <w:tcPr>
            <w:tcW w:w="2250" w:type="dxa"/>
          </w:tcPr>
          <w:p w:rsidR="00133E2A" w:rsidRPr="00904B7B" w:rsidRDefault="00133E2A" w:rsidP="00606638">
            <w:pPr>
              <w:spacing w:after="0"/>
              <w:rPr>
                <w:rFonts w:ascii="Arial Narrow" w:hAnsi="Arial Narrow"/>
                <w:sz w:val="24"/>
                <w:szCs w:val="24"/>
              </w:rPr>
            </w:pPr>
          </w:p>
        </w:tc>
        <w:tc>
          <w:tcPr>
            <w:tcW w:w="2070" w:type="dxa"/>
          </w:tcPr>
          <w:p w:rsidR="00133E2A" w:rsidRPr="00904B7B" w:rsidRDefault="00133E2A" w:rsidP="00606638">
            <w:pPr>
              <w:spacing w:after="0"/>
              <w:rPr>
                <w:rFonts w:ascii="Arial Narrow" w:hAnsi="Arial Narrow"/>
                <w:sz w:val="24"/>
                <w:szCs w:val="24"/>
              </w:rPr>
            </w:pPr>
            <w:r w:rsidRPr="00904B7B">
              <w:rPr>
                <w:rFonts w:ascii="Arial Narrow" w:hAnsi="Arial Narrow"/>
                <w:sz w:val="24"/>
                <w:szCs w:val="24"/>
              </w:rPr>
              <w:t>02</w:t>
            </w:r>
          </w:p>
        </w:tc>
        <w:tc>
          <w:tcPr>
            <w:tcW w:w="1800" w:type="dxa"/>
          </w:tcPr>
          <w:p w:rsidR="00133E2A" w:rsidRPr="00904B7B" w:rsidRDefault="00133E2A" w:rsidP="00606638">
            <w:pPr>
              <w:spacing w:after="0"/>
              <w:rPr>
                <w:rFonts w:ascii="Arial Narrow" w:hAnsi="Arial Narrow"/>
                <w:sz w:val="24"/>
                <w:szCs w:val="24"/>
              </w:rPr>
            </w:pPr>
          </w:p>
        </w:tc>
        <w:tc>
          <w:tcPr>
            <w:tcW w:w="1949" w:type="dxa"/>
            <w:gridSpan w:val="2"/>
          </w:tcPr>
          <w:p w:rsidR="00133E2A" w:rsidRPr="00904B7B" w:rsidRDefault="00133E2A" w:rsidP="00606638">
            <w:pPr>
              <w:spacing w:after="0"/>
              <w:rPr>
                <w:rFonts w:ascii="Arial Narrow" w:hAnsi="Arial Narrow"/>
                <w:sz w:val="24"/>
                <w:szCs w:val="24"/>
              </w:rPr>
            </w:pPr>
          </w:p>
        </w:tc>
      </w:tr>
      <w:tr w:rsidR="00133E2A" w:rsidRPr="00904B7B" w:rsidTr="00606638">
        <w:trPr>
          <w:trHeight w:val="20"/>
          <w:jc w:val="center"/>
        </w:trPr>
        <w:tc>
          <w:tcPr>
            <w:tcW w:w="7105" w:type="dxa"/>
          </w:tcPr>
          <w:p w:rsidR="00133E2A" w:rsidRPr="00904B7B" w:rsidRDefault="00133E2A" w:rsidP="00606638">
            <w:pPr>
              <w:spacing w:after="0"/>
              <w:rPr>
                <w:rFonts w:ascii="Arial Narrow" w:hAnsi="Arial Narrow"/>
                <w:sz w:val="24"/>
                <w:szCs w:val="24"/>
              </w:rPr>
            </w:pPr>
            <w:r w:rsidRPr="00904B7B">
              <w:rPr>
                <w:rFonts w:ascii="Arial Narrow" w:hAnsi="Arial Narrow"/>
                <w:sz w:val="24"/>
                <w:szCs w:val="24"/>
              </w:rPr>
              <w:t>CCSS.Math.Content.HSS-IC.B.6 Evaluate reports based on data.</w:t>
            </w:r>
          </w:p>
        </w:tc>
        <w:tc>
          <w:tcPr>
            <w:tcW w:w="2250" w:type="dxa"/>
          </w:tcPr>
          <w:p w:rsidR="00133E2A" w:rsidRPr="00904B7B" w:rsidRDefault="00133E2A" w:rsidP="00606638">
            <w:pPr>
              <w:spacing w:after="0"/>
              <w:rPr>
                <w:rFonts w:ascii="Arial Narrow" w:hAnsi="Arial Narrow"/>
                <w:sz w:val="24"/>
                <w:szCs w:val="24"/>
              </w:rPr>
            </w:pPr>
          </w:p>
        </w:tc>
        <w:tc>
          <w:tcPr>
            <w:tcW w:w="2070" w:type="dxa"/>
          </w:tcPr>
          <w:p w:rsidR="00133E2A" w:rsidRPr="00904B7B" w:rsidRDefault="00133E2A" w:rsidP="00606638">
            <w:pPr>
              <w:spacing w:after="0"/>
              <w:rPr>
                <w:rFonts w:ascii="Arial Narrow" w:hAnsi="Arial Narrow"/>
                <w:sz w:val="24"/>
                <w:szCs w:val="24"/>
              </w:rPr>
            </w:pPr>
            <w:r w:rsidRPr="00904B7B">
              <w:rPr>
                <w:rFonts w:ascii="Arial Narrow" w:hAnsi="Arial Narrow"/>
                <w:sz w:val="24"/>
                <w:szCs w:val="24"/>
              </w:rPr>
              <w:t>02</w:t>
            </w:r>
          </w:p>
        </w:tc>
        <w:tc>
          <w:tcPr>
            <w:tcW w:w="1800" w:type="dxa"/>
          </w:tcPr>
          <w:p w:rsidR="00133E2A" w:rsidRPr="00904B7B" w:rsidRDefault="00133E2A" w:rsidP="00606638">
            <w:pPr>
              <w:spacing w:after="0"/>
              <w:rPr>
                <w:rFonts w:ascii="Arial Narrow" w:hAnsi="Arial Narrow"/>
                <w:sz w:val="24"/>
                <w:szCs w:val="24"/>
              </w:rPr>
            </w:pPr>
          </w:p>
        </w:tc>
        <w:tc>
          <w:tcPr>
            <w:tcW w:w="1949" w:type="dxa"/>
            <w:gridSpan w:val="2"/>
          </w:tcPr>
          <w:p w:rsidR="00133E2A" w:rsidRPr="00904B7B" w:rsidRDefault="00133E2A" w:rsidP="00606638">
            <w:pPr>
              <w:spacing w:after="0"/>
              <w:rPr>
                <w:rFonts w:ascii="Arial Narrow" w:hAnsi="Arial Narrow"/>
                <w:sz w:val="24"/>
                <w:szCs w:val="24"/>
              </w:rPr>
            </w:pPr>
          </w:p>
        </w:tc>
      </w:tr>
      <w:tr w:rsidR="00133E2A" w:rsidRPr="00904B7B" w:rsidTr="00606638">
        <w:trPr>
          <w:trHeight w:val="20"/>
          <w:jc w:val="center"/>
        </w:trPr>
        <w:tc>
          <w:tcPr>
            <w:tcW w:w="7105" w:type="dxa"/>
            <w:shd w:val="clear" w:color="auto" w:fill="A6A6A6"/>
          </w:tcPr>
          <w:p w:rsidR="00133E2A" w:rsidRPr="00904B7B" w:rsidRDefault="00133E2A" w:rsidP="00606638">
            <w:pPr>
              <w:spacing w:after="0"/>
              <w:rPr>
                <w:rFonts w:ascii="Arial Narrow" w:hAnsi="Arial Narrow"/>
                <w:b/>
                <w:sz w:val="24"/>
                <w:szCs w:val="24"/>
              </w:rPr>
            </w:pPr>
            <w:r w:rsidRPr="00904B7B">
              <w:rPr>
                <w:rFonts w:ascii="Arial Narrow" w:hAnsi="Arial Narrow"/>
                <w:b/>
                <w:sz w:val="24"/>
                <w:szCs w:val="24"/>
              </w:rPr>
              <w:t>High School: Statistics &amp; Probability, Interpreting Categorical &amp; Quantitative Data</w:t>
            </w:r>
          </w:p>
        </w:tc>
        <w:tc>
          <w:tcPr>
            <w:tcW w:w="2250" w:type="dxa"/>
            <w:shd w:val="clear" w:color="auto" w:fill="A6A6A6"/>
          </w:tcPr>
          <w:p w:rsidR="00133E2A" w:rsidRPr="00904B7B" w:rsidRDefault="00133E2A" w:rsidP="00606638">
            <w:pPr>
              <w:spacing w:after="0"/>
              <w:rPr>
                <w:rFonts w:ascii="Arial Narrow" w:hAnsi="Arial Narrow"/>
                <w:sz w:val="24"/>
                <w:szCs w:val="24"/>
              </w:rPr>
            </w:pPr>
          </w:p>
        </w:tc>
        <w:tc>
          <w:tcPr>
            <w:tcW w:w="2070" w:type="dxa"/>
            <w:shd w:val="clear" w:color="auto" w:fill="A6A6A6"/>
          </w:tcPr>
          <w:p w:rsidR="00133E2A" w:rsidRPr="00904B7B" w:rsidRDefault="00133E2A" w:rsidP="00606638">
            <w:pPr>
              <w:spacing w:after="0"/>
              <w:rPr>
                <w:rFonts w:ascii="Arial Narrow" w:hAnsi="Arial Narrow"/>
                <w:sz w:val="24"/>
                <w:szCs w:val="24"/>
              </w:rPr>
            </w:pPr>
          </w:p>
        </w:tc>
        <w:tc>
          <w:tcPr>
            <w:tcW w:w="1800" w:type="dxa"/>
            <w:shd w:val="clear" w:color="auto" w:fill="A6A6A6"/>
          </w:tcPr>
          <w:p w:rsidR="00133E2A" w:rsidRPr="00904B7B" w:rsidRDefault="00133E2A" w:rsidP="00606638">
            <w:pPr>
              <w:spacing w:after="0"/>
              <w:rPr>
                <w:rFonts w:ascii="Arial Narrow" w:hAnsi="Arial Narrow"/>
                <w:sz w:val="24"/>
                <w:szCs w:val="24"/>
              </w:rPr>
            </w:pPr>
          </w:p>
        </w:tc>
        <w:tc>
          <w:tcPr>
            <w:tcW w:w="1949" w:type="dxa"/>
            <w:gridSpan w:val="2"/>
            <w:shd w:val="clear" w:color="auto" w:fill="A6A6A6"/>
          </w:tcPr>
          <w:p w:rsidR="00133E2A" w:rsidRPr="00904B7B" w:rsidRDefault="00133E2A" w:rsidP="00606638">
            <w:pPr>
              <w:spacing w:after="0"/>
              <w:rPr>
                <w:rFonts w:ascii="Arial Narrow" w:hAnsi="Arial Narrow"/>
                <w:sz w:val="24"/>
                <w:szCs w:val="24"/>
              </w:rPr>
            </w:pPr>
          </w:p>
        </w:tc>
      </w:tr>
      <w:tr w:rsidR="00133E2A" w:rsidRPr="00904B7B" w:rsidTr="00606638">
        <w:trPr>
          <w:trHeight w:val="20"/>
          <w:jc w:val="center"/>
        </w:trPr>
        <w:tc>
          <w:tcPr>
            <w:tcW w:w="7105" w:type="dxa"/>
          </w:tcPr>
          <w:p w:rsidR="00133E2A" w:rsidRPr="00904B7B" w:rsidRDefault="00133E2A" w:rsidP="00606638">
            <w:pPr>
              <w:spacing w:after="0"/>
              <w:rPr>
                <w:rFonts w:ascii="Arial Narrow" w:hAnsi="Arial Narrow"/>
                <w:i/>
                <w:sz w:val="24"/>
                <w:szCs w:val="24"/>
              </w:rPr>
            </w:pPr>
            <w:r w:rsidRPr="00904B7B">
              <w:rPr>
                <w:rFonts w:ascii="Arial Narrow" w:hAnsi="Arial Narrow"/>
                <w:i/>
                <w:sz w:val="24"/>
                <w:szCs w:val="24"/>
              </w:rPr>
              <w:t xml:space="preserve">Summarize, represent, and interpret data on a single count or measurement variable </w:t>
            </w:r>
          </w:p>
        </w:tc>
        <w:tc>
          <w:tcPr>
            <w:tcW w:w="2250" w:type="dxa"/>
          </w:tcPr>
          <w:p w:rsidR="00133E2A" w:rsidRPr="00904B7B" w:rsidRDefault="00133E2A" w:rsidP="00606638">
            <w:pPr>
              <w:spacing w:after="0"/>
              <w:rPr>
                <w:rFonts w:ascii="Arial Narrow" w:hAnsi="Arial Narrow"/>
                <w:sz w:val="24"/>
                <w:szCs w:val="24"/>
              </w:rPr>
            </w:pPr>
          </w:p>
        </w:tc>
        <w:tc>
          <w:tcPr>
            <w:tcW w:w="2070" w:type="dxa"/>
          </w:tcPr>
          <w:p w:rsidR="00133E2A" w:rsidRPr="00904B7B" w:rsidRDefault="00133E2A" w:rsidP="00606638">
            <w:pPr>
              <w:spacing w:after="0"/>
              <w:rPr>
                <w:rFonts w:ascii="Arial Narrow" w:hAnsi="Arial Narrow"/>
                <w:sz w:val="24"/>
                <w:szCs w:val="24"/>
              </w:rPr>
            </w:pPr>
          </w:p>
        </w:tc>
        <w:tc>
          <w:tcPr>
            <w:tcW w:w="1800" w:type="dxa"/>
          </w:tcPr>
          <w:p w:rsidR="00133E2A" w:rsidRPr="00904B7B" w:rsidRDefault="00133E2A" w:rsidP="00606638">
            <w:pPr>
              <w:spacing w:after="0"/>
              <w:rPr>
                <w:rFonts w:ascii="Arial Narrow" w:hAnsi="Arial Narrow"/>
                <w:sz w:val="24"/>
                <w:szCs w:val="24"/>
              </w:rPr>
            </w:pPr>
          </w:p>
        </w:tc>
        <w:tc>
          <w:tcPr>
            <w:tcW w:w="1949" w:type="dxa"/>
            <w:gridSpan w:val="2"/>
          </w:tcPr>
          <w:p w:rsidR="00133E2A" w:rsidRPr="00904B7B" w:rsidRDefault="00133E2A" w:rsidP="00606638">
            <w:pPr>
              <w:spacing w:after="0"/>
              <w:rPr>
                <w:rFonts w:ascii="Arial Narrow" w:hAnsi="Arial Narrow"/>
                <w:sz w:val="24"/>
                <w:szCs w:val="24"/>
              </w:rPr>
            </w:pPr>
          </w:p>
        </w:tc>
      </w:tr>
      <w:tr w:rsidR="00133E2A" w:rsidRPr="00904B7B" w:rsidTr="00606638">
        <w:trPr>
          <w:trHeight w:val="20"/>
          <w:jc w:val="center"/>
        </w:trPr>
        <w:tc>
          <w:tcPr>
            <w:tcW w:w="7105" w:type="dxa"/>
          </w:tcPr>
          <w:p w:rsidR="00133E2A" w:rsidRPr="00904B7B" w:rsidRDefault="00133E2A" w:rsidP="00606638">
            <w:pPr>
              <w:spacing w:after="0"/>
              <w:rPr>
                <w:rFonts w:ascii="Arial Narrow" w:hAnsi="Arial Narrow"/>
                <w:sz w:val="24"/>
                <w:szCs w:val="24"/>
              </w:rPr>
            </w:pPr>
            <w:r w:rsidRPr="00904B7B">
              <w:rPr>
                <w:rFonts w:ascii="Arial Narrow" w:hAnsi="Arial Narrow"/>
                <w:sz w:val="24"/>
                <w:szCs w:val="24"/>
              </w:rPr>
              <w:t>CCSS.Math.Content.HSS-ID.A.1 Represe</w:t>
            </w:r>
            <w:r>
              <w:rPr>
                <w:rFonts w:ascii="Arial Narrow" w:hAnsi="Arial Narrow"/>
                <w:sz w:val="24"/>
                <w:szCs w:val="24"/>
              </w:rPr>
              <w:t xml:space="preserve">nt data with plots on the real </w:t>
            </w:r>
            <w:r w:rsidRPr="00904B7B">
              <w:rPr>
                <w:rFonts w:ascii="Arial Narrow" w:hAnsi="Arial Narrow"/>
                <w:sz w:val="24"/>
                <w:szCs w:val="24"/>
              </w:rPr>
              <w:t>number line (dot plots, histograms, and box plots).</w:t>
            </w:r>
          </w:p>
        </w:tc>
        <w:tc>
          <w:tcPr>
            <w:tcW w:w="2250" w:type="dxa"/>
          </w:tcPr>
          <w:p w:rsidR="00133E2A" w:rsidRPr="00904B7B" w:rsidRDefault="00133E2A" w:rsidP="00606638">
            <w:pPr>
              <w:spacing w:after="0"/>
              <w:rPr>
                <w:rFonts w:ascii="Arial Narrow" w:hAnsi="Arial Narrow"/>
                <w:sz w:val="24"/>
                <w:szCs w:val="24"/>
              </w:rPr>
            </w:pPr>
          </w:p>
        </w:tc>
        <w:tc>
          <w:tcPr>
            <w:tcW w:w="2070" w:type="dxa"/>
          </w:tcPr>
          <w:p w:rsidR="00133E2A" w:rsidRPr="00904B7B" w:rsidRDefault="00133E2A" w:rsidP="00606638">
            <w:pPr>
              <w:spacing w:after="0"/>
              <w:rPr>
                <w:rFonts w:ascii="Arial Narrow" w:hAnsi="Arial Narrow"/>
                <w:sz w:val="24"/>
                <w:szCs w:val="24"/>
              </w:rPr>
            </w:pPr>
            <w:r w:rsidRPr="00904B7B">
              <w:rPr>
                <w:rFonts w:ascii="Arial Narrow" w:hAnsi="Arial Narrow"/>
                <w:sz w:val="24"/>
                <w:szCs w:val="24"/>
              </w:rPr>
              <w:t>02</w:t>
            </w:r>
          </w:p>
        </w:tc>
        <w:tc>
          <w:tcPr>
            <w:tcW w:w="1800" w:type="dxa"/>
          </w:tcPr>
          <w:p w:rsidR="00133E2A" w:rsidRPr="00904B7B" w:rsidRDefault="00133E2A" w:rsidP="00606638">
            <w:pPr>
              <w:spacing w:after="0"/>
              <w:rPr>
                <w:rFonts w:ascii="Arial Narrow" w:hAnsi="Arial Narrow"/>
                <w:sz w:val="24"/>
                <w:szCs w:val="24"/>
              </w:rPr>
            </w:pPr>
          </w:p>
        </w:tc>
        <w:tc>
          <w:tcPr>
            <w:tcW w:w="1949" w:type="dxa"/>
            <w:gridSpan w:val="2"/>
          </w:tcPr>
          <w:p w:rsidR="00133E2A" w:rsidRPr="00904B7B" w:rsidRDefault="00133E2A" w:rsidP="00606638">
            <w:pPr>
              <w:spacing w:after="0"/>
              <w:rPr>
                <w:rFonts w:ascii="Arial Narrow" w:hAnsi="Arial Narrow"/>
                <w:sz w:val="24"/>
                <w:szCs w:val="24"/>
              </w:rPr>
            </w:pPr>
          </w:p>
        </w:tc>
      </w:tr>
      <w:tr w:rsidR="00133E2A" w:rsidRPr="00904B7B" w:rsidTr="00606638">
        <w:trPr>
          <w:trHeight w:val="20"/>
          <w:jc w:val="center"/>
        </w:trPr>
        <w:tc>
          <w:tcPr>
            <w:tcW w:w="7105" w:type="dxa"/>
          </w:tcPr>
          <w:p w:rsidR="00133E2A" w:rsidRPr="00904B7B" w:rsidRDefault="00133E2A" w:rsidP="00606638">
            <w:pPr>
              <w:spacing w:after="0"/>
              <w:rPr>
                <w:rFonts w:ascii="Arial Narrow" w:hAnsi="Arial Narrow"/>
                <w:i/>
                <w:sz w:val="24"/>
                <w:szCs w:val="24"/>
              </w:rPr>
            </w:pPr>
            <w:r w:rsidRPr="00904B7B">
              <w:rPr>
                <w:rFonts w:ascii="Arial Narrow" w:hAnsi="Arial Narrow"/>
                <w:i/>
                <w:sz w:val="24"/>
                <w:szCs w:val="24"/>
              </w:rPr>
              <w:t>Summarize, represent, and interpret data on two categorical and quantitative variables</w:t>
            </w:r>
          </w:p>
        </w:tc>
        <w:tc>
          <w:tcPr>
            <w:tcW w:w="2250" w:type="dxa"/>
          </w:tcPr>
          <w:p w:rsidR="00133E2A" w:rsidRPr="00904B7B" w:rsidRDefault="00133E2A" w:rsidP="00606638">
            <w:pPr>
              <w:spacing w:after="0"/>
              <w:rPr>
                <w:rFonts w:ascii="Arial Narrow" w:hAnsi="Arial Narrow"/>
                <w:sz w:val="24"/>
                <w:szCs w:val="24"/>
              </w:rPr>
            </w:pPr>
          </w:p>
        </w:tc>
        <w:tc>
          <w:tcPr>
            <w:tcW w:w="2070" w:type="dxa"/>
          </w:tcPr>
          <w:p w:rsidR="00133E2A" w:rsidRPr="00904B7B" w:rsidRDefault="00133E2A" w:rsidP="00606638">
            <w:pPr>
              <w:spacing w:after="0"/>
              <w:rPr>
                <w:rFonts w:ascii="Arial Narrow" w:hAnsi="Arial Narrow"/>
                <w:sz w:val="24"/>
                <w:szCs w:val="24"/>
              </w:rPr>
            </w:pPr>
          </w:p>
        </w:tc>
        <w:tc>
          <w:tcPr>
            <w:tcW w:w="1800" w:type="dxa"/>
          </w:tcPr>
          <w:p w:rsidR="00133E2A" w:rsidRPr="00904B7B" w:rsidRDefault="00133E2A" w:rsidP="00606638">
            <w:pPr>
              <w:spacing w:after="0"/>
              <w:rPr>
                <w:rFonts w:ascii="Arial Narrow" w:hAnsi="Arial Narrow"/>
                <w:sz w:val="24"/>
                <w:szCs w:val="24"/>
              </w:rPr>
            </w:pPr>
          </w:p>
        </w:tc>
        <w:tc>
          <w:tcPr>
            <w:tcW w:w="1949" w:type="dxa"/>
            <w:gridSpan w:val="2"/>
          </w:tcPr>
          <w:p w:rsidR="00133E2A" w:rsidRPr="00904B7B" w:rsidRDefault="00133E2A" w:rsidP="00606638">
            <w:pPr>
              <w:spacing w:after="0"/>
              <w:rPr>
                <w:rFonts w:ascii="Arial Narrow" w:hAnsi="Arial Narrow"/>
                <w:sz w:val="24"/>
                <w:szCs w:val="24"/>
              </w:rPr>
            </w:pPr>
          </w:p>
        </w:tc>
      </w:tr>
      <w:tr w:rsidR="00133E2A" w:rsidRPr="00904B7B" w:rsidTr="00606638">
        <w:trPr>
          <w:trHeight w:val="20"/>
          <w:jc w:val="center"/>
        </w:trPr>
        <w:tc>
          <w:tcPr>
            <w:tcW w:w="7105" w:type="dxa"/>
          </w:tcPr>
          <w:p w:rsidR="00133E2A" w:rsidRPr="00904B7B" w:rsidRDefault="00133E2A" w:rsidP="00606638">
            <w:pPr>
              <w:tabs>
                <w:tab w:val="left" w:pos="-90"/>
              </w:tabs>
              <w:spacing w:after="0"/>
              <w:ind w:left="-23"/>
              <w:rPr>
                <w:rFonts w:ascii="Arial Narrow" w:hAnsi="Arial Narrow"/>
                <w:sz w:val="24"/>
                <w:szCs w:val="24"/>
              </w:rPr>
            </w:pPr>
            <w:r w:rsidRPr="00904B7B">
              <w:rPr>
                <w:rFonts w:ascii="Arial Narrow" w:hAnsi="Arial Narrow"/>
                <w:sz w:val="24"/>
                <w:szCs w:val="24"/>
              </w:rPr>
              <w:t>CCSS.Math.Content.HSS-ID.B.5 Summarize categorical data for two categories in two-way frequency tables.  Interpret relative frequencies in the context of the data (including joint, marginal, and conditional relative frequencies).  Recognize possible associations and trends in the data.</w:t>
            </w:r>
          </w:p>
        </w:tc>
        <w:tc>
          <w:tcPr>
            <w:tcW w:w="2250" w:type="dxa"/>
          </w:tcPr>
          <w:p w:rsidR="00133E2A" w:rsidRPr="00904B7B" w:rsidRDefault="00133E2A" w:rsidP="00606638">
            <w:pPr>
              <w:spacing w:after="0"/>
              <w:rPr>
                <w:rFonts w:ascii="Arial Narrow" w:hAnsi="Arial Narrow"/>
                <w:sz w:val="24"/>
                <w:szCs w:val="24"/>
              </w:rPr>
            </w:pPr>
          </w:p>
        </w:tc>
        <w:tc>
          <w:tcPr>
            <w:tcW w:w="2070" w:type="dxa"/>
          </w:tcPr>
          <w:p w:rsidR="00133E2A" w:rsidRPr="00904B7B" w:rsidRDefault="00133E2A" w:rsidP="00606638">
            <w:pPr>
              <w:spacing w:after="0"/>
              <w:rPr>
                <w:rFonts w:ascii="Arial Narrow" w:hAnsi="Arial Narrow"/>
                <w:sz w:val="24"/>
                <w:szCs w:val="24"/>
              </w:rPr>
            </w:pPr>
            <w:r w:rsidRPr="00904B7B">
              <w:rPr>
                <w:rFonts w:ascii="Arial Narrow" w:hAnsi="Arial Narrow"/>
                <w:sz w:val="24"/>
                <w:szCs w:val="24"/>
              </w:rPr>
              <w:t>02</w:t>
            </w:r>
          </w:p>
        </w:tc>
        <w:tc>
          <w:tcPr>
            <w:tcW w:w="1800" w:type="dxa"/>
          </w:tcPr>
          <w:p w:rsidR="00133E2A" w:rsidRPr="00904B7B" w:rsidRDefault="00133E2A" w:rsidP="00606638">
            <w:pPr>
              <w:spacing w:after="0"/>
              <w:rPr>
                <w:rFonts w:ascii="Arial Narrow" w:hAnsi="Arial Narrow"/>
                <w:sz w:val="24"/>
                <w:szCs w:val="24"/>
              </w:rPr>
            </w:pPr>
          </w:p>
        </w:tc>
        <w:tc>
          <w:tcPr>
            <w:tcW w:w="1949" w:type="dxa"/>
            <w:gridSpan w:val="2"/>
          </w:tcPr>
          <w:p w:rsidR="00133E2A" w:rsidRPr="00904B7B" w:rsidRDefault="00133E2A" w:rsidP="00606638">
            <w:pPr>
              <w:spacing w:after="0"/>
              <w:rPr>
                <w:rFonts w:ascii="Arial Narrow" w:hAnsi="Arial Narrow"/>
                <w:sz w:val="24"/>
                <w:szCs w:val="24"/>
              </w:rPr>
            </w:pPr>
          </w:p>
        </w:tc>
      </w:tr>
      <w:tr w:rsidR="00133E2A" w:rsidRPr="00904B7B" w:rsidTr="00606638">
        <w:trPr>
          <w:trHeight w:val="20"/>
          <w:jc w:val="center"/>
        </w:trPr>
        <w:tc>
          <w:tcPr>
            <w:tcW w:w="7105" w:type="dxa"/>
          </w:tcPr>
          <w:p w:rsidR="00133E2A" w:rsidRPr="00904B7B" w:rsidRDefault="00133E2A" w:rsidP="00606638">
            <w:pPr>
              <w:spacing w:after="0"/>
              <w:rPr>
                <w:rFonts w:ascii="Arial Narrow" w:hAnsi="Arial Narrow"/>
                <w:sz w:val="24"/>
                <w:szCs w:val="24"/>
              </w:rPr>
            </w:pPr>
            <w:r w:rsidRPr="00904B7B">
              <w:rPr>
                <w:rFonts w:ascii="Arial Narrow" w:hAnsi="Arial Narrow"/>
                <w:sz w:val="24"/>
                <w:szCs w:val="24"/>
              </w:rPr>
              <w:t xml:space="preserve">CCSS.Math.Content.HSS-ID.B.6 Represent data on two quantitative variables on a scatter plot, and describe how the variables are related. </w:t>
            </w:r>
          </w:p>
          <w:p w:rsidR="00133E2A" w:rsidRPr="00AE6D1A" w:rsidRDefault="00133E2A" w:rsidP="00133E2A">
            <w:pPr>
              <w:numPr>
                <w:ilvl w:val="0"/>
                <w:numId w:val="185"/>
              </w:numPr>
              <w:spacing w:after="0" w:line="240" w:lineRule="auto"/>
              <w:ind w:left="0" w:firstLine="427"/>
              <w:rPr>
                <w:rFonts w:ascii="Arial Narrow" w:hAnsi="Arial Narrow"/>
                <w:sz w:val="24"/>
                <w:szCs w:val="24"/>
              </w:rPr>
            </w:pPr>
            <w:r w:rsidRPr="00904B7B">
              <w:rPr>
                <w:rFonts w:ascii="Arial Narrow" w:hAnsi="Arial Narrow"/>
                <w:sz w:val="24"/>
                <w:szCs w:val="24"/>
              </w:rPr>
              <w:t xml:space="preserve">Fit a function to the data; use functions fitted to data to </w:t>
            </w:r>
            <w:r w:rsidRPr="00AE6D1A">
              <w:rPr>
                <w:rFonts w:ascii="Arial Narrow" w:hAnsi="Arial Narrow"/>
                <w:sz w:val="24"/>
                <w:szCs w:val="24"/>
              </w:rPr>
              <w:t>solve proble</w:t>
            </w:r>
            <w:r>
              <w:rPr>
                <w:rFonts w:ascii="Arial Narrow" w:hAnsi="Arial Narrow"/>
                <w:sz w:val="24"/>
                <w:szCs w:val="24"/>
              </w:rPr>
              <w:t xml:space="preserve">ms in the context of the data. </w:t>
            </w:r>
            <w:r w:rsidRPr="00AE6D1A">
              <w:rPr>
                <w:rFonts w:ascii="Arial Narrow" w:hAnsi="Arial Narrow"/>
                <w:sz w:val="24"/>
                <w:szCs w:val="24"/>
              </w:rPr>
              <w:t xml:space="preserve">Use given functions or choose a function suggested by </w:t>
            </w:r>
            <w:r>
              <w:rPr>
                <w:rFonts w:ascii="Arial Narrow" w:hAnsi="Arial Narrow"/>
                <w:sz w:val="24"/>
                <w:szCs w:val="24"/>
              </w:rPr>
              <w:t xml:space="preserve">the context. </w:t>
            </w:r>
            <w:r w:rsidRPr="00AE6D1A">
              <w:rPr>
                <w:rFonts w:ascii="Arial Narrow" w:hAnsi="Arial Narrow"/>
                <w:sz w:val="24"/>
                <w:szCs w:val="24"/>
              </w:rPr>
              <w:t>Emphasize linear, quadratic and exponential</w:t>
            </w:r>
            <w:r>
              <w:rPr>
                <w:rFonts w:ascii="Arial Narrow" w:hAnsi="Arial Narrow"/>
                <w:sz w:val="24"/>
                <w:szCs w:val="24"/>
              </w:rPr>
              <w:t xml:space="preserve"> </w:t>
            </w:r>
            <w:r w:rsidRPr="00AE6D1A">
              <w:rPr>
                <w:rFonts w:ascii="Arial Narrow" w:hAnsi="Arial Narrow"/>
                <w:sz w:val="24"/>
                <w:szCs w:val="24"/>
              </w:rPr>
              <w:t xml:space="preserve">models   </w:t>
            </w:r>
          </w:p>
          <w:p w:rsidR="00133E2A" w:rsidRPr="00AE6D1A" w:rsidRDefault="00133E2A" w:rsidP="00133E2A">
            <w:pPr>
              <w:numPr>
                <w:ilvl w:val="0"/>
                <w:numId w:val="185"/>
              </w:numPr>
              <w:spacing w:after="0" w:line="240" w:lineRule="auto"/>
              <w:ind w:left="0" w:firstLine="427"/>
              <w:rPr>
                <w:rFonts w:ascii="Arial Narrow" w:hAnsi="Arial Narrow"/>
                <w:sz w:val="24"/>
                <w:szCs w:val="24"/>
              </w:rPr>
            </w:pPr>
            <w:r w:rsidRPr="00904B7B">
              <w:rPr>
                <w:rFonts w:ascii="Arial Narrow" w:hAnsi="Arial Narrow"/>
                <w:sz w:val="24"/>
                <w:szCs w:val="24"/>
              </w:rPr>
              <w:t>Informally assess the fi</w:t>
            </w:r>
            <w:r>
              <w:rPr>
                <w:rFonts w:ascii="Arial Narrow" w:hAnsi="Arial Narrow"/>
                <w:sz w:val="24"/>
                <w:szCs w:val="24"/>
              </w:rPr>
              <w:t xml:space="preserve">t of a function by plotting and </w:t>
            </w:r>
            <w:r w:rsidRPr="00AE6D1A">
              <w:rPr>
                <w:rFonts w:ascii="Arial Narrow" w:hAnsi="Arial Narrow"/>
                <w:sz w:val="24"/>
                <w:szCs w:val="24"/>
              </w:rPr>
              <w:t>analyzing residuals</w:t>
            </w:r>
          </w:p>
          <w:p w:rsidR="00133E2A" w:rsidRPr="00AE6D1A" w:rsidRDefault="00133E2A" w:rsidP="00133E2A">
            <w:pPr>
              <w:numPr>
                <w:ilvl w:val="0"/>
                <w:numId w:val="185"/>
              </w:numPr>
              <w:spacing w:after="0" w:line="240" w:lineRule="auto"/>
              <w:ind w:left="0" w:firstLine="427"/>
              <w:rPr>
                <w:rFonts w:ascii="Arial Narrow" w:hAnsi="Arial Narrow"/>
                <w:sz w:val="24"/>
                <w:szCs w:val="24"/>
              </w:rPr>
            </w:pPr>
            <w:r w:rsidRPr="00904B7B">
              <w:rPr>
                <w:rFonts w:ascii="Arial Narrow" w:hAnsi="Arial Narrow"/>
                <w:sz w:val="24"/>
                <w:szCs w:val="24"/>
              </w:rPr>
              <w:t>Fit a linear function for</w:t>
            </w:r>
            <w:r>
              <w:rPr>
                <w:rFonts w:ascii="Arial Narrow" w:hAnsi="Arial Narrow"/>
                <w:sz w:val="24"/>
                <w:szCs w:val="24"/>
              </w:rPr>
              <w:t xml:space="preserve"> a scatter plot that suggests a</w:t>
            </w:r>
            <w:r w:rsidRPr="00AE6D1A">
              <w:rPr>
                <w:rFonts w:ascii="Arial Narrow" w:hAnsi="Arial Narrow"/>
                <w:sz w:val="24"/>
                <w:szCs w:val="24"/>
              </w:rPr>
              <w:t xml:space="preserve"> linear association.</w:t>
            </w:r>
          </w:p>
        </w:tc>
        <w:tc>
          <w:tcPr>
            <w:tcW w:w="2250" w:type="dxa"/>
          </w:tcPr>
          <w:p w:rsidR="00133E2A" w:rsidRPr="00904B7B" w:rsidRDefault="00133E2A" w:rsidP="00606638">
            <w:pPr>
              <w:spacing w:after="0"/>
              <w:rPr>
                <w:rFonts w:ascii="Arial Narrow" w:hAnsi="Arial Narrow"/>
                <w:sz w:val="24"/>
                <w:szCs w:val="24"/>
              </w:rPr>
            </w:pPr>
          </w:p>
        </w:tc>
        <w:tc>
          <w:tcPr>
            <w:tcW w:w="2070" w:type="dxa"/>
          </w:tcPr>
          <w:p w:rsidR="00133E2A" w:rsidRPr="00904B7B" w:rsidRDefault="00133E2A" w:rsidP="00606638">
            <w:pPr>
              <w:spacing w:after="0"/>
              <w:rPr>
                <w:rFonts w:ascii="Arial Narrow" w:hAnsi="Arial Narrow"/>
                <w:sz w:val="24"/>
                <w:szCs w:val="24"/>
              </w:rPr>
            </w:pPr>
            <w:r w:rsidRPr="00904B7B">
              <w:rPr>
                <w:rFonts w:ascii="Arial Narrow" w:hAnsi="Arial Narrow"/>
                <w:sz w:val="24"/>
                <w:szCs w:val="24"/>
              </w:rPr>
              <w:t>02</w:t>
            </w:r>
          </w:p>
        </w:tc>
        <w:tc>
          <w:tcPr>
            <w:tcW w:w="1800" w:type="dxa"/>
          </w:tcPr>
          <w:p w:rsidR="00133E2A" w:rsidRPr="00904B7B" w:rsidRDefault="00133E2A" w:rsidP="00606638">
            <w:pPr>
              <w:spacing w:after="0"/>
              <w:rPr>
                <w:rFonts w:ascii="Arial Narrow" w:hAnsi="Arial Narrow"/>
                <w:sz w:val="24"/>
                <w:szCs w:val="24"/>
              </w:rPr>
            </w:pPr>
          </w:p>
        </w:tc>
        <w:tc>
          <w:tcPr>
            <w:tcW w:w="1949" w:type="dxa"/>
            <w:gridSpan w:val="2"/>
          </w:tcPr>
          <w:p w:rsidR="00133E2A" w:rsidRPr="00904B7B" w:rsidRDefault="00133E2A" w:rsidP="00606638">
            <w:pPr>
              <w:spacing w:after="0"/>
              <w:rPr>
                <w:rFonts w:ascii="Arial Narrow" w:hAnsi="Arial Narrow"/>
                <w:sz w:val="24"/>
                <w:szCs w:val="24"/>
              </w:rPr>
            </w:pPr>
          </w:p>
        </w:tc>
      </w:tr>
      <w:tr w:rsidR="00133E2A" w:rsidRPr="00904B7B" w:rsidTr="00606638">
        <w:trPr>
          <w:trHeight w:val="20"/>
          <w:jc w:val="center"/>
        </w:trPr>
        <w:tc>
          <w:tcPr>
            <w:tcW w:w="7105" w:type="dxa"/>
          </w:tcPr>
          <w:p w:rsidR="00133E2A" w:rsidRPr="00904B7B" w:rsidRDefault="00133E2A" w:rsidP="00606638">
            <w:pPr>
              <w:tabs>
                <w:tab w:val="left" w:pos="910"/>
              </w:tabs>
              <w:spacing w:after="0"/>
              <w:ind w:left="900" w:hanging="990"/>
              <w:rPr>
                <w:rFonts w:ascii="Arial Narrow" w:hAnsi="Arial Narrow"/>
                <w:i/>
                <w:sz w:val="24"/>
                <w:szCs w:val="24"/>
              </w:rPr>
            </w:pPr>
            <w:r w:rsidRPr="00904B7B">
              <w:rPr>
                <w:rFonts w:ascii="Arial Narrow" w:hAnsi="Arial Narrow"/>
                <w:i/>
                <w:sz w:val="24"/>
                <w:szCs w:val="24"/>
              </w:rPr>
              <w:t>Interpret linear models</w:t>
            </w:r>
          </w:p>
        </w:tc>
        <w:tc>
          <w:tcPr>
            <w:tcW w:w="2250" w:type="dxa"/>
          </w:tcPr>
          <w:p w:rsidR="00133E2A" w:rsidRPr="00904B7B" w:rsidRDefault="00133E2A" w:rsidP="00606638">
            <w:pPr>
              <w:spacing w:after="0"/>
              <w:rPr>
                <w:rFonts w:ascii="Arial Narrow" w:hAnsi="Arial Narrow"/>
                <w:sz w:val="24"/>
                <w:szCs w:val="24"/>
              </w:rPr>
            </w:pPr>
          </w:p>
        </w:tc>
        <w:tc>
          <w:tcPr>
            <w:tcW w:w="2070" w:type="dxa"/>
          </w:tcPr>
          <w:p w:rsidR="00133E2A" w:rsidRPr="00904B7B" w:rsidRDefault="00133E2A" w:rsidP="00606638">
            <w:pPr>
              <w:spacing w:after="0"/>
              <w:rPr>
                <w:rFonts w:ascii="Arial Narrow" w:hAnsi="Arial Narrow"/>
                <w:sz w:val="24"/>
                <w:szCs w:val="24"/>
              </w:rPr>
            </w:pPr>
          </w:p>
        </w:tc>
        <w:tc>
          <w:tcPr>
            <w:tcW w:w="1800" w:type="dxa"/>
          </w:tcPr>
          <w:p w:rsidR="00133E2A" w:rsidRPr="00904B7B" w:rsidRDefault="00133E2A" w:rsidP="00606638">
            <w:pPr>
              <w:spacing w:after="0"/>
              <w:rPr>
                <w:rFonts w:ascii="Arial Narrow" w:hAnsi="Arial Narrow"/>
                <w:sz w:val="24"/>
                <w:szCs w:val="24"/>
              </w:rPr>
            </w:pPr>
          </w:p>
        </w:tc>
        <w:tc>
          <w:tcPr>
            <w:tcW w:w="1949" w:type="dxa"/>
            <w:gridSpan w:val="2"/>
          </w:tcPr>
          <w:p w:rsidR="00133E2A" w:rsidRPr="00904B7B" w:rsidRDefault="00133E2A" w:rsidP="00606638">
            <w:pPr>
              <w:spacing w:after="0"/>
              <w:rPr>
                <w:rFonts w:ascii="Arial Narrow" w:hAnsi="Arial Narrow"/>
                <w:sz w:val="24"/>
                <w:szCs w:val="24"/>
              </w:rPr>
            </w:pPr>
          </w:p>
        </w:tc>
      </w:tr>
      <w:tr w:rsidR="00133E2A" w:rsidRPr="00904B7B" w:rsidTr="00606638">
        <w:trPr>
          <w:trHeight w:val="20"/>
          <w:jc w:val="center"/>
        </w:trPr>
        <w:tc>
          <w:tcPr>
            <w:tcW w:w="7105" w:type="dxa"/>
          </w:tcPr>
          <w:p w:rsidR="00133E2A" w:rsidRPr="00904B7B" w:rsidRDefault="00133E2A" w:rsidP="00606638">
            <w:pPr>
              <w:tabs>
                <w:tab w:val="left" w:pos="-90"/>
              </w:tabs>
              <w:spacing w:after="0"/>
              <w:rPr>
                <w:rFonts w:ascii="Arial Narrow" w:hAnsi="Arial Narrow"/>
                <w:sz w:val="24"/>
                <w:szCs w:val="24"/>
              </w:rPr>
            </w:pPr>
            <w:r w:rsidRPr="00904B7B">
              <w:rPr>
                <w:rFonts w:ascii="Arial Narrow" w:hAnsi="Arial Narrow"/>
                <w:sz w:val="24"/>
                <w:szCs w:val="24"/>
              </w:rPr>
              <w:t>CCSS.Math.Content.HSS-ID.C.7 Interpret the slope (rate of change) and the intercept (constant term) of a linear model in the context of the data</w:t>
            </w:r>
          </w:p>
        </w:tc>
        <w:tc>
          <w:tcPr>
            <w:tcW w:w="2250" w:type="dxa"/>
          </w:tcPr>
          <w:p w:rsidR="00133E2A" w:rsidRPr="00904B7B" w:rsidRDefault="00133E2A" w:rsidP="00606638">
            <w:pPr>
              <w:spacing w:after="0"/>
              <w:rPr>
                <w:rFonts w:ascii="Arial Narrow" w:hAnsi="Arial Narrow"/>
                <w:sz w:val="24"/>
                <w:szCs w:val="24"/>
              </w:rPr>
            </w:pPr>
          </w:p>
        </w:tc>
        <w:tc>
          <w:tcPr>
            <w:tcW w:w="2070" w:type="dxa"/>
          </w:tcPr>
          <w:p w:rsidR="00133E2A" w:rsidRPr="00904B7B" w:rsidRDefault="00133E2A" w:rsidP="00606638">
            <w:pPr>
              <w:spacing w:after="0"/>
              <w:rPr>
                <w:rFonts w:ascii="Arial Narrow" w:hAnsi="Arial Narrow"/>
                <w:sz w:val="24"/>
                <w:szCs w:val="24"/>
              </w:rPr>
            </w:pPr>
            <w:r w:rsidRPr="00904B7B">
              <w:rPr>
                <w:rFonts w:ascii="Arial Narrow" w:hAnsi="Arial Narrow"/>
                <w:sz w:val="24"/>
                <w:szCs w:val="24"/>
              </w:rPr>
              <w:t>02</w:t>
            </w:r>
          </w:p>
        </w:tc>
        <w:tc>
          <w:tcPr>
            <w:tcW w:w="1800" w:type="dxa"/>
          </w:tcPr>
          <w:p w:rsidR="00133E2A" w:rsidRPr="00904B7B" w:rsidRDefault="00133E2A" w:rsidP="00606638">
            <w:pPr>
              <w:spacing w:after="0"/>
              <w:rPr>
                <w:rFonts w:ascii="Arial Narrow" w:hAnsi="Arial Narrow"/>
                <w:sz w:val="24"/>
                <w:szCs w:val="24"/>
              </w:rPr>
            </w:pPr>
          </w:p>
        </w:tc>
        <w:tc>
          <w:tcPr>
            <w:tcW w:w="1949" w:type="dxa"/>
            <w:gridSpan w:val="2"/>
          </w:tcPr>
          <w:p w:rsidR="00133E2A" w:rsidRPr="00904B7B" w:rsidRDefault="00133E2A" w:rsidP="00606638">
            <w:pPr>
              <w:spacing w:after="0"/>
              <w:rPr>
                <w:rFonts w:ascii="Arial Narrow" w:hAnsi="Arial Narrow"/>
                <w:sz w:val="24"/>
                <w:szCs w:val="24"/>
              </w:rPr>
            </w:pPr>
          </w:p>
        </w:tc>
      </w:tr>
      <w:tr w:rsidR="00133E2A" w:rsidRPr="00904B7B" w:rsidTr="00606638">
        <w:trPr>
          <w:trHeight w:val="20"/>
          <w:jc w:val="center"/>
        </w:trPr>
        <w:tc>
          <w:tcPr>
            <w:tcW w:w="7105" w:type="dxa"/>
          </w:tcPr>
          <w:p w:rsidR="00133E2A" w:rsidRPr="00904B7B" w:rsidRDefault="00133E2A" w:rsidP="00606638">
            <w:pPr>
              <w:spacing w:after="0"/>
              <w:ind w:hanging="23"/>
              <w:rPr>
                <w:rFonts w:ascii="Arial Narrow" w:hAnsi="Arial Narrow"/>
                <w:sz w:val="24"/>
                <w:szCs w:val="24"/>
              </w:rPr>
            </w:pPr>
            <w:r w:rsidRPr="00904B7B">
              <w:rPr>
                <w:rFonts w:ascii="Arial Narrow" w:hAnsi="Arial Narrow"/>
                <w:sz w:val="24"/>
                <w:szCs w:val="24"/>
              </w:rPr>
              <w:t>CCSS.Math.Content.HSS-ID.C.8 Compute (using technology) and interpret the correlation coefficient of a linear fit.</w:t>
            </w:r>
          </w:p>
        </w:tc>
        <w:tc>
          <w:tcPr>
            <w:tcW w:w="2250" w:type="dxa"/>
          </w:tcPr>
          <w:p w:rsidR="00133E2A" w:rsidRPr="00904B7B" w:rsidRDefault="00133E2A" w:rsidP="00606638">
            <w:pPr>
              <w:spacing w:after="0"/>
              <w:rPr>
                <w:rFonts w:ascii="Arial Narrow" w:hAnsi="Arial Narrow"/>
                <w:sz w:val="24"/>
                <w:szCs w:val="24"/>
              </w:rPr>
            </w:pPr>
          </w:p>
        </w:tc>
        <w:tc>
          <w:tcPr>
            <w:tcW w:w="2070" w:type="dxa"/>
          </w:tcPr>
          <w:p w:rsidR="00133E2A" w:rsidRPr="00904B7B" w:rsidRDefault="00133E2A" w:rsidP="00606638">
            <w:pPr>
              <w:spacing w:after="0"/>
              <w:rPr>
                <w:rFonts w:ascii="Arial Narrow" w:hAnsi="Arial Narrow"/>
                <w:sz w:val="24"/>
                <w:szCs w:val="24"/>
              </w:rPr>
            </w:pPr>
            <w:r w:rsidRPr="00904B7B">
              <w:rPr>
                <w:rFonts w:ascii="Arial Narrow" w:hAnsi="Arial Narrow"/>
                <w:sz w:val="24"/>
                <w:szCs w:val="24"/>
              </w:rPr>
              <w:t>02</w:t>
            </w:r>
          </w:p>
        </w:tc>
        <w:tc>
          <w:tcPr>
            <w:tcW w:w="1800" w:type="dxa"/>
          </w:tcPr>
          <w:p w:rsidR="00133E2A" w:rsidRPr="00904B7B" w:rsidRDefault="00133E2A" w:rsidP="00606638">
            <w:pPr>
              <w:spacing w:after="0"/>
              <w:rPr>
                <w:rFonts w:ascii="Arial Narrow" w:hAnsi="Arial Narrow"/>
                <w:sz w:val="24"/>
                <w:szCs w:val="24"/>
              </w:rPr>
            </w:pPr>
          </w:p>
        </w:tc>
        <w:tc>
          <w:tcPr>
            <w:tcW w:w="1949" w:type="dxa"/>
            <w:gridSpan w:val="2"/>
          </w:tcPr>
          <w:p w:rsidR="00133E2A" w:rsidRPr="00904B7B" w:rsidRDefault="00133E2A" w:rsidP="00606638">
            <w:pPr>
              <w:spacing w:after="0"/>
              <w:rPr>
                <w:rFonts w:ascii="Arial Narrow" w:hAnsi="Arial Narrow"/>
                <w:sz w:val="24"/>
                <w:szCs w:val="24"/>
              </w:rPr>
            </w:pPr>
          </w:p>
        </w:tc>
      </w:tr>
      <w:tr w:rsidR="00133E2A" w:rsidRPr="00904B7B" w:rsidTr="00606638">
        <w:trPr>
          <w:trHeight w:val="20"/>
          <w:jc w:val="center"/>
        </w:trPr>
        <w:tc>
          <w:tcPr>
            <w:tcW w:w="7105" w:type="dxa"/>
          </w:tcPr>
          <w:p w:rsidR="00133E2A" w:rsidRPr="00904B7B" w:rsidRDefault="00133E2A" w:rsidP="00606638">
            <w:pPr>
              <w:tabs>
                <w:tab w:val="left" w:pos="-23"/>
              </w:tabs>
              <w:spacing w:after="0"/>
              <w:ind w:left="-23"/>
              <w:rPr>
                <w:rFonts w:ascii="Arial Narrow" w:hAnsi="Arial Narrow"/>
                <w:sz w:val="24"/>
                <w:szCs w:val="24"/>
              </w:rPr>
            </w:pPr>
            <w:r w:rsidRPr="00904B7B">
              <w:rPr>
                <w:rFonts w:ascii="Arial Narrow" w:hAnsi="Arial Narrow"/>
                <w:sz w:val="24"/>
                <w:szCs w:val="24"/>
              </w:rPr>
              <w:t>CCSS.Math.Content.HSS-ID.C.9 Dist</w:t>
            </w:r>
            <w:r>
              <w:rPr>
                <w:rFonts w:ascii="Arial Narrow" w:hAnsi="Arial Narrow"/>
                <w:sz w:val="24"/>
                <w:szCs w:val="24"/>
              </w:rPr>
              <w:t xml:space="preserve">inguish between correlation and </w:t>
            </w:r>
            <w:r w:rsidRPr="00904B7B">
              <w:rPr>
                <w:rFonts w:ascii="Arial Narrow" w:hAnsi="Arial Narrow"/>
                <w:sz w:val="24"/>
                <w:szCs w:val="24"/>
              </w:rPr>
              <w:t>causation.</w:t>
            </w:r>
          </w:p>
        </w:tc>
        <w:tc>
          <w:tcPr>
            <w:tcW w:w="2250" w:type="dxa"/>
          </w:tcPr>
          <w:p w:rsidR="00133E2A" w:rsidRPr="00904B7B" w:rsidRDefault="00133E2A" w:rsidP="00606638">
            <w:pPr>
              <w:spacing w:after="0"/>
              <w:rPr>
                <w:rFonts w:ascii="Arial Narrow" w:hAnsi="Arial Narrow"/>
                <w:sz w:val="24"/>
                <w:szCs w:val="24"/>
              </w:rPr>
            </w:pPr>
          </w:p>
        </w:tc>
        <w:tc>
          <w:tcPr>
            <w:tcW w:w="2070" w:type="dxa"/>
          </w:tcPr>
          <w:p w:rsidR="00133E2A" w:rsidRPr="00904B7B" w:rsidRDefault="00133E2A" w:rsidP="00606638">
            <w:pPr>
              <w:spacing w:after="0"/>
              <w:rPr>
                <w:rFonts w:ascii="Arial Narrow" w:hAnsi="Arial Narrow"/>
                <w:sz w:val="24"/>
                <w:szCs w:val="24"/>
              </w:rPr>
            </w:pPr>
            <w:r w:rsidRPr="00904B7B">
              <w:rPr>
                <w:rFonts w:ascii="Arial Narrow" w:hAnsi="Arial Narrow"/>
                <w:sz w:val="24"/>
                <w:szCs w:val="24"/>
              </w:rPr>
              <w:t>02</w:t>
            </w:r>
          </w:p>
        </w:tc>
        <w:tc>
          <w:tcPr>
            <w:tcW w:w="1800" w:type="dxa"/>
          </w:tcPr>
          <w:p w:rsidR="00133E2A" w:rsidRPr="00904B7B" w:rsidRDefault="00133E2A" w:rsidP="00606638">
            <w:pPr>
              <w:spacing w:after="0"/>
              <w:rPr>
                <w:rFonts w:ascii="Arial Narrow" w:hAnsi="Arial Narrow"/>
                <w:sz w:val="24"/>
                <w:szCs w:val="24"/>
              </w:rPr>
            </w:pPr>
          </w:p>
        </w:tc>
        <w:tc>
          <w:tcPr>
            <w:tcW w:w="1949" w:type="dxa"/>
            <w:gridSpan w:val="2"/>
          </w:tcPr>
          <w:p w:rsidR="00133E2A" w:rsidRPr="00904B7B" w:rsidRDefault="00133E2A" w:rsidP="00606638">
            <w:pPr>
              <w:spacing w:after="0"/>
              <w:rPr>
                <w:rFonts w:ascii="Arial Narrow" w:hAnsi="Arial Narrow"/>
                <w:sz w:val="24"/>
                <w:szCs w:val="24"/>
              </w:rPr>
            </w:pPr>
          </w:p>
        </w:tc>
      </w:tr>
      <w:tr w:rsidR="00133E2A" w:rsidRPr="00904B7B" w:rsidTr="00606638">
        <w:trPr>
          <w:trHeight w:val="20"/>
          <w:jc w:val="center"/>
        </w:trPr>
        <w:tc>
          <w:tcPr>
            <w:tcW w:w="7105" w:type="dxa"/>
            <w:shd w:val="clear" w:color="auto" w:fill="A6A6A6"/>
          </w:tcPr>
          <w:p w:rsidR="00133E2A" w:rsidRPr="00904B7B" w:rsidRDefault="00133E2A" w:rsidP="00606638">
            <w:pPr>
              <w:spacing w:after="0"/>
              <w:ind w:left="-90"/>
              <w:rPr>
                <w:rFonts w:ascii="Arial Narrow" w:hAnsi="Arial Narrow"/>
                <w:b/>
                <w:sz w:val="24"/>
                <w:szCs w:val="24"/>
              </w:rPr>
            </w:pPr>
            <w:r w:rsidRPr="00904B7B">
              <w:rPr>
                <w:rFonts w:ascii="Arial Narrow" w:hAnsi="Arial Narrow"/>
                <w:b/>
                <w:sz w:val="24"/>
                <w:szCs w:val="24"/>
              </w:rPr>
              <w:t>High School: Statistics &amp; Probability, Conditional Probability &amp; the Rules of Probability</w:t>
            </w:r>
          </w:p>
        </w:tc>
        <w:tc>
          <w:tcPr>
            <w:tcW w:w="2250" w:type="dxa"/>
            <w:shd w:val="clear" w:color="auto" w:fill="A6A6A6"/>
          </w:tcPr>
          <w:p w:rsidR="00133E2A" w:rsidRPr="00904B7B" w:rsidRDefault="00133E2A" w:rsidP="00606638">
            <w:pPr>
              <w:spacing w:after="0"/>
              <w:rPr>
                <w:rFonts w:ascii="Arial Narrow" w:hAnsi="Arial Narrow"/>
                <w:sz w:val="24"/>
                <w:szCs w:val="24"/>
              </w:rPr>
            </w:pPr>
          </w:p>
        </w:tc>
        <w:tc>
          <w:tcPr>
            <w:tcW w:w="2070" w:type="dxa"/>
            <w:shd w:val="clear" w:color="auto" w:fill="A6A6A6"/>
          </w:tcPr>
          <w:p w:rsidR="00133E2A" w:rsidRPr="00904B7B" w:rsidRDefault="00133E2A" w:rsidP="00606638">
            <w:pPr>
              <w:spacing w:after="0"/>
              <w:rPr>
                <w:rFonts w:ascii="Arial Narrow" w:hAnsi="Arial Narrow"/>
                <w:sz w:val="24"/>
                <w:szCs w:val="24"/>
              </w:rPr>
            </w:pPr>
          </w:p>
        </w:tc>
        <w:tc>
          <w:tcPr>
            <w:tcW w:w="1800" w:type="dxa"/>
            <w:shd w:val="clear" w:color="auto" w:fill="A6A6A6"/>
          </w:tcPr>
          <w:p w:rsidR="00133E2A" w:rsidRPr="00904B7B" w:rsidRDefault="00133E2A" w:rsidP="00606638">
            <w:pPr>
              <w:spacing w:after="0"/>
              <w:rPr>
                <w:rFonts w:ascii="Arial Narrow" w:hAnsi="Arial Narrow"/>
                <w:sz w:val="24"/>
                <w:szCs w:val="24"/>
              </w:rPr>
            </w:pPr>
          </w:p>
        </w:tc>
        <w:tc>
          <w:tcPr>
            <w:tcW w:w="1949" w:type="dxa"/>
            <w:gridSpan w:val="2"/>
            <w:shd w:val="clear" w:color="auto" w:fill="A6A6A6"/>
          </w:tcPr>
          <w:p w:rsidR="00133E2A" w:rsidRPr="00904B7B" w:rsidRDefault="00133E2A" w:rsidP="00606638">
            <w:pPr>
              <w:spacing w:after="0"/>
              <w:rPr>
                <w:rFonts w:ascii="Arial Narrow" w:hAnsi="Arial Narrow"/>
                <w:sz w:val="24"/>
                <w:szCs w:val="24"/>
              </w:rPr>
            </w:pPr>
          </w:p>
        </w:tc>
      </w:tr>
      <w:tr w:rsidR="00133E2A" w:rsidRPr="00904B7B" w:rsidTr="00606638">
        <w:trPr>
          <w:trHeight w:val="20"/>
          <w:jc w:val="center"/>
        </w:trPr>
        <w:tc>
          <w:tcPr>
            <w:tcW w:w="7105" w:type="dxa"/>
          </w:tcPr>
          <w:p w:rsidR="00133E2A" w:rsidRPr="00904B7B" w:rsidRDefault="00133E2A" w:rsidP="00606638">
            <w:pPr>
              <w:spacing w:after="0"/>
              <w:ind w:left="-90"/>
              <w:rPr>
                <w:rFonts w:ascii="Arial Narrow" w:hAnsi="Arial Narrow"/>
                <w:i/>
                <w:sz w:val="24"/>
                <w:szCs w:val="24"/>
              </w:rPr>
            </w:pPr>
            <w:r w:rsidRPr="00904B7B">
              <w:rPr>
                <w:rFonts w:ascii="Arial Narrow" w:hAnsi="Arial Narrow"/>
                <w:i/>
                <w:sz w:val="24"/>
                <w:szCs w:val="24"/>
              </w:rPr>
              <w:t>Understand independence and conditional probability and use them to interpret data</w:t>
            </w:r>
          </w:p>
        </w:tc>
        <w:tc>
          <w:tcPr>
            <w:tcW w:w="2250" w:type="dxa"/>
          </w:tcPr>
          <w:p w:rsidR="00133E2A" w:rsidRPr="00904B7B" w:rsidRDefault="00133E2A" w:rsidP="00606638">
            <w:pPr>
              <w:spacing w:after="0"/>
              <w:rPr>
                <w:rFonts w:ascii="Arial Narrow" w:hAnsi="Arial Narrow"/>
                <w:sz w:val="24"/>
                <w:szCs w:val="24"/>
              </w:rPr>
            </w:pPr>
          </w:p>
        </w:tc>
        <w:tc>
          <w:tcPr>
            <w:tcW w:w="2070" w:type="dxa"/>
          </w:tcPr>
          <w:p w:rsidR="00133E2A" w:rsidRPr="00904B7B" w:rsidRDefault="00133E2A" w:rsidP="00606638">
            <w:pPr>
              <w:spacing w:after="0"/>
              <w:rPr>
                <w:rFonts w:ascii="Arial Narrow" w:hAnsi="Arial Narrow"/>
                <w:sz w:val="24"/>
                <w:szCs w:val="24"/>
              </w:rPr>
            </w:pPr>
          </w:p>
        </w:tc>
        <w:tc>
          <w:tcPr>
            <w:tcW w:w="1800" w:type="dxa"/>
          </w:tcPr>
          <w:p w:rsidR="00133E2A" w:rsidRPr="00904B7B" w:rsidRDefault="00133E2A" w:rsidP="00606638">
            <w:pPr>
              <w:spacing w:after="0"/>
              <w:rPr>
                <w:rFonts w:ascii="Arial Narrow" w:hAnsi="Arial Narrow"/>
                <w:sz w:val="24"/>
                <w:szCs w:val="24"/>
              </w:rPr>
            </w:pPr>
          </w:p>
        </w:tc>
        <w:tc>
          <w:tcPr>
            <w:tcW w:w="1949" w:type="dxa"/>
            <w:gridSpan w:val="2"/>
          </w:tcPr>
          <w:p w:rsidR="00133E2A" w:rsidRPr="00904B7B" w:rsidRDefault="00133E2A" w:rsidP="00606638">
            <w:pPr>
              <w:spacing w:after="0"/>
              <w:rPr>
                <w:rFonts w:ascii="Arial Narrow" w:hAnsi="Arial Narrow"/>
                <w:sz w:val="24"/>
                <w:szCs w:val="24"/>
              </w:rPr>
            </w:pPr>
          </w:p>
        </w:tc>
      </w:tr>
      <w:tr w:rsidR="00133E2A" w:rsidRPr="00904B7B" w:rsidTr="00606638">
        <w:trPr>
          <w:trHeight w:val="20"/>
          <w:jc w:val="center"/>
        </w:trPr>
        <w:tc>
          <w:tcPr>
            <w:tcW w:w="7105" w:type="dxa"/>
          </w:tcPr>
          <w:p w:rsidR="00133E2A" w:rsidRPr="00904B7B" w:rsidRDefault="00133E2A" w:rsidP="00606638">
            <w:pPr>
              <w:spacing w:after="0"/>
              <w:ind w:left="-90"/>
              <w:rPr>
                <w:rFonts w:ascii="Arial Narrow" w:hAnsi="Arial Narrow"/>
                <w:sz w:val="24"/>
                <w:szCs w:val="24"/>
              </w:rPr>
            </w:pPr>
            <w:r w:rsidRPr="00904B7B">
              <w:rPr>
                <w:rFonts w:ascii="Arial Narrow" w:hAnsi="Arial Narrow"/>
                <w:sz w:val="24"/>
                <w:szCs w:val="24"/>
              </w:rPr>
              <w:t>CCSS.Math.Content.HSS-CP.A.1 Describe events as subsets of a sample space (the set of outcomes) using characteristics (or categories) of the outcomes, or as unions, intersections, or complements of other events (“or,” “and,” “not”).</w:t>
            </w:r>
          </w:p>
        </w:tc>
        <w:tc>
          <w:tcPr>
            <w:tcW w:w="2250" w:type="dxa"/>
          </w:tcPr>
          <w:p w:rsidR="00133E2A" w:rsidRPr="00904B7B" w:rsidRDefault="00133E2A" w:rsidP="00606638">
            <w:pPr>
              <w:spacing w:after="0"/>
              <w:rPr>
                <w:rFonts w:ascii="Arial Narrow" w:hAnsi="Arial Narrow"/>
                <w:sz w:val="24"/>
                <w:szCs w:val="24"/>
              </w:rPr>
            </w:pPr>
          </w:p>
        </w:tc>
        <w:tc>
          <w:tcPr>
            <w:tcW w:w="2070" w:type="dxa"/>
          </w:tcPr>
          <w:p w:rsidR="00133E2A" w:rsidRPr="00904B7B" w:rsidRDefault="00133E2A" w:rsidP="00606638">
            <w:pPr>
              <w:spacing w:after="0"/>
              <w:rPr>
                <w:rFonts w:ascii="Arial Narrow" w:hAnsi="Arial Narrow"/>
                <w:sz w:val="24"/>
                <w:szCs w:val="24"/>
              </w:rPr>
            </w:pPr>
            <w:r w:rsidRPr="00904B7B">
              <w:rPr>
                <w:rFonts w:ascii="Arial Narrow" w:hAnsi="Arial Narrow"/>
                <w:sz w:val="24"/>
                <w:szCs w:val="24"/>
              </w:rPr>
              <w:t>02</w:t>
            </w:r>
          </w:p>
        </w:tc>
        <w:tc>
          <w:tcPr>
            <w:tcW w:w="1800" w:type="dxa"/>
          </w:tcPr>
          <w:p w:rsidR="00133E2A" w:rsidRPr="00904B7B" w:rsidRDefault="00133E2A" w:rsidP="00606638">
            <w:pPr>
              <w:spacing w:after="0"/>
              <w:rPr>
                <w:rFonts w:ascii="Arial Narrow" w:hAnsi="Arial Narrow"/>
                <w:sz w:val="24"/>
                <w:szCs w:val="24"/>
              </w:rPr>
            </w:pPr>
          </w:p>
        </w:tc>
        <w:tc>
          <w:tcPr>
            <w:tcW w:w="1949" w:type="dxa"/>
            <w:gridSpan w:val="2"/>
          </w:tcPr>
          <w:p w:rsidR="00133E2A" w:rsidRPr="00904B7B" w:rsidRDefault="00133E2A" w:rsidP="00606638">
            <w:pPr>
              <w:spacing w:after="0"/>
              <w:rPr>
                <w:rFonts w:ascii="Arial Narrow" w:hAnsi="Arial Narrow"/>
                <w:sz w:val="24"/>
                <w:szCs w:val="24"/>
              </w:rPr>
            </w:pPr>
          </w:p>
        </w:tc>
      </w:tr>
      <w:tr w:rsidR="00133E2A" w:rsidRPr="00904B7B" w:rsidTr="00606638">
        <w:trPr>
          <w:trHeight w:val="20"/>
          <w:jc w:val="center"/>
        </w:trPr>
        <w:tc>
          <w:tcPr>
            <w:tcW w:w="7105" w:type="dxa"/>
          </w:tcPr>
          <w:p w:rsidR="00133E2A" w:rsidRPr="00904B7B" w:rsidRDefault="00133E2A" w:rsidP="00606638">
            <w:pPr>
              <w:spacing w:after="0"/>
              <w:ind w:left="-90"/>
              <w:rPr>
                <w:rFonts w:ascii="Arial Narrow" w:hAnsi="Arial Narrow"/>
                <w:sz w:val="24"/>
                <w:szCs w:val="24"/>
              </w:rPr>
            </w:pPr>
            <w:r w:rsidRPr="00904B7B">
              <w:rPr>
                <w:rFonts w:ascii="Arial Narrow" w:hAnsi="Arial Narrow"/>
                <w:sz w:val="24"/>
                <w:szCs w:val="24"/>
              </w:rPr>
              <w:t>CCSS.Math.Content.HSS-CP.A.2 Und</w:t>
            </w:r>
            <w:r>
              <w:rPr>
                <w:rFonts w:ascii="Arial Narrow" w:hAnsi="Arial Narrow"/>
                <w:sz w:val="24"/>
                <w:szCs w:val="24"/>
              </w:rPr>
              <w:t xml:space="preserve">erstand that two events A and B </w:t>
            </w:r>
            <w:r w:rsidRPr="00904B7B">
              <w:rPr>
                <w:rFonts w:ascii="Arial Narrow" w:hAnsi="Arial Narrow"/>
                <w:sz w:val="24"/>
                <w:szCs w:val="24"/>
              </w:rPr>
              <w:t>are independent if the probability of A and B occurring together is the product of their probabilities, and use this characterization to determine if they are independent.</w:t>
            </w:r>
          </w:p>
        </w:tc>
        <w:tc>
          <w:tcPr>
            <w:tcW w:w="2250" w:type="dxa"/>
          </w:tcPr>
          <w:p w:rsidR="00133E2A" w:rsidRPr="00904B7B" w:rsidRDefault="00133E2A" w:rsidP="00606638">
            <w:pPr>
              <w:spacing w:after="0"/>
              <w:rPr>
                <w:rFonts w:ascii="Arial Narrow" w:hAnsi="Arial Narrow"/>
                <w:sz w:val="24"/>
                <w:szCs w:val="24"/>
              </w:rPr>
            </w:pPr>
          </w:p>
        </w:tc>
        <w:tc>
          <w:tcPr>
            <w:tcW w:w="2070" w:type="dxa"/>
          </w:tcPr>
          <w:p w:rsidR="00133E2A" w:rsidRPr="00904B7B" w:rsidRDefault="00133E2A" w:rsidP="00606638">
            <w:pPr>
              <w:spacing w:after="0"/>
              <w:rPr>
                <w:rFonts w:ascii="Arial Narrow" w:hAnsi="Arial Narrow"/>
                <w:sz w:val="24"/>
                <w:szCs w:val="24"/>
              </w:rPr>
            </w:pPr>
            <w:r w:rsidRPr="00904B7B">
              <w:rPr>
                <w:rFonts w:ascii="Arial Narrow" w:hAnsi="Arial Narrow"/>
                <w:sz w:val="24"/>
                <w:szCs w:val="24"/>
              </w:rPr>
              <w:t>02</w:t>
            </w:r>
          </w:p>
        </w:tc>
        <w:tc>
          <w:tcPr>
            <w:tcW w:w="1800" w:type="dxa"/>
          </w:tcPr>
          <w:p w:rsidR="00133E2A" w:rsidRPr="00904B7B" w:rsidRDefault="00133E2A" w:rsidP="00606638">
            <w:pPr>
              <w:spacing w:after="0"/>
              <w:rPr>
                <w:rFonts w:ascii="Arial Narrow" w:hAnsi="Arial Narrow"/>
                <w:sz w:val="24"/>
                <w:szCs w:val="24"/>
              </w:rPr>
            </w:pPr>
          </w:p>
        </w:tc>
        <w:tc>
          <w:tcPr>
            <w:tcW w:w="1949" w:type="dxa"/>
            <w:gridSpan w:val="2"/>
          </w:tcPr>
          <w:p w:rsidR="00133E2A" w:rsidRPr="00904B7B" w:rsidRDefault="00133E2A" w:rsidP="00606638">
            <w:pPr>
              <w:spacing w:after="0"/>
              <w:rPr>
                <w:rFonts w:ascii="Arial Narrow" w:hAnsi="Arial Narrow"/>
                <w:sz w:val="24"/>
                <w:szCs w:val="24"/>
              </w:rPr>
            </w:pPr>
          </w:p>
        </w:tc>
      </w:tr>
      <w:tr w:rsidR="00133E2A" w:rsidRPr="00904B7B" w:rsidTr="00606638">
        <w:trPr>
          <w:trHeight w:val="20"/>
          <w:jc w:val="center"/>
        </w:trPr>
        <w:tc>
          <w:tcPr>
            <w:tcW w:w="7105" w:type="dxa"/>
          </w:tcPr>
          <w:p w:rsidR="00133E2A" w:rsidRPr="00904B7B" w:rsidRDefault="00133E2A" w:rsidP="00606638">
            <w:pPr>
              <w:spacing w:after="0"/>
              <w:ind w:left="-90"/>
              <w:rPr>
                <w:rFonts w:ascii="Arial Narrow" w:hAnsi="Arial Narrow"/>
                <w:sz w:val="24"/>
                <w:szCs w:val="24"/>
              </w:rPr>
            </w:pPr>
            <w:r w:rsidRPr="00904B7B">
              <w:rPr>
                <w:rFonts w:ascii="Arial Narrow" w:hAnsi="Arial Narrow"/>
                <w:sz w:val="24"/>
                <w:szCs w:val="24"/>
              </w:rPr>
              <w:t>CCSS.Math.Content.HSS-CP.A.3 Understa</w:t>
            </w:r>
            <w:r>
              <w:rPr>
                <w:rFonts w:ascii="Arial Narrow" w:hAnsi="Arial Narrow"/>
                <w:sz w:val="24"/>
                <w:szCs w:val="24"/>
              </w:rPr>
              <w:t xml:space="preserve">nd the conditional probability </w:t>
            </w:r>
            <w:r w:rsidRPr="00904B7B">
              <w:rPr>
                <w:rFonts w:ascii="Arial Narrow" w:hAnsi="Arial Narrow"/>
                <w:sz w:val="24"/>
                <w:szCs w:val="24"/>
              </w:rPr>
              <w:t xml:space="preserve">of A given B as P(A and B)/P(B), and interpret independence of A and B as saying that the conditional probability of A given B is the same as the probability of A, and the conditional probability of B given A is the same as the probability of B. </w:t>
            </w:r>
          </w:p>
        </w:tc>
        <w:tc>
          <w:tcPr>
            <w:tcW w:w="2250" w:type="dxa"/>
          </w:tcPr>
          <w:p w:rsidR="00133E2A" w:rsidRPr="00904B7B" w:rsidRDefault="00133E2A" w:rsidP="00606638">
            <w:pPr>
              <w:spacing w:after="0"/>
              <w:rPr>
                <w:rFonts w:ascii="Arial Narrow" w:hAnsi="Arial Narrow"/>
                <w:sz w:val="24"/>
                <w:szCs w:val="24"/>
              </w:rPr>
            </w:pPr>
          </w:p>
        </w:tc>
        <w:tc>
          <w:tcPr>
            <w:tcW w:w="2070" w:type="dxa"/>
          </w:tcPr>
          <w:p w:rsidR="00133E2A" w:rsidRPr="00904B7B" w:rsidRDefault="00133E2A" w:rsidP="00606638">
            <w:pPr>
              <w:spacing w:after="0"/>
              <w:rPr>
                <w:rFonts w:ascii="Arial Narrow" w:hAnsi="Arial Narrow"/>
                <w:sz w:val="24"/>
                <w:szCs w:val="24"/>
              </w:rPr>
            </w:pPr>
            <w:r w:rsidRPr="00904B7B">
              <w:rPr>
                <w:rFonts w:ascii="Arial Narrow" w:hAnsi="Arial Narrow"/>
                <w:sz w:val="24"/>
                <w:szCs w:val="24"/>
              </w:rPr>
              <w:t>02</w:t>
            </w:r>
          </w:p>
        </w:tc>
        <w:tc>
          <w:tcPr>
            <w:tcW w:w="1800" w:type="dxa"/>
          </w:tcPr>
          <w:p w:rsidR="00133E2A" w:rsidRPr="00904B7B" w:rsidRDefault="00133E2A" w:rsidP="00606638">
            <w:pPr>
              <w:spacing w:after="0"/>
              <w:rPr>
                <w:rFonts w:ascii="Arial Narrow" w:hAnsi="Arial Narrow"/>
                <w:sz w:val="24"/>
                <w:szCs w:val="24"/>
              </w:rPr>
            </w:pPr>
          </w:p>
        </w:tc>
        <w:tc>
          <w:tcPr>
            <w:tcW w:w="1949" w:type="dxa"/>
            <w:gridSpan w:val="2"/>
          </w:tcPr>
          <w:p w:rsidR="00133E2A" w:rsidRPr="00904B7B" w:rsidRDefault="00133E2A" w:rsidP="00606638">
            <w:pPr>
              <w:spacing w:after="0"/>
              <w:rPr>
                <w:rFonts w:ascii="Arial Narrow" w:hAnsi="Arial Narrow"/>
                <w:sz w:val="24"/>
                <w:szCs w:val="24"/>
              </w:rPr>
            </w:pPr>
          </w:p>
        </w:tc>
      </w:tr>
      <w:tr w:rsidR="00133E2A" w:rsidRPr="00904B7B" w:rsidTr="00606638">
        <w:trPr>
          <w:trHeight w:val="20"/>
          <w:jc w:val="center"/>
        </w:trPr>
        <w:tc>
          <w:tcPr>
            <w:tcW w:w="7105" w:type="dxa"/>
          </w:tcPr>
          <w:p w:rsidR="00133E2A" w:rsidRPr="00904B7B" w:rsidRDefault="00133E2A" w:rsidP="00606638">
            <w:pPr>
              <w:spacing w:after="0"/>
              <w:ind w:left="-90"/>
              <w:rPr>
                <w:rFonts w:ascii="Arial Narrow" w:hAnsi="Arial Narrow"/>
                <w:sz w:val="24"/>
                <w:szCs w:val="24"/>
              </w:rPr>
            </w:pPr>
            <w:r w:rsidRPr="00904B7B">
              <w:rPr>
                <w:rFonts w:ascii="Arial Narrow" w:hAnsi="Arial Narrow"/>
                <w:sz w:val="24"/>
                <w:szCs w:val="24"/>
              </w:rPr>
              <w:t>CCSS.Math.Content.HSS-CP.A.5 Recogni</w:t>
            </w:r>
            <w:r>
              <w:rPr>
                <w:rFonts w:ascii="Arial Narrow" w:hAnsi="Arial Narrow"/>
                <w:sz w:val="24"/>
                <w:szCs w:val="24"/>
              </w:rPr>
              <w:t xml:space="preserve">ze and explain the concepts of </w:t>
            </w:r>
            <w:r w:rsidRPr="00904B7B">
              <w:rPr>
                <w:rFonts w:ascii="Arial Narrow" w:hAnsi="Arial Narrow"/>
                <w:sz w:val="24"/>
                <w:szCs w:val="24"/>
              </w:rPr>
              <w:t>conditional probability and independence in everyday language and everyday situations.  For example, compare the chance of having lung cancer if you are a smoker with the chance of being a smoker if you have lung cancer.</w:t>
            </w:r>
          </w:p>
        </w:tc>
        <w:tc>
          <w:tcPr>
            <w:tcW w:w="2250" w:type="dxa"/>
          </w:tcPr>
          <w:p w:rsidR="00133E2A" w:rsidRPr="00904B7B" w:rsidRDefault="00133E2A" w:rsidP="00606638">
            <w:pPr>
              <w:spacing w:after="0"/>
              <w:rPr>
                <w:rFonts w:ascii="Arial Narrow" w:hAnsi="Arial Narrow"/>
                <w:sz w:val="24"/>
                <w:szCs w:val="24"/>
              </w:rPr>
            </w:pPr>
          </w:p>
        </w:tc>
        <w:tc>
          <w:tcPr>
            <w:tcW w:w="2070" w:type="dxa"/>
          </w:tcPr>
          <w:p w:rsidR="00133E2A" w:rsidRPr="00904B7B" w:rsidRDefault="00133E2A" w:rsidP="00606638">
            <w:pPr>
              <w:spacing w:after="0"/>
              <w:rPr>
                <w:rFonts w:ascii="Arial Narrow" w:hAnsi="Arial Narrow"/>
                <w:sz w:val="24"/>
                <w:szCs w:val="24"/>
              </w:rPr>
            </w:pPr>
            <w:r w:rsidRPr="00904B7B">
              <w:rPr>
                <w:rFonts w:ascii="Arial Narrow" w:hAnsi="Arial Narrow"/>
                <w:sz w:val="24"/>
                <w:szCs w:val="24"/>
              </w:rPr>
              <w:t>02</w:t>
            </w:r>
          </w:p>
        </w:tc>
        <w:tc>
          <w:tcPr>
            <w:tcW w:w="1800" w:type="dxa"/>
          </w:tcPr>
          <w:p w:rsidR="00133E2A" w:rsidRPr="00904B7B" w:rsidRDefault="00133E2A" w:rsidP="00606638">
            <w:pPr>
              <w:spacing w:after="0"/>
              <w:rPr>
                <w:rFonts w:ascii="Arial Narrow" w:hAnsi="Arial Narrow"/>
                <w:sz w:val="24"/>
                <w:szCs w:val="24"/>
              </w:rPr>
            </w:pPr>
          </w:p>
        </w:tc>
        <w:tc>
          <w:tcPr>
            <w:tcW w:w="1949" w:type="dxa"/>
            <w:gridSpan w:val="2"/>
          </w:tcPr>
          <w:p w:rsidR="00133E2A" w:rsidRPr="00904B7B" w:rsidRDefault="00133E2A" w:rsidP="00606638">
            <w:pPr>
              <w:spacing w:after="0"/>
              <w:rPr>
                <w:rFonts w:ascii="Arial Narrow" w:hAnsi="Arial Narrow"/>
                <w:sz w:val="24"/>
                <w:szCs w:val="24"/>
              </w:rPr>
            </w:pPr>
          </w:p>
        </w:tc>
      </w:tr>
      <w:tr w:rsidR="00133E2A" w:rsidRPr="00904B7B" w:rsidTr="00606638">
        <w:trPr>
          <w:trHeight w:val="20"/>
          <w:jc w:val="center"/>
        </w:trPr>
        <w:tc>
          <w:tcPr>
            <w:tcW w:w="7105" w:type="dxa"/>
          </w:tcPr>
          <w:p w:rsidR="00133E2A" w:rsidRPr="00904B7B" w:rsidRDefault="00133E2A" w:rsidP="00606638">
            <w:pPr>
              <w:spacing w:after="0"/>
              <w:ind w:left="-90"/>
              <w:rPr>
                <w:rFonts w:ascii="Arial Narrow" w:hAnsi="Arial Narrow"/>
                <w:i/>
                <w:sz w:val="24"/>
                <w:szCs w:val="24"/>
              </w:rPr>
            </w:pPr>
            <w:r w:rsidRPr="00904B7B">
              <w:rPr>
                <w:rFonts w:ascii="Arial Narrow" w:hAnsi="Arial Narrow"/>
                <w:i/>
                <w:sz w:val="24"/>
                <w:szCs w:val="24"/>
              </w:rPr>
              <w:t>Use the rules of probability to compute probabilities of compound events</w:t>
            </w:r>
          </w:p>
        </w:tc>
        <w:tc>
          <w:tcPr>
            <w:tcW w:w="2250" w:type="dxa"/>
          </w:tcPr>
          <w:p w:rsidR="00133E2A" w:rsidRPr="00904B7B" w:rsidRDefault="00133E2A" w:rsidP="00606638">
            <w:pPr>
              <w:spacing w:after="0"/>
              <w:rPr>
                <w:rFonts w:ascii="Arial Narrow" w:hAnsi="Arial Narrow"/>
                <w:sz w:val="24"/>
                <w:szCs w:val="24"/>
              </w:rPr>
            </w:pPr>
          </w:p>
        </w:tc>
        <w:tc>
          <w:tcPr>
            <w:tcW w:w="2070" w:type="dxa"/>
          </w:tcPr>
          <w:p w:rsidR="00133E2A" w:rsidRPr="00904B7B" w:rsidRDefault="00133E2A" w:rsidP="00606638">
            <w:pPr>
              <w:spacing w:after="0"/>
              <w:rPr>
                <w:rFonts w:ascii="Arial Narrow" w:hAnsi="Arial Narrow"/>
                <w:sz w:val="24"/>
                <w:szCs w:val="24"/>
              </w:rPr>
            </w:pPr>
          </w:p>
        </w:tc>
        <w:tc>
          <w:tcPr>
            <w:tcW w:w="1800" w:type="dxa"/>
          </w:tcPr>
          <w:p w:rsidR="00133E2A" w:rsidRPr="00904B7B" w:rsidRDefault="00133E2A" w:rsidP="00606638">
            <w:pPr>
              <w:spacing w:after="0"/>
              <w:rPr>
                <w:rFonts w:ascii="Arial Narrow" w:hAnsi="Arial Narrow"/>
                <w:sz w:val="24"/>
                <w:szCs w:val="24"/>
              </w:rPr>
            </w:pPr>
          </w:p>
        </w:tc>
        <w:tc>
          <w:tcPr>
            <w:tcW w:w="1949" w:type="dxa"/>
            <w:gridSpan w:val="2"/>
          </w:tcPr>
          <w:p w:rsidR="00133E2A" w:rsidRPr="00904B7B" w:rsidRDefault="00133E2A" w:rsidP="00606638">
            <w:pPr>
              <w:spacing w:after="0"/>
              <w:rPr>
                <w:rFonts w:ascii="Arial Narrow" w:hAnsi="Arial Narrow"/>
                <w:sz w:val="24"/>
                <w:szCs w:val="24"/>
              </w:rPr>
            </w:pPr>
          </w:p>
        </w:tc>
      </w:tr>
      <w:tr w:rsidR="00133E2A" w:rsidRPr="00904B7B" w:rsidTr="00606638">
        <w:trPr>
          <w:trHeight w:val="20"/>
          <w:jc w:val="center"/>
        </w:trPr>
        <w:tc>
          <w:tcPr>
            <w:tcW w:w="7105" w:type="dxa"/>
          </w:tcPr>
          <w:p w:rsidR="00133E2A" w:rsidRPr="00904B7B" w:rsidRDefault="00133E2A" w:rsidP="00606638">
            <w:pPr>
              <w:spacing w:after="0"/>
              <w:ind w:left="-23"/>
              <w:rPr>
                <w:rFonts w:ascii="Arial Narrow" w:hAnsi="Arial Narrow"/>
                <w:sz w:val="24"/>
                <w:szCs w:val="24"/>
              </w:rPr>
            </w:pPr>
            <w:r w:rsidRPr="00904B7B">
              <w:rPr>
                <w:rFonts w:ascii="Arial Narrow" w:hAnsi="Arial Narrow"/>
                <w:sz w:val="24"/>
                <w:szCs w:val="24"/>
              </w:rPr>
              <w:t>CCSS.Math.Content.HSS-CP.B.6 Find the condi</w:t>
            </w:r>
            <w:r>
              <w:rPr>
                <w:rFonts w:ascii="Arial Narrow" w:hAnsi="Arial Narrow"/>
                <w:sz w:val="24"/>
                <w:szCs w:val="24"/>
              </w:rPr>
              <w:t xml:space="preserve">tional probability of A given </w:t>
            </w:r>
            <w:r w:rsidRPr="00904B7B">
              <w:rPr>
                <w:rFonts w:ascii="Arial Narrow" w:hAnsi="Arial Narrow"/>
                <w:sz w:val="24"/>
                <w:szCs w:val="24"/>
              </w:rPr>
              <w:t xml:space="preserve">as the fraction of B’s outcomes that also belong to A, and interpret the answer in terms of the model. </w:t>
            </w:r>
          </w:p>
        </w:tc>
        <w:tc>
          <w:tcPr>
            <w:tcW w:w="2250" w:type="dxa"/>
          </w:tcPr>
          <w:p w:rsidR="00133E2A" w:rsidRPr="00904B7B" w:rsidRDefault="00133E2A" w:rsidP="00606638">
            <w:pPr>
              <w:spacing w:after="0"/>
              <w:rPr>
                <w:rFonts w:ascii="Arial Narrow" w:hAnsi="Arial Narrow"/>
                <w:sz w:val="24"/>
                <w:szCs w:val="24"/>
              </w:rPr>
            </w:pPr>
          </w:p>
        </w:tc>
        <w:tc>
          <w:tcPr>
            <w:tcW w:w="2070" w:type="dxa"/>
          </w:tcPr>
          <w:p w:rsidR="00133E2A" w:rsidRPr="00904B7B" w:rsidRDefault="00133E2A" w:rsidP="00606638">
            <w:pPr>
              <w:spacing w:after="0"/>
              <w:rPr>
                <w:rFonts w:ascii="Arial Narrow" w:hAnsi="Arial Narrow"/>
                <w:sz w:val="24"/>
                <w:szCs w:val="24"/>
              </w:rPr>
            </w:pPr>
            <w:r w:rsidRPr="00904B7B">
              <w:rPr>
                <w:rFonts w:ascii="Arial Narrow" w:hAnsi="Arial Narrow"/>
                <w:sz w:val="24"/>
                <w:szCs w:val="24"/>
              </w:rPr>
              <w:t>02</w:t>
            </w:r>
          </w:p>
        </w:tc>
        <w:tc>
          <w:tcPr>
            <w:tcW w:w="1800" w:type="dxa"/>
          </w:tcPr>
          <w:p w:rsidR="00133E2A" w:rsidRPr="00904B7B" w:rsidRDefault="00133E2A" w:rsidP="00606638">
            <w:pPr>
              <w:spacing w:after="0"/>
              <w:rPr>
                <w:rFonts w:ascii="Arial Narrow" w:hAnsi="Arial Narrow"/>
                <w:sz w:val="24"/>
                <w:szCs w:val="24"/>
              </w:rPr>
            </w:pPr>
          </w:p>
        </w:tc>
        <w:tc>
          <w:tcPr>
            <w:tcW w:w="1949" w:type="dxa"/>
            <w:gridSpan w:val="2"/>
          </w:tcPr>
          <w:p w:rsidR="00133E2A" w:rsidRPr="00904B7B" w:rsidRDefault="00133E2A" w:rsidP="00606638">
            <w:pPr>
              <w:spacing w:after="0"/>
              <w:rPr>
                <w:rFonts w:ascii="Arial Narrow" w:hAnsi="Arial Narrow"/>
                <w:sz w:val="24"/>
                <w:szCs w:val="24"/>
              </w:rPr>
            </w:pPr>
          </w:p>
        </w:tc>
      </w:tr>
      <w:tr w:rsidR="00133E2A" w:rsidRPr="00904B7B" w:rsidTr="00606638">
        <w:trPr>
          <w:trHeight w:val="20"/>
          <w:jc w:val="center"/>
        </w:trPr>
        <w:tc>
          <w:tcPr>
            <w:tcW w:w="7105" w:type="dxa"/>
          </w:tcPr>
          <w:p w:rsidR="00133E2A" w:rsidRPr="00904B7B" w:rsidRDefault="00133E2A" w:rsidP="00606638">
            <w:pPr>
              <w:spacing w:after="0"/>
              <w:ind w:hanging="23"/>
              <w:rPr>
                <w:rFonts w:ascii="Arial Narrow" w:hAnsi="Arial Narrow"/>
                <w:sz w:val="24"/>
                <w:szCs w:val="24"/>
              </w:rPr>
            </w:pPr>
            <w:r w:rsidRPr="00904B7B">
              <w:rPr>
                <w:rFonts w:ascii="Arial Narrow" w:hAnsi="Arial Narrow"/>
                <w:sz w:val="24"/>
                <w:szCs w:val="24"/>
              </w:rPr>
              <w:t>CCSS.Math.Content.HSS-CP.B.7 Apply the Addition Rule, P(A or B) = P(A) + P(B) – P(A and B), and interpret the answer in terms of the model.</w:t>
            </w:r>
          </w:p>
        </w:tc>
        <w:tc>
          <w:tcPr>
            <w:tcW w:w="2250" w:type="dxa"/>
          </w:tcPr>
          <w:p w:rsidR="00133E2A" w:rsidRPr="00904B7B" w:rsidRDefault="00133E2A" w:rsidP="00606638">
            <w:pPr>
              <w:spacing w:after="0"/>
              <w:rPr>
                <w:rFonts w:ascii="Arial Narrow" w:hAnsi="Arial Narrow"/>
                <w:sz w:val="24"/>
                <w:szCs w:val="24"/>
              </w:rPr>
            </w:pPr>
          </w:p>
        </w:tc>
        <w:tc>
          <w:tcPr>
            <w:tcW w:w="2070" w:type="dxa"/>
          </w:tcPr>
          <w:p w:rsidR="00133E2A" w:rsidRPr="00904B7B" w:rsidRDefault="00133E2A" w:rsidP="00606638">
            <w:pPr>
              <w:spacing w:after="0"/>
              <w:rPr>
                <w:rFonts w:ascii="Arial Narrow" w:hAnsi="Arial Narrow"/>
                <w:sz w:val="24"/>
                <w:szCs w:val="24"/>
              </w:rPr>
            </w:pPr>
            <w:r w:rsidRPr="00904B7B">
              <w:rPr>
                <w:rFonts w:ascii="Arial Narrow" w:hAnsi="Arial Narrow"/>
                <w:sz w:val="24"/>
                <w:szCs w:val="24"/>
              </w:rPr>
              <w:t>02</w:t>
            </w:r>
          </w:p>
        </w:tc>
        <w:tc>
          <w:tcPr>
            <w:tcW w:w="1800" w:type="dxa"/>
          </w:tcPr>
          <w:p w:rsidR="00133E2A" w:rsidRPr="00904B7B" w:rsidRDefault="00133E2A" w:rsidP="00606638">
            <w:pPr>
              <w:spacing w:after="0"/>
              <w:rPr>
                <w:rFonts w:ascii="Arial Narrow" w:hAnsi="Arial Narrow"/>
                <w:sz w:val="24"/>
                <w:szCs w:val="24"/>
              </w:rPr>
            </w:pPr>
          </w:p>
        </w:tc>
        <w:tc>
          <w:tcPr>
            <w:tcW w:w="1949" w:type="dxa"/>
            <w:gridSpan w:val="2"/>
          </w:tcPr>
          <w:p w:rsidR="00133E2A" w:rsidRPr="00904B7B" w:rsidRDefault="00133E2A" w:rsidP="00606638">
            <w:pPr>
              <w:spacing w:after="0"/>
              <w:rPr>
                <w:rFonts w:ascii="Arial Narrow" w:hAnsi="Arial Narrow"/>
                <w:sz w:val="24"/>
                <w:szCs w:val="24"/>
              </w:rPr>
            </w:pPr>
          </w:p>
        </w:tc>
      </w:tr>
      <w:tr w:rsidR="00133E2A" w:rsidRPr="00904B7B" w:rsidTr="00606638">
        <w:trPr>
          <w:trHeight w:val="20"/>
          <w:jc w:val="center"/>
        </w:trPr>
        <w:tc>
          <w:tcPr>
            <w:tcW w:w="7105" w:type="dxa"/>
            <w:shd w:val="clear" w:color="auto" w:fill="A6A6A6"/>
          </w:tcPr>
          <w:p w:rsidR="00133E2A" w:rsidRPr="00904B7B" w:rsidRDefault="00133E2A" w:rsidP="00606638">
            <w:pPr>
              <w:spacing w:after="0"/>
              <w:ind w:left="-90"/>
              <w:rPr>
                <w:rFonts w:ascii="Arial Narrow" w:hAnsi="Arial Narrow"/>
                <w:b/>
                <w:sz w:val="24"/>
                <w:szCs w:val="24"/>
              </w:rPr>
            </w:pPr>
            <w:r w:rsidRPr="00904B7B">
              <w:rPr>
                <w:rFonts w:ascii="Arial Narrow" w:hAnsi="Arial Narrow"/>
                <w:b/>
                <w:sz w:val="24"/>
                <w:szCs w:val="24"/>
              </w:rPr>
              <w:t>High School: Statistics &amp; Probability, Using probability to Make Decisions</w:t>
            </w:r>
          </w:p>
        </w:tc>
        <w:tc>
          <w:tcPr>
            <w:tcW w:w="2250" w:type="dxa"/>
            <w:shd w:val="clear" w:color="auto" w:fill="A6A6A6"/>
          </w:tcPr>
          <w:p w:rsidR="00133E2A" w:rsidRPr="00904B7B" w:rsidRDefault="00133E2A" w:rsidP="00606638">
            <w:pPr>
              <w:spacing w:after="0"/>
              <w:rPr>
                <w:rFonts w:ascii="Arial Narrow" w:hAnsi="Arial Narrow"/>
                <w:sz w:val="24"/>
                <w:szCs w:val="24"/>
              </w:rPr>
            </w:pPr>
          </w:p>
        </w:tc>
        <w:tc>
          <w:tcPr>
            <w:tcW w:w="2070" w:type="dxa"/>
            <w:shd w:val="clear" w:color="auto" w:fill="A6A6A6"/>
          </w:tcPr>
          <w:p w:rsidR="00133E2A" w:rsidRPr="00904B7B" w:rsidRDefault="00133E2A" w:rsidP="00606638">
            <w:pPr>
              <w:spacing w:after="0"/>
              <w:rPr>
                <w:rFonts w:ascii="Arial Narrow" w:hAnsi="Arial Narrow"/>
                <w:sz w:val="24"/>
                <w:szCs w:val="24"/>
              </w:rPr>
            </w:pPr>
          </w:p>
        </w:tc>
        <w:tc>
          <w:tcPr>
            <w:tcW w:w="1800" w:type="dxa"/>
            <w:shd w:val="clear" w:color="auto" w:fill="A6A6A6"/>
          </w:tcPr>
          <w:p w:rsidR="00133E2A" w:rsidRPr="00904B7B" w:rsidRDefault="00133E2A" w:rsidP="00606638">
            <w:pPr>
              <w:spacing w:after="0"/>
              <w:rPr>
                <w:rFonts w:ascii="Arial Narrow" w:hAnsi="Arial Narrow"/>
                <w:sz w:val="24"/>
                <w:szCs w:val="24"/>
              </w:rPr>
            </w:pPr>
          </w:p>
        </w:tc>
        <w:tc>
          <w:tcPr>
            <w:tcW w:w="1949" w:type="dxa"/>
            <w:gridSpan w:val="2"/>
            <w:shd w:val="clear" w:color="auto" w:fill="A6A6A6"/>
          </w:tcPr>
          <w:p w:rsidR="00133E2A" w:rsidRPr="00904B7B" w:rsidRDefault="00133E2A" w:rsidP="00606638">
            <w:pPr>
              <w:spacing w:after="0"/>
              <w:rPr>
                <w:rFonts w:ascii="Arial Narrow" w:hAnsi="Arial Narrow"/>
                <w:sz w:val="24"/>
                <w:szCs w:val="24"/>
              </w:rPr>
            </w:pPr>
          </w:p>
        </w:tc>
      </w:tr>
      <w:tr w:rsidR="00133E2A" w:rsidRPr="00904B7B" w:rsidTr="00606638">
        <w:trPr>
          <w:trHeight w:val="20"/>
          <w:jc w:val="center"/>
        </w:trPr>
        <w:tc>
          <w:tcPr>
            <w:tcW w:w="7105" w:type="dxa"/>
          </w:tcPr>
          <w:p w:rsidR="00133E2A" w:rsidRPr="00904B7B" w:rsidRDefault="00133E2A" w:rsidP="00606638">
            <w:pPr>
              <w:spacing w:after="0"/>
              <w:ind w:left="900" w:hanging="990"/>
              <w:rPr>
                <w:rFonts w:ascii="Arial Narrow" w:hAnsi="Arial Narrow"/>
                <w:i/>
                <w:sz w:val="24"/>
                <w:szCs w:val="24"/>
              </w:rPr>
            </w:pPr>
            <w:r w:rsidRPr="00904B7B">
              <w:rPr>
                <w:rFonts w:ascii="Arial Narrow" w:hAnsi="Arial Narrow"/>
                <w:i/>
                <w:sz w:val="24"/>
                <w:szCs w:val="24"/>
              </w:rPr>
              <w:t>Calculate expected values and use them to solve problems</w:t>
            </w:r>
          </w:p>
        </w:tc>
        <w:tc>
          <w:tcPr>
            <w:tcW w:w="2250" w:type="dxa"/>
          </w:tcPr>
          <w:p w:rsidR="00133E2A" w:rsidRPr="00904B7B" w:rsidRDefault="00133E2A" w:rsidP="00606638">
            <w:pPr>
              <w:spacing w:after="0"/>
              <w:rPr>
                <w:rFonts w:ascii="Arial Narrow" w:hAnsi="Arial Narrow"/>
                <w:sz w:val="24"/>
                <w:szCs w:val="24"/>
              </w:rPr>
            </w:pPr>
          </w:p>
        </w:tc>
        <w:tc>
          <w:tcPr>
            <w:tcW w:w="2070" w:type="dxa"/>
          </w:tcPr>
          <w:p w:rsidR="00133E2A" w:rsidRPr="00904B7B" w:rsidRDefault="00133E2A" w:rsidP="00606638">
            <w:pPr>
              <w:spacing w:after="0"/>
              <w:rPr>
                <w:rFonts w:ascii="Arial Narrow" w:hAnsi="Arial Narrow"/>
                <w:sz w:val="24"/>
                <w:szCs w:val="24"/>
              </w:rPr>
            </w:pPr>
          </w:p>
        </w:tc>
        <w:tc>
          <w:tcPr>
            <w:tcW w:w="1800" w:type="dxa"/>
          </w:tcPr>
          <w:p w:rsidR="00133E2A" w:rsidRPr="00904B7B" w:rsidRDefault="00133E2A" w:rsidP="00606638">
            <w:pPr>
              <w:spacing w:after="0"/>
              <w:rPr>
                <w:rFonts w:ascii="Arial Narrow" w:hAnsi="Arial Narrow"/>
                <w:sz w:val="24"/>
                <w:szCs w:val="24"/>
              </w:rPr>
            </w:pPr>
          </w:p>
        </w:tc>
        <w:tc>
          <w:tcPr>
            <w:tcW w:w="1949" w:type="dxa"/>
            <w:gridSpan w:val="2"/>
          </w:tcPr>
          <w:p w:rsidR="00133E2A" w:rsidRPr="00904B7B" w:rsidRDefault="00133E2A" w:rsidP="00606638">
            <w:pPr>
              <w:spacing w:after="0"/>
              <w:rPr>
                <w:rFonts w:ascii="Arial Narrow" w:hAnsi="Arial Narrow"/>
                <w:sz w:val="24"/>
                <w:szCs w:val="24"/>
              </w:rPr>
            </w:pPr>
          </w:p>
        </w:tc>
      </w:tr>
      <w:tr w:rsidR="00133E2A" w:rsidRPr="00904B7B" w:rsidTr="00606638">
        <w:trPr>
          <w:trHeight w:val="20"/>
          <w:jc w:val="center"/>
        </w:trPr>
        <w:tc>
          <w:tcPr>
            <w:tcW w:w="7105" w:type="dxa"/>
          </w:tcPr>
          <w:p w:rsidR="00133E2A" w:rsidRPr="00904B7B" w:rsidRDefault="00133E2A" w:rsidP="00606638">
            <w:pPr>
              <w:spacing w:after="0"/>
              <w:ind w:hanging="23"/>
              <w:rPr>
                <w:rFonts w:ascii="Arial Narrow" w:hAnsi="Arial Narrow"/>
                <w:sz w:val="24"/>
                <w:szCs w:val="24"/>
              </w:rPr>
            </w:pPr>
            <w:r w:rsidRPr="00904B7B">
              <w:rPr>
                <w:rFonts w:ascii="Arial Narrow" w:hAnsi="Arial Narrow"/>
                <w:sz w:val="24"/>
                <w:szCs w:val="24"/>
              </w:rPr>
              <w:t>CCSS.Math.Content.HSS-MD.A.1 (+) Define a random variable for a quantity of interest by assigning a numerical value to each event in a sample space; graph the corresponding probability distribution using the same graphical displays as for data distributions.</w:t>
            </w:r>
          </w:p>
        </w:tc>
        <w:tc>
          <w:tcPr>
            <w:tcW w:w="2250" w:type="dxa"/>
          </w:tcPr>
          <w:p w:rsidR="00133E2A" w:rsidRPr="00904B7B" w:rsidRDefault="00133E2A" w:rsidP="00606638">
            <w:pPr>
              <w:spacing w:after="0"/>
              <w:rPr>
                <w:rFonts w:ascii="Arial Narrow" w:hAnsi="Arial Narrow"/>
                <w:sz w:val="24"/>
                <w:szCs w:val="24"/>
              </w:rPr>
            </w:pPr>
          </w:p>
        </w:tc>
        <w:tc>
          <w:tcPr>
            <w:tcW w:w="2070" w:type="dxa"/>
          </w:tcPr>
          <w:p w:rsidR="00133E2A" w:rsidRPr="00904B7B" w:rsidRDefault="00133E2A" w:rsidP="00606638">
            <w:pPr>
              <w:spacing w:after="0"/>
              <w:rPr>
                <w:rFonts w:ascii="Arial Narrow" w:hAnsi="Arial Narrow"/>
                <w:sz w:val="24"/>
                <w:szCs w:val="24"/>
              </w:rPr>
            </w:pPr>
            <w:r w:rsidRPr="00904B7B">
              <w:rPr>
                <w:rFonts w:ascii="Arial Narrow" w:hAnsi="Arial Narrow"/>
                <w:sz w:val="24"/>
                <w:szCs w:val="24"/>
              </w:rPr>
              <w:t>02</w:t>
            </w:r>
          </w:p>
        </w:tc>
        <w:tc>
          <w:tcPr>
            <w:tcW w:w="1800" w:type="dxa"/>
          </w:tcPr>
          <w:p w:rsidR="00133E2A" w:rsidRPr="00904B7B" w:rsidRDefault="00133E2A" w:rsidP="00606638">
            <w:pPr>
              <w:spacing w:after="0"/>
              <w:rPr>
                <w:rFonts w:ascii="Arial Narrow" w:hAnsi="Arial Narrow"/>
                <w:sz w:val="24"/>
                <w:szCs w:val="24"/>
              </w:rPr>
            </w:pPr>
          </w:p>
        </w:tc>
        <w:tc>
          <w:tcPr>
            <w:tcW w:w="1949" w:type="dxa"/>
            <w:gridSpan w:val="2"/>
          </w:tcPr>
          <w:p w:rsidR="00133E2A" w:rsidRPr="00904B7B" w:rsidRDefault="00133E2A" w:rsidP="00606638">
            <w:pPr>
              <w:spacing w:after="0"/>
              <w:rPr>
                <w:rFonts w:ascii="Arial Narrow" w:hAnsi="Arial Narrow"/>
                <w:sz w:val="24"/>
                <w:szCs w:val="24"/>
              </w:rPr>
            </w:pPr>
          </w:p>
        </w:tc>
      </w:tr>
      <w:tr w:rsidR="00133E2A" w:rsidRPr="00904B7B" w:rsidTr="00606638">
        <w:trPr>
          <w:trHeight w:val="20"/>
          <w:jc w:val="center"/>
        </w:trPr>
        <w:tc>
          <w:tcPr>
            <w:tcW w:w="7105" w:type="dxa"/>
          </w:tcPr>
          <w:p w:rsidR="00133E2A" w:rsidRPr="00904B7B" w:rsidRDefault="00133E2A" w:rsidP="00606638">
            <w:pPr>
              <w:spacing w:after="0"/>
              <w:ind w:left="-23"/>
              <w:rPr>
                <w:rFonts w:ascii="Arial Narrow" w:hAnsi="Arial Narrow"/>
                <w:sz w:val="24"/>
                <w:szCs w:val="24"/>
              </w:rPr>
            </w:pPr>
            <w:r w:rsidRPr="00904B7B">
              <w:rPr>
                <w:rFonts w:ascii="Arial Narrow" w:hAnsi="Arial Narrow"/>
                <w:sz w:val="24"/>
                <w:szCs w:val="24"/>
              </w:rPr>
              <w:t>CCSS.Math.Content.HSS-MD.A.2 (+) Calculate the expected value of a random variable; interpret it as he mean of the probability distribution</w:t>
            </w:r>
          </w:p>
        </w:tc>
        <w:tc>
          <w:tcPr>
            <w:tcW w:w="2250" w:type="dxa"/>
          </w:tcPr>
          <w:p w:rsidR="00133E2A" w:rsidRPr="00904B7B" w:rsidRDefault="00133E2A" w:rsidP="00606638">
            <w:pPr>
              <w:spacing w:after="0"/>
              <w:rPr>
                <w:rFonts w:ascii="Arial Narrow" w:hAnsi="Arial Narrow"/>
                <w:sz w:val="24"/>
                <w:szCs w:val="24"/>
              </w:rPr>
            </w:pPr>
          </w:p>
        </w:tc>
        <w:tc>
          <w:tcPr>
            <w:tcW w:w="2070" w:type="dxa"/>
          </w:tcPr>
          <w:p w:rsidR="00133E2A" w:rsidRPr="00904B7B" w:rsidRDefault="00133E2A" w:rsidP="00606638">
            <w:pPr>
              <w:spacing w:after="0"/>
              <w:rPr>
                <w:rFonts w:ascii="Arial Narrow" w:hAnsi="Arial Narrow"/>
                <w:sz w:val="24"/>
                <w:szCs w:val="24"/>
              </w:rPr>
            </w:pPr>
            <w:r w:rsidRPr="00904B7B">
              <w:rPr>
                <w:rFonts w:ascii="Arial Narrow" w:hAnsi="Arial Narrow"/>
                <w:sz w:val="24"/>
                <w:szCs w:val="24"/>
              </w:rPr>
              <w:t>02</w:t>
            </w:r>
          </w:p>
        </w:tc>
        <w:tc>
          <w:tcPr>
            <w:tcW w:w="1800" w:type="dxa"/>
          </w:tcPr>
          <w:p w:rsidR="00133E2A" w:rsidRPr="00904B7B" w:rsidRDefault="00133E2A" w:rsidP="00606638">
            <w:pPr>
              <w:spacing w:after="0"/>
              <w:rPr>
                <w:rFonts w:ascii="Arial Narrow" w:hAnsi="Arial Narrow"/>
                <w:sz w:val="24"/>
                <w:szCs w:val="24"/>
              </w:rPr>
            </w:pPr>
          </w:p>
        </w:tc>
        <w:tc>
          <w:tcPr>
            <w:tcW w:w="1949" w:type="dxa"/>
            <w:gridSpan w:val="2"/>
          </w:tcPr>
          <w:p w:rsidR="00133E2A" w:rsidRPr="00904B7B" w:rsidRDefault="00133E2A" w:rsidP="00606638">
            <w:pPr>
              <w:spacing w:after="0"/>
              <w:rPr>
                <w:rFonts w:ascii="Arial Narrow" w:hAnsi="Arial Narrow"/>
                <w:sz w:val="24"/>
                <w:szCs w:val="24"/>
              </w:rPr>
            </w:pPr>
          </w:p>
        </w:tc>
      </w:tr>
      <w:tr w:rsidR="00133E2A" w:rsidRPr="00904B7B" w:rsidTr="00606638">
        <w:trPr>
          <w:trHeight w:val="20"/>
          <w:jc w:val="center"/>
        </w:trPr>
        <w:tc>
          <w:tcPr>
            <w:tcW w:w="7105" w:type="dxa"/>
          </w:tcPr>
          <w:p w:rsidR="00133E2A" w:rsidRPr="00904B7B" w:rsidRDefault="00133E2A" w:rsidP="00606638">
            <w:pPr>
              <w:spacing w:after="0"/>
              <w:rPr>
                <w:rFonts w:ascii="Arial Narrow" w:hAnsi="Arial Narrow"/>
                <w:sz w:val="24"/>
                <w:szCs w:val="24"/>
              </w:rPr>
            </w:pPr>
            <w:r w:rsidRPr="00904B7B">
              <w:rPr>
                <w:rFonts w:ascii="Arial Narrow" w:hAnsi="Arial Narrow"/>
                <w:sz w:val="24"/>
                <w:szCs w:val="24"/>
              </w:rPr>
              <w:t>CCSS.Math.Content.HSS-MD.A.3 (+) Develop a probability distribution for a random variable defined for a sample space in which theoretical probabilities can be calculated; find the expected value. For example, find the theoretical probability distribution for the number of correct answers obtained by guessing on all five questions of a multiple-choice test where each question has four choices, and find the expected grade under various grading schemes.</w:t>
            </w:r>
          </w:p>
          <w:p w:rsidR="00133E2A" w:rsidRPr="00904B7B" w:rsidRDefault="00133E2A" w:rsidP="00606638">
            <w:pPr>
              <w:spacing w:after="0"/>
              <w:ind w:left="900" w:hanging="990"/>
              <w:rPr>
                <w:rFonts w:ascii="Arial Narrow" w:hAnsi="Arial Narrow"/>
                <w:sz w:val="24"/>
                <w:szCs w:val="24"/>
              </w:rPr>
            </w:pPr>
          </w:p>
        </w:tc>
        <w:tc>
          <w:tcPr>
            <w:tcW w:w="2250" w:type="dxa"/>
          </w:tcPr>
          <w:p w:rsidR="00133E2A" w:rsidRPr="00904B7B" w:rsidRDefault="00133E2A" w:rsidP="00606638">
            <w:pPr>
              <w:spacing w:after="0"/>
              <w:rPr>
                <w:rFonts w:ascii="Arial Narrow" w:hAnsi="Arial Narrow"/>
                <w:sz w:val="24"/>
                <w:szCs w:val="24"/>
              </w:rPr>
            </w:pPr>
          </w:p>
        </w:tc>
        <w:tc>
          <w:tcPr>
            <w:tcW w:w="2070" w:type="dxa"/>
          </w:tcPr>
          <w:p w:rsidR="00133E2A" w:rsidRPr="00904B7B" w:rsidRDefault="00133E2A" w:rsidP="00606638">
            <w:pPr>
              <w:spacing w:after="0"/>
              <w:rPr>
                <w:rFonts w:ascii="Arial Narrow" w:hAnsi="Arial Narrow"/>
                <w:sz w:val="24"/>
                <w:szCs w:val="24"/>
              </w:rPr>
            </w:pPr>
            <w:r w:rsidRPr="00904B7B">
              <w:rPr>
                <w:rFonts w:ascii="Arial Narrow" w:hAnsi="Arial Narrow"/>
                <w:sz w:val="24"/>
                <w:szCs w:val="24"/>
              </w:rPr>
              <w:t>02</w:t>
            </w:r>
          </w:p>
        </w:tc>
        <w:tc>
          <w:tcPr>
            <w:tcW w:w="1800" w:type="dxa"/>
          </w:tcPr>
          <w:p w:rsidR="00133E2A" w:rsidRPr="00904B7B" w:rsidRDefault="00133E2A" w:rsidP="00606638">
            <w:pPr>
              <w:spacing w:after="0"/>
              <w:rPr>
                <w:rFonts w:ascii="Arial Narrow" w:hAnsi="Arial Narrow"/>
                <w:sz w:val="24"/>
                <w:szCs w:val="24"/>
              </w:rPr>
            </w:pPr>
          </w:p>
        </w:tc>
        <w:tc>
          <w:tcPr>
            <w:tcW w:w="1949" w:type="dxa"/>
            <w:gridSpan w:val="2"/>
          </w:tcPr>
          <w:p w:rsidR="00133E2A" w:rsidRPr="00904B7B" w:rsidRDefault="00133E2A" w:rsidP="00606638">
            <w:pPr>
              <w:spacing w:after="0"/>
              <w:rPr>
                <w:rFonts w:ascii="Arial Narrow" w:hAnsi="Arial Narrow"/>
                <w:sz w:val="24"/>
                <w:szCs w:val="24"/>
              </w:rPr>
            </w:pPr>
          </w:p>
        </w:tc>
      </w:tr>
      <w:tr w:rsidR="00133E2A" w:rsidRPr="00904B7B" w:rsidTr="00606638">
        <w:trPr>
          <w:trHeight w:val="20"/>
          <w:jc w:val="center"/>
        </w:trPr>
        <w:tc>
          <w:tcPr>
            <w:tcW w:w="7105" w:type="dxa"/>
          </w:tcPr>
          <w:p w:rsidR="00133E2A" w:rsidRPr="00904B7B" w:rsidRDefault="00133E2A" w:rsidP="00606638">
            <w:pPr>
              <w:spacing w:after="0"/>
              <w:rPr>
                <w:rFonts w:ascii="Arial Narrow" w:hAnsi="Arial Narrow"/>
                <w:sz w:val="24"/>
                <w:szCs w:val="24"/>
              </w:rPr>
            </w:pPr>
            <w:r w:rsidRPr="00904B7B">
              <w:rPr>
                <w:rFonts w:ascii="Arial Narrow" w:hAnsi="Arial Narrow"/>
                <w:sz w:val="24"/>
                <w:szCs w:val="24"/>
              </w:rPr>
              <w:t>CCSS.Math.Content.HSS-MD.A.4 (+) Develop a probability distribution for a random variable defined for a sample space in which probabilities are assigned empirically; find the expected value.  For example, find a current data distribution on the number of TV sets per household in the United States, and calculate the expected number of sets per household.  How many TV sets would you expect to find in 100 randomly selected households?</w:t>
            </w:r>
          </w:p>
        </w:tc>
        <w:tc>
          <w:tcPr>
            <w:tcW w:w="2250" w:type="dxa"/>
          </w:tcPr>
          <w:p w:rsidR="00133E2A" w:rsidRPr="00904B7B" w:rsidRDefault="00133E2A" w:rsidP="00606638">
            <w:pPr>
              <w:spacing w:after="0"/>
              <w:rPr>
                <w:rFonts w:ascii="Arial Narrow" w:hAnsi="Arial Narrow"/>
                <w:sz w:val="24"/>
                <w:szCs w:val="24"/>
              </w:rPr>
            </w:pPr>
          </w:p>
        </w:tc>
        <w:tc>
          <w:tcPr>
            <w:tcW w:w="2070" w:type="dxa"/>
          </w:tcPr>
          <w:p w:rsidR="00133E2A" w:rsidRPr="00904B7B" w:rsidRDefault="00133E2A" w:rsidP="00606638">
            <w:pPr>
              <w:spacing w:after="0"/>
              <w:rPr>
                <w:rFonts w:ascii="Arial Narrow" w:hAnsi="Arial Narrow"/>
                <w:sz w:val="24"/>
                <w:szCs w:val="24"/>
              </w:rPr>
            </w:pPr>
            <w:r w:rsidRPr="00904B7B">
              <w:rPr>
                <w:rFonts w:ascii="Arial Narrow" w:hAnsi="Arial Narrow"/>
                <w:sz w:val="24"/>
                <w:szCs w:val="24"/>
              </w:rPr>
              <w:t>02</w:t>
            </w:r>
          </w:p>
        </w:tc>
        <w:tc>
          <w:tcPr>
            <w:tcW w:w="1800" w:type="dxa"/>
          </w:tcPr>
          <w:p w:rsidR="00133E2A" w:rsidRPr="00904B7B" w:rsidRDefault="00133E2A" w:rsidP="00606638">
            <w:pPr>
              <w:spacing w:after="0"/>
              <w:rPr>
                <w:rFonts w:ascii="Arial Narrow" w:hAnsi="Arial Narrow"/>
                <w:sz w:val="24"/>
                <w:szCs w:val="24"/>
              </w:rPr>
            </w:pPr>
          </w:p>
        </w:tc>
        <w:tc>
          <w:tcPr>
            <w:tcW w:w="1949" w:type="dxa"/>
            <w:gridSpan w:val="2"/>
          </w:tcPr>
          <w:p w:rsidR="00133E2A" w:rsidRPr="00904B7B" w:rsidRDefault="00133E2A" w:rsidP="00606638">
            <w:pPr>
              <w:spacing w:after="0"/>
              <w:rPr>
                <w:rFonts w:ascii="Arial Narrow" w:hAnsi="Arial Narrow"/>
                <w:sz w:val="24"/>
                <w:szCs w:val="24"/>
              </w:rPr>
            </w:pPr>
          </w:p>
        </w:tc>
      </w:tr>
      <w:tr w:rsidR="00133E2A" w:rsidRPr="00904B7B" w:rsidTr="00606638">
        <w:trPr>
          <w:trHeight w:val="20"/>
          <w:jc w:val="center"/>
        </w:trPr>
        <w:tc>
          <w:tcPr>
            <w:tcW w:w="7105" w:type="dxa"/>
          </w:tcPr>
          <w:p w:rsidR="00133E2A" w:rsidRPr="00904B7B" w:rsidRDefault="00133E2A" w:rsidP="00606638">
            <w:pPr>
              <w:spacing w:after="0"/>
              <w:ind w:left="900" w:hanging="990"/>
              <w:rPr>
                <w:rFonts w:ascii="Arial Narrow" w:hAnsi="Arial Narrow"/>
                <w:i/>
                <w:sz w:val="24"/>
                <w:szCs w:val="24"/>
              </w:rPr>
            </w:pPr>
            <w:r w:rsidRPr="00904B7B">
              <w:rPr>
                <w:rFonts w:ascii="Arial Narrow" w:hAnsi="Arial Narrow"/>
                <w:i/>
                <w:sz w:val="24"/>
                <w:szCs w:val="24"/>
              </w:rPr>
              <w:t>Use probability to evaluate outcomes of decisions</w:t>
            </w:r>
          </w:p>
        </w:tc>
        <w:tc>
          <w:tcPr>
            <w:tcW w:w="2250" w:type="dxa"/>
          </w:tcPr>
          <w:p w:rsidR="00133E2A" w:rsidRPr="00904B7B" w:rsidRDefault="00133E2A" w:rsidP="00606638">
            <w:pPr>
              <w:spacing w:after="0"/>
              <w:rPr>
                <w:rFonts w:ascii="Arial Narrow" w:hAnsi="Arial Narrow"/>
                <w:sz w:val="24"/>
                <w:szCs w:val="24"/>
              </w:rPr>
            </w:pPr>
          </w:p>
        </w:tc>
        <w:tc>
          <w:tcPr>
            <w:tcW w:w="2070" w:type="dxa"/>
          </w:tcPr>
          <w:p w:rsidR="00133E2A" w:rsidRPr="00904B7B" w:rsidRDefault="00133E2A" w:rsidP="00606638">
            <w:pPr>
              <w:spacing w:after="0"/>
              <w:rPr>
                <w:rFonts w:ascii="Arial Narrow" w:hAnsi="Arial Narrow"/>
                <w:sz w:val="24"/>
                <w:szCs w:val="24"/>
              </w:rPr>
            </w:pPr>
          </w:p>
        </w:tc>
        <w:tc>
          <w:tcPr>
            <w:tcW w:w="1800" w:type="dxa"/>
          </w:tcPr>
          <w:p w:rsidR="00133E2A" w:rsidRPr="00904B7B" w:rsidRDefault="00133E2A" w:rsidP="00606638">
            <w:pPr>
              <w:spacing w:after="0"/>
              <w:rPr>
                <w:rFonts w:ascii="Arial Narrow" w:hAnsi="Arial Narrow"/>
                <w:sz w:val="24"/>
                <w:szCs w:val="24"/>
              </w:rPr>
            </w:pPr>
          </w:p>
        </w:tc>
        <w:tc>
          <w:tcPr>
            <w:tcW w:w="1949" w:type="dxa"/>
            <w:gridSpan w:val="2"/>
          </w:tcPr>
          <w:p w:rsidR="00133E2A" w:rsidRPr="00904B7B" w:rsidRDefault="00133E2A" w:rsidP="00606638">
            <w:pPr>
              <w:spacing w:after="0"/>
              <w:rPr>
                <w:rFonts w:ascii="Arial Narrow" w:hAnsi="Arial Narrow"/>
                <w:sz w:val="24"/>
                <w:szCs w:val="24"/>
              </w:rPr>
            </w:pPr>
          </w:p>
        </w:tc>
      </w:tr>
      <w:tr w:rsidR="00133E2A" w:rsidRPr="00904B7B" w:rsidTr="00606638">
        <w:trPr>
          <w:trHeight w:val="20"/>
          <w:jc w:val="center"/>
        </w:trPr>
        <w:tc>
          <w:tcPr>
            <w:tcW w:w="7105" w:type="dxa"/>
          </w:tcPr>
          <w:p w:rsidR="00133E2A" w:rsidRPr="00904B7B" w:rsidRDefault="00133E2A" w:rsidP="00606638">
            <w:pPr>
              <w:spacing w:after="0"/>
              <w:rPr>
                <w:rFonts w:ascii="Arial Narrow" w:hAnsi="Arial Narrow"/>
                <w:sz w:val="24"/>
                <w:szCs w:val="24"/>
              </w:rPr>
            </w:pPr>
            <w:r w:rsidRPr="00904B7B">
              <w:rPr>
                <w:rFonts w:ascii="Arial Narrow" w:hAnsi="Arial Narrow"/>
                <w:sz w:val="24"/>
                <w:szCs w:val="24"/>
              </w:rPr>
              <w:t>CCSS.Math.Content.HSS-MD.B.5 (+) Weigh the possible outcomes of a decision by assigning probabilities to payoff values and finding expected values.</w:t>
            </w:r>
          </w:p>
          <w:p w:rsidR="00133E2A" w:rsidRPr="00904B7B" w:rsidRDefault="00133E2A" w:rsidP="00133E2A">
            <w:pPr>
              <w:numPr>
                <w:ilvl w:val="0"/>
                <w:numId w:val="186"/>
              </w:numPr>
              <w:spacing w:after="0" w:line="240" w:lineRule="auto"/>
              <w:ind w:left="517"/>
              <w:rPr>
                <w:rFonts w:ascii="Arial Narrow" w:hAnsi="Arial Narrow"/>
                <w:sz w:val="24"/>
                <w:szCs w:val="24"/>
              </w:rPr>
            </w:pPr>
            <w:r w:rsidRPr="00904B7B">
              <w:rPr>
                <w:rFonts w:ascii="Arial Narrow" w:hAnsi="Arial Narrow"/>
                <w:sz w:val="24"/>
                <w:szCs w:val="24"/>
              </w:rPr>
              <w:t>Find the expected payoff for a game of chance.  For example, find the expected winnings from a state lottery ticket or a game at a fast-food restaurant.</w:t>
            </w:r>
          </w:p>
          <w:p w:rsidR="00133E2A" w:rsidRPr="00904B7B" w:rsidRDefault="00133E2A" w:rsidP="00133E2A">
            <w:pPr>
              <w:numPr>
                <w:ilvl w:val="0"/>
                <w:numId w:val="186"/>
              </w:numPr>
              <w:spacing w:after="0" w:line="240" w:lineRule="auto"/>
              <w:ind w:left="517"/>
              <w:rPr>
                <w:rFonts w:ascii="Arial Narrow" w:hAnsi="Arial Narrow"/>
                <w:sz w:val="24"/>
                <w:szCs w:val="24"/>
              </w:rPr>
            </w:pPr>
            <w:r w:rsidRPr="00904B7B">
              <w:rPr>
                <w:rFonts w:ascii="Arial Narrow" w:hAnsi="Arial Narrow"/>
                <w:sz w:val="24"/>
                <w:szCs w:val="24"/>
              </w:rPr>
              <w:t>Evaluate and compare strategies on the basis of expected values. For example, compare a high-deductible versus a low-deductible automobile insurance policy using various, but reasonable, chances of having a minor or a major accident.</w:t>
            </w:r>
          </w:p>
        </w:tc>
        <w:tc>
          <w:tcPr>
            <w:tcW w:w="2250" w:type="dxa"/>
          </w:tcPr>
          <w:p w:rsidR="00133E2A" w:rsidRPr="00904B7B" w:rsidRDefault="00133E2A" w:rsidP="00606638">
            <w:pPr>
              <w:spacing w:after="0"/>
              <w:rPr>
                <w:rFonts w:ascii="Arial Narrow" w:hAnsi="Arial Narrow"/>
                <w:sz w:val="24"/>
                <w:szCs w:val="24"/>
              </w:rPr>
            </w:pPr>
          </w:p>
          <w:p w:rsidR="00133E2A" w:rsidRPr="00904B7B" w:rsidRDefault="00133E2A" w:rsidP="00606638">
            <w:pPr>
              <w:spacing w:after="0"/>
              <w:rPr>
                <w:rFonts w:ascii="Arial Narrow" w:hAnsi="Arial Narrow"/>
                <w:sz w:val="24"/>
                <w:szCs w:val="24"/>
              </w:rPr>
            </w:pPr>
          </w:p>
        </w:tc>
        <w:tc>
          <w:tcPr>
            <w:tcW w:w="2070" w:type="dxa"/>
          </w:tcPr>
          <w:p w:rsidR="00133E2A" w:rsidRPr="00904B7B" w:rsidRDefault="00133E2A" w:rsidP="00606638">
            <w:pPr>
              <w:spacing w:after="0"/>
              <w:rPr>
                <w:rFonts w:ascii="Arial Narrow" w:hAnsi="Arial Narrow"/>
                <w:sz w:val="24"/>
                <w:szCs w:val="24"/>
              </w:rPr>
            </w:pPr>
            <w:r w:rsidRPr="00904B7B">
              <w:rPr>
                <w:rFonts w:ascii="Arial Narrow" w:hAnsi="Arial Narrow"/>
                <w:sz w:val="24"/>
                <w:szCs w:val="24"/>
              </w:rPr>
              <w:t>02</w:t>
            </w:r>
          </w:p>
        </w:tc>
        <w:tc>
          <w:tcPr>
            <w:tcW w:w="1800" w:type="dxa"/>
          </w:tcPr>
          <w:p w:rsidR="00133E2A" w:rsidRPr="00904B7B" w:rsidRDefault="00133E2A" w:rsidP="00606638">
            <w:pPr>
              <w:spacing w:after="0"/>
              <w:rPr>
                <w:rFonts w:ascii="Arial Narrow" w:hAnsi="Arial Narrow"/>
                <w:sz w:val="24"/>
                <w:szCs w:val="24"/>
              </w:rPr>
            </w:pPr>
          </w:p>
        </w:tc>
        <w:tc>
          <w:tcPr>
            <w:tcW w:w="1949" w:type="dxa"/>
            <w:gridSpan w:val="2"/>
          </w:tcPr>
          <w:p w:rsidR="00133E2A" w:rsidRPr="00904B7B" w:rsidRDefault="00133E2A" w:rsidP="00606638">
            <w:pPr>
              <w:spacing w:after="0"/>
              <w:rPr>
                <w:rFonts w:ascii="Arial Narrow" w:hAnsi="Arial Narrow"/>
                <w:sz w:val="24"/>
                <w:szCs w:val="24"/>
              </w:rPr>
            </w:pPr>
          </w:p>
        </w:tc>
      </w:tr>
      <w:tr w:rsidR="00133E2A" w:rsidRPr="00904B7B" w:rsidTr="00606638">
        <w:trPr>
          <w:trHeight w:val="20"/>
          <w:jc w:val="center"/>
        </w:trPr>
        <w:tc>
          <w:tcPr>
            <w:tcW w:w="7105" w:type="dxa"/>
          </w:tcPr>
          <w:p w:rsidR="00133E2A" w:rsidRPr="00904B7B" w:rsidRDefault="00133E2A" w:rsidP="00606638">
            <w:pPr>
              <w:spacing w:after="0"/>
              <w:rPr>
                <w:rFonts w:ascii="Arial Narrow" w:hAnsi="Arial Narrow"/>
                <w:sz w:val="24"/>
                <w:szCs w:val="24"/>
              </w:rPr>
            </w:pPr>
            <w:r w:rsidRPr="00904B7B">
              <w:rPr>
                <w:rFonts w:ascii="Arial Narrow" w:hAnsi="Arial Narrow"/>
                <w:sz w:val="24"/>
                <w:szCs w:val="24"/>
              </w:rPr>
              <w:t>CCSS.Math.Content.HSS-MD.B.6 (+) Use probabilities to make fair decisions (e.g., drawing by lots, using a random number generator).</w:t>
            </w:r>
          </w:p>
        </w:tc>
        <w:tc>
          <w:tcPr>
            <w:tcW w:w="2250" w:type="dxa"/>
          </w:tcPr>
          <w:p w:rsidR="00133E2A" w:rsidRPr="00904B7B" w:rsidRDefault="00133E2A" w:rsidP="00606638">
            <w:pPr>
              <w:spacing w:after="0"/>
              <w:rPr>
                <w:rFonts w:ascii="Arial Narrow" w:hAnsi="Arial Narrow"/>
                <w:sz w:val="24"/>
                <w:szCs w:val="24"/>
              </w:rPr>
            </w:pPr>
          </w:p>
        </w:tc>
        <w:tc>
          <w:tcPr>
            <w:tcW w:w="2070" w:type="dxa"/>
          </w:tcPr>
          <w:p w:rsidR="00133E2A" w:rsidRPr="00904B7B" w:rsidRDefault="00133E2A" w:rsidP="00606638">
            <w:pPr>
              <w:spacing w:after="0"/>
              <w:rPr>
                <w:rFonts w:ascii="Arial Narrow" w:hAnsi="Arial Narrow"/>
                <w:sz w:val="24"/>
                <w:szCs w:val="24"/>
              </w:rPr>
            </w:pPr>
            <w:r w:rsidRPr="00904B7B">
              <w:rPr>
                <w:rFonts w:ascii="Arial Narrow" w:hAnsi="Arial Narrow"/>
                <w:sz w:val="24"/>
                <w:szCs w:val="24"/>
              </w:rPr>
              <w:t>02</w:t>
            </w:r>
          </w:p>
        </w:tc>
        <w:tc>
          <w:tcPr>
            <w:tcW w:w="1800" w:type="dxa"/>
          </w:tcPr>
          <w:p w:rsidR="00133E2A" w:rsidRPr="00904B7B" w:rsidRDefault="00133E2A" w:rsidP="00606638">
            <w:pPr>
              <w:spacing w:after="0"/>
              <w:rPr>
                <w:rFonts w:ascii="Arial Narrow" w:hAnsi="Arial Narrow"/>
                <w:sz w:val="24"/>
                <w:szCs w:val="24"/>
              </w:rPr>
            </w:pPr>
          </w:p>
        </w:tc>
        <w:tc>
          <w:tcPr>
            <w:tcW w:w="1949" w:type="dxa"/>
            <w:gridSpan w:val="2"/>
          </w:tcPr>
          <w:p w:rsidR="00133E2A" w:rsidRPr="00904B7B" w:rsidRDefault="00133E2A" w:rsidP="00606638">
            <w:pPr>
              <w:spacing w:after="0"/>
              <w:rPr>
                <w:rFonts w:ascii="Arial Narrow" w:hAnsi="Arial Narrow"/>
                <w:sz w:val="24"/>
                <w:szCs w:val="24"/>
              </w:rPr>
            </w:pPr>
          </w:p>
        </w:tc>
      </w:tr>
      <w:tr w:rsidR="00133E2A" w:rsidRPr="00904B7B" w:rsidTr="00606638">
        <w:trPr>
          <w:trHeight w:val="20"/>
          <w:jc w:val="center"/>
        </w:trPr>
        <w:tc>
          <w:tcPr>
            <w:tcW w:w="7105" w:type="dxa"/>
          </w:tcPr>
          <w:p w:rsidR="00133E2A" w:rsidRPr="00904B7B" w:rsidRDefault="00133E2A" w:rsidP="00606638">
            <w:pPr>
              <w:spacing w:after="0"/>
              <w:rPr>
                <w:rFonts w:ascii="Arial Narrow" w:hAnsi="Arial Narrow"/>
                <w:sz w:val="24"/>
                <w:szCs w:val="24"/>
              </w:rPr>
            </w:pPr>
            <w:r w:rsidRPr="00904B7B">
              <w:rPr>
                <w:rFonts w:ascii="Arial Narrow" w:hAnsi="Arial Narrow"/>
                <w:sz w:val="24"/>
                <w:szCs w:val="24"/>
              </w:rPr>
              <w:t>CCSS.Math.Content.HSS0MD.B.7 (+) Analyze decisions and strategies using probability concepts (e.g., product testing, medical testing, pulling a hockey goalie at the end of a game).</w:t>
            </w:r>
          </w:p>
        </w:tc>
        <w:tc>
          <w:tcPr>
            <w:tcW w:w="2250" w:type="dxa"/>
          </w:tcPr>
          <w:p w:rsidR="00133E2A" w:rsidRPr="00904B7B" w:rsidRDefault="00133E2A" w:rsidP="00606638">
            <w:pPr>
              <w:spacing w:after="0"/>
              <w:rPr>
                <w:rFonts w:ascii="Arial Narrow" w:hAnsi="Arial Narrow"/>
                <w:sz w:val="24"/>
                <w:szCs w:val="24"/>
              </w:rPr>
            </w:pPr>
          </w:p>
        </w:tc>
        <w:tc>
          <w:tcPr>
            <w:tcW w:w="2070" w:type="dxa"/>
          </w:tcPr>
          <w:p w:rsidR="00133E2A" w:rsidRPr="00904B7B" w:rsidRDefault="00133E2A" w:rsidP="00606638">
            <w:pPr>
              <w:spacing w:after="0"/>
              <w:rPr>
                <w:rFonts w:ascii="Arial Narrow" w:hAnsi="Arial Narrow"/>
                <w:sz w:val="24"/>
                <w:szCs w:val="24"/>
              </w:rPr>
            </w:pPr>
            <w:r w:rsidRPr="00904B7B">
              <w:rPr>
                <w:rFonts w:ascii="Arial Narrow" w:hAnsi="Arial Narrow"/>
                <w:sz w:val="24"/>
                <w:szCs w:val="24"/>
              </w:rPr>
              <w:t>02</w:t>
            </w:r>
          </w:p>
        </w:tc>
        <w:tc>
          <w:tcPr>
            <w:tcW w:w="1800" w:type="dxa"/>
          </w:tcPr>
          <w:p w:rsidR="00133E2A" w:rsidRPr="00904B7B" w:rsidRDefault="00133E2A" w:rsidP="00606638">
            <w:pPr>
              <w:spacing w:after="0"/>
              <w:rPr>
                <w:rFonts w:ascii="Arial Narrow" w:hAnsi="Arial Narrow"/>
                <w:sz w:val="24"/>
                <w:szCs w:val="24"/>
              </w:rPr>
            </w:pPr>
          </w:p>
        </w:tc>
        <w:tc>
          <w:tcPr>
            <w:tcW w:w="1949" w:type="dxa"/>
            <w:gridSpan w:val="2"/>
          </w:tcPr>
          <w:p w:rsidR="00133E2A" w:rsidRPr="00904B7B" w:rsidRDefault="00133E2A" w:rsidP="00606638">
            <w:pPr>
              <w:spacing w:after="0"/>
              <w:rPr>
                <w:rFonts w:ascii="Arial Narrow" w:hAnsi="Arial Narrow"/>
                <w:sz w:val="24"/>
                <w:szCs w:val="24"/>
              </w:rPr>
            </w:pPr>
          </w:p>
        </w:tc>
      </w:tr>
      <w:tr w:rsidR="00133E2A" w:rsidRPr="00507BEE" w:rsidTr="00606638">
        <w:trPr>
          <w:gridAfter w:val="4"/>
          <w:wAfter w:w="5819" w:type="dxa"/>
          <w:trHeight w:val="571"/>
          <w:jc w:val="center"/>
        </w:trPr>
        <w:tc>
          <w:tcPr>
            <w:tcW w:w="7105" w:type="dxa"/>
            <w:vMerge w:val="restart"/>
            <w:shd w:val="clear" w:color="auto" w:fill="BFBFBF" w:themeFill="background1" w:themeFillShade="BF"/>
            <w:vAlign w:val="center"/>
          </w:tcPr>
          <w:p w:rsidR="00133E2A" w:rsidRPr="0098704A" w:rsidRDefault="00133E2A" w:rsidP="00606638">
            <w:pPr>
              <w:spacing w:after="0"/>
              <w:contextualSpacing/>
              <w:jc w:val="center"/>
              <w:rPr>
                <w:rFonts w:ascii="Arial Narrow" w:hAnsi="Arial Narrow" w:cs="Arial"/>
                <w:b/>
                <w:bCs/>
                <w:sz w:val="24"/>
                <w:szCs w:val="24"/>
              </w:rPr>
            </w:pPr>
            <w:r w:rsidRPr="001D6207">
              <w:rPr>
                <w:rFonts w:ascii="Arial Narrow" w:hAnsi="Arial Narrow" w:cs="Arial"/>
                <w:sz w:val="24"/>
                <w:szCs w:val="24"/>
              </w:rPr>
              <w:br w:type="page"/>
            </w:r>
            <w:r w:rsidRPr="0098704A">
              <w:rPr>
                <w:rFonts w:ascii="Arial Narrow" w:hAnsi="Arial Narrow" w:cs="Arial"/>
                <w:b/>
                <w:bCs/>
                <w:sz w:val="24"/>
                <w:szCs w:val="24"/>
              </w:rPr>
              <w:t>TECHNOLOGY EDUCATION</w:t>
            </w:r>
          </w:p>
          <w:p w:rsidR="00133E2A" w:rsidRPr="0098704A" w:rsidRDefault="00133E2A" w:rsidP="00606638">
            <w:pPr>
              <w:spacing w:after="0"/>
              <w:contextualSpacing/>
              <w:jc w:val="center"/>
              <w:rPr>
                <w:rFonts w:ascii="Arial Narrow" w:hAnsi="Arial Narrow" w:cs="Arial"/>
                <w:b/>
                <w:bCs/>
                <w:sz w:val="24"/>
                <w:szCs w:val="24"/>
              </w:rPr>
            </w:pPr>
            <w:r w:rsidRPr="0098704A">
              <w:rPr>
                <w:rFonts w:ascii="Arial Narrow" w:hAnsi="Arial Narrow" w:cs="Arial"/>
                <w:b/>
                <w:bCs/>
                <w:sz w:val="24"/>
                <w:szCs w:val="24"/>
              </w:rPr>
              <w:t>CCSS MATHEMATICS</w:t>
            </w:r>
          </w:p>
          <w:p w:rsidR="00133E2A" w:rsidRPr="0098704A" w:rsidRDefault="00133E2A" w:rsidP="00606638">
            <w:pPr>
              <w:spacing w:after="0"/>
              <w:contextualSpacing/>
              <w:jc w:val="center"/>
              <w:rPr>
                <w:rFonts w:ascii="Arial Narrow" w:hAnsi="Arial Narrow" w:cs="Arial"/>
                <w:b/>
                <w:bCs/>
                <w:sz w:val="24"/>
                <w:szCs w:val="24"/>
              </w:rPr>
            </w:pPr>
            <w:r w:rsidRPr="0098704A">
              <w:rPr>
                <w:rFonts w:ascii="Arial Narrow" w:hAnsi="Arial Narrow" w:cs="Arial"/>
                <w:b/>
                <w:bCs/>
                <w:sz w:val="24"/>
                <w:szCs w:val="24"/>
              </w:rPr>
              <w:t>GRADES 9-12</w:t>
            </w:r>
          </w:p>
          <w:p w:rsidR="00133E2A" w:rsidRPr="001D6207" w:rsidRDefault="00133E2A" w:rsidP="00606638">
            <w:pPr>
              <w:spacing w:after="0"/>
              <w:contextualSpacing/>
              <w:jc w:val="center"/>
              <w:rPr>
                <w:rFonts w:ascii="Arial Narrow" w:hAnsi="Arial Narrow" w:cs="Arial"/>
                <w:bCs/>
                <w:sz w:val="24"/>
                <w:szCs w:val="24"/>
              </w:rPr>
            </w:pPr>
            <w:r w:rsidRPr="0098704A">
              <w:rPr>
                <w:rFonts w:ascii="Arial Narrow" w:hAnsi="Arial Narrow" w:cs="Arial"/>
                <w:b/>
                <w:bCs/>
                <w:sz w:val="24"/>
                <w:szCs w:val="24"/>
              </w:rPr>
              <w:t>Standards for Mathematical Practice</w:t>
            </w:r>
          </w:p>
        </w:tc>
        <w:tc>
          <w:tcPr>
            <w:tcW w:w="2250" w:type="dxa"/>
            <w:shd w:val="clear" w:color="auto" w:fill="BFBFBF" w:themeFill="background1" w:themeFillShade="BF"/>
            <w:vAlign w:val="center"/>
          </w:tcPr>
          <w:p w:rsidR="00133E2A" w:rsidRPr="0098704A" w:rsidRDefault="00133E2A" w:rsidP="00606638">
            <w:pPr>
              <w:spacing w:after="0"/>
              <w:jc w:val="center"/>
              <w:rPr>
                <w:rFonts w:ascii="Arial Narrow" w:eastAsia="Times New Roman" w:hAnsi="Arial Narrow" w:cs="Arial"/>
                <w:b/>
                <w:sz w:val="24"/>
                <w:szCs w:val="24"/>
              </w:rPr>
            </w:pPr>
            <w:r w:rsidRPr="0098704A">
              <w:rPr>
                <w:rFonts w:ascii="Arial Narrow" w:eastAsia="Times New Roman" w:hAnsi="Arial Narrow" w:cs="Arial"/>
                <w:b/>
                <w:sz w:val="24"/>
                <w:szCs w:val="24"/>
              </w:rPr>
              <w:t>PATHWAY</w:t>
            </w:r>
          </w:p>
        </w:tc>
      </w:tr>
      <w:tr w:rsidR="00133E2A" w:rsidRPr="00507BEE" w:rsidTr="00606638">
        <w:trPr>
          <w:gridAfter w:val="4"/>
          <w:wAfter w:w="5819" w:type="dxa"/>
          <w:trHeight w:val="570"/>
          <w:jc w:val="center"/>
        </w:trPr>
        <w:tc>
          <w:tcPr>
            <w:tcW w:w="7105" w:type="dxa"/>
            <w:vMerge/>
            <w:shd w:val="clear" w:color="auto" w:fill="BFBFBF" w:themeFill="background1" w:themeFillShade="BF"/>
            <w:vAlign w:val="center"/>
          </w:tcPr>
          <w:p w:rsidR="00133E2A" w:rsidRPr="001D6207" w:rsidRDefault="00133E2A" w:rsidP="00606638">
            <w:pPr>
              <w:spacing w:after="0"/>
              <w:contextualSpacing/>
              <w:jc w:val="center"/>
              <w:rPr>
                <w:rFonts w:ascii="Arial Narrow" w:hAnsi="Arial Narrow" w:cs="Arial"/>
                <w:sz w:val="24"/>
                <w:szCs w:val="24"/>
              </w:rPr>
            </w:pPr>
          </w:p>
        </w:tc>
        <w:tc>
          <w:tcPr>
            <w:tcW w:w="2250" w:type="dxa"/>
            <w:shd w:val="clear" w:color="auto" w:fill="D9D9D9"/>
            <w:vAlign w:val="center"/>
          </w:tcPr>
          <w:p w:rsidR="00133E2A" w:rsidRPr="0098704A" w:rsidRDefault="00133E2A" w:rsidP="00606638">
            <w:pPr>
              <w:spacing w:after="0"/>
              <w:jc w:val="center"/>
              <w:rPr>
                <w:rFonts w:ascii="Arial Narrow" w:eastAsia="Times New Roman" w:hAnsi="Arial Narrow" w:cs="Arial"/>
                <w:b/>
                <w:sz w:val="24"/>
                <w:szCs w:val="24"/>
              </w:rPr>
            </w:pPr>
            <w:r w:rsidRPr="0098704A">
              <w:rPr>
                <w:rFonts w:ascii="Arial Narrow" w:eastAsia="Times New Roman" w:hAnsi="Arial Narrow" w:cs="Arial"/>
                <w:b/>
                <w:sz w:val="24"/>
                <w:szCs w:val="24"/>
              </w:rPr>
              <w:t>Wood Technology</w:t>
            </w:r>
          </w:p>
          <w:p w:rsidR="00133E2A" w:rsidRPr="001D6207" w:rsidRDefault="00133E2A" w:rsidP="00606638">
            <w:pPr>
              <w:spacing w:after="0"/>
              <w:jc w:val="center"/>
              <w:rPr>
                <w:rFonts w:ascii="Arial Narrow" w:eastAsia="Times New Roman" w:hAnsi="Arial Narrow" w:cs="Arial"/>
                <w:b/>
                <w:sz w:val="24"/>
                <w:szCs w:val="24"/>
              </w:rPr>
            </w:pPr>
            <w:r w:rsidRPr="0098704A">
              <w:rPr>
                <w:rFonts w:ascii="Arial Narrow" w:eastAsia="Times New Roman" w:hAnsi="Arial Narrow" w:cs="Arial"/>
                <w:b/>
                <w:sz w:val="24"/>
                <w:szCs w:val="24"/>
              </w:rPr>
              <w:t>WM</w:t>
            </w:r>
          </w:p>
        </w:tc>
      </w:tr>
      <w:tr w:rsidR="00133E2A" w:rsidRPr="00507BEE" w:rsidTr="00606638">
        <w:trPr>
          <w:gridAfter w:val="4"/>
          <w:wAfter w:w="5819" w:type="dxa"/>
          <w:trHeight w:val="20"/>
          <w:jc w:val="center"/>
        </w:trPr>
        <w:tc>
          <w:tcPr>
            <w:tcW w:w="7105" w:type="dxa"/>
            <w:shd w:val="clear" w:color="auto" w:fill="BFBFBF" w:themeFill="background1" w:themeFillShade="BF"/>
            <w:vAlign w:val="center"/>
          </w:tcPr>
          <w:p w:rsidR="00133E2A" w:rsidRPr="001D6207" w:rsidRDefault="00133E2A" w:rsidP="00606638">
            <w:pPr>
              <w:spacing w:after="0"/>
              <w:contextualSpacing/>
              <w:rPr>
                <w:rFonts w:ascii="Arial Narrow" w:hAnsi="Arial Narrow" w:cs="Arial"/>
                <w:b/>
                <w:bCs/>
                <w:sz w:val="24"/>
                <w:szCs w:val="24"/>
              </w:rPr>
            </w:pPr>
            <w:r w:rsidRPr="001D6207">
              <w:rPr>
                <w:rFonts w:ascii="Arial Narrow" w:hAnsi="Arial Narrow" w:cs="Arial"/>
                <w:b/>
                <w:bCs/>
                <w:sz w:val="24"/>
                <w:szCs w:val="24"/>
              </w:rPr>
              <w:t>Standards for Mathematical Practice</w:t>
            </w:r>
          </w:p>
        </w:tc>
        <w:tc>
          <w:tcPr>
            <w:tcW w:w="2250" w:type="dxa"/>
            <w:shd w:val="clear" w:color="auto" w:fill="BFBFBF" w:themeFill="background1" w:themeFillShade="BF"/>
          </w:tcPr>
          <w:p w:rsidR="00133E2A" w:rsidRPr="001D6207" w:rsidRDefault="00133E2A" w:rsidP="00606638">
            <w:pPr>
              <w:spacing w:after="0"/>
              <w:rPr>
                <w:rFonts w:ascii="Arial Narrow" w:eastAsia="Times New Roman" w:hAnsi="Arial Narrow" w:cs="Arial"/>
                <w:sz w:val="24"/>
                <w:szCs w:val="24"/>
              </w:rPr>
            </w:pPr>
          </w:p>
        </w:tc>
      </w:tr>
      <w:tr w:rsidR="00133E2A" w:rsidRPr="00507BEE" w:rsidTr="00606638">
        <w:trPr>
          <w:gridAfter w:val="4"/>
          <w:wAfter w:w="5819" w:type="dxa"/>
          <w:trHeight w:val="20"/>
          <w:jc w:val="center"/>
        </w:trPr>
        <w:tc>
          <w:tcPr>
            <w:tcW w:w="7105" w:type="dxa"/>
            <w:shd w:val="clear" w:color="auto" w:fill="auto"/>
            <w:vAlign w:val="center"/>
          </w:tcPr>
          <w:p w:rsidR="00133E2A" w:rsidRPr="001D6207" w:rsidRDefault="00133E2A" w:rsidP="00606638">
            <w:pPr>
              <w:spacing w:after="0"/>
              <w:contextualSpacing/>
              <w:rPr>
                <w:rFonts w:ascii="Arial Narrow" w:hAnsi="Arial Narrow" w:cs="Arial"/>
                <w:bCs/>
                <w:i/>
                <w:sz w:val="24"/>
                <w:szCs w:val="24"/>
              </w:rPr>
            </w:pPr>
            <w:r w:rsidRPr="001D6207">
              <w:rPr>
                <w:rFonts w:ascii="Arial Narrow" w:hAnsi="Arial Narrow" w:cs="Arial"/>
                <w:bCs/>
                <w:i/>
                <w:sz w:val="24"/>
                <w:szCs w:val="24"/>
              </w:rPr>
              <w:t>CCSS.Math.Practice.MP1. Make sense of problems and persevere in solving them.</w:t>
            </w:r>
          </w:p>
        </w:tc>
        <w:tc>
          <w:tcPr>
            <w:tcW w:w="2250" w:type="dxa"/>
            <w:shd w:val="clear" w:color="auto" w:fill="auto"/>
          </w:tcPr>
          <w:p w:rsidR="00133E2A" w:rsidRPr="001D6207" w:rsidRDefault="00133E2A" w:rsidP="00606638">
            <w:pPr>
              <w:spacing w:after="0"/>
              <w:rPr>
                <w:rFonts w:ascii="Arial Narrow" w:eastAsia="Times New Roman" w:hAnsi="Arial Narrow" w:cs="Arial"/>
                <w:sz w:val="24"/>
                <w:szCs w:val="24"/>
              </w:rPr>
            </w:pPr>
            <w:r w:rsidRPr="001D6207">
              <w:rPr>
                <w:rFonts w:ascii="Arial Narrow" w:eastAsia="Times New Roman" w:hAnsi="Arial Narrow" w:cs="Arial"/>
                <w:sz w:val="24"/>
                <w:szCs w:val="24"/>
              </w:rPr>
              <w:t>03, 04</w:t>
            </w:r>
          </w:p>
        </w:tc>
      </w:tr>
      <w:tr w:rsidR="00133E2A" w:rsidRPr="00507BEE" w:rsidTr="00606638">
        <w:trPr>
          <w:gridAfter w:val="4"/>
          <w:wAfter w:w="5819" w:type="dxa"/>
          <w:trHeight w:val="20"/>
          <w:jc w:val="center"/>
        </w:trPr>
        <w:tc>
          <w:tcPr>
            <w:tcW w:w="7105" w:type="dxa"/>
            <w:shd w:val="clear" w:color="auto" w:fill="auto"/>
            <w:vAlign w:val="center"/>
          </w:tcPr>
          <w:p w:rsidR="00133E2A" w:rsidRPr="001D6207" w:rsidRDefault="00133E2A" w:rsidP="00606638">
            <w:pPr>
              <w:spacing w:after="0"/>
              <w:contextualSpacing/>
              <w:rPr>
                <w:rFonts w:ascii="Arial Narrow" w:hAnsi="Arial Narrow" w:cs="Arial"/>
                <w:bCs/>
                <w:i/>
                <w:sz w:val="24"/>
                <w:szCs w:val="24"/>
              </w:rPr>
            </w:pPr>
            <w:r w:rsidRPr="001D6207">
              <w:rPr>
                <w:rFonts w:ascii="Arial Narrow" w:hAnsi="Arial Narrow" w:cs="Arial"/>
                <w:bCs/>
                <w:i/>
                <w:sz w:val="24"/>
                <w:szCs w:val="24"/>
              </w:rPr>
              <w:t>CCSS.Math.Practice.MP2 Reason abstractly and quantitatively.</w:t>
            </w:r>
          </w:p>
        </w:tc>
        <w:tc>
          <w:tcPr>
            <w:tcW w:w="2250" w:type="dxa"/>
            <w:shd w:val="clear" w:color="auto" w:fill="auto"/>
          </w:tcPr>
          <w:p w:rsidR="00133E2A" w:rsidRPr="001D6207" w:rsidRDefault="00133E2A" w:rsidP="00606638">
            <w:pPr>
              <w:spacing w:after="0"/>
              <w:rPr>
                <w:rFonts w:ascii="Arial Narrow" w:eastAsia="Times New Roman" w:hAnsi="Arial Narrow" w:cs="Arial"/>
                <w:sz w:val="24"/>
                <w:szCs w:val="24"/>
              </w:rPr>
            </w:pPr>
          </w:p>
        </w:tc>
      </w:tr>
      <w:tr w:rsidR="00133E2A" w:rsidRPr="00507BEE" w:rsidTr="00606638">
        <w:trPr>
          <w:gridAfter w:val="4"/>
          <w:wAfter w:w="5819" w:type="dxa"/>
          <w:trHeight w:val="20"/>
          <w:jc w:val="center"/>
        </w:trPr>
        <w:tc>
          <w:tcPr>
            <w:tcW w:w="7105" w:type="dxa"/>
            <w:shd w:val="clear" w:color="auto" w:fill="auto"/>
            <w:vAlign w:val="center"/>
          </w:tcPr>
          <w:p w:rsidR="00133E2A" w:rsidRPr="001D6207" w:rsidRDefault="00133E2A" w:rsidP="00606638">
            <w:pPr>
              <w:spacing w:after="0"/>
              <w:contextualSpacing/>
              <w:rPr>
                <w:rFonts w:ascii="Arial Narrow" w:hAnsi="Arial Narrow" w:cs="Arial"/>
                <w:bCs/>
                <w:i/>
                <w:sz w:val="24"/>
                <w:szCs w:val="24"/>
              </w:rPr>
            </w:pPr>
            <w:r w:rsidRPr="001D6207">
              <w:rPr>
                <w:rFonts w:ascii="Arial Narrow" w:hAnsi="Arial Narrow" w:cs="Arial"/>
                <w:bCs/>
                <w:i/>
                <w:sz w:val="24"/>
                <w:szCs w:val="24"/>
              </w:rPr>
              <w:t>CCSS.Math.Practice.MP3 Construct viable arguments and critique the reasoning of others.</w:t>
            </w:r>
          </w:p>
        </w:tc>
        <w:tc>
          <w:tcPr>
            <w:tcW w:w="2250" w:type="dxa"/>
            <w:shd w:val="clear" w:color="auto" w:fill="auto"/>
          </w:tcPr>
          <w:p w:rsidR="00133E2A" w:rsidRPr="001D6207" w:rsidRDefault="00133E2A" w:rsidP="00606638">
            <w:pPr>
              <w:spacing w:after="0"/>
              <w:rPr>
                <w:rFonts w:ascii="Arial Narrow" w:eastAsia="Times New Roman" w:hAnsi="Arial Narrow" w:cs="Arial"/>
                <w:sz w:val="24"/>
                <w:szCs w:val="24"/>
              </w:rPr>
            </w:pPr>
          </w:p>
        </w:tc>
      </w:tr>
      <w:tr w:rsidR="00133E2A" w:rsidRPr="00507BEE" w:rsidTr="00606638">
        <w:trPr>
          <w:gridAfter w:val="4"/>
          <w:wAfter w:w="5819" w:type="dxa"/>
          <w:trHeight w:val="20"/>
          <w:jc w:val="center"/>
        </w:trPr>
        <w:tc>
          <w:tcPr>
            <w:tcW w:w="7105" w:type="dxa"/>
            <w:shd w:val="clear" w:color="auto" w:fill="auto"/>
            <w:vAlign w:val="center"/>
          </w:tcPr>
          <w:p w:rsidR="00133E2A" w:rsidRPr="001D6207" w:rsidRDefault="00133E2A" w:rsidP="00606638">
            <w:pPr>
              <w:spacing w:after="0"/>
              <w:contextualSpacing/>
              <w:rPr>
                <w:rFonts w:ascii="Arial Narrow" w:hAnsi="Arial Narrow" w:cs="Arial"/>
                <w:bCs/>
                <w:i/>
                <w:sz w:val="24"/>
                <w:szCs w:val="24"/>
              </w:rPr>
            </w:pPr>
            <w:r w:rsidRPr="001D6207">
              <w:rPr>
                <w:rFonts w:ascii="Arial Narrow" w:hAnsi="Arial Narrow" w:cs="Arial"/>
                <w:bCs/>
                <w:i/>
                <w:sz w:val="24"/>
                <w:szCs w:val="24"/>
              </w:rPr>
              <w:t>CCSS.Math.Practice.MP4 Model with mathematics.</w:t>
            </w:r>
          </w:p>
        </w:tc>
        <w:tc>
          <w:tcPr>
            <w:tcW w:w="2250" w:type="dxa"/>
            <w:shd w:val="clear" w:color="auto" w:fill="auto"/>
          </w:tcPr>
          <w:p w:rsidR="00133E2A" w:rsidRPr="001D6207" w:rsidRDefault="00133E2A" w:rsidP="00606638">
            <w:pPr>
              <w:spacing w:after="0"/>
              <w:rPr>
                <w:rFonts w:ascii="Arial Narrow" w:eastAsia="Times New Roman" w:hAnsi="Arial Narrow" w:cs="Arial"/>
                <w:sz w:val="24"/>
                <w:szCs w:val="24"/>
              </w:rPr>
            </w:pPr>
            <w:r w:rsidRPr="001D6207">
              <w:rPr>
                <w:rFonts w:ascii="Arial Narrow" w:eastAsia="Times New Roman" w:hAnsi="Arial Narrow" w:cs="Arial"/>
                <w:sz w:val="24"/>
                <w:szCs w:val="24"/>
              </w:rPr>
              <w:t>03, 04</w:t>
            </w:r>
          </w:p>
        </w:tc>
      </w:tr>
      <w:tr w:rsidR="00133E2A" w:rsidRPr="00507BEE" w:rsidTr="00606638">
        <w:trPr>
          <w:gridAfter w:val="4"/>
          <w:wAfter w:w="5819" w:type="dxa"/>
          <w:trHeight w:val="20"/>
          <w:jc w:val="center"/>
        </w:trPr>
        <w:tc>
          <w:tcPr>
            <w:tcW w:w="7105" w:type="dxa"/>
            <w:shd w:val="clear" w:color="auto" w:fill="auto"/>
            <w:vAlign w:val="center"/>
          </w:tcPr>
          <w:p w:rsidR="00133E2A" w:rsidRPr="001D6207" w:rsidRDefault="00133E2A" w:rsidP="00606638">
            <w:pPr>
              <w:spacing w:after="0"/>
              <w:contextualSpacing/>
              <w:rPr>
                <w:rFonts w:ascii="Arial Narrow" w:hAnsi="Arial Narrow" w:cs="Arial"/>
                <w:bCs/>
                <w:i/>
                <w:sz w:val="24"/>
                <w:szCs w:val="24"/>
              </w:rPr>
            </w:pPr>
            <w:r w:rsidRPr="001D6207">
              <w:rPr>
                <w:rFonts w:ascii="Arial Narrow" w:hAnsi="Arial Narrow" w:cs="Arial"/>
                <w:bCs/>
                <w:i/>
                <w:sz w:val="24"/>
                <w:szCs w:val="24"/>
              </w:rPr>
              <w:t>CCSS.Math.Practice.MP5 Use appropriate tools strategically.</w:t>
            </w:r>
          </w:p>
        </w:tc>
        <w:tc>
          <w:tcPr>
            <w:tcW w:w="2250" w:type="dxa"/>
            <w:shd w:val="clear" w:color="auto" w:fill="auto"/>
          </w:tcPr>
          <w:p w:rsidR="00133E2A" w:rsidRPr="001D6207" w:rsidRDefault="00133E2A" w:rsidP="00606638">
            <w:pPr>
              <w:spacing w:after="0"/>
              <w:rPr>
                <w:rFonts w:ascii="Arial Narrow" w:eastAsia="Times New Roman" w:hAnsi="Arial Narrow" w:cs="Arial"/>
                <w:sz w:val="24"/>
                <w:szCs w:val="24"/>
              </w:rPr>
            </w:pPr>
            <w:r w:rsidRPr="001D6207">
              <w:rPr>
                <w:rFonts w:ascii="Arial Narrow" w:eastAsia="Times New Roman" w:hAnsi="Arial Narrow" w:cs="Arial"/>
                <w:sz w:val="24"/>
                <w:szCs w:val="24"/>
              </w:rPr>
              <w:t>03, 04</w:t>
            </w:r>
          </w:p>
        </w:tc>
      </w:tr>
      <w:tr w:rsidR="00133E2A" w:rsidRPr="00507BEE" w:rsidTr="00606638">
        <w:trPr>
          <w:gridAfter w:val="4"/>
          <w:wAfter w:w="5819" w:type="dxa"/>
          <w:trHeight w:val="20"/>
          <w:jc w:val="center"/>
        </w:trPr>
        <w:tc>
          <w:tcPr>
            <w:tcW w:w="7105" w:type="dxa"/>
            <w:shd w:val="clear" w:color="auto" w:fill="auto"/>
            <w:vAlign w:val="center"/>
          </w:tcPr>
          <w:p w:rsidR="00133E2A" w:rsidRPr="001D6207" w:rsidRDefault="00133E2A" w:rsidP="00606638">
            <w:pPr>
              <w:spacing w:after="0"/>
              <w:contextualSpacing/>
              <w:rPr>
                <w:rFonts w:ascii="Arial Narrow" w:hAnsi="Arial Narrow" w:cs="Arial"/>
                <w:bCs/>
                <w:i/>
                <w:sz w:val="24"/>
                <w:szCs w:val="24"/>
              </w:rPr>
            </w:pPr>
            <w:r w:rsidRPr="001D6207">
              <w:rPr>
                <w:rFonts w:ascii="Arial Narrow" w:hAnsi="Arial Narrow" w:cs="Arial"/>
                <w:bCs/>
                <w:i/>
                <w:sz w:val="24"/>
                <w:szCs w:val="24"/>
              </w:rPr>
              <w:t>CCSS.Math.Practice.MP6 Attend to precision.</w:t>
            </w:r>
          </w:p>
        </w:tc>
        <w:tc>
          <w:tcPr>
            <w:tcW w:w="2250" w:type="dxa"/>
            <w:shd w:val="clear" w:color="auto" w:fill="auto"/>
          </w:tcPr>
          <w:p w:rsidR="00133E2A" w:rsidRPr="001D6207" w:rsidRDefault="00133E2A" w:rsidP="00606638">
            <w:pPr>
              <w:spacing w:after="0"/>
              <w:rPr>
                <w:rFonts w:ascii="Arial Narrow" w:eastAsia="Times New Roman" w:hAnsi="Arial Narrow" w:cs="Arial"/>
                <w:sz w:val="24"/>
                <w:szCs w:val="24"/>
              </w:rPr>
            </w:pPr>
          </w:p>
        </w:tc>
      </w:tr>
      <w:tr w:rsidR="00133E2A" w:rsidRPr="00507BEE" w:rsidTr="00606638">
        <w:trPr>
          <w:gridAfter w:val="4"/>
          <w:wAfter w:w="5819" w:type="dxa"/>
          <w:trHeight w:val="20"/>
          <w:jc w:val="center"/>
        </w:trPr>
        <w:tc>
          <w:tcPr>
            <w:tcW w:w="7105" w:type="dxa"/>
            <w:shd w:val="clear" w:color="auto" w:fill="auto"/>
            <w:vAlign w:val="center"/>
          </w:tcPr>
          <w:p w:rsidR="00133E2A" w:rsidRPr="001D6207" w:rsidRDefault="00133E2A" w:rsidP="00606638">
            <w:pPr>
              <w:spacing w:after="0"/>
              <w:contextualSpacing/>
              <w:rPr>
                <w:rFonts w:ascii="Arial Narrow" w:hAnsi="Arial Narrow" w:cs="Arial"/>
                <w:bCs/>
                <w:i/>
                <w:sz w:val="24"/>
                <w:szCs w:val="24"/>
              </w:rPr>
            </w:pPr>
            <w:r w:rsidRPr="001D6207">
              <w:rPr>
                <w:rFonts w:ascii="Arial Narrow" w:hAnsi="Arial Narrow" w:cs="Arial"/>
                <w:bCs/>
                <w:i/>
                <w:sz w:val="24"/>
                <w:szCs w:val="24"/>
              </w:rPr>
              <w:t>CCSS.Math.Practice.MP7 Look for and make use of structure.</w:t>
            </w:r>
          </w:p>
        </w:tc>
        <w:tc>
          <w:tcPr>
            <w:tcW w:w="2250" w:type="dxa"/>
            <w:shd w:val="clear" w:color="auto" w:fill="auto"/>
          </w:tcPr>
          <w:p w:rsidR="00133E2A" w:rsidRPr="001D6207" w:rsidRDefault="00133E2A" w:rsidP="00606638">
            <w:pPr>
              <w:spacing w:after="0"/>
              <w:rPr>
                <w:rFonts w:ascii="Arial Narrow" w:eastAsia="Times New Roman" w:hAnsi="Arial Narrow" w:cs="Arial"/>
                <w:sz w:val="24"/>
                <w:szCs w:val="24"/>
              </w:rPr>
            </w:pPr>
          </w:p>
        </w:tc>
      </w:tr>
      <w:tr w:rsidR="00133E2A" w:rsidRPr="00507BEE" w:rsidTr="00606638">
        <w:trPr>
          <w:gridAfter w:val="4"/>
          <w:wAfter w:w="5819" w:type="dxa"/>
          <w:trHeight w:val="20"/>
          <w:jc w:val="center"/>
        </w:trPr>
        <w:tc>
          <w:tcPr>
            <w:tcW w:w="7105" w:type="dxa"/>
            <w:shd w:val="clear" w:color="auto" w:fill="auto"/>
            <w:vAlign w:val="center"/>
          </w:tcPr>
          <w:p w:rsidR="00133E2A" w:rsidRPr="001D6207" w:rsidRDefault="00133E2A" w:rsidP="00606638">
            <w:pPr>
              <w:spacing w:after="0"/>
              <w:contextualSpacing/>
              <w:rPr>
                <w:rFonts w:ascii="Arial Narrow" w:hAnsi="Arial Narrow" w:cs="Arial"/>
                <w:bCs/>
                <w:i/>
                <w:sz w:val="24"/>
                <w:szCs w:val="24"/>
              </w:rPr>
            </w:pPr>
            <w:r w:rsidRPr="001D6207">
              <w:rPr>
                <w:rFonts w:ascii="Arial Narrow" w:hAnsi="Arial Narrow" w:cs="Arial"/>
                <w:bCs/>
                <w:i/>
                <w:sz w:val="24"/>
                <w:szCs w:val="24"/>
              </w:rPr>
              <w:t>CCSS.Math.Practice.MP8 Look for and express regularity in repeated reasoning.</w:t>
            </w:r>
          </w:p>
        </w:tc>
        <w:tc>
          <w:tcPr>
            <w:tcW w:w="2250" w:type="dxa"/>
            <w:shd w:val="clear" w:color="auto" w:fill="auto"/>
          </w:tcPr>
          <w:p w:rsidR="00133E2A" w:rsidRPr="001D6207" w:rsidRDefault="00133E2A" w:rsidP="00606638">
            <w:pPr>
              <w:spacing w:after="0"/>
              <w:rPr>
                <w:rFonts w:ascii="Arial Narrow" w:eastAsia="Times New Roman" w:hAnsi="Arial Narrow" w:cs="Arial"/>
                <w:sz w:val="24"/>
                <w:szCs w:val="24"/>
              </w:rPr>
            </w:pPr>
          </w:p>
        </w:tc>
      </w:tr>
      <w:tr w:rsidR="00133E2A" w:rsidRPr="00507BEE" w:rsidTr="00606638">
        <w:trPr>
          <w:gridAfter w:val="4"/>
          <w:wAfter w:w="5819" w:type="dxa"/>
          <w:trHeight w:val="20"/>
          <w:jc w:val="center"/>
        </w:trPr>
        <w:tc>
          <w:tcPr>
            <w:tcW w:w="7105" w:type="dxa"/>
            <w:shd w:val="clear" w:color="auto" w:fill="D9D9D9"/>
            <w:vAlign w:val="center"/>
          </w:tcPr>
          <w:p w:rsidR="00133E2A" w:rsidRPr="001D6207" w:rsidRDefault="00133E2A" w:rsidP="00606638">
            <w:pPr>
              <w:spacing w:after="0"/>
              <w:contextualSpacing/>
              <w:rPr>
                <w:rFonts w:ascii="Arial Narrow" w:hAnsi="Arial Narrow" w:cs="Arial"/>
                <w:b/>
                <w:bCs/>
                <w:sz w:val="24"/>
                <w:szCs w:val="24"/>
              </w:rPr>
            </w:pPr>
            <w:r w:rsidRPr="001D6207">
              <w:rPr>
                <w:rFonts w:ascii="Arial Narrow" w:hAnsi="Arial Narrow" w:cs="Arial"/>
                <w:sz w:val="24"/>
                <w:szCs w:val="24"/>
              </w:rPr>
              <w:br w:type="page"/>
            </w:r>
            <w:r w:rsidRPr="001D6207">
              <w:rPr>
                <w:rFonts w:ascii="Arial Narrow" w:hAnsi="Arial Narrow" w:cs="Arial"/>
                <w:b/>
                <w:bCs/>
                <w:sz w:val="24"/>
                <w:szCs w:val="24"/>
              </w:rPr>
              <w:t>Algebra – A-CED – Creating Equations</w:t>
            </w:r>
          </w:p>
        </w:tc>
        <w:tc>
          <w:tcPr>
            <w:tcW w:w="2250" w:type="dxa"/>
            <w:shd w:val="clear" w:color="auto" w:fill="D9D9D9"/>
          </w:tcPr>
          <w:p w:rsidR="00133E2A" w:rsidRPr="001D6207" w:rsidRDefault="00133E2A" w:rsidP="00606638">
            <w:pPr>
              <w:spacing w:after="0"/>
              <w:rPr>
                <w:rFonts w:ascii="Arial Narrow" w:eastAsia="Times New Roman" w:hAnsi="Arial Narrow" w:cs="Arial"/>
                <w:sz w:val="24"/>
                <w:szCs w:val="24"/>
              </w:rPr>
            </w:pPr>
          </w:p>
        </w:tc>
      </w:tr>
      <w:tr w:rsidR="00133E2A" w:rsidRPr="00507BEE" w:rsidTr="00606638">
        <w:trPr>
          <w:gridAfter w:val="4"/>
          <w:wAfter w:w="5819" w:type="dxa"/>
          <w:trHeight w:val="20"/>
          <w:jc w:val="center"/>
        </w:trPr>
        <w:tc>
          <w:tcPr>
            <w:tcW w:w="7105" w:type="dxa"/>
            <w:vAlign w:val="center"/>
          </w:tcPr>
          <w:p w:rsidR="00133E2A" w:rsidRPr="001D6207" w:rsidRDefault="00133E2A" w:rsidP="00606638">
            <w:pPr>
              <w:autoSpaceDE w:val="0"/>
              <w:autoSpaceDN w:val="0"/>
              <w:adjustRightInd w:val="0"/>
              <w:spacing w:after="0"/>
              <w:rPr>
                <w:rFonts w:ascii="Arial Narrow" w:eastAsia="Times New Roman" w:hAnsi="Arial Narrow" w:cs="Arial"/>
                <w:i/>
                <w:iCs/>
                <w:sz w:val="24"/>
                <w:szCs w:val="24"/>
              </w:rPr>
            </w:pPr>
            <w:r w:rsidRPr="001D6207">
              <w:rPr>
                <w:rFonts w:ascii="Arial Narrow" w:eastAsia="Times New Roman" w:hAnsi="Arial Narrow" w:cs="Arial"/>
                <w:i/>
                <w:iCs/>
                <w:sz w:val="24"/>
                <w:szCs w:val="24"/>
              </w:rPr>
              <w:t>Create equations that describe numbers or relationships</w:t>
            </w:r>
          </w:p>
        </w:tc>
        <w:tc>
          <w:tcPr>
            <w:tcW w:w="2250" w:type="dxa"/>
          </w:tcPr>
          <w:p w:rsidR="00133E2A" w:rsidRPr="001D6207" w:rsidRDefault="00133E2A" w:rsidP="00606638">
            <w:pPr>
              <w:spacing w:after="0"/>
              <w:rPr>
                <w:rFonts w:ascii="Arial Narrow" w:eastAsia="Times New Roman" w:hAnsi="Arial Narrow" w:cs="Arial"/>
                <w:sz w:val="24"/>
                <w:szCs w:val="24"/>
              </w:rPr>
            </w:pPr>
          </w:p>
        </w:tc>
      </w:tr>
      <w:tr w:rsidR="00133E2A" w:rsidRPr="00507BEE" w:rsidTr="00606638">
        <w:trPr>
          <w:gridAfter w:val="4"/>
          <w:wAfter w:w="5819" w:type="dxa"/>
          <w:trHeight w:val="20"/>
          <w:jc w:val="center"/>
        </w:trPr>
        <w:tc>
          <w:tcPr>
            <w:tcW w:w="7105" w:type="dxa"/>
            <w:vAlign w:val="center"/>
          </w:tcPr>
          <w:p w:rsidR="00133E2A" w:rsidRPr="001D6207" w:rsidRDefault="00133E2A" w:rsidP="00606638">
            <w:pPr>
              <w:autoSpaceDE w:val="0"/>
              <w:autoSpaceDN w:val="0"/>
              <w:adjustRightInd w:val="0"/>
              <w:spacing w:after="0"/>
              <w:rPr>
                <w:rFonts w:ascii="Arial Narrow" w:eastAsia="Times New Roman" w:hAnsi="Arial Narrow" w:cs="Arial"/>
                <w:sz w:val="24"/>
                <w:szCs w:val="24"/>
              </w:rPr>
            </w:pPr>
            <w:r w:rsidRPr="001D6207">
              <w:rPr>
                <w:rFonts w:ascii="Arial Narrow" w:eastAsia="Times New Roman" w:hAnsi="Arial Narrow" w:cs="Arial"/>
                <w:sz w:val="24"/>
                <w:szCs w:val="24"/>
              </w:rPr>
              <w:t>1. Create equations and inequalities in one variable including ones with absolute value and use them to solve problems in and out of context, including equations arising from linear functions.</w:t>
            </w:r>
          </w:p>
          <w:p w:rsidR="00133E2A" w:rsidRPr="001D6207" w:rsidRDefault="00133E2A" w:rsidP="00606638">
            <w:pPr>
              <w:autoSpaceDE w:val="0"/>
              <w:autoSpaceDN w:val="0"/>
              <w:adjustRightInd w:val="0"/>
              <w:spacing w:after="0"/>
              <w:ind w:left="720"/>
              <w:rPr>
                <w:rFonts w:ascii="Arial Narrow" w:eastAsia="Times New Roman" w:hAnsi="Arial Narrow" w:cs="Arial"/>
                <w:bCs/>
                <w:sz w:val="24"/>
                <w:szCs w:val="24"/>
              </w:rPr>
            </w:pPr>
            <w:r w:rsidRPr="001D6207">
              <w:rPr>
                <w:rFonts w:ascii="Arial Narrow" w:eastAsia="Times New Roman" w:hAnsi="Arial Narrow" w:cs="Arial"/>
                <w:sz w:val="24"/>
                <w:szCs w:val="24"/>
              </w:rPr>
              <w:t>1.1 Judge the validity of an argument according to whether the properties of real numbers, exponents, and logarithms have been applied correctly at each step. (CA Standard Algebra II - 11.2)</w:t>
            </w:r>
          </w:p>
        </w:tc>
        <w:tc>
          <w:tcPr>
            <w:tcW w:w="2250" w:type="dxa"/>
          </w:tcPr>
          <w:p w:rsidR="00133E2A" w:rsidRPr="001D6207" w:rsidRDefault="00133E2A" w:rsidP="00606638">
            <w:pPr>
              <w:spacing w:after="0"/>
              <w:rPr>
                <w:rFonts w:ascii="Arial Narrow" w:eastAsia="Times New Roman" w:hAnsi="Arial Narrow" w:cs="Arial"/>
                <w:sz w:val="24"/>
                <w:szCs w:val="24"/>
              </w:rPr>
            </w:pPr>
            <w:r w:rsidRPr="001D6207">
              <w:rPr>
                <w:rFonts w:ascii="Arial Narrow" w:eastAsia="Times New Roman" w:hAnsi="Arial Narrow" w:cs="Arial"/>
                <w:sz w:val="24"/>
                <w:szCs w:val="24"/>
              </w:rPr>
              <w:t>02, 03.01, 04.03, 04.05, 04.07, 05.03, 05.04, 06.04, 06.05, 06.06</w:t>
            </w:r>
          </w:p>
        </w:tc>
      </w:tr>
      <w:tr w:rsidR="00133E2A" w:rsidRPr="00507BEE" w:rsidTr="00606638">
        <w:trPr>
          <w:gridAfter w:val="4"/>
          <w:wAfter w:w="5819" w:type="dxa"/>
          <w:trHeight w:val="20"/>
          <w:jc w:val="center"/>
        </w:trPr>
        <w:tc>
          <w:tcPr>
            <w:tcW w:w="7105" w:type="dxa"/>
            <w:vAlign w:val="center"/>
          </w:tcPr>
          <w:p w:rsidR="00133E2A" w:rsidRPr="001D6207" w:rsidRDefault="00133E2A" w:rsidP="00606638">
            <w:pPr>
              <w:autoSpaceDE w:val="0"/>
              <w:autoSpaceDN w:val="0"/>
              <w:adjustRightInd w:val="0"/>
              <w:spacing w:after="0"/>
              <w:rPr>
                <w:rFonts w:ascii="Arial Narrow" w:eastAsia="Times New Roman" w:hAnsi="Arial Narrow" w:cs="Arial"/>
                <w:bCs/>
                <w:sz w:val="24"/>
                <w:szCs w:val="24"/>
              </w:rPr>
            </w:pPr>
            <w:r w:rsidRPr="001D6207">
              <w:rPr>
                <w:rFonts w:ascii="Arial Narrow" w:eastAsia="Times New Roman" w:hAnsi="Arial Narrow" w:cs="Arial"/>
                <w:sz w:val="24"/>
                <w:szCs w:val="24"/>
              </w:rPr>
              <w:t>4. Rearrange formulas to highlight a quantity of interest, using the same reasoning as in solving equations. For example, rearrange Ohm's law V = IR to highlight resistance R.</w:t>
            </w:r>
          </w:p>
        </w:tc>
        <w:tc>
          <w:tcPr>
            <w:tcW w:w="2250" w:type="dxa"/>
          </w:tcPr>
          <w:p w:rsidR="00133E2A" w:rsidRPr="001D6207" w:rsidRDefault="00133E2A" w:rsidP="00606638">
            <w:pPr>
              <w:spacing w:after="0"/>
              <w:rPr>
                <w:rFonts w:ascii="Arial Narrow" w:eastAsia="Times New Roman" w:hAnsi="Arial Narrow" w:cs="Arial"/>
                <w:sz w:val="24"/>
                <w:szCs w:val="24"/>
              </w:rPr>
            </w:pPr>
            <w:r w:rsidRPr="001D6207">
              <w:rPr>
                <w:rFonts w:ascii="Arial Narrow" w:eastAsia="Times New Roman" w:hAnsi="Arial Narrow" w:cs="Arial"/>
                <w:sz w:val="24"/>
                <w:szCs w:val="24"/>
              </w:rPr>
              <w:t>02, 03.01, 04.03, 04.05, 04.07, 06.04, 06.05, 06.06</w:t>
            </w:r>
          </w:p>
        </w:tc>
      </w:tr>
      <w:tr w:rsidR="00133E2A" w:rsidRPr="00507BEE" w:rsidTr="00606638">
        <w:trPr>
          <w:gridAfter w:val="4"/>
          <w:wAfter w:w="5819" w:type="dxa"/>
          <w:trHeight w:val="20"/>
          <w:jc w:val="center"/>
        </w:trPr>
        <w:tc>
          <w:tcPr>
            <w:tcW w:w="7105" w:type="dxa"/>
            <w:shd w:val="clear" w:color="auto" w:fill="D9D9D9"/>
            <w:vAlign w:val="center"/>
          </w:tcPr>
          <w:p w:rsidR="00133E2A" w:rsidRPr="001D6207" w:rsidRDefault="00133E2A" w:rsidP="00606638">
            <w:pPr>
              <w:spacing w:after="0"/>
              <w:contextualSpacing/>
              <w:rPr>
                <w:rFonts w:ascii="Arial Narrow" w:hAnsi="Arial Narrow" w:cs="Arial"/>
                <w:b/>
                <w:bCs/>
                <w:sz w:val="24"/>
                <w:szCs w:val="24"/>
              </w:rPr>
            </w:pPr>
            <w:r w:rsidRPr="001D6207">
              <w:rPr>
                <w:rFonts w:ascii="Arial Narrow" w:hAnsi="Arial Narrow" w:cs="Arial"/>
                <w:b/>
                <w:bCs/>
                <w:sz w:val="24"/>
                <w:szCs w:val="24"/>
              </w:rPr>
              <w:t>Algebra – A-REI – Reasoning with Equations and Inequalities</w:t>
            </w:r>
          </w:p>
        </w:tc>
        <w:tc>
          <w:tcPr>
            <w:tcW w:w="2250" w:type="dxa"/>
            <w:shd w:val="clear" w:color="auto" w:fill="D9D9D9"/>
          </w:tcPr>
          <w:p w:rsidR="00133E2A" w:rsidRPr="001D6207" w:rsidRDefault="00133E2A" w:rsidP="00606638">
            <w:pPr>
              <w:spacing w:after="0"/>
              <w:rPr>
                <w:rFonts w:ascii="Arial Narrow" w:eastAsia="Times New Roman" w:hAnsi="Arial Narrow" w:cs="Arial"/>
                <w:sz w:val="24"/>
                <w:szCs w:val="24"/>
              </w:rPr>
            </w:pPr>
          </w:p>
        </w:tc>
      </w:tr>
      <w:tr w:rsidR="00133E2A" w:rsidRPr="00507BEE" w:rsidTr="00606638">
        <w:trPr>
          <w:gridAfter w:val="4"/>
          <w:wAfter w:w="5819" w:type="dxa"/>
          <w:trHeight w:val="20"/>
          <w:jc w:val="center"/>
        </w:trPr>
        <w:tc>
          <w:tcPr>
            <w:tcW w:w="7105" w:type="dxa"/>
            <w:vAlign w:val="center"/>
          </w:tcPr>
          <w:p w:rsidR="00133E2A" w:rsidRPr="001D6207" w:rsidRDefault="00133E2A" w:rsidP="00606638">
            <w:pPr>
              <w:autoSpaceDE w:val="0"/>
              <w:autoSpaceDN w:val="0"/>
              <w:adjustRightInd w:val="0"/>
              <w:spacing w:after="0"/>
              <w:rPr>
                <w:rFonts w:ascii="Arial Narrow" w:eastAsia="Times New Roman" w:hAnsi="Arial Narrow" w:cs="Arial"/>
                <w:i/>
                <w:iCs/>
                <w:sz w:val="24"/>
                <w:szCs w:val="24"/>
              </w:rPr>
            </w:pPr>
            <w:r w:rsidRPr="001D6207">
              <w:rPr>
                <w:rFonts w:ascii="Arial Narrow" w:eastAsia="Times New Roman" w:hAnsi="Arial Narrow" w:cs="Arial"/>
                <w:i/>
                <w:iCs/>
                <w:sz w:val="24"/>
                <w:szCs w:val="24"/>
              </w:rPr>
              <w:t>Represent and solve equations and inequalities graphically</w:t>
            </w:r>
          </w:p>
        </w:tc>
        <w:tc>
          <w:tcPr>
            <w:tcW w:w="2250" w:type="dxa"/>
          </w:tcPr>
          <w:p w:rsidR="00133E2A" w:rsidRPr="001D6207" w:rsidRDefault="00133E2A" w:rsidP="00606638">
            <w:pPr>
              <w:spacing w:after="0"/>
              <w:rPr>
                <w:rFonts w:ascii="Arial Narrow" w:eastAsia="Times New Roman" w:hAnsi="Arial Narrow" w:cs="Arial"/>
                <w:sz w:val="24"/>
                <w:szCs w:val="24"/>
              </w:rPr>
            </w:pPr>
          </w:p>
        </w:tc>
      </w:tr>
      <w:tr w:rsidR="00133E2A" w:rsidRPr="00507BEE" w:rsidTr="00606638">
        <w:trPr>
          <w:gridAfter w:val="4"/>
          <w:wAfter w:w="5819" w:type="dxa"/>
          <w:trHeight w:val="20"/>
          <w:jc w:val="center"/>
        </w:trPr>
        <w:tc>
          <w:tcPr>
            <w:tcW w:w="7105" w:type="dxa"/>
            <w:vAlign w:val="center"/>
          </w:tcPr>
          <w:p w:rsidR="00133E2A" w:rsidRPr="001D6207" w:rsidRDefault="00133E2A" w:rsidP="00606638">
            <w:pPr>
              <w:autoSpaceDE w:val="0"/>
              <w:autoSpaceDN w:val="0"/>
              <w:adjustRightInd w:val="0"/>
              <w:spacing w:after="0"/>
              <w:rPr>
                <w:rFonts w:ascii="Arial Narrow" w:eastAsia="Times New Roman" w:hAnsi="Arial Narrow" w:cs="Arial"/>
                <w:sz w:val="24"/>
                <w:szCs w:val="24"/>
              </w:rPr>
            </w:pPr>
            <w:r w:rsidRPr="001D6207">
              <w:rPr>
                <w:rFonts w:ascii="Arial Narrow" w:eastAsia="Times New Roman" w:hAnsi="Arial Narrow" w:cs="Arial"/>
                <w:sz w:val="24"/>
                <w:szCs w:val="24"/>
              </w:rPr>
              <w:t>10. Understand that the graph of an equation in two variables is the set of all its solutions plotted in the coordinate plane, often forming a curve (which could be a line).</w:t>
            </w:r>
          </w:p>
        </w:tc>
        <w:tc>
          <w:tcPr>
            <w:tcW w:w="2250" w:type="dxa"/>
          </w:tcPr>
          <w:p w:rsidR="00133E2A" w:rsidRPr="001D6207" w:rsidRDefault="00133E2A" w:rsidP="00606638">
            <w:pPr>
              <w:spacing w:after="0"/>
              <w:rPr>
                <w:rFonts w:ascii="Arial Narrow" w:eastAsia="Times New Roman" w:hAnsi="Arial Narrow" w:cs="Arial"/>
                <w:sz w:val="24"/>
                <w:szCs w:val="24"/>
              </w:rPr>
            </w:pPr>
            <w:r w:rsidRPr="001D6207">
              <w:rPr>
                <w:rFonts w:ascii="Arial Narrow" w:eastAsia="Times New Roman" w:hAnsi="Arial Narrow" w:cs="Arial"/>
                <w:sz w:val="24"/>
                <w:szCs w:val="24"/>
              </w:rPr>
              <w:t>05.04, 06.04, 06.04, 06.06</w:t>
            </w:r>
          </w:p>
        </w:tc>
      </w:tr>
      <w:tr w:rsidR="00133E2A" w:rsidRPr="00507BEE" w:rsidTr="00606638">
        <w:trPr>
          <w:gridAfter w:val="4"/>
          <w:wAfter w:w="5819" w:type="dxa"/>
          <w:trHeight w:val="20"/>
          <w:jc w:val="center"/>
        </w:trPr>
        <w:tc>
          <w:tcPr>
            <w:tcW w:w="7105" w:type="dxa"/>
            <w:shd w:val="clear" w:color="auto" w:fill="D9D9D9"/>
            <w:vAlign w:val="center"/>
          </w:tcPr>
          <w:p w:rsidR="00133E2A" w:rsidRPr="001D6207" w:rsidRDefault="00133E2A" w:rsidP="00606638">
            <w:pPr>
              <w:spacing w:after="0"/>
              <w:contextualSpacing/>
              <w:rPr>
                <w:rFonts w:ascii="Arial Narrow" w:hAnsi="Arial Narrow" w:cs="Arial"/>
                <w:b/>
                <w:bCs/>
                <w:sz w:val="24"/>
                <w:szCs w:val="24"/>
              </w:rPr>
            </w:pPr>
            <w:r w:rsidRPr="001D6207">
              <w:rPr>
                <w:rFonts w:ascii="Arial Narrow" w:hAnsi="Arial Narrow" w:cs="Arial"/>
                <w:b/>
                <w:bCs/>
                <w:sz w:val="24"/>
                <w:szCs w:val="24"/>
              </w:rPr>
              <w:t>Functions – F-TF – Trigonometric Functions</w:t>
            </w:r>
          </w:p>
        </w:tc>
        <w:tc>
          <w:tcPr>
            <w:tcW w:w="2250" w:type="dxa"/>
            <w:shd w:val="clear" w:color="auto" w:fill="D9D9D9"/>
          </w:tcPr>
          <w:p w:rsidR="00133E2A" w:rsidRPr="001D6207" w:rsidRDefault="00133E2A" w:rsidP="00606638">
            <w:pPr>
              <w:spacing w:after="0"/>
              <w:rPr>
                <w:rFonts w:ascii="Arial Narrow" w:eastAsia="Times New Roman" w:hAnsi="Arial Narrow" w:cs="Arial"/>
                <w:sz w:val="24"/>
                <w:szCs w:val="24"/>
              </w:rPr>
            </w:pPr>
          </w:p>
        </w:tc>
      </w:tr>
      <w:tr w:rsidR="00133E2A" w:rsidRPr="00507BEE" w:rsidTr="00606638">
        <w:trPr>
          <w:gridAfter w:val="4"/>
          <w:wAfter w:w="5819" w:type="dxa"/>
          <w:trHeight w:val="20"/>
          <w:jc w:val="center"/>
        </w:trPr>
        <w:tc>
          <w:tcPr>
            <w:tcW w:w="7105" w:type="dxa"/>
            <w:vAlign w:val="center"/>
          </w:tcPr>
          <w:p w:rsidR="00133E2A" w:rsidRPr="001D6207" w:rsidRDefault="00133E2A" w:rsidP="00606638">
            <w:pPr>
              <w:autoSpaceDE w:val="0"/>
              <w:autoSpaceDN w:val="0"/>
              <w:adjustRightInd w:val="0"/>
              <w:spacing w:after="0"/>
              <w:rPr>
                <w:rFonts w:ascii="Arial Narrow" w:eastAsia="Times New Roman" w:hAnsi="Arial Narrow" w:cs="Arial"/>
                <w:i/>
                <w:iCs/>
                <w:sz w:val="24"/>
                <w:szCs w:val="24"/>
              </w:rPr>
            </w:pPr>
            <w:r w:rsidRPr="001D6207">
              <w:rPr>
                <w:rFonts w:ascii="Arial Narrow" w:eastAsia="Times New Roman" w:hAnsi="Arial Narrow" w:cs="Arial"/>
                <w:i/>
                <w:iCs/>
                <w:sz w:val="24"/>
                <w:szCs w:val="24"/>
              </w:rPr>
              <w:t>Extend the domain of trigonometric functions using the unit circle</w:t>
            </w:r>
          </w:p>
        </w:tc>
        <w:tc>
          <w:tcPr>
            <w:tcW w:w="2250" w:type="dxa"/>
          </w:tcPr>
          <w:p w:rsidR="00133E2A" w:rsidRPr="001D6207" w:rsidRDefault="00133E2A" w:rsidP="00606638">
            <w:pPr>
              <w:spacing w:after="0"/>
              <w:rPr>
                <w:rFonts w:ascii="Arial Narrow" w:eastAsia="Times New Roman" w:hAnsi="Arial Narrow" w:cs="Arial"/>
                <w:sz w:val="24"/>
                <w:szCs w:val="24"/>
              </w:rPr>
            </w:pPr>
          </w:p>
        </w:tc>
      </w:tr>
      <w:tr w:rsidR="00133E2A" w:rsidRPr="00507BEE" w:rsidTr="00606638">
        <w:trPr>
          <w:gridAfter w:val="4"/>
          <w:wAfter w:w="5819" w:type="dxa"/>
          <w:trHeight w:val="20"/>
          <w:jc w:val="center"/>
        </w:trPr>
        <w:tc>
          <w:tcPr>
            <w:tcW w:w="7105" w:type="dxa"/>
            <w:vAlign w:val="center"/>
          </w:tcPr>
          <w:p w:rsidR="00133E2A" w:rsidRPr="001D6207" w:rsidRDefault="00133E2A" w:rsidP="00606638">
            <w:pPr>
              <w:autoSpaceDE w:val="0"/>
              <w:autoSpaceDN w:val="0"/>
              <w:adjustRightInd w:val="0"/>
              <w:spacing w:after="0"/>
              <w:rPr>
                <w:rFonts w:ascii="Arial Narrow" w:eastAsia="Times New Roman" w:hAnsi="Arial Narrow" w:cs="Arial"/>
                <w:sz w:val="24"/>
                <w:szCs w:val="24"/>
              </w:rPr>
            </w:pPr>
            <w:r w:rsidRPr="001D6207">
              <w:rPr>
                <w:rFonts w:ascii="Arial Narrow" w:eastAsia="Times New Roman" w:hAnsi="Arial Narrow" w:cs="Arial"/>
                <w:sz w:val="24"/>
                <w:szCs w:val="24"/>
              </w:rPr>
              <w:t>1. Understand radian measure of an angle as the length of the arc on the unit circle subtended by the angle.</w:t>
            </w:r>
          </w:p>
          <w:p w:rsidR="00133E2A" w:rsidRPr="001D6207" w:rsidRDefault="00133E2A" w:rsidP="00606638">
            <w:pPr>
              <w:autoSpaceDE w:val="0"/>
              <w:autoSpaceDN w:val="0"/>
              <w:adjustRightInd w:val="0"/>
              <w:spacing w:after="0"/>
              <w:ind w:left="720"/>
              <w:rPr>
                <w:rFonts w:ascii="Arial Narrow" w:eastAsia="Times New Roman" w:hAnsi="Arial Narrow" w:cs="Arial"/>
                <w:bCs/>
                <w:sz w:val="24"/>
                <w:szCs w:val="24"/>
              </w:rPr>
            </w:pPr>
            <w:r w:rsidRPr="001D6207">
              <w:rPr>
                <w:rFonts w:ascii="Arial Narrow" w:eastAsia="Times New Roman" w:hAnsi="Arial Narrow" w:cs="Arial"/>
                <w:sz w:val="24"/>
                <w:szCs w:val="24"/>
              </w:rPr>
              <w:t>1.1 Understand the notion of angle and how to measure it, in both degrees and radians. Convert between degrees and radians. (CA Standard Trigonometry - 1.0)</w:t>
            </w:r>
          </w:p>
        </w:tc>
        <w:tc>
          <w:tcPr>
            <w:tcW w:w="2250" w:type="dxa"/>
          </w:tcPr>
          <w:p w:rsidR="00133E2A" w:rsidRPr="001D6207" w:rsidRDefault="00133E2A" w:rsidP="00606638">
            <w:pPr>
              <w:spacing w:after="0"/>
              <w:rPr>
                <w:rFonts w:ascii="Arial Narrow" w:eastAsia="Times New Roman" w:hAnsi="Arial Narrow" w:cs="Arial"/>
                <w:sz w:val="24"/>
                <w:szCs w:val="24"/>
              </w:rPr>
            </w:pPr>
            <w:r w:rsidRPr="001D6207">
              <w:rPr>
                <w:rFonts w:ascii="Arial Narrow" w:eastAsia="Times New Roman" w:hAnsi="Arial Narrow" w:cs="Arial"/>
                <w:sz w:val="24"/>
                <w:szCs w:val="24"/>
              </w:rPr>
              <w:t>03.02-03.07, 04, 05</w:t>
            </w:r>
          </w:p>
        </w:tc>
      </w:tr>
      <w:tr w:rsidR="00133E2A" w:rsidRPr="00507BEE" w:rsidTr="00606638">
        <w:trPr>
          <w:gridAfter w:val="4"/>
          <w:wAfter w:w="5819" w:type="dxa"/>
          <w:trHeight w:val="20"/>
          <w:jc w:val="center"/>
        </w:trPr>
        <w:tc>
          <w:tcPr>
            <w:tcW w:w="7105" w:type="dxa"/>
            <w:shd w:val="clear" w:color="auto" w:fill="D9D9D9"/>
            <w:vAlign w:val="center"/>
          </w:tcPr>
          <w:p w:rsidR="00133E2A" w:rsidRPr="001D6207" w:rsidRDefault="00133E2A" w:rsidP="00606638">
            <w:pPr>
              <w:keepNext/>
              <w:spacing w:after="0"/>
              <w:contextualSpacing/>
              <w:rPr>
                <w:rFonts w:ascii="Arial Narrow" w:hAnsi="Arial Narrow" w:cs="Arial"/>
                <w:b/>
                <w:bCs/>
                <w:sz w:val="24"/>
                <w:szCs w:val="24"/>
              </w:rPr>
            </w:pPr>
            <w:r w:rsidRPr="001D6207">
              <w:rPr>
                <w:rFonts w:ascii="Arial Narrow" w:hAnsi="Arial Narrow" w:cs="Arial"/>
                <w:b/>
                <w:bCs/>
                <w:sz w:val="24"/>
                <w:szCs w:val="24"/>
              </w:rPr>
              <w:t>Geometry – G-C – Circles</w:t>
            </w:r>
          </w:p>
        </w:tc>
        <w:tc>
          <w:tcPr>
            <w:tcW w:w="2250" w:type="dxa"/>
            <w:shd w:val="clear" w:color="auto" w:fill="D9D9D9"/>
          </w:tcPr>
          <w:p w:rsidR="00133E2A" w:rsidRPr="001D6207" w:rsidRDefault="00133E2A" w:rsidP="00606638">
            <w:pPr>
              <w:keepNext/>
              <w:spacing w:after="0"/>
              <w:rPr>
                <w:rFonts w:ascii="Arial Narrow" w:eastAsia="Times New Roman" w:hAnsi="Arial Narrow" w:cs="Arial"/>
                <w:b/>
                <w:bCs/>
                <w:sz w:val="24"/>
                <w:szCs w:val="24"/>
              </w:rPr>
            </w:pPr>
          </w:p>
        </w:tc>
      </w:tr>
      <w:tr w:rsidR="00133E2A" w:rsidRPr="00507BEE" w:rsidTr="00606638">
        <w:trPr>
          <w:gridAfter w:val="4"/>
          <w:wAfter w:w="5819" w:type="dxa"/>
          <w:trHeight w:val="20"/>
          <w:jc w:val="center"/>
        </w:trPr>
        <w:tc>
          <w:tcPr>
            <w:tcW w:w="7105" w:type="dxa"/>
            <w:vAlign w:val="center"/>
          </w:tcPr>
          <w:p w:rsidR="00133E2A" w:rsidRPr="001D6207" w:rsidRDefault="00133E2A" w:rsidP="00606638">
            <w:pPr>
              <w:keepNext/>
              <w:spacing w:after="0"/>
              <w:contextualSpacing/>
              <w:rPr>
                <w:rFonts w:ascii="Arial Narrow" w:hAnsi="Arial Narrow" w:cs="Arial"/>
                <w:i/>
                <w:iCs/>
                <w:sz w:val="24"/>
                <w:szCs w:val="24"/>
              </w:rPr>
            </w:pPr>
            <w:r w:rsidRPr="001D6207">
              <w:rPr>
                <w:rFonts w:ascii="Arial Narrow" w:hAnsi="Arial Narrow" w:cs="Arial"/>
                <w:i/>
                <w:iCs/>
                <w:sz w:val="24"/>
                <w:szCs w:val="24"/>
              </w:rPr>
              <w:t>Understand and apply theorems about circles</w:t>
            </w:r>
          </w:p>
        </w:tc>
        <w:tc>
          <w:tcPr>
            <w:tcW w:w="2250" w:type="dxa"/>
          </w:tcPr>
          <w:p w:rsidR="00133E2A" w:rsidRPr="001D6207" w:rsidRDefault="00133E2A" w:rsidP="00606638">
            <w:pPr>
              <w:keepNext/>
              <w:spacing w:after="0"/>
              <w:rPr>
                <w:rFonts w:ascii="Arial Narrow" w:eastAsia="Times New Roman" w:hAnsi="Arial Narrow" w:cs="Arial"/>
                <w:b/>
                <w:bCs/>
                <w:sz w:val="24"/>
                <w:szCs w:val="24"/>
              </w:rPr>
            </w:pPr>
          </w:p>
        </w:tc>
      </w:tr>
      <w:tr w:rsidR="00133E2A" w:rsidRPr="00507BEE" w:rsidTr="00606638">
        <w:trPr>
          <w:gridAfter w:val="4"/>
          <w:wAfter w:w="5819" w:type="dxa"/>
          <w:trHeight w:val="20"/>
          <w:jc w:val="center"/>
        </w:trPr>
        <w:tc>
          <w:tcPr>
            <w:tcW w:w="7105" w:type="dxa"/>
            <w:vAlign w:val="center"/>
          </w:tcPr>
          <w:p w:rsidR="00133E2A" w:rsidRPr="001D6207" w:rsidRDefault="00133E2A" w:rsidP="00606638">
            <w:pPr>
              <w:keepNext/>
              <w:spacing w:after="0"/>
              <w:contextualSpacing/>
              <w:rPr>
                <w:rFonts w:ascii="Arial Narrow" w:hAnsi="Arial Narrow" w:cs="Arial"/>
                <w:sz w:val="24"/>
                <w:szCs w:val="24"/>
              </w:rPr>
            </w:pPr>
            <w:r w:rsidRPr="001D6207">
              <w:rPr>
                <w:rFonts w:ascii="Arial Narrow" w:hAnsi="Arial Narrow" w:cs="Arial"/>
                <w:sz w:val="24"/>
                <w:szCs w:val="24"/>
              </w:rPr>
              <w:t>1. Prove that all circles are similar.</w:t>
            </w:r>
          </w:p>
        </w:tc>
        <w:tc>
          <w:tcPr>
            <w:tcW w:w="2250" w:type="dxa"/>
          </w:tcPr>
          <w:p w:rsidR="00133E2A" w:rsidRPr="001D6207" w:rsidRDefault="00133E2A" w:rsidP="00606638">
            <w:pPr>
              <w:keepNext/>
              <w:spacing w:after="0"/>
              <w:rPr>
                <w:rFonts w:ascii="Arial Narrow" w:eastAsia="Times New Roman" w:hAnsi="Arial Narrow" w:cs="Arial"/>
                <w:sz w:val="24"/>
                <w:szCs w:val="24"/>
              </w:rPr>
            </w:pPr>
            <w:r w:rsidRPr="001D6207">
              <w:rPr>
                <w:rFonts w:ascii="Arial Narrow" w:eastAsia="Times New Roman" w:hAnsi="Arial Narrow" w:cs="Arial"/>
                <w:sz w:val="24"/>
                <w:szCs w:val="24"/>
              </w:rPr>
              <w:t>03, 04</w:t>
            </w:r>
          </w:p>
        </w:tc>
      </w:tr>
      <w:tr w:rsidR="00133E2A" w:rsidRPr="00507BEE" w:rsidTr="00606638">
        <w:trPr>
          <w:gridAfter w:val="4"/>
          <w:wAfter w:w="5819" w:type="dxa"/>
          <w:trHeight w:val="20"/>
          <w:jc w:val="center"/>
        </w:trPr>
        <w:tc>
          <w:tcPr>
            <w:tcW w:w="7105" w:type="dxa"/>
            <w:vAlign w:val="center"/>
          </w:tcPr>
          <w:p w:rsidR="00133E2A" w:rsidRPr="001D6207" w:rsidRDefault="00133E2A" w:rsidP="00606638">
            <w:pPr>
              <w:autoSpaceDE w:val="0"/>
              <w:autoSpaceDN w:val="0"/>
              <w:adjustRightInd w:val="0"/>
              <w:spacing w:after="0"/>
              <w:rPr>
                <w:rFonts w:ascii="Arial Narrow" w:eastAsia="Times New Roman" w:hAnsi="Arial Narrow" w:cs="Arial"/>
                <w:i/>
                <w:iCs/>
                <w:sz w:val="24"/>
                <w:szCs w:val="24"/>
              </w:rPr>
            </w:pPr>
            <w:r w:rsidRPr="001D6207">
              <w:rPr>
                <w:rFonts w:ascii="Arial Narrow" w:eastAsia="Times New Roman" w:hAnsi="Arial Narrow" w:cs="Arial"/>
                <w:i/>
                <w:iCs/>
                <w:sz w:val="24"/>
                <w:szCs w:val="24"/>
              </w:rPr>
              <w:t>Find arc lengths and areas of sectors of circles</w:t>
            </w:r>
          </w:p>
        </w:tc>
        <w:tc>
          <w:tcPr>
            <w:tcW w:w="2250" w:type="dxa"/>
          </w:tcPr>
          <w:p w:rsidR="00133E2A" w:rsidRPr="001D6207" w:rsidRDefault="00133E2A" w:rsidP="00606638">
            <w:pPr>
              <w:spacing w:after="0"/>
              <w:rPr>
                <w:rFonts w:ascii="Arial Narrow" w:eastAsia="Times New Roman" w:hAnsi="Arial Narrow" w:cs="Arial"/>
                <w:sz w:val="24"/>
                <w:szCs w:val="24"/>
              </w:rPr>
            </w:pPr>
          </w:p>
        </w:tc>
      </w:tr>
      <w:tr w:rsidR="00133E2A" w:rsidRPr="00507BEE" w:rsidTr="00606638">
        <w:trPr>
          <w:gridAfter w:val="4"/>
          <w:wAfter w:w="5819" w:type="dxa"/>
          <w:trHeight w:val="20"/>
          <w:jc w:val="center"/>
        </w:trPr>
        <w:tc>
          <w:tcPr>
            <w:tcW w:w="7105" w:type="dxa"/>
            <w:vAlign w:val="center"/>
          </w:tcPr>
          <w:p w:rsidR="00133E2A" w:rsidRPr="001D6207" w:rsidRDefault="00133E2A" w:rsidP="00606638">
            <w:pPr>
              <w:autoSpaceDE w:val="0"/>
              <w:autoSpaceDN w:val="0"/>
              <w:adjustRightInd w:val="0"/>
              <w:spacing w:after="0"/>
              <w:rPr>
                <w:rFonts w:ascii="Arial Narrow" w:eastAsia="Times New Roman" w:hAnsi="Arial Narrow" w:cs="Arial"/>
                <w:sz w:val="24"/>
                <w:szCs w:val="24"/>
              </w:rPr>
            </w:pPr>
            <w:r w:rsidRPr="001D6207">
              <w:rPr>
                <w:rFonts w:ascii="Arial Narrow" w:eastAsia="Times New Roman" w:hAnsi="Arial Narrow" w:cs="Arial"/>
                <w:sz w:val="24"/>
                <w:szCs w:val="24"/>
              </w:rPr>
              <w:t>5. Derive using similarity the fact that the length of the arc intercepted by an angle is proportional to the radius, and define the radian measure of the angle as the constant of proportionality; derive the formula for the area of a sector</w:t>
            </w:r>
            <w:r w:rsidRPr="001D6207">
              <w:rPr>
                <w:rFonts w:ascii="Arial Narrow" w:eastAsia="Times New Roman" w:hAnsi="Arial Narrow" w:cs="Arial"/>
                <w:b/>
                <w:bCs/>
                <w:sz w:val="24"/>
                <w:szCs w:val="24"/>
              </w:rPr>
              <w:t>.</w:t>
            </w:r>
          </w:p>
        </w:tc>
        <w:tc>
          <w:tcPr>
            <w:tcW w:w="2250" w:type="dxa"/>
          </w:tcPr>
          <w:p w:rsidR="00133E2A" w:rsidRPr="001D6207" w:rsidRDefault="00133E2A" w:rsidP="00606638">
            <w:pPr>
              <w:spacing w:after="0"/>
              <w:rPr>
                <w:rFonts w:ascii="Arial Narrow" w:eastAsia="Times New Roman" w:hAnsi="Arial Narrow" w:cs="Arial"/>
                <w:sz w:val="24"/>
                <w:szCs w:val="24"/>
              </w:rPr>
            </w:pPr>
            <w:r w:rsidRPr="001D6207">
              <w:rPr>
                <w:rFonts w:ascii="Arial Narrow" w:eastAsia="Times New Roman" w:hAnsi="Arial Narrow" w:cs="Arial"/>
                <w:sz w:val="24"/>
                <w:szCs w:val="24"/>
              </w:rPr>
              <w:t>04.01, 04.02, 04.04, 04.08-04.11, 04.13, 04.14, 05</w:t>
            </w:r>
          </w:p>
        </w:tc>
      </w:tr>
      <w:tr w:rsidR="00133E2A" w:rsidRPr="00507BEE" w:rsidTr="00606638">
        <w:trPr>
          <w:gridAfter w:val="4"/>
          <w:wAfter w:w="5819" w:type="dxa"/>
          <w:trHeight w:val="20"/>
          <w:jc w:val="center"/>
        </w:trPr>
        <w:tc>
          <w:tcPr>
            <w:tcW w:w="7105" w:type="dxa"/>
            <w:shd w:val="clear" w:color="auto" w:fill="D9D9D9"/>
            <w:vAlign w:val="center"/>
          </w:tcPr>
          <w:p w:rsidR="00133E2A" w:rsidRPr="001D6207" w:rsidRDefault="00133E2A" w:rsidP="00606638">
            <w:pPr>
              <w:spacing w:after="0"/>
              <w:contextualSpacing/>
              <w:rPr>
                <w:rFonts w:ascii="Arial Narrow" w:hAnsi="Arial Narrow" w:cs="Arial"/>
                <w:b/>
                <w:bCs/>
                <w:sz w:val="24"/>
                <w:szCs w:val="24"/>
              </w:rPr>
            </w:pPr>
            <w:r w:rsidRPr="001D6207">
              <w:rPr>
                <w:rFonts w:ascii="Arial Narrow" w:hAnsi="Arial Narrow" w:cs="Arial"/>
                <w:b/>
                <w:bCs/>
                <w:sz w:val="24"/>
                <w:szCs w:val="24"/>
              </w:rPr>
              <w:t>Geometry – G-GMD – Geometric Measurement and Dimensions</w:t>
            </w:r>
          </w:p>
        </w:tc>
        <w:tc>
          <w:tcPr>
            <w:tcW w:w="2250" w:type="dxa"/>
            <w:shd w:val="clear" w:color="auto" w:fill="D9D9D9"/>
          </w:tcPr>
          <w:p w:rsidR="00133E2A" w:rsidRPr="001D6207" w:rsidRDefault="00133E2A" w:rsidP="00606638">
            <w:pPr>
              <w:spacing w:after="0"/>
              <w:rPr>
                <w:rFonts w:ascii="Arial Narrow" w:eastAsia="Times New Roman" w:hAnsi="Arial Narrow" w:cs="Arial"/>
                <w:sz w:val="24"/>
                <w:szCs w:val="24"/>
              </w:rPr>
            </w:pPr>
          </w:p>
        </w:tc>
      </w:tr>
      <w:tr w:rsidR="00133E2A" w:rsidRPr="00507BEE" w:rsidTr="00606638">
        <w:trPr>
          <w:gridAfter w:val="4"/>
          <w:wAfter w:w="5819" w:type="dxa"/>
          <w:trHeight w:val="20"/>
          <w:jc w:val="center"/>
        </w:trPr>
        <w:tc>
          <w:tcPr>
            <w:tcW w:w="7105" w:type="dxa"/>
            <w:vAlign w:val="center"/>
          </w:tcPr>
          <w:p w:rsidR="00133E2A" w:rsidRPr="001D6207" w:rsidRDefault="00133E2A" w:rsidP="00606638">
            <w:pPr>
              <w:autoSpaceDE w:val="0"/>
              <w:autoSpaceDN w:val="0"/>
              <w:adjustRightInd w:val="0"/>
              <w:spacing w:after="0"/>
              <w:rPr>
                <w:rFonts w:ascii="Arial Narrow" w:eastAsia="Times New Roman" w:hAnsi="Arial Narrow" w:cs="Arial"/>
                <w:i/>
                <w:iCs/>
                <w:sz w:val="24"/>
                <w:szCs w:val="24"/>
              </w:rPr>
            </w:pPr>
            <w:r w:rsidRPr="001D6207">
              <w:rPr>
                <w:rFonts w:ascii="Arial Narrow" w:eastAsia="Times New Roman" w:hAnsi="Arial Narrow" w:cs="Arial"/>
                <w:i/>
                <w:iCs/>
                <w:sz w:val="24"/>
                <w:szCs w:val="24"/>
              </w:rPr>
              <w:t>Explain volume formulas and use them to solve problems</w:t>
            </w:r>
          </w:p>
        </w:tc>
        <w:tc>
          <w:tcPr>
            <w:tcW w:w="2250" w:type="dxa"/>
          </w:tcPr>
          <w:p w:rsidR="00133E2A" w:rsidRPr="001D6207" w:rsidRDefault="00133E2A" w:rsidP="00606638">
            <w:pPr>
              <w:spacing w:after="0"/>
              <w:rPr>
                <w:rFonts w:ascii="Arial Narrow" w:eastAsia="Times New Roman" w:hAnsi="Arial Narrow" w:cs="Arial"/>
                <w:sz w:val="24"/>
                <w:szCs w:val="24"/>
              </w:rPr>
            </w:pPr>
          </w:p>
        </w:tc>
      </w:tr>
      <w:tr w:rsidR="00133E2A" w:rsidRPr="00507BEE" w:rsidTr="00606638">
        <w:trPr>
          <w:gridAfter w:val="4"/>
          <w:wAfter w:w="5819" w:type="dxa"/>
          <w:trHeight w:val="20"/>
          <w:jc w:val="center"/>
        </w:trPr>
        <w:tc>
          <w:tcPr>
            <w:tcW w:w="7105" w:type="dxa"/>
            <w:vAlign w:val="center"/>
          </w:tcPr>
          <w:p w:rsidR="00133E2A" w:rsidRPr="001D6207" w:rsidRDefault="00133E2A" w:rsidP="00606638">
            <w:pPr>
              <w:autoSpaceDE w:val="0"/>
              <w:autoSpaceDN w:val="0"/>
              <w:adjustRightInd w:val="0"/>
              <w:spacing w:after="0"/>
              <w:rPr>
                <w:rFonts w:ascii="Arial Narrow" w:eastAsia="Times New Roman" w:hAnsi="Arial Narrow" w:cs="Arial"/>
                <w:b/>
                <w:bCs/>
                <w:sz w:val="24"/>
                <w:szCs w:val="24"/>
              </w:rPr>
            </w:pPr>
            <w:r w:rsidRPr="001D6207">
              <w:rPr>
                <w:rFonts w:ascii="Arial Narrow" w:eastAsia="Times New Roman" w:hAnsi="Arial Narrow" w:cs="Arial"/>
                <w:sz w:val="24"/>
                <w:szCs w:val="24"/>
              </w:rPr>
              <w:t>1. Give an informal argument for the formulas for the circumference of a Circle, area of a circle, volume of a cylinder, pyramid, and cone. Use dissection arguments,</w:t>
            </w:r>
            <w:r w:rsidRPr="001D6207">
              <w:rPr>
                <w:rFonts w:ascii="Arial Narrow" w:eastAsia="Times New Roman" w:hAnsi="Arial Narrow" w:cs="Arial"/>
                <w:i/>
                <w:iCs/>
                <w:sz w:val="24"/>
                <w:szCs w:val="24"/>
              </w:rPr>
              <w:t xml:space="preserve"> </w:t>
            </w:r>
            <w:r w:rsidRPr="001D6207">
              <w:rPr>
                <w:rFonts w:ascii="Arial Narrow" w:eastAsia="Times New Roman" w:hAnsi="Arial Narrow" w:cs="Arial"/>
                <w:sz w:val="24"/>
                <w:szCs w:val="24"/>
              </w:rPr>
              <w:t>Cavalieri's</w:t>
            </w:r>
            <w:r w:rsidRPr="001D6207">
              <w:rPr>
                <w:rFonts w:ascii="Arial Narrow" w:eastAsia="Times New Roman" w:hAnsi="Arial Narrow" w:cs="Arial"/>
                <w:i/>
                <w:iCs/>
                <w:sz w:val="24"/>
                <w:szCs w:val="24"/>
              </w:rPr>
              <w:t xml:space="preserve"> </w:t>
            </w:r>
            <w:r w:rsidRPr="001D6207">
              <w:rPr>
                <w:rFonts w:ascii="Arial Narrow" w:eastAsia="Times New Roman" w:hAnsi="Arial Narrow" w:cs="Arial"/>
                <w:sz w:val="24"/>
                <w:szCs w:val="24"/>
              </w:rPr>
              <w:t>principle, and informal limit arguments.</w:t>
            </w:r>
          </w:p>
        </w:tc>
        <w:tc>
          <w:tcPr>
            <w:tcW w:w="2250" w:type="dxa"/>
          </w:tcPr>
          <w:p w:rsidR="00133E2A" w:rsidRPr="001D6207" w:rsidRDefault="00133E2A" w:rsidP="00606638">
            <w:pPr>
              <w:spacing w:after="0"/>
              <w:rPr>
                <w:rFonts w:ascii="Arial Narrow" w:eastAsia="Times New Roman" w:hAnsi="Arial Narrow" w:cs="Arial"/>
                <w:sz w:val="24"/>
                <w:szCs w:val="24"/>
              </w:rPr>
            </w:pPr>
            <w:r w:rsidRPr="001D6207">
              <w:rPr>
                <w:rFonts w:ascii="Arial Narrow" w:eastAsia="Times New Roman" w:hAnsi="Arial Narrow" w:cs="Arial"/>
                <w:sz w:val="24"/>
                <w:szCs w:val="24"/>
              </w:rPr>
              <w:t>03, 04.12, 05.04, 06.04, 06.05, 06.06</w:t>
            </w:r>
          </w:p>
        </w:tc>
      </w:tr>
      <w:tr w:rsidR="00133E2A" w:rsidRPr="00507BEE" w:rsidTr="00606638">
        <w:trPr>
          <w:gridAfter w:val="4"/>
          <w:wAfter w:w="5819" w:type="dxa"/>
          <w:trHeight w:val="20"/>
          <w:jc w:val="center"/>
        </w:trPr>
        <w:tc>
          <w:tcPr>
            <w:tcW w:w="7105" w:type="dxa"/>
            <w:vAlign w:val="center"/>
          </w:tcPr>
          <w:p w:rsidR="00133E2A" w:rsidRPr="001D6207" w:rsidRDefault="00133E2A" w:rsidP="00606638">
            <w:pPr>
              <w:autoSpaceDE w:val="0"/>
              <w:autoSpaceDN w:val="0"/>
              <w:adjustRightInd w:val="0"/>
              <w:spacing w:after="0"/>
              <w:rPr>
                <w:rFonts w:ascii="Arial Narrow" w:eastAsia="Times New Roman" w:hAnsi="Arial Narrow" w:cs="Arial"/>
                <w:i/>
                <w:iCs/>
                <w:sz w:val="24"/>
                <w:szCs w:val="24"/>
              </w:rPr>
            </w:pPr>
            <w:r w:rsidRPr="001D6207">
              <w:rPr>
                <w:rFonts w:ascii="Arial Narrow" w:eastAsia="Times New Roman" w:hAnsi="Arial Narrow" w:cs="Arial"/>
                <w:i/>
                <w:iCs/>
                <w:sz w:val="24"/>
                <w:szCs w:val="24"/>
              </w:rPr>
              <w:t>Visualize relationships between two-dimensional and three-dimensional objects</w:t>
            </w:r>
          </w:p>
        </w:tc>
        <w:tc>
          <w:tcPr>
            <w:tcW w:w="2250" w:type="dxa"/>
          </w:tcPr>
          <w:p w:rsidR="00133E2A" w:rsidRPr="001D6207" w:rsidRDefault="00133E2A" w:rsidP="00606638">
            <w:pPr>
              <w:spacing w:after="0"/>
              <w:rPr>
                <w:rFonts w:ascii="Arial Narrow" w:eastAsia="Times New Roman" w:hAnsi="Arial Narrow" w:cs="Arial"/>
                <w:sz w:val="24"/>
                <w:szCs w:val="24"/>
              </w:rPr>
            </w:pPr>
          </w:p>
        </w:tc>
      </w:tr>
      <w:tr w:rsidR="00133E2A" w:rsidRPr="00507BEE" w:rsidTr="00606638">
        <w:trPr>
          <w:gridAfter w:val="4"/>
          <w:wAfter w:w="5819" w:type="dxa"/>
          <w:trHeight w:val="20"/>
          <w:jc w:val="center"/>
        </w:trPr>
        <w:tc>
          <w:tcPr>
            <w:tcW w:w="7105" w:type="dxa"/>
            <w:vAlign w:val="center"/>
          </w:tcPr>
          <w:p w:rsidR="00133E2A" w:rsidRPr="001D6207" w:rsidRDefault="00133E2A" w:rsidP="00606638">
            <w:pPr>
              <w:autoSpaceDE w:val="0"/>
              <w:autoSpaceDN w:val="0"/>
              <w:adjustRightInd w:val="0"/>
              <w:spacing w:after="0"/>
              <w:rPr>
                <w:rFonts w:ascii="Arial Narrow" w:eastAsia="Times New Roman" w:hAnsi="Arial Narrow" w:cs="Arial"/>
                <w:sz w:val="24"/>
                <w:szCs w:val="24"/>
              </w:rPr>
            </w:pPr>
            <w:r w:rsidRPr="001D6207">
              <w:rPr>
                <w:rFonts w:ascii="Arial Narrow" w:eastAsia="Times New Roman" w:hAnsi="Arial Narrow" w:cs="Arial"/>
                <w:sz w:val="24"/>
                <w:szCs w:val="24"/>
              </w:rPr>
              <w:t>4. Identify the shapes of two-dimensional cross-sections of three-dimensional objects, and identify three dimensional objects generated by rotations of two-dimensional objects.</w:t>
            </w:r>
          </w:p>
        </w:tc>
        <w:tc>
          <w:tcPr>
            <w:tcW w:w="2250" w:type="dxa"/>
          </w:tcPr>
          <w:p w:rsidR="00133E2A" w:rsidRPr="001D6207" w:rsidRDefault="00133E2A" w:rsidP="00606638">
            <w:pPr>
              <w:spacing w:after="0"/>
              <w:rPr>
                <w:rFonts w:ascii="Arial Narrow" w:eastAsia="Times New Roman" w:hAnsi="Arial Narrow" w:cs="Arial"/>
                <w:sz w:val="24"/>
                <w:szCs w:val="24"/>
              </w:rPr>
            </w:pPr>
            <w:r w:rsidRPr="001D6207">
              <w:rPr>
                <w:rFonts w:ascii="Arial Narrow" w:eastAsia="Times New Roman" w:hAnsi="Arial Narrow" w:cs="Arial"/>
                <w:sz w:val="24"/>
                <w:szCs w:val="24"/>
              </w:rPr>
              <w:t>03, 04.12, 05.04, 06.04, 06.05, 06.06</w:t>
            </w:r>
          </w:p>
        </w:tc>
      </w:tr>
      <w:tr w:rsidR="00133E2A" w:rsidRPr="00507BEE" w:rsidTr="00606638">
        <w:trPr>
          <w:gridAfter w:val="4"/>
          <w:wAfter w:w="5819" w:type="dxa"/>
          <w:trHeight w:val="20"/>
          <w:jc w:val="center"/>
        </w:trPr>
        <w:tc>
          <w:tcPr>
            <w:tcW w:w="7105" w:type="dxa"/>
            <w:vAlign w:val="center"/>
          </w:tcPr>
          <w:p w:rsidR="00133E2A" w:rsidRPr="001D6207" w:rsidRDefault="00133E2A" w:rsidP="00606638">
            <w:pPr>
              <w:autoSpaceDE w:val="0"/>
              <w:autoSpaceDN w:val="0"/>
              <w:adjustRightInd w:val="0"/>
              <w:spacing w:after="0"/>
              <w:rPr>
                <w:rFonts w:ascii="Arial Narrow" w:eastAsia="Times New Roman" w:hAnsi="Arial Narrow" w:cs="Arial"/>
                <w:sz w:val="24"/>
                <w:szCs w:val="24"/>
              </w:rPr>
            </w:pPr>
            <w:r w:rsidRPr="001D6207">
              <w:rPr>
                <w:rFonts w:ascii="Arial Narrow" w:eastAsia="Times New Roman" w:hAnsi="Arial Narrow" w:cs="Arial"/>
                <w:sz w:val="24"/>
                <w:szCs w:val="24"/>
              </w:rPr>
              <w:t>5. Determine how changes in dimensions affect the perimeter, area, and volume of common geometric figures and solids.</w:t>
            </w:r>
          </w:p>
        </w:tc>
        <w:tc>
          <w:tcPr>
            <w:tcW w:w="2250" w:type="dxa"/>
          </w:tcPr>
          <w:p w:rsidR="00133E2A" w:rsidRPr="001D6207" w:rsidRDefault="00133E2A" w:rsidP="00606638">
            <w:pPr>
              <w:spacing w:after="0"/>
              <w:rPr>
                <w:rFonts w:ascii="Arial Narrow" w:eastAsia="Times New Roman" w:hAnsi="Arial Narrow" w:cs="Arial"/>
                <w:sz w:val="24"/>
                <w:szCs w:val="24"/>
              </w:rPr>
            </w:pPr>
            <w:r w:rsidRPr="001D6207">
              <w:rPr>
                <w:rFonts w:ascii="Arial Narrow" w:eastAsia="Times New Roman" w:hAnsi="Arial Narrow" w:cs="Arial"/>
                <w:sz w:val="24"/>
                <w:szCs w:val="24"/>
              </w:rPr>
              <w:t>03, 04.12, 05.04, 06.04, 06.05, 06.06</w:t>
            </w:r>
          </w:p>
        </w:tc>
      </w:tr>
      <w:tr w:rsidR="00133E2A" w:rsidRPr="00507BEE" w:rsidTr="00606638">
        <w:trPr>
          <w:gridAfter w:val="4"/>
          <w:wAfter w:w="5819" w:type="dxa"/>
          <w:trHeight w:val="20"/>
          <w:jc w:val="center"/>
        </w:trPr>
        <w:tc>
          <w:tcPr>
            <w:tcW w:w="7105" w:type="dxa"/>
            <w:shd w:val="clear" w:color="auto" w:fill="D9D9D9"/>
            <w:vAlign w:val="center"/>
          </w:tcPr>
          <w:p w:rsidR="00133E2A" w:rsidRPr="001D6207" w:rsidRDefault="00133E2A" w:rsidP="00606638">
            <w:pPr>
              <w:spacing w:after="0"/>
              <w:contextualSpacing/>
              <w:rPr>
                <w:rFonts w:ascii="Arial Narrow" w:hAnsi="Arial Narrow" w:cs="Arial"/>
                <w:b/>
                <w:bCs/>
                <w:sz w:val="24"/>
                <w:szCs w:val="24"/>
              </w:rPr>
            </w:pPr>
            <w:r w:rsidRPr="001D6207">
              <w:rPr>
                <w:rFonts w:ascii="Arial Narrow" w:hAnsi="Arial Narrow" w:cs="Arial"/>
                <w:b/>
                <w:bCs/>
                <w:sz w:val="24"/>
                <w:szCs w:val="24"/>
              </w:rPr>
              <w:t>Geometry – G-GPE – Expressing Geometric Properties with Equations</w:t>
            </w:r>
          </w:p>
        </w:tc>
        <w:tc>
          <w:tcPr>
            <w:tcW w:w="2250" w:type="dxa"/>
            <w:shd w:val="clear" w:color="auto" w:fill="D9D9D9"/>
          </w:tcPr>
          <w:p w:rsidR="00133E2A" w:rsidRPr="001D6207" w:rsidRDefault="00133E2A" w:rsidP="00606638">
            <w:pPr>
              <w:spacing w:after="0"/>
              <w:rPr>
                <w:rFonts w:ascii="Arial Narrow" w:eastAsia="Times New Roman" w:hAnsi="Arial Narrow" w:cs="Arial"/>
                <w:sz w:val="24"/>
                <w:szCs w:val="24"/>
              </w:rPr>
            </w:pPr>
          </w:p>
        </w:tc>
      </w:tr>
      <w:tr w:rsidR="00133E2A" w:rsidRPr="00507BEE" w:rsidTr="00606638">
        <w:trPr>
          <w:gridAfter w:val="4"/>
          <w:wAfter w:w="5819" w:type="dxa"/>
          <w:trHeight w:val="20"/>
          <w:jc w:val="center"/>
        </w:trPr>
        <w:tc>
          <w:tcPr>
            <w:tcW w:w="7105" w:type="dxa"/>
            <w:vAlign w:val="center"/>
          </w:tcPr>
          <w:p w:rsidR="00133E2A" w:rsidRPr="001D6207" w:rsidRDefault="00133E2A" w:rsidP="00606638">
            <w:pPr>
              <w:autoSpaceDE w:val="0"/>
              <w:autoSpaceDN w:val="0"/>
              <w:adjustRightInd w:val="0"/>
              <w:spacing w:after="0"/>
              <w:rPr>
                <w:rFonts w:ascii="Arial Narrow" w:eastAsia="Times New Roman" w:hAnsi="Arial Narrow" w:cs="Arial"/>
                <w:i/>
                <w:iCs/>
                <w:sz w:val="24"/>
                <w:szCs w:val="24"/>
              </w:rPr>
            </w:pPr>
            <w:r w:rsidRPr="001D6207">
              <w:rPr>
                <w:rFonts w:ascii="Arial Narrow" w:eastAsia="Times New Roman" w:hAnsi="Arial Narrow" w:cs="Arial"/>
                <w:i/>
                <w:iCs/>
                <w:sz w:val="24"/>
                <w:szCs w:val="24"/>
              </w:rPr>
              <w:t>Use coordinates to prove simple geometric theorems algebraically</w:t>
            </w:r>
          </w:p>
        </w:tc>
        <w:tc>
          <w:tcPr>
            <w:tcW w:w="2250" w:type="dxa"/>
          </w:tcPr>
          <w:p w:rsidR="00133E2A" w:rsidRPr="001D6207" w:rsidRDefault="00133E2A" w:rsidP="00606638">
            <w:pPr>
              <w:spacing w:after="0"/>
              <w:rPr>
                <w:rFonts w:ascii="Arial Narrow" w:eastAsia="Times New Roman" w:hAnsi="Arial Narrow" w:cs="Arial"/>
                <w:sz w:val="24"/>
                <w:szCs w:val="24"/>
              </w:rPr>
            </w:pPr>
          </w:p>
        </w:tc>
      </w:tr>
      <w:tr w:rsidR="00133E2A" w:rsidRPr="00507BEE" w:rsidTr="00606638">
        <w:trPr>
          <w:gridAfter w:val="4"/>
          <w:wAfter w:w="5819" w:type="dxa"/>
          <w:trHeight w:val="20"/>
          <w:jc w:val="center"/>
        </w:trPr>
        <w:tc>
          <w:tcPr>
            <w:tcW w:w="7105" w:type="dxa"/>
            <w:vAlign w:val="center"/>
          </w:tcPr>
          <w:p w:rsidR="00133E2A" w:rsidRPr="001D6207" w:rsidRDefault="00133E2A" w:rsidP="00606638">
            <w:pPr>
              <w:autoSpaceDE w:val="0"/>
              <w:autoSpaceDN w:val="0"/>
              <w:adjustRightInd w:val="0"/>
              <w:spacing w:after="0"/>
              <w:rPr>
                <w:rFonts w:ascii="Arial Narrow" w:eastAsia="Times New Roman" w:hAnsi="Arial Narrow" w:cs="Arial"/>
                <w:sz w:val="24"/>
                <w:szCs w:val="24"/>
              </w:rPr>
            </w:pPr>
            <w:r w:rsidRPr="001D6207">
              <w:rPr>
                <w:rFonts w:ascii="Arial Narrow" w:eastAsia="Times New Roman" w:hAnsi="Arial Narrow" w:cs="Arial"/>
                <w:sz w:val="24"/>
                <w:szCs w:val="24"/>
              </w:rPr>
              <w:t xml:space="preserve">4. Use coordinates to prove simple geometric theorems algebraically. </w:t>
            </w:r>
            <w:r w:rsidRPr="001D6207">
              <w:rPr>
                <w:rFonts w:ascii="Arial Narrow" w:eastAsia="Times New Roman" w:hAnsi="Arial Narrow" w:cs="Arial"/>
                <w:i/>
                <w:iCs/>
                <w:sz w:val="24"/>
                <w:szCs w:val="24"/>
              </w:rPr>
              <w:t xml:space="preserve">For example, prove </w:t>
            </w:r>
            <w:r w:rsidRPr="001D6207">
              <w:rPr>
                <w:rFonts w:ascii="Arial Narrow" w:eastAsia="Times New Roman" w:hAnsi="Arial Narrow" w:cs="Arial"/>
                <w:sz w:val="24"/>
                <w:szCs w:val="24"/>
              </w:rPr>
              <w:t xml:space="preserve">or </w:t>
            </w:r>
            <w:r w:rsidRPr="001D6207">
              <w:rPr>
                <w:rFonts w:ascii="Arial Narrow" w:eastAsia="Times New Roman" w:hAnsi="Arial Narrow" w:cs="Arial"/>
                <w:i/>
                <w:iCs/>
                <w:sz w:val="24"/>
                <w:szCs w:val="24"/>
              </w:rPr>
              <w:t xml:space="preserve">disprove that </w:t>
            </w:r>
            <w:r w:rsidRPr="001D6207">
              <w:rPr>
                <w:rFonts w:ascii="Arial Narrow" w:eastAsia="Times New Roman" w:hAnsi="Arial Narrow" w:cs="Arial"/>
                <w:sz w:val="24"/>
                <w:szCs w:val="24"/>
              </w:rPr>
              <w:t xml:space="preserve">a </w:t>
            </w:r>
            <w:r w:rsidRPr="001D6207">
              <w:rPr>
                <w:rFonts w:ascii="Arial Narrow" w:eastAsia="Times New Roman" w:hAnsi="Arial Narrow" w:cs="Arial"/>
                <w:i/>
                <w:iCs/>
                <w:sz w:val="24"/>
                <w:szCs w:val="24"/>
              </w:rPr>
              <w:t xml:space="preserve">figure defined by four given points in the coordinate plane is </w:t>
            </w:r>
            <w:r w:rsidRPr="001D6207">
              <w:rPr>
                <w:rFonts w:ascii="Arial Narrow" w:eastAsia="Times New Roman" w:hAnsi="Arial Narrow" w:cs="Arial"/>
                <w:sz w:val="24"/>
                <w:szCs w:val="24"/>
              </w:rPr>
              <w:t xml:space="preserve">a </w:t>
            </w:r>
            <w:r w:rsidRPr="001D6207">
              <w:rPr>
                <w:rFonts w:ascii="Arial Narrow" w:eastAsia="Times New Roman" w:hAnsi="Arial Narrow" w:cs="Arial"/>
                <w:i/>
                <w:iCs/>
                <w:sz w:val="24"/>
                <w:szCs w:val="24"/>
              </w:rPr>
              <w:t xml:space="preserve">rectangle; prove </w:t>
            </w:r>
            <w:r w:rsidRPr="001D6207">
              <w:rPr>
                <w:rFonts w:ascii="Arial Narrow" w:eastAsia="Times New Roman" w:hAnsi="Arial Narrow" w:cs="Arial"/>
                <w:sz w:val="24"/>
                <w:szCs w:val="24"/>
              </w:rPr>
              <w:t xml:space="preserve">or </w:t>
            </w:r>
            <w:r w:rsidRPr="001D6207">
              <w:rPr>
                <w:rFonts w:ascii="Arial Narrow" w:eastAsia="Times New Roman" w:hAnsi="Arial Narrow" w:cs="Arial"/>
                <w:i/>
                <w:iCs/>
                <w:sz w:val="24"/>
                <w:szCs w:val="24"/>
              </w:rPr>
              <w:t xml:space="preserve">disprove that the point </w:t>
            </w:r>
            <w:r w:rsidRPr="001D6207">
              <w:rPr>
                <w:rFonts w:ascii="Arial Narrow" w:eastAsia="Times New Roman" w:hAnsi="Arial Narrow" w:cs="Arial"/>
                <w:sz w:val="24"/>
                <w:szCs w:val="24"/>
              </w:rPr>
              <w:t xml:space="preserve">(1, </w:t>
            </w:r>
            <w:r w:rsidRPr="001D6207">
              <w:rPr>
                <w:rFonts w:ascii="Arial Narrow" w:eastAsia="Times New Roman" w:hAnsi="Arial Narrow" w:cs="Arial"/>
                <w:i/>
                <w:iCs/>
                <w:sz w:val="24"/>
                <w:szCs w:val="24"/>
              </w:rPr>
              <w:t>√3) lies on the circle centered at the origin and containing the point (0, 2).x</w:t>
            </w:r>
          </w:p>
        </w:tc>
        <w:tc>
          <w:tcPr>
            <w:tcW w:w="2250" w:type="dxa"/>
          </w:tcPr>
          <w:p w:rsidR="00133E2A" w:rsidRPr="001D6207" w:rsidRDefault="00133E2A" w:rsidP="00606638">
            <w:pPr>
              <w:spacing w:after="0"/>
              <w:rPr>
                <w:rFonts w:ascii="Arial Narrow" w:eastAsia="Times New Roman" w:hAnsi="Arial Narrow" w:cs="Arial"/>
                <w:sz w:val="24"/>
                <w:szCs w:val="24"/>
              </w:rPr>
            </w:pPr>
            <w:r w:rsidRPr="001D6207">
              <w:rPr>
                <w:rFonts w:ascii="Arial Narrow" w:eastAsia="Times New Roman" w:hAnsi="Arial Narrow" w:cs="Arial"/>
                <w:sz w:val="24"/>
                <w:szCs w:val="24"/>
              </w:rPr>
              <w:t>03, 04</w:t>
            </w:r>
          </w:p>
        </w:tc>
      </w:tr>
      <w:tr w:rsidR="00133E2A" w:rsidRPr="00507BEE" w:rsidTr="00606638">
        <w:trPr>
          <w:gridAfter w:val="4"/>
          <w:wAfter w:w="5819" w:type="dxa"/>
          <w:trHeight w:val="20"/>
          <w:jc w:val="center"/>
        </w:trPr>
        <w:tc>
          <w:tcPr>
            <w:tcW w:w="7105" w:type="dxa"/>
            <w:vAlign w:val="center"/>
          </w:tcPr>
          <w:p w:rsidR="00133E2A" w:rsidRPr="00571EBC" w:rsidRDefault="00133E2A" w:rsidP="00606638">
            <w:pPr>
              <w:autoSpaceDE w:val="0"/>
              <w:autoSpaceDN w:val="0"/>
              <w:adjustRightInd w:val="0"/>
              <w:spacing w:after="0"/>
              <w:rPr>
                <w:rFonts w:ascii="Arial Narrow" w:eastAsia="Times New Roman" w:hAnsi="Arial Narrow" w:cs="Arial"/>
                <w:sz w:val="24"/>
                <w:szCs w:val="24"/>
              </w:rPr>
            </w:pPr>
            <w:r w:rsidRPr="00571EBC">
              <w:rPr>
                <w:rFonts w:ascii="Arial Narrow" w:eastAsia="Times New Roman" w:hAnsi="Arial Narrow" w:cs="Arial"/>
                <w:sz w:val="24"/>
                <w:szCs w:val="24"/>
              </w:rPr>
              <w:t>5. Prove the slope criteria for parallel and perpendicular lines and use them to solve geometric problems (e.g., find the equation of a line parallel or perpendicular to a given line that passes through a given point).</w:t>
            </w:r>
          </w:p>
        </w:tc>
        <w:tc>
          <w:tcPr>
            <w:tcW w:w="2250" w:type="dxa"/>
          </w:tcPr>
          <w:p w:rsidR="00133E2A" w:rsidRPr="00571EBC" w:rsidRDefault="00133E2A" w:rsidP="00606638">
            <w:pPr>
              <w:spacing w:after="0"/>
              <w:rPr>
                <w:rFonts w:ascii="Arial Narrow" w:eastAsia="Times New Roman" w:hAnsi="Arial Narrow" w:cs="Arial"/>
                <w:sz w:val="24"/>
                <w:szCs w:val="24"/>
              </w:rPr>
            </w:pPr>
            <w:r w:rsidRPr="00571EBC">
              <w:rPr>
                <w:rFonts w:ascii="Arial Narrow" w:eastAsia="Times New Roman" w:hAnsi="Arial Narrow" w:cs="Arial"/>
                <w:sz w:val="24"/>
                <w:szCs w:val="24"/>
              </w:rPr>
              <w:t>04.08-04.11, 04.13, 04.14, 05</w:t>
            </w:r>
          </w:p>
        </w:tc>
      </w:tr>
      <w:tr w:rsidR="00133E2A" w:rsidRPr="00507BEE" w:rsidTr="00606638">
        <w:trPr>
          <w:gridAfter w:val="4"/>
          <w:wAfter w:w="5819" w:type="dxa"/>
          <w:trHeight w:val="20"/>
          <w:jc w:val="center"/>
        </w:trPr>
        <w:tc>
          <w:tcPr>
            <w:tcW w:w="7105" w:type="dxa"/>
            <w:vAlign w:val="center"/>
          </w:tcPr>
          <w:p w:rsidR="00133E2A" w:rsidRPr="00571EBC" w:rsidRDefault="00133E2A" w:rsidP="00606638">
            <w:pPr>
              <w:autoSpaceDE w:val="0"/>
              <w:autoSpaceDN w:val="0"/>
              <w:adjustRightInd w:val="0"/>
              <w:spacing w:after="0"/>
              <w:rPr>
                <w:rFonts w:ascii="Arial Narrow" w:eastAsia="Times New Roman" w:hAnsi="Arial Narrow" w:cs="Arial"/>
                <w:sz w:val="24"/>
                <w:szCs w:val="24"/>
              </w:rPr>
            </w:pPr>
            <w:r w:rsidRPr="00571EBC">
              <w:rPr>
                <w:rFonts w:ascii="Arial Narrow" w:eastAsia="Times New Roman" w:hAnsi="Arial Narrow" w:cs="Arial"/>
                <w:sz w:val="24"/>
                <w:szCs w:val="24"/>
              </w:rPr>
              <w:t>7. Use coordinates to compute perimeters of polygons and areas of triangles and rectangles, e.g., using the distance formula.</w:t>
            </w:r>
          </w:p>
        </w:tc>
        <w:tc>
          <w:tcPr>
            <w:tcW w:w="2250" w:type="dxa"/>
          </w:tcPr>
          <w:p w:rsidR="00133E2A" w:rsidRPr="00571EBC" w:rsidRDefault="00133E2A" w:rsidP="00606638">
            <w:pPr>
              <w:spacing w:after="0"/>
              <w:rPr>
                <w:rFonts w:ascii="Arial Narrow" w:eastAsia="Times New Roman" w:hAnsi="Arial Narrow" w:cs="Arial"/>
                <w:sz w:val="24"/>
                <w:szCs w:val="24"/>
              </w:rPr>
            </w:pPr>
            <w:r w:rsidRPr="00571EBC">
              <w:rPr>
                <w:rFonts w:ascii="Arial Narrow" w:eastAsia="Times New Roman" w:hAnsi="Arial Narrow" w:cs="Arial"/>
                <w:sz w:val="24"/>
                <w:szCs w:val="24"/>
              </w:rPr>
              <w:t xml:space="preserve">03, 04.01,-04.07, 04.12, 05.02, 05.03, </w:t>
            </w:r>
          </w:p>
        </w:tc>
      </w:tr>
      <w:tr w:rsidR="00133E2A" w:rsidRPr="00507BEE" w:rsidTr="00606638">
        <w:trPr>
          <w:gridAfter w:val="4"/>
          <w:wAfter w:w="5819" w:type="dxa"/>
          <w:trHeight w:val="20"/>
          <w:jc w:val="center"/>
        </w:trPr>
        <w:tc>
          <w:tcPr>
            <w:tcW w:w="7105" w:type="dxa"/>
            <w:shd w:val="clear" w:color="auto" w:fill="D9D9D9"/>
            <w:vAlign w:val="center"/>
          </w:tcPr>
          <w:p w:rsidR="00133E2A" w:rsidRPr="00571EBC" w:rsidRDefault="00133E2A" w:rsidP="00606638">
            <w:pPr>
              <w:spacing w:after="0"/>
              <w:contextualSpacing/>
              <w:rPr>
                <w:rFonts w:ascii="Arial Narrow" w:hAnsi="Arial Narrow" w:cs="Arial"/>
                <w:b/>
                <w:bCs/>
                <w:sz w:val="24"/>
                <w:szCs w:val="24"/>
              </w:rPr>
            </w:pPr>
            <w:r w:rsidRPr="00571EBC">
              <w:rPr>
                <w:rFonts w:ascii="Arial Narrow" w:hAnsi="Arial Narrow" w:cs="Arial"/>
                <w:b/>
                <w:bCs/>
                <w:sz w:val="24"/>
                <w:szCs w:val="24"/>
              </w:rPr>
              <w:t>Geometry – G-MG – Modeling with Geometry</w:t>
            </w:r>
          </w:p>
        </w:tc>
        <w:tc>
          <w:tcPr>
            <w:tcW w:w="2250" w:type="dxa"/>
            <w:shd w:val="clear" w:color="auto" w:fill="D9D9D9"/>
          </w:tcPr>
          <w:p w:rsidR="00133E2A" w:rsidRPr="00571EBC" w:rsidRDefault="00133E2A" w:rsidP="00606638">
            <w:pPr>
              <w:spacing w:after="0"/>
              <w:rPr>
                <w:rFonts w:ascii="Arial Narrow" w:eastAsia="Times New Roman" w:hAnsi="Arial Narrow" w:cs="Arial"/>
                <w:sz w:val="24"/>
                <w:szCs w:val="24"/>
              </w:rPr>
            </w:pPr>
          </w:p>
        </w:tc>
      </w:tr>
      <w:tr w:rsidR="00133E2A" w:rsidRPr="00507BEE" w:rsidTr="00606638">
        <w:trPr>
          <w:gridAfter w:val="4"/>
          <w:wAfter w:w="5819" w:type="dxa"/>
          <w:trHeight w:val="20"/>
          <w:jc w:val="center"/>
        </w:trPr>
        <w:tc>
          <w:tcPr>
            <w:tcW w:w="7105" w:type="dxa"/>
            <w:vAlign w:val="center"/>
          </w:tcPr>
          <w:p w:rsidR="00133E2A" w:rsidRPr="00571EBC" w:rsidRDefault="00133E2A" w:rsidP="00606638">
            <w:pPr>
              <w:autoSpaceDE w:val="0"/>
              <w:autoSpaceDN w:val="0"/>
              <w:adjustRightInd w:val="0"/>
              <w:spacing w:after="0"/>
              <w:rPr>
                <w:rFonts w:ascii="Arial Narrow" w:eastAsia="Times New Roman" w:hAnsi="Arial Narrow" w:cs="Arial"/>
                <w:i/>
                <w:iCs/>
                <w:sz w:val="24"/>
                <w:szCs w:val="24"/>
              </w:rPr>
            </w:pPr>
            <w:r w:rsidRPr="00571EBC">
              <w:rPr>
                <w:rFonts w:ascii="Arial Narrow" w:eastAsia="Times New Roman" w:hAnsi="Arial Narrow" w:cs="Arial"/>
                <w:i/>
                <w:iCs/>
                <w:sz w:val="24"/>
                <w:szCs w:val="24"/>
              </w:rPr>
              <w:t>Apply geometric concepts in modeling situations</w:t>
            </w:r>
          </w:p>
        </w:tc>
        <w:tc>
          <w:tcPr>
            <w:tcW w:w="2250" w:type="dxa"/>
          </w:tcPr>
          <w:p w:rsidR="00133E2A" w:rsidRPr="00571EBC" w:rsidRDefault="00133E2A" w:rsidP="00606638">
            <w:pPr>
              <w:spacing w:after="0"/>
              <w:rPr>
                <w:rFonts w:ascii="Arial Narrow" w:eastAsia="Times New Roman" w:hAnsi="Arial Narrow" w:cs="Arial"/>
                <w:sz w:val="24"/>
                <w:szCs w:val="24"/>
              </w:rPr>
            </w:pPr>
          </w:p>
        </w:tc>
      </w:tr>
      <w:tr w:rsidR="00133E2A" w:rsidRPr="00507BEE" w:rsidTr="00606638">
        <w:trPr>
          <w:gridAfter w:val="4"/>
          <w:wAfter w:w="5819" w:type="dxa"/>
          <w:trHeight w:val="20"/>
          <w:jc w:val="center"/>
        </w:trPr>
        <w:tc>
          <w:tcPr>
            <w:tcW w:w="7105" w:type="dxa"/>
            <w:vAlign w:val="center"/>
          </w:tcPr>
          <w:p w:rsidR="00133E2A" w:rsidRPr="00571EBC" w:rsidRDefault="00133E2A" w:rsidP="00606638">
            <w:pPr>
              <w:autoSpaceDE w:val="0"/>
              <w:autoSpaceDN w:val="0"/>
              <w:adjustRightInd w:val="0"/>
              <w:spacing w:after="0"/>
              <w:rPr>
                <w:rFonts w:ascii="Arial Narrow" w:eastAsia="Times New Roman" w:hAnsi="Arial Narrow" w:cs="Arial"/>
                <w:sz w:val="24"/>
                <w:szCs w:val="24"/>
              </w:rPr>
            </w:pPr>
            <w:r w:rsidRPr="00571EBC">
              <w:rPr>
                <w:rFonts w:ascii="Arial Narrow" w:eastAsia="Times New Roman" w:hAnsi="Arial Narrow" w:cs="Arial"/>
                <w:sz w:val="24"/>
                <w:szCs w:val="24"/>
              </w:rPr>
              <w:t xml:space="preserve">1. Use geometric shapes, their measures, and their properties to describe objects (e.g., modeling a tree trunk or a human torso as a cylinder. </w:t>
            </w:r>
          </w:p>
        </w:tc>
        <w:tc>
          <w:tcPr>
            <w:tcW w:w="2250" w:type="dxa"/>
          </w:tcPr>
          <w:p w:rsidR="00133E2A" w:rsidRPr="00571EBC" w:rsidRDefault="00133E2A" w:rsidP="00606638">
            <w:pPr>
              <w:spacing w:after="0"/>
              <w:rPr>
                <w:rFonts w:ascii="Arial Narrow" w:eastAsia="Times New Roman" w:hAnsi="Arial Narrow" w:cs="Arial"/>
                <w:sz w:val="24"/>
                <w:szCs w:val="24"/>
              </w:rPr>
            </w:pPr>
            <w:r w:rsidRPr="00571EBC">
              <w:rPr>
                <w:rFonts w:ascii="Arial Narrow" w:eastAsia="Times New Roman" w:hAnsi="Arial Narrow" w:cs="Arial"/>
                <w:sz w:val="24"/>
                <w:szCs w:val="24"/>
              </w:rPr>
              <w:t>06.02, 06.04, 06.05, 06.06</w:t>
            </w:r>
          </w:p>
        </w:tc>
      </w:tr>
      <w:tr w:rsidR="00133E2A" w:rsidRPr="00507BEE" w:rsidTr="00606638">
        <w:trPr>
          <w:gridAfter w:val="4"/>
          <w:wAfter w:w="5819" w:type="dxa"/>
          <w:trHeight w:val="20"/>
          <w:jc w:val="center"/>
        </w:trPr>
        <w:tc>
          <w:tcPr>
            <w:tcW w:w="7105" w:type="dxa"/>
            <w:vAlign w:val="center"/>
          </w:tcPr>
          <w:p w:rsidR="00133E2A" w:rsidRPr="00571EBC" w:rsidRDefault="00133E2A" w:rsidP="00606638">
            <w:pPr>
              <w:autoSpaceDE w:val="0"/>
              <w:autoSpaceDN w:val="0"/>
              <w:adjustRightInd w:val="0"/>
              <w:spacing w:after="0"/>
              <w:rPr>
                <w:rFonts w:ascii="Arial Narrow" w:eastAsia="Times New Roman" w:hAnsi="Arial Narrow" w:cs="Arial"/>
                <w:sz w:val="24"/>
                <w:szCs w:val="24"/>
              </w:rPr>
            </w:pPr>
            <w:r w:rsidRPr="00571EBC">
              <w:rPr>
                <w:rFonts w:ascii="Arial Narrow" w:eastAsia="Times New Roman" w:hAnsi="Arial Narrow" w:cs="Arial"/>
                <w:sz w:val="24"/>
                <w:szCs w:val="24"/>
              </w:rPr>
              <w:t>2. Apply concepts of density based on area and volume in modeling situations (e.g., persons per square mile, BTUs per cubic foot).</w:t>
            </w:r>
          </w:p>
        </w:tc>
        <w:tc>
          <w:tcPr>
            <w:tcW w:w="2250" w:type="dxa"/>
          </w:tcPr>
          <w:p w:rsidR="00133E2A" w:rsidRPr="00571EBC" w:rsidRDefault="00133E2A" w:rsidP="00606638">
            <w:pPr>
              <w:spacing w:after="0"/>
              <w:rPr>
                <w:rFonts w:ascii="Arial Narrow" w:eastAsia="Times New Roman" w:hAnsi="Arial Narrow" w:cs="Arial"/>
                <w:sz w:val="24"/>
                <w:szCs w:val="24"/>
              </w:rPr>
            </w:pPr>
            <w:r w:rsidRPr="00571EBC">
              <w:rPr>
                <w:rFonts w:ascii="Arial Narrow" w:eastAsia="Times New Roman" w:hAnsi="Arial Narrow" w:cs="Arial"/>
                <w:sz w:val="24"/>
                <w:szCs w:val="24"/>
              </w:rPr>
              <w:t>06.02, 06.04, 06.05, 06.06</w:t>
            </w:r>
          </w:p>
        </w:tc>
      </w:tr>
      <w:tr w:rsidR="00133E2A" w:rsidRPr="00507BEE" w:rsidTr="00606638">
        <w:trPr>
          <w:gridAfter w:val="4"/>
          <w:wAfter w:w="5819" w:type="dxa"/>
          <w:trHeight w:val="20"/>
          <w:jc w:val="center"/>
        </w:trPr>
        <w:tc>
          <w:tcPr>
            <w:tcW w:w="7105" w:type="dxa"/>
            <w:vAlign w:val="center"/>
          </w:tcPr>
          <w:p w:rsidR="00133E2A" w:rsidRPr="00571EBC" w:rsidRDefault="00133E2A" w:rsidP="00606638">
            <w:pPr>
              <w:keepNext/>
              <w:autoSpaceDE w:val="0"/>
              <w:autoSpaceDN w:val="0"/>
              <w:adjustRightInd w:val="0"/>
              <w:spacing w:after="0"/>
              <w:rPr>
                <w:rFonts w:ascii="Arial Narrow" w:eastAsia="Times New Roman" w:hAnsi="Arial Narrow" w:cs="Arial"/>
                <w:sz w:val="24"/>
                <w:szCs w:val="24"/>
              </w:rPr>
            </w:pPr>
            <w:r w:rsidRPr="00571EBC">
              <w:rPr>
                <w:rFonts w:ascii="Arial Narrow" w:eastAsia="Times New Roman" w:hAnsi="Arial Narrow" w:cs="Arial"/>
                <w:sz w:val="24"/>
                <w:szCs w:val="24"/>
              </w:rPr>
              <w:t>3. Apply geometric methods to solve design problems (e.g., designing an object or structure to satisfy physical constraints or minimize cost; working with typographic grid systems based on ratios)</w:t>
            </w:r>
          </w:p>
        </w:tc>
        <w:tc>
          <w:tcPr>
            <w:tcW w:w="2250" w:type="dxa"/>
          </w:tcPr>
          <w:p w:rsidR="00133E2A" w:rsidRPr="00571EBC" w:rsidRDefault="00133E2A" w:rsidP="00606638">
            <w:pPr>
              <w:keepNext/>
              <w:spacing w:after="0"/>
              <w:rPr>
                <w:rFonts w:ascii="Arial Narrow" w:eastAsia="Times New Roman" w:hAnsi="Arial Narrow" w:cs="Arial"/>
                <w:sz w:val="24"/>
                <w:szCs w:val="24"/>
              </w:rPr>
            </w:pPr>
            <w:r w:rsidRPr="00571EBC">
              <w:rPr>
                <w:rFonts w:ascii="Arial Narrow" w:eastAsia="Times New Roman" w:hAnsi="Arial Narrow" w:cs="Arial"/>
                <w:sz w:val="24"/>
                <w:szCs w:val="24"/>
              </w:rPr>
              <w:t>06.02, 06.04, 06.05, 06.06</w:t>
            </w:r>
          </w:p>
        </w:tc>
      </w:tr>
      <w:tr w:rsidR="00133E2A" w:rsidRPr="00507BEE" w:rsidTr="00606638">
        <w:trPr>
          <w:gridAfter w:val="4"/>
          <w:wAfter w:w="5819" w:type="dxa"/>
          <w:trHeight w:val="20"/>
          <w:jc w:val="center"/>
        </w:trPr>
        <w:tc>
          <w:tcPr>
            <w:tcW w:w="7105" w:type="dxa"/>
            <w:shd w:val="clear" w:color="auto" w:fill="D9D9D9"/>
            <w:vAlign w:val="center"/>
          </w:tcPr>
          <w:p w:rsidR="00133E2A" w:rsidRPr="00571EBC" w:rsidRDefault="00133E2A" w:rsidP="00606638">
            <w:pPr>
              <w:spacing w:after="0"/>
              <w:contextualSpacing/>
              <w:rPr>
                <w:rFonts w:ascii="Arial Narrow" w:hAnsi="Arial Narrow" w:cs="Arial"/>
                <w:b/>
                <w:bCs/>
                <w:sz w:val="24"/>
                <w:szCs w:val="24"/>
              </w:rPr>
            </w:pPr>
            <w:r w:rsidRPr="00571EBC">
              <w:rPr>
                <w:rFonts w:ascii="Arial Narrow" w:hAnsi="Arial Narrow" w:cs="Arial"/>
                <w:b/>
                <w:bCs/>
                <w:sz w:val="24"/>
                <w:szCs w:val="24"/>
              </w:rPr>
              <w:t>Geometry – G-SRT – Similarity, Right Triangles, and Trigonometry</w:t>
            </w:r>
          </w:p>
        </w:tc>
        <w:tc>
          <w:tcPr>
            <w:tcW w:w="2250" w:type="dxa"/>
            <w:shd w:val="clear" w:color="auto" w:fill="D9D9D9"/>
          </w:tcPr>
          <w:p w:rsidR="00133E2A" w:rsidRPr="00571EBC" w:rsidRDefault="00133E2A" w:rsidP="00606638">
            <w:pPr>
              <w:spacing w:after="0"/>
              <w:rPr>
                <w:rFonts w:ascii="Arial Narrow" w:eastAsia="Times New Roman" w:hAnsi="Arial Narrow" w:cs="Arial"/>
                <w:sz w:val="24"/>
                <w:szCs w:val="24"/>
              </w:rPr>
            </w:pPr>
          </w:p>
        </w:tc>
      </w:tr>
      <w:tr w:rsidR="00133E2A" w:rsidRPr="00507BEE" w:rsidTr="00606638">
        <w:trPr>
          <w:gridAfter w:val="4"/>
          <w:wAfter w:w="5819" w:type="dxa"/>
          <w:trHeight w:val="20"/>
          <w:jc w:val="center"/>
        </w:trPr>
        <w:tc>
          <w:tcPr>
            <w:tcW w:w="7105" w:type="dxa"/>
            <w:vAlign w:val="center"/>
          </w:tcPr>
          <w:p w:rsidR="00133E2A" w:rsidRPr="00571EBC" w:rsidRDefault="00133E2A" w:rsidP="00606638">
            <w:pPr>
              <w:autoSpaceDE w:val="0"/>
              <w:autoSpaceDN w:val="0"/>
              <w:adjustRightInd w:val="0"/>
              <w:spacing w:after="0"/>
              <w:rPr>
                <w:rFonts w:ascii="Arial Narrow" w:eastAsia="Times New Roman" w:hAnsi="Arial Narrow" w:cs="Arial"/>
                <w:i/>
                <w:iCs/>
                <w:sz w:val="24"/>
                <w:szCs w:val="24"/>
              </w:rPr>
            </w:pPr>
            <w:r w:rsidRPr="00571EBC">
              <w:rPr>
                <w:rFonts w:ascii="Arial Narrow" w:eastAsia="Times New Roman" w:hAnsi="Arial Narrow" w:cs="Arial"/>
                <w:i/>
                <w:iCs/>
                <w:sz w:val="24"/>
                <w:szCs w:val="24"/>
              </w:rPr>
              <w:t>Define trigonometric ratios and solve problems involving right triangles</w:t>
            </w:r>
          </w:p>
        </w:tc>
        <w:tc>
          <w:tcPr>
            <w:tcW w:w="2250" w:type="dxa"/>
          </w:tcPr>
          <w:p w:rsidR="00133E2A" w:rsidRPr="00571EBC" w:rsidRDefault="00133E2A" w:rsidP="00606638">
            <w:pPr>
              <w:spacing w:after="0"/>
              <w:rPr>
                <w:rFonts w:ascii="Arial Narrow" w:eastAsia="Times New Roman" w:hAnsi="Arial Narrow" w:cs="Arial"/>
                <w:sz w:val="24"/>
                <w:szCs w:val="24"/>
              </w:rPr>
            </w:pPr>
          </w:p>
        </w:tc>
      </w:tr>
      <w:tr w:rsidR="00133E2A" w:rsidRPr="00507BEE" w:rsidTr="00606638">
        <w:trPr>
          <w:gridAfter w:val="4"/>
          <w:wAfter w:w="5819" w:type="dxa"/>
          <w:trHeight w:val="20"/>
          <w:jc w:val="center"/>
        </w:trPr>
        <w:tc>
          <w:tcPr>
            <w:tcW w:w="7105" w:type="dxa"/>
            <w:vAlign w:val="center"/>
          </w:tcPr>
          <w:p w:rsidR="00133E2A" w:rsidRPr="00571EBC" w:rsidRDefault="00133E2A" w:rsidP="00606638">
            <w:pPr>
              <w:autoSpaceDE w:val="0"/>
              <w:autoSpaceDN w:val="0"/>
              <w:adjustRightInd w:val="0"/>
              <w:spacing w:after="0"/>
              <w:rPr>
                <w:rFonts w:ascii="Arial Narrow" w:eastAsia="Times New Roman" w:hAnsi="Arial Narrow" w:cs="Arial"/>
                <w:sz w:val="24"/>
                <w:szCs w:val="24"/>
              </w:rPr>
            </w:pPr>
            <w:r w:rsidRPr="00571EBC">
              <w:rPr>
                <w:rFonts w:ascii="Arial Narrow" w:eastAsia="Times New Roman" w:hAnsi="Arial Narrow" w:cs="Arial"/>
                <w:sz w:val="24"/>
                <w:szCs w:val="24"/>
              </w:rPr>
              <w:t>8. Use trigonometric ratios and the Pythagorean Theorem to solve right triangles in applied problems.</w:t>
            </w:r>
          </w:p>
          <w:p w:rsidR="00133E2A" w:rsidRPr="00571EBC" w:rsidRDefault="00133E2A" w:rsidP="00606638">
            <w:pPr>
              <w:autoSpaceDE w:val="0"/>
              <w:autoSpaceDN w:val="0"/>
              <w:adjustRightInd w:val="0"/>
              <w:spacing w:after="0"/>
              <w:ind w:left="720"/>
              <w:rPr>
                <w:rFonts w:ascii="Arial Narrow" w:eastAsia="Times New Roman" w:hAnsi="Arial Narrow" w:cs="Arial"/>
                <w:sz w:val="24"/>
                <w:szCs w:val="24"/>
              </w:rPr>
            </w:pPr>
            <w:r w:rsidRPr="00571EBC">
              <w:rPr>
                <w:rFonts w:ascii="Arial Narrow" w:eastAsia="Times New Roman" w:hAnsi="Arial Narrow" w:cs="Arial"/>
                <w:sz w:val="24"/>
                <w:szCs w:val="24"/>
              </w:rPr>
              <w:t>8.1 Know and use angle and side relationships in problems with special right triangles. such as,</w:t>
            </w:r>
            <w:r w:rsidRPr="00571EBC">
              <w:rPr>
                <w:rFonts w:ascii="Arial Narrow" w:eastAsia="Times New Roman" w:hAnsi="Arial Narrow" w:cs="Arial"/>
                <w:bCs/>
                <w:sz w:val="24"/>
                <w:szCs w:val="24"/>
              </w:rPr>
              <w:t xml:space="preserve"> 30°, 60</w:t>
            </w:r>
            <w:r w:rsidRPr="00571EBC">
              <w:rPr>
                <w:rFonts w:ascii="Arial Narrow" w:eastAsia="Times New Roman" w:hAnsi="Arial Narrow" w:cs="Arial"/>
                <w:b/>
                <w:bCs/>
                <w:sz w:val="24"/>
                <w:szCs w:val="24"/>
              </w:rPr>
              <w:t xml:space="preserve">°, </w:t>
            </w:r>
            <w:r w:rsidRPr="00571EBC">
              <w:rPr>
                <w:rFonts w:ascii="Arial Narrow" w:eastAsia="Times New Roman" w:hAnsi="Arial Narrow" w:cs="Arial"/>
                <w:sz w:val="24"/>
                <w:szCs w:val="24"/>
              </w:rPr>
              <w:t>and 90' triangles and 45', 45', and 90' triangles. (CA Standard Geometry - 20.0)</w:t>
            </w:r>
          </w:p>
        </w:tc>
        <w:tc>
          <w:tcPr>
            <w:tcW w:w="2250" w:type="dxa"/>
          </w:tcPr>
          <w:p w:rsidR="00133E2A" w:rsidRPr="00571EBC" w:rsidRDefault="00133E2A" w:rsidP="00606638">
            <w:pPr>
              <w:spacing w:after="0"/>
              <w:rPr>
                <w:rFonts w:ascii="Arial Narrow" w:eastAsia="Times New Roman" w:hAnsi="Arial Narrow" w:cs="Arial"/>
                <w:sz w:val="24"/>
                <w:szCs w:val="24"/>
              </w:rPr>
            </w:pPr>
            <w:r w:rsidRPr="00571EBC">
              <w:rPr>
                <w:rFonts w:ascii="Arial Narrow" w:eastAsia="Times New Roman" w:hAnsi="Arial Narrow" w:cs="Arial"/>
                <w:sz w:val="24"/>
                <w:szCs w:val="24"/>
              </w:rPr>
              <w:t>06.02, 06.04, 06.05, 06.06</w:t>
            </w:r>
          </w:p>
        </w:tc>
      </w:tr>
      <w:tr w:rsidR="00133E2A" w:rsidRPr="00571EBC" w:rsidTr="00606638">
        <w:trPr>
          <w:gridAfter w:val="4"/>
          <w:wAfter w:w="5819" w:type="dxa"/>
          <w:trHeight w:val="20"/>
          <w:jc w:val="center"/>
        </w:trPr>
        <w:tc>
          <w:tcPr>
            <w:tcW w:w="7105" w:type="dxa"/>
            <w:shd w:val="clear" w:color="auto" w:fill="D9D9D9"/>
            <w:vAlign w:val="center"/>
          </w:tcPr>
          <w:p w:rsidR="00133E2A" w:rsidRPr="00571EBC" w:rsidRDefault="00133E2A" w:rsidP="00606638">
            <w:pPr>
              <w:spacing w:after="0"/>
              <w:contextualSpacing/>
              <w:rPr>
                <w:rFonts w:ascii="Arial Narrow" w:hAnsi="Arial Narrow" w:cs="Arial"/>
                <w:b/>
                <w:bCs/>
                <w:sz w:val="24"/>
                <w:szCs w:val="24"/>
              </w:rPr>
            </w:pPr>
            <w:r w:rsidRPr="00571EBC">
              <w:rPr>
                <w:rFonts w:ascii="Arial Narrow" w:hAnsi="Arial Narrow" w:cs="Arial"/>
                <w:b/>
                <w:bCs/>
                <w:sz w:val="24"/>
                <w:szCs w:val="24"/>
              </w:rPr>
              <w:t>Number and Quantity – N-Q – Quantities</w:t>
            </w:r>
          </w:p>
        </w:tc>
        <w:tc>
          <w:tcPr>
            <w:tcW w:w="2250" w:type="dxa"/>
            <w:shd w:val="clear" w:color="auto" w:fill="D9D9D9"/>
          </w:tcPr>
          <w:p w:rsidR="00133E2A" w:rsidRPr="00571EBC" w:rsidRDefault="00133E2A" w:rsidP="00606638">
            <w:pPr>
              <w:spacing w:after="0"/>
              <w:rPr>
                <w:rFonts w:ascii="Arial Narrow" w:eastAsia="Times New Roman" w:hAnsi="Arial Narrow" w:cs="Arial"/>
                <w:sz w:val="24"/>
                <w:szCs w:val="24"/>
              </w:rPr>
            </w:pPr>
          </w:p>
        </w:tc>
      </w:tr>
      <w:tr w:rsidR="00133E2A" w:rsidRPr="00571EBC" w:rsidTr="00606638">
        <w:trPr>
          <w:gridAfter w:val="4"/>
          <w:wAfter w:w="5819" w:type="dxa"/>
          <w:trHeight w:val="20"/>
          <w:jc w:val="center"/>
        </w:trPr>
        <w:tc>
          <w:tcPr>
            <w:tcW w:w="7105" w:type="dxa"/>
            <w:vAlign w:val="center"/>
          </w:tcPr>
          <w:p w:rsidR="00133E2A" w:rsidRPr="00571EBC" w:rsidRDefault="00133E2A" w:rsidP="00606638">
            <w:pPr>
              <w:autoSpaceDE w:val="0"/>
              <w:autoSpaceDN w:val="0"/>
              <w:adjustRightInd w:val="0"/>
              <w:spacing w:after="0"/>
              <w:rPr>
                <w:rFonts w:ascii="Arial Narrow" w:eastAsia="Times New Roman" w:hAnsi="Arial Narrow" w:cs="Arial"/>
                <w:i/>
                <w:iCs/>
                <w:sz w:val="24"/>
                <w:szCs w:val="24"/>
              </w:rPr>
            </w:pPr>
            <w:r w:rsidRPr="00571EBC">
              <w:rPr>
                <w:rFonts w:ascii="Arial Narrow" w:eastAsia="Times New Roman" w:hAnsi="Arial Narrow" w:cs="Arial"/>
                <w:i/>
                <w:iCs/>
                <w:sz w:val="24"/>
                <w:szCs w:val="24"/>
              </w:rPr>
              <w:t>Reason quantitatively and use units to solve problems.</w:t>
            </w:r>
          </w:p>
        </w:tc>
        <w:tc>
          <w:tcPr>
            <w:tcW w:w="2250" w:type="dxa"/>
            <w:vAlign w:val="center"/>
          </w:tcPr>
          <w:p w:rsidR="00133E2A" w:rsidRPr="00571EBC" w:rsidRDefault="00133E2A" w:rsidP="00606638">
            <w:pPr>
              <w:spacing w:after="0"/>
              <w:jc w:val="center"/>
              <w:rPr>
                <w:rFonts w:ascii="Arial Narrow" w:eastAsia="Times New Roman" w:hAnsi="Arial Narrow" w:cs="Arial"/>
                <w:sz w:val="24"/>
                <w:szCs w:val="24"/>
              </w:rPr>
            </w:pPr>
          </w:p>
        </w:tc>
      </w:tr>
      <w:tr w:rsidR="00133E2A" w:rsidRPr="00571EBC" w:rsidTr="00606638">
        <w:trPr>
          <w:gridAfter w:val="4"/>
          <w:wAfter w:w="5819" w:type="dxa"/>
          <w:trHeight w:val="20"/>
          <w:jc w:val="center"/>
        </w:trPr>
        <w:tc>
          <w:tcPr>
            <w:tcW w:w="7105" w:type="dxa"/>
            <w:vAlign w:val="center"/>
          </w:tcPr>
          <w:p w:rsidR="00133E2A" w:rsidRPr="00571EBC" w:rsidRDefault="00133E2A" w:rsidP="00606638">
            <w:pPr>
              <w:autoSpaceDE w:val="0"/>
              <w:autoSpaceDN w:val="0"/>
              <w:adjustRightInd w:val="0"/>
              <w:spacing w:after="0"/>
              <w:rPr>
                <w:rFonts w:ascii="Arial Narrow" w:eastAsia="Times New Roman" w:hAnsi="Arial Narrow" w:cs="Arial"/>
                <w:b/>
                <w:bCs/>
                <w:sz w:val="24"/>
                <w:szCs w:val="24"/>
              </w:rPr>
            </w:pPr>
            <w:r w:rsidRPr="00571EBC">
              <w:rPr>
                <w:rFonts w:ascii="Arial Narrow" w:eastAsia="Times New Roman" w:hAnsi="Arial Narrow" w:cs="Arial"/>
                <w:sz w:val="24"/>
                <w:szCs w:val="24"/>
              </w:rPr>
              <w:t>1. Use units as a way to understand problems and to guide the solution of multi-step problems; choose and interpret units consistently in formulas; choose and interpret the scale and the origin in graphs and data displays.</w:t>
            </w:r>
          </w:p>
        </w:tc>
        <w:tc>
          <w:tcPr>
            <w:tcW w:w="2250" w:type="dxa"/>
            <w:vAlign w:val="center"/>
          </w:tcPr>
          <w:p w:rsidR="00133E2A" w:rsidRPr="00571EBC" w:rsidRDefault="00133E2A" w:rsidP="00606638">
            <w:pPr>
              <w:spacing w:after="0"/>
              <w:jc w:val="center"/>
              <w:rPr>
                <w:rFonts w:ascii="Arial Narrow" w:eastAsia="Times New Roman" w:hAnsi="Arial Narrow" w:cs="Arial"/>
                <w:sz w:val="24"/>
                <w:szCs w:val="24"/>
              </w:rPr>
            </w:pPr>
            <w:r w:rsidRPr="00571EBC">
              <w:rPr>
                <w:rFonts w:ascii="Arial Narrow" w:eastAsia="Times New Roman" w:hAnsi="Arial Narrow" w:cs="Arial"/>
                <w:sz w:val="24"/>
                <w:szCs w:val="24"/>
              </w:rPr>
              <w:t>06.02, 06.04, 06.05, 06.06</w:t>
            </w:r>
          </w:p>
        </w:tc>
      </w:tr>
      <w:tr w:rsidR="00133E2A" w:rsidRPr="00571EBC" w:rsidTr="00606638">
        <w:trPr>
          <w:gridAfter w:val="4"/>
          <w:wAfter w:w="5819" w:type="dxa"/>
          <w:trHeight w:val="20"/>
          <w:jc w:val="center"/>
        </w:trPr>
        <w:tc>
          <w:tcPr>
            <w:tcW w:w="7105" w:type="dxa"/>
            <w:vAlign w:val="center"/>
          </w:tcPr>
          <w:p w:rsidR="00133E2A" w:rsidRPr="00571EBC" w:rsidRDefault="00133E2A" w:rsidP="00606638">
            <w:pPr>
              <w:autoSpaceDE w:val="0"/>
              <w:autoSpaceDN w:val="0"/>
              <w:adjustRightInd w:val="0"/>
              <w:spacing w:after="0"/>
              <w:rPr>
                <w:rFonts w:ascii="Arial Narrow" w:eastAsia="Times New Roman" w:hAnsi="Arial Narrow" w:cs="Arial"/>
                <w:sz w:val="24"/>
                <w:szCs w:val="24"/>
              </w:rPr>
            </w:pPr>
            <w:r w:rsidRPr="00571EBC">
              <w:rPr>
                <w:rFonts w:ascii="Arial Narrow" w:eastAsia="Times New Roman" w:hAnsi="Arial Narrow" w:cs="Arial"/>
                <w:sz w:val="24"/>
                <w:szCs w:val="24"/>
              </w:rPr>
              <w:t>2. Define appropriate quantities for the purpose of descriptive modeling.</w:t>
            </w:r>
          </w:p>
        </w:tc>
        <w:tc>
          <w:tcPr>
            <w:tcW w:w="2250" w:type="dxa"/>
            <w:vAlign w:val="center"/>
          </w:tcPr>
          <w:p w:rsidR="00133E2A" w:rsidRPr="00571EBC" w:rsidRDefault="00133E2A" w:rsidP="00606638">
            <w:pPr>
              <w:spacing w:after="0"/>
              <w:jc w:val="center"/>
              <w:rPr>
                <w:rFonts w:ascii="Arial Narrow" w:eastAsia="Times New Roman" w:hAnsi="Arial Narrow" w:cs="Arial"/>
                <w:sz w:val="24"/>
                <w:szCs w:val="24"/>
              </w:rPr>
            </w:pPr>
          </w:p>
        </w:tc>
      </w:tr>
      <w:tr w:rsidR="00133E2A" w:rsidRPr="00571EBC" w:rsidTr="00606638">
        <w:trPr>
          <w:gridAfter w:val="4"/>
          <w:wAfter w:w="5819" w:type="dxa"/>
          <w:trHeight w:val="20"/>
          <w:jc w:val="center"/>
        </w:trPr>
        <w:tc>
          <w:tcPr>
            <w:tcW w:w="7105" w:type="dxa"/>
            <w:vAlign w:val="center"/>
          </w:tcPr>
          <w:p w:rsidR="00133E2A" w:rsidRPr="00571EBC" w:rsidRDefault="00133E2A" w:rsidP="00606638">
            <w:pPr>
              <w:autoSpaceDE w:val="0"/>
              <w:autoSpaceDN w:val="0"/>
              <w:adjustRightInd w:val="0"/>
              <w:spacing w:after="0"/>
              <w:rPr>
                <w:rFonts w:ascii="Arial Narrow" w:eastAsia="Times New Roman" w:hAnsi="Arial Narrow" w:cs="Arial"/>
                <w:sz w:val="24"/>
                <w:szCs w:val="24"/>
              </w:rPr>
            </w:pPr>
            <w:r w:rsidRPr="00571EBC">
              <w:rPr>
                <w:rFonts w:ascii="Arial Narrow" w:eastAsia="Times New Roman" w:hAnsi="Arial Narrow" w:cs="Arial"/>
                <w:sz w:val="24"/>
                <w:szCs w:val="24"/>
              </w:rPr>
              <w:t>3. Choose a level of accuracy appropriate to limitations on measurement when reporting quantities.</w:t>
            </w:r>
          </w:p>
        </w:tc>
        <w:tc>
          <w:tcPr>
            <w:tcW w:w="2250" w:type="dxa"/>
            <w:vAlign w:val="center"/>
          </w:tcPr>
          <w:p w:rsidR="00133E2A" w:rsidRPr="00571EBC" w:rsidRDefault="00133E2A" w:rsidP="00606638">
            <w:pPr>
              <w:spacing w:after="0"/>
              <w:jc w:val="center"/>
              <w:rPr>
                <w:rFonts w:ascii="Arial Narrow" w:eastAsia="Times New Roman" w:hAnsi="Arial Narrow" w:cs="Arial"/>
                <w:sz w:val="24"/>
                <w:szCs w:val="24"/>
              </w:rPr>
            </w:pPr>
            <w:r w:rsidRPr="00571EBC">
              <w:rPr>
                <w:rFonts w:ascii="Arial Narrow" w:eastAsia="Times New Roman" w:hAnsi="Arial Narrow" w:cs="Arial"/>
                <w:sz w:val="24"/>
                <w:szCs w:val="24"/>
              </w:rPr>
              <w:t>06.02, 06.04, 06.05, 06.06</w:t>
            </w:r>
          </w:p>
        </w:tc>
      </w:tr>
      <w:tr w:rsidR="00133E2A" w:rsidRPr="00571EBC" w:rsidTr="00606638">
        <w:trPr>
          <w:gridAfter w:val="4"/>
          <w:wAfter w:w="5819" w:type="dxa"/>
          <w:trHeight w:val="20"/>
          <w:jc w:val="center"/>
        </w:trPr>
        <w:tc>
          <w:tcPr>
            <w:tcW w:w="7105" w:type="dxa"/>
            <w:shd w:val="clear" w:color="auto" w:fill="D9D9D9"/>
            <w:vAlign w:val="center"/>
          </w:tcPr>
          <w:p w:rsidR="00133E2A" w:rsidRPr="00571EBC" w:rsidRDefault="00133E2A" w:rsidP="00606638">
            <w:pPr>
              <w:spacing w:after="0"/>
              <w:contextualSpacing/>
              <w:rPr>
                <w:rFonts w:ascii="Arial Narrow" w:hAnsi="Arial Narrow" w:cs="Arial"/>
                <w:b/>
                <w:bCs/>
                <w:sz w:val="24"/>
                <w:szCs w:val="24"/>
              </w:rPr>
            </w:pPr>
            <w:r w:rsidRPr="00571EBC">
              <w:rPr>
                <w:rFonts w:ascii="Arial Narrow" w:hAnsi="Arial Narrow" w:cs="Arial"/>
                <w:b/>
                <w:bCs/>
                <w:sz w:val="24"/>
                <w:szCs w:val="24"/>
              </w:rPr>
              <w:t>Number and Quantity – N-VM – Vector and Matrix Quantities</w:t>
            </w:r>
          </w:p>
        </w:tc>
        <w:tc>
          <w:tcPr>
            <w:tcW w:w="2250" w:type="dxa"/>
            <w:shd w:val="clear" w:color="auto" w:fill="D9D9D9"/>
            <w:vAlign w:val="center"/>
          </w:tcPr>
          <w:p w:rsidR="00133E2A" w:rsidRPr="00571EBC" w:rsidRDefault="00133E2A" w:rsidP="00606638">
            <w:pPr>
              <w:spacing w:after="0"/>
              <w:jc w:val="center"/>
              <w:rPr>
                <w:rFonts w:ascii="Arial Narrow" w:eastAsia="Times New Roman" w:hAnsi="Arial Narrow" w:cs="Arial"/>
                <w:sz w:val="24"/>
                <w:szCs w:val="24"/>
              </w:rPr>
            </w:pPr>
          </w:p>
        </w:tc>
      </w:tr>
      <w:tr w:rsidR="00133E2A" w:rsidRPr="00571EBC" w:rsidTr="00606638">
        <w:trPr>
          <w:gridAfter w:val="4"/>
          <w:wAfter w:w="5819" w:type="dxa"/>
          <w:trHeight w:val="20"/>
          <w:jc w:val="center"/>
        </w:trPr>
        <w:tc>
          <w:tcPr>
            <w:tcW w:w="7105" w:type="dxa"/>
            <w:vAlign w:val="center"/>
          </w:tcPr>
          <w:p w:rsidR="00133E2A" w:rsidRPr="00571EBC" w:rsidRDefault="00133E2A" w:rsidP="00606638">
            <w:pPr>
              <w:autoSpaceDE w:val="0"/>
              <w:autoSpaceDN w:val="0"/>
              <w:adjustRightInd w:val="0"/>
              <w:spacing w:after="0"/>
              <w:rPr>
                <w:rFonts w:ascii="Arial Narrow" w:eastAsia="Times New Roman" w:hAnsi="Arial Narrow" w:cs="Arial"/>
                <w:i/>
                <w:iCs/>
                <w:sz w:val="24"/>
                <w:szCs w:val="24"/>
              </w:rPr>
            </w:pPr>
            <w:r w:rsidRPr="00571EBC">
              <w:rPr>
                <w:rFonts w:ascii="Arial Narrow" w:eastAsia="Times New Roman" w:hAnsi="Arial Narrow" w:cs="Arial"/>
                <w:i/>
                <w:iCs/>
                <w:sz w:val="24"/>
                <w:szCs w:val="24"/>
              </w:rPr>
              <w:t>Represent and model with vector quantities</w:t>
            </w:r>
          </w:p>
        </w:tc>
        <w:tc>
          <w:tcPr>
            <w:tcW w:w="2250" w:type="dxa"/>
            <w:vAlign w:val="center"/>
          </w:tcPr>
          <w:p w:rsidR="00133E2A" w:rsidRPr="00571EBC" w:rsidRDefault="00133E2A" w:rsidP="00606638">
            <w:pPr>
              <w:spacing w:after="0"/>
              <w:jc w:val="center"/>
              <w:rPr>
                <w:rFonts w:ascii="Arial Narrow" w:eastAsia="Times New Roman" w:hAnsi="Arial Narrow" w:cs="Arial"/>
                <w:sz w:val="24"/>
                <w:szCs w:val="24"/>
              </w:rPr>
            </w:pPr>
          </w:p>
        </w:tc>
      </w:tr>
      <w:tr w:rsidR="00133E2A" w:rsidRPr="00571EBC" w:rsidTr="00606638">
        <w:trPr>
          <w:gridAfter w:val="4"/>
          <w:wAfter w:w="5819" w:type="dxa"/>
          <w:trHeight w:val="20"/>
          <w:jc w:val="center"/>
        </w:trPr>
        <w:tc>
          <w:tcPr>
            <w:tcW w:w="7105" w:type="dxa"/>
            <w:vAlign w:val="center"/>
          </w:tcPr>
          <w:p w:rsidR="00133E2A" w:rsidRPr="00571EBC" w:rsidRDefault="00133E2A" w:rsidP="00606638">
            <w:pPr>
              <w:autoSpaceDE w:val="0"/>
              <w:autoSpaceDN w:val="0"/>
              <w:adjustRightInd w:val="0"/>
              <w:spacing w:after="0"/>
              <w:rPr>
                <w:rFonts w:ascii="Arial Narrow" w:eastAsia="Times New Roman" w:hAnsi="Arial Narrow" w:cs="Arial"/>
                <w:sz w:val="24"/>
                <w:szCs w:val="24"/>
              </w:rPr>
            </w:pPr>
            <w:r w:rsidRPr="00571EBC">
              <w:rPr>
                <w:rFonts w:ascii="Arial Narrow" w:eastAsia="Times New Roman" w:hAnsi="Arial Narrow" w:cs="Arial"/>
                <w:sz w:val="24"/>
                <w:szCs w:val="24"/>
              </w:rPr>
              <w:t>1. (+) Recognize vector quantities as having both magnitude and direction. Represent vector quantities by directed line segments, and use appropriate symbols for vectors and their magnitudes (e.g., v, lvi, Ilvll. v).</w:t>
            </w:r>
          </w:p>
        </w:tc>
        <w:tc>
          <w:tcPr>
            <w:tcW w:w="2250" w:type="dxa"/>
            <w:vAlign w:val="center"/>
          </w:tcPr>
          <w:p w:rsidR="00133E2A" w:rsidRPr="00571EBC" w:rsidRDefault="00133E2A" w:rsidP="00606638">
            <w:pPr>
              <w:spacing w:after="0"/>
              <w:jc w:val="center"/>
              <w:rPr>
                <w:rFonts w:ascii="Arial Narrow" w:eastAsia="Times New Roman" w:hAnsi="Arial Narrow" w:cs="Arial"/>
                <w:sz w:val="24"/>
                <w:szCs w:val="24"/>
              </w:rPr>
            </w:pPr>
            <w:r w:rsidRPr="00571EBC">
              <w:rPr>
                <w:rFonts w:ascii="Arial Narrow" w:eastAsia="Times New Roman" w:hAnsi="Arial Narrow" w:cs="Arial"/>
                <w:sz w:val="24"/>
                <w:szCs w:val="24"/>
              </w:rPr>
              <w:t>03, 04</w:t>
            </w:r>
          </w:p>
        </w:tc>
      </w:tr>
      <w:tr w:rsidR="00133E2A" w:rsidRPr="00571EBC" w:rsidTr="00606638">
        <w:trPr>
          <w:gridAfter w:val="4"/>
          <w:wAfter w:w="5819" w:type="dxa"/>
          <w:trHeight w:val="20"/>
          <w:jc w:val="center"/>
        </w:trPr>
        <w:tc>
          <w:tcPr>
            <w:tcW w:w="7105" w:type="dxa"/>
            <w:vAlign w:val="center"/>
          </w:tcPr>
          <w:p w:rsidR="00133E2A" w:rsidRPr="00571EBC" w:rsidRDefault="00133E2A" w:rsidP="00606638">
            <w:pPr>
              <w:autoSpaceDE w:val="0"/>
              <w:autoSpaceDN w:val="0"/>
              <w:adjustRightInd w:val="0"/>
              <w:spacing w:after="0"/>
              <w:rPr>
                <w:rFonts w:ascii="Arial Narrow" w:eastAsia="Times New Roman" w:hAnsi="Arial Narrow" w:cs="Arial"/>
                <w:sz w:val="24"/>
                <w:szCs w:val="24"/>
              </w:rPr>
            </w:pPr>
            <w:r w:rsidRPr="00571EBC">
              <w:rPr>
                <w:rFonts w:ascii="Arial Narrow" w:eastAsia="Times New Roman" w:hAnsi="Arial Narrow" w:cs="Arial"/>
                <w:sz w:val="24"/>
                <w:szCs w:val="24"/>
              </w:rPr>
              <w:t>2. (+) Find the components of a vector by subtracting the coordinates of an initial point from the coordinates of a terminal point.</w:t>
            </w:r>
          </w:p>
        </w:tc>
        <w:tc>
          <w:tcPr>
            <w:tcW w:w="2250" w:type="dxa"/>
            <w:vAlign w:val="center"/>
          </w:tcPr>
          <w:p w:rsidR="00133E2A" w:rsidRPr="00571EBC" w:rsidRDefault="00133E2A" w:rsidP="00606638">
            <w:pPr>
              <w:spacing w:after="0"/>
              <w:jc w:val="center"/>
              <w:rPr>
                <w:rFonts w:ascii="Arial Narrow" w:eastAsia="Times New Roman" w:hAnsi="Arial Narrow" w:cs="Arial"/>
                <w:sz w:val="24"/>
                <w:szCs w:val="24"/>
              </w:rPr>
            </w:pPr>
            <w:r w:rsidRPr="00571EBC">
              <w:rPr>
                <w:rFonts w:ascii="Arial Narrow" w:eastAsia="Times New Roman" w:hAnsi="Arial Narrow" w:cs="Arial"/>
                <w:sz w:val="24"/>
                <w:szCs w:val="24"/>
              </w:rPr>
              <w:t>03, 04</w:t>
            </w:r>
          </w:p>
        </w:tc>
      </w:tr>
      <w:tr w:rsidR="00133E2A" w:rsidRPr="00571EBC" w:rsidTr="00606638">
        <w:trPr>
          <w:gridAfter w:val="4"/>
          <w:wAfter w:w="5819" w:type="dxa"/>
          <w:trHeight w:val="20"/>
          <w:jc w:val="center"/>
        </w:trPr>
        <w:tc>
          <w:tcPr>
            <w:tcW w:w="7105" w:type="dxa"/>
            <w:vAlign w:val="center"/>
          </w:tcPr>
          <w:p w:rsidR="00133E2A" w:rsidRPr="00571EBC" w:rsidRDefault="00133E2A" w:rsidP="00606638">
            <w:pPr>
              <w:autoSpaceDE w:val="0"/>
              <w:autoSpaceDN w:val="0"/>
              <w:adjustRightInd w:val="0"/>
              <w:spacing w:after="0"/>
              <w:rPr>
                <w:rFonts w:ascii="Arial Narrow" w:eastAsia="Times New Roman" w:hAnsi="Arial Narrow" w:cs="Arial"/>
                <w:sz w:val="24"/>
                <w:szCs w:val="24"/>
              </w:rPr>
            </w:pPr>
            <w:r w:rsidRPr="00571EBC">
              <w:rPr>
                <w:rFonts w:ascii="Arial Narrow" w:eastAsia="Times New Roman" w:hAnsi="Arial Narrow" w:cs="Arial"/>
                <w:sz w:val="24"/>
                <w:szCs w:val="24"/>
              </w:rPr>
              <w:t>3. (+) Solve problems involving velocity and other quantities that can be represented by vectors.</w:t>
            </w:r>
          </w:p>
        </w:tc>
        <w:tc>
          <w:tcPr>
            <w:tcW w:w="2250" w:type="dxa"/>
            <w:vAlign w:val="center"/>
          </w:tcPr>
          <w:p w:rsidR="00133E2A" w:rsidRPr="00571EBC" w:rsidRDefault="00133E2A" w:rsidP="00606638">
            <w:pPr>
              <w:spacing w:after="0"/>
              <w:jc w:val="center"/>
              <w:rPr>
                <w:rFonts w:ascii="Arial Narrow" w:eastAsia="Times New Roman" w:hAnsi="Arial Narrow" w:cs="Arial"/>
                <w:sz w:val="24"/>
                <w:szCs w:val="24"/>
              </w:rPr>
            </w:pPr>
            <w:r w:rsidRPr="00571EBC">
              <w:rPr>
                <w:rFonts w:ascii="Arial Narrow" w:eastAsia="Times New Roman" w:hAnsi="Arial Narrow" w:cs="Arial"/>
                <w:sz w:val="24"/>
                <w:szCs w:val="24"/>
              </w:rPr>
              <w:t>03, 04</w:t>
            </w:r>
          </w:p>
        </w:tc>
      </w:tr>
      <w:tr w:rsidR="00133E2A" w:rsidRPr="00571EBC" w:rsidTr="00606638">
        <w:trPr>
          <w:gridAfter w:val="4"/>
          <w:wAfter w:w="5819" w:type="dxa"/>
          <w:trHeight w:val="20"/>
          <w:jc w:val="center"/>
        </w:trPr>
        <w:tc>
          <w:tcPr>
            <w:tcW w:w="7105" w:type="dxa"/>
            <w:vAlign w:val="center"/>
          </w:tcPr>
          <w:p w:rsidR="00133E2A" w:rsidRPr="00571EBC" w:rsidRDefault="00133E2A" w:rsidP="00606638">
            <w:pPr>
              <w:autoSpaceDE w:val="0"/>
              <w:autoSpaceDN w:val="0"/>
              <w:adjustRightInd w:val="0"/>
              <w:spacing w:after="0"/>
              <w:rPr>
                <w:rFonts w:ascii="Arial Narrow" w:eastAsia="Times New Roman" w:hAnsi="Arial Narrow" w:cs="Arial"/>
                <w:i/>
                <w:iCs/>
                <w:sz w:val="24"/>
                <w:szCs w:val="24"/>
              </w:rPr>
            </w:pPr>
            <w:r w:rsidRPr="00571EBC">
              <w:rPr>
                <w:rFonts w:ascii="Arial Narrow" w:eastAsia="Times New Roman" w:hAnsi="Arial Narrow" w:cs="Arial"/>
                <w:i/>
                <w:iCs/>
                <w:sz w:val="24"/>
                <w:szCs w:val="24"/>
              </w:rPr>
              <w:t>Perform operations on vectors</w:t>
            </w:r>
          </w:p>
        </w:tc>
        <w:tc>
          <w:tcPr>
            <w:tcW w:w="2250" w:type="dxa"/>
            <w:vAlign w:val="center"/>
          </w:tcPr>
          <w:p w:rsidR="00133E2A" w:rsidRPr="00571EBC" w:rsidRDefault="00133E2A" w:rsidP="00606638">
            <w:pPr>
              <w:spacing w:after="0"/>
              <w:jc w:val="center"/>
              <w:rPr>
                <w:rFonts w:ascii="Arial Narrow" w:eastAsia="Times New Roman" w:hAnsi="Arial Narrow" w:cs="Arial"/>
                <w:sz w:val="24"/>
                <w:szCs w:val="24"/>
              </w:rPr>
            </w:pPr>
          </w:p>
        </w:tc>
      </w:tr>
      <w:tr w:rsidR="00133E2A" w:rsidRPr="00571EBC" w:rsidTr="00606638">
        <w:trPr>
          <w:gridAfter w:val="4"/>
          <w:wAfter w:w="5819" w:type="dxa"/>
          <w:trHeight w:val="20"/>
          <w:jc w:val="center"/>
        </w:trPr>
        <w:tc>
          <w:tcPr>
            <w:tcW w:w="7105" w:type="dxa"/>
            <w:vAlign w:val="center"/>
          </w:tcPr>
          <w:p w:rsidR="00133E2A" w:rsidRPr="00571EBC" w:rsidRDefault="00133E2A" w:rsidP="00606638">
            <w:pPr>
              <w:autoSpaceDE w:val="0"/>
              <w:autoSpaceDN w:val="0"/>
              <w:adjustRightInd w:val="0"/>
              <w:spacing w:after="0"/>
              <w:rPr>
                <w:rFonts w:ascii="Arial Narrow" w:eastAsia="Times New Roman" w:hAnsi="Arial Narrow" w:cs="Arial"/>
                <w:sz w:val="24"/>
                <w:szCs w:val="24"/>
              </w:rPr>
            </w:pPr>
            <w:r w:rsidRPr="00571EBC">
              <w:rPr>
                <w:rFonts w:ascii="Arial Narrow" w:eastAsia="Times New Roman" w:hAnsi="Arial Narrow" w:cs="Arial"/>
                <w:sz w:val="24"/>
                <w:szCs w:val="24"/>
              </w:rPr>
              <w:t>4. (+) Add and subtract vectors.</w:t>
            </w:r>
          </w:p>
          <w:p w:rsidR="00133E2A" w:rsidRPr="00571EBC" w:rsidRDefault="00133E2A" w:rsidP="00606638">
            <w:pPr>
              <w:autoSpaceDE w:val="0"/>
              <w:autoSpaceDN w:val="0"/>
              <w:adjustRightInd w:val="0"/>
              <w:spacing w:after="0"/>
              <w:ind w:left="720"/>
              <w:rPr>
                <w:rFonts w:ascii="Arial Narrow" w:eastAsia="Times New Roman" w:hAnsi="Arial Narrow" w:cs="Arial"/>
                <w:sz w:val="24"/>
                <w:szCs w:val="24"/>
              </w:rPr>
            </w:pPr>
            <w:r w:rsidRPr="00571EBC">
              <w:rPr>
                <w:rFonts w:ascii="Arial Narrow" w:eastAsia="Times New Roman" w:hAnsi="Arial Narrow" w:cs="Arial"/>
                <w:sz w:val="24"/>
                <w:szCs w:val="24"/>
              </w:rPr>
              <w:t>a. Add vectors end-to-end, component-wise, and by the parallelogram rule. Understand that the magnitude of a sum of two vectors is typically not the sum of the magnitudes.</w:t>
            </w:r>
          </w:p>
          <w:p w:rsidR="00133E2A" w:rsidRPr="00571EBC" w:rsidRDefault="00133E2A" w:rsidP="00606638">
            <w:pPr>
              <w:autoSpaceDE w:val="0"/>
              <w:autoSpaceDN w:val="0"/>
              <w:adjustRightInd w:val="0"/>
              <w:spacing w:after="0"/>
              <w:ind w:left="720"/>
              <w:rPr>
                <w:rFonts w:ascii="Arial Narrow" w:eastAsia="Times New Roman" w:hAnsi="Arial Narrow" w:cs="Arial"/>
                <w:sz w:val="24"/>
                <w:szCs w:val="24"/>
              </w:rPr>
            </w:pPr>
            <w:r w:rsidRPr="00571EBC">
              <w:rPr>
                <w:rFonts w:ascii="Arial Narrow" w:eastAsia="Times New Roman" w:hAnsi="Arial Narrow" w:cs="Arial"/>
                <w:sz w:val="24"/>
                <w:szCs w:val="24"/>
              </w:rPr>
              <w:t>b. Given two vectors in magnitude and direction form, determine the magnitude and direction of their sum.</w:t>
            </w:r>
          </w:p>
          <w:p w:rsidR="00133E2A" w:rsidRPr="00571EBC" w:rsidRDefault="00133E2A" w:rsidP="00606638">
            <w:pPr>
              <w:autoSpaceDE w:val="0"/>
              <w:autoSpaceDN w:val="0"/>
              <w:adjustRightInd w:val="0"/>
              <w:spacing w:after="0"/>
              <w:ind w:left="720"/>
              <w:rPr>
                <w:rFonts w:ascii="Arial Narrow" w:eastAsia="Times New Roman" w:hAnsi="Arial Narrow" w:cs="Arial"/>
                <w:sz w:val="24"/>
                <w:szCs w:val="24"/>
              </w:rPr>
            </w:pPr>
            <w:r w:rsidRPr="00571EBC">
              <w:rPr>
                <w:rFonts w:ascii="Arial Narrow" w:eastAsia="Times New Roman" w:hAnsi="Arial Narrow" w:cs="Arial"/>
                <w:sz w:val="24"/>
                <w:szCs w:val="24"/>
              </w:rPr>
              <w:t>c. Understand vector subtraction v – w as v + (-w), where -w is the additive inverse of w, with the same magnitude as w and pointing in the opposite direction. Represent vector subtraction graphically by connecting the tips in the appropriate order, and perform vector subtraction component-wise.</w:t>
            </w:r>
          </w:p>
        </w:tc>
        <w:tc>
          <w:tcPr>
            <w:tcW w:w="2250" w:type="dxa"/>
            <w:vAlign w:val="center"/>
          </w:tcPr>
          <w:p w:rsidR="00133E2A" w:rsidRPr="00571EBC" w:rsidRDefault="00133E2A" w:rsidP="00606638">
            <w:pPr>
              <w:spacing w:after="0"/>
              <w:jc w:val="center"/>
              <w:rPr>
                <w:rFonts w:ascii="Arial Narrow" w:eastAsia="Times New Roman" w:hAnsi="Arial Narrow" w:cs="Arial"/>
                <w:sz w:val="24"/>
                <w:szCs w:val="24"/>
              </w:rPr>
            </w:pPr>
            <w:r w:rsidRPr="00571EBC">
              <w:rPr>
                <w:rFonts w:ascii="Arial Narrow" w:eastAsia="Times New Roman" w:hAnsi="Arial Narrow" w:cs="Arial"/>
                <w:sz w:val="24"/>
                <w:szCs w:val="24"/>
              </w:rPr>
              <w:t>03, 04</w:t>
            </w:r>
          </w:p>
        </w:tc>
      </w:tr>
      <w:tr w:rsidR="00133E2A" w:rsidRPr="00571EBC" w:rsidTr="00606638">
        <w:trPr>
          <w:gridAfter w:val="4"/>
          <w:wAfter w:w="5819" w:type="dxa"/>
          <w:trHeight w:val="20"/>
          <w:jc w:val="center"/>
        </w:trPr>
        <w:tc>
          <w:tcPr>
            <w:tcW w:w="7105" w:type="dxa"/>
            <w:vAlign w:val="center"/>
          </w:tcPr>
          <w:p w:rsidR="00133E2A" w:rsidRPr="00571EBC" w:rsidRDefault="00133E2A" w:rsidP="00606638">
            <w:pPr>
              <w:keepNext/>
              <w:autoSpaceDE w:val="0"/>
              <w:autoSpaceDN w:val="0"/>
              <w:adjustRightInd w:val="0"/>
              <w:spacing w:after="0"/>
              <w:rPr>
                <w:rFonts w:ascii="Arial Narrow" w:eastAsia="Times New Roman" w:hAnsi="Arial Narrow" w:cs="Arial"/>
                <w:sz w:val="24"/>
                <w:szCs w:val="24"/>
              </w:rPr>
            </w:pPr>
            <w:r w:rsidRPr="00571EBC">
              <w:rPr>
                <w:rFonts w:ascii="Arial Narrow" w:eastAsia="Times New Roman" w:hAnsi="Arial Narrow" w:cs="Arial"/>
                <w:sz w:val="24"/>
                <w:szCs w:val="24"/>
              </w:rPr>
              <w:t>5. (+) Multiply a vector by a scalar.</w:t>
            </w:r>
          </w:p>
          <w:p w:rsidR="00133E2A" w:rsidRPr="00571EBC" w:rsidRDefault="00133E2A" w:rsidP="00606638">
            <w:pPr>
              <w:keepNext/>
              <w:autoSpaceDE w:val="0"/>
              <w:autoSpaceDN w:val="0"/>
              <w:adjustRightInd w:val="0"/>
              <w:spacing w:after="0"/>
              <w:ind w:left="720"/>
              <w:rPr>
                <w:rFonts w:ascii="Arial Narrow" w:eastAsia="Times New Roman" w:hAnsi="Arial Narrow" w:cs="Arial"/>
                <w:sz w:val="24"/>
                <w:szCs w:val="24"/>
              </w:rPr>
            </w:pPr>
            <w:r w:rsidRPr="00571EBC">
              <w:rPr>
                <w:rFonts w:ascii="Arial Narrow" w:eastAsia="Times New Roman" w:hAnsi="Arial Narrow" w:cs="Arial"/>
                <w:sz w:val="24"/>
                <w:szCs w:val="24"/>
              </w:rPr>
              <w:t>a. Represent scalar multiplication graphically by scaling vectors and possibly reversing their direction; perform scalar multiplication component-wise, e.g., as c(v</w:t>
            </w:r>
            <w:r w:rsidRPr="00571EBC">
              <w:rPr>
                <w:rFonts w:ascii="Arial Narrow" w:eastAsia="Times New Roman" w:hAnsi="Arial Narrow" w:cs="Arial"/>
                <w:sz w:val="24"/>
                <w:szCs w:val="24"/>
                <w:vertAlign w:val="subscript"/>
              </w:rPr>
              <w:t>x</w:t>
            </w:r>
            <w:r w:rsidRPr="00571EBC">
              <w:rPr>
                <w:rFonts w:ascii="Arial Narrow" w:eastAsia="Times New Roman" w:hAnsi="Arial Narrow" w:cs="Arial"/>
                <w:sz w:val="24"/>
                <w:szCs w:val="24"/>
              </w:rPr>
              <w:t>, v</w:t>
            </w:r>
            <w:r w:rsidRPr="00571EBC">
              <w:rPr>
                <w:rFonts w:ascii="Arial Narrow" w:eastAsia="Times New Roman" w:hAnsi="Arial Narrow" w:cs="Arial"/>
                <w:sz w:val="24"/>
                <w:szCs w:val="24"/>
                <w:vertAlign w:val="subscript"/>
              </w:rPr>
              <w:t>y</w:t>
            </w:r>
            <w:r w:rsidRPr="00571EBC">
              <w:rPr>
                <w:rFonts w:ascii="Arial Narrow" w:eastAsia="Times New Roman" w:hAnsi="Arial Narrow" w:cs="Arial"/>
                <w:sz w:val="24"/>
                <w:szCs w:val="24"/>
              </w:rPr>
              <w:t>,) = (cv</w:t>
            </w:r>
            <w:r w:rsidRPr="00571EBC">
              <w:rPr>
                <w:rFonts w:ascii="Arial Narrow" w:eastAsia="Times New Roman" w:hAnsi="Arial Narrow" w:cs="Arial"/>
                <w:sz w:val="24"/>
                <w:szCs w:val="24"/>
                <w:vertAlign w:val="subscript"/>
              </w:rPr>
              <w:t>x2</w:t>
            </w:r>
            <w:r w:rsidRPr="00571EBC">
              <w:rPr>
                <w:rFonts w:ascii="Arial Narrow" w:eastAsia="Times New Roman" w:hAnsi="Arial Narrow" w:cs="Arial"/>
                <w:sz w:val="24"/>
                <w:szCs w:val="24"/>
              </w:rPr>
              <w:t>, cv</w:t>
            </w:r>
            <w:r w:rsidRPr="00571EBC">
              <w:rPr>
                <w:rFonts w:ascii="Arial Narrow" w:eastAsia="Times New Roman" w:hAnsi="Arial Narrow" w:cs="Arial"/>
                <w:sz w:val="24"/>
                <w:szCs w:val="24"/>
                <w:vertAlign w:val="subscript"/>
              </w:rPr>
              <w:t>y</w:t>
            </w:r>
            <w:r w:rsidRPr="00571EBC">
              <w:rPr>
                <w:rFonts w:ascii="Arial Narrow" w:eastAsia="Times New Roman" w:hAnsi="Arial Narrow" w:cs="Arial"/>
                <w:sz w:val="24"/>
                <w:szCs w:val="24"/>
              </w:rPr>
              <w:t xml:space="preserve"> ).</w:t>
            </w:r>
          </w:p>
          <w:p w:rsidR="00133E2A" w:rsidRPr="00571EBC" w:rsidRDefault="00133E2A" w:rsidP="00606638">
            <w:pPr>
              <w:keepNext/>
              <w:autoSpaceDE w:val="0"/>
              <w:autoSpaceDN w:val="0"/>
              <w:adjustRightInd w:val="0"/>
              <w:spacing w:after="0"/>
              <w:ind w:left="720"/>
              <w:rPr>
                <w:rFonts w:ascii="Arial Narrow" w:eastAsia="Times New Roman" w:hAnsi="Arial Narrow" w:cs="Arial"/>
                <w:sz w:val="24"/>
                <w:szCs w:val="24"/>
              </w:rPr>
            </w:pPr>
            <w:r w:rsidRPr="00571EBC">
              <w:rPr>
                <w:rFonts w:ascii="Arial Narrow" w:eastAsia="Times New Roman" w:hAnsi="Arial Narrow" w:cs="Arial"/>
                <w:sz w:val="24"/>
                <w:szCs w:val="24"/>
              </w:rPr>
              <w:t>b. Compute the magnitude of a scalar multiple cv using ll</w:t>
            </w:r>
            <w:r w:rsidRPr="00571EBC">
              <w:rPr>
                <w:rFonts w:ascii="Arial Narrow" w:eastAsia="Times New Roman" w:hAnsi="Arial Narrow" w:cs="Arial"/>
                <w:i/>
                <w:iCs/>
                <w:sz w:val="24"/>
                <w:szCs w:val="24"/>
              </w:rPr>
              <w:t>cv</w:t>
            </w:r>
            <w:r w:rsidRPr="00571EBC">
              <w:rPr>
                <w:rFonts w:ascii="Arial Narrow" w:eastAsia="Times New Roman" w:hAnsi="Arial Narrow" w:cs="Arial"/>
                <w:sz w:val="24"/>
                <w:szCs w:val="24"/>
              </w:rPr>
              <w:t>ll = l</w:t>
            </w:r>
            <w:r w:rsidRPr="00571EBC">
              <w:rPr>
                <w:rFonts w:ascii="Arial Narrow" w:eastAsia="Times New Roman" w:hAnsi="Arial Narrow" w:cs="Arial"/>
                <w:i/>
                <w:iCs/>
                <w:sz w:val="24"/>
                <w:szCs w:val="24"/>
              </w:rPr>
              <w:t>c</w:t>
            </w:r>
            <w:r w:rsidRPr="00571EBC">
              <w:rPr>
                <w:rFonts w:ascii="Arial Narrow" w:eastAsia="Times New Roman" w:hAnsi="Arial Narrow" w:cs="Arial"/>
                <w:sz w:val="24"/>
                <w:szCs w:val="24"/>
              </w:rPr>
              <w:t>l</w:t>
            </w:r>
            <w:r w:rsidRPr="00571EBC">
              <w:rPr>
                <w:rFonts w:ascii="Arial Narrow" w:eastAsia="Times New Roman" w:hAnsi="Arial Narrow" w:cs="Arial"/>
                <w:i/>
                <w:iCs/>
                <w:sz w:val="24"/>
                <w:szCs w:val="24"/>
              </w:rPr>
              <w:t>v</w:t>
            </w:r>
            <w:r w:rsidRPr="00571EBC">
              <w:rPr>
                <w:rFonts w:ascii="Arial Narrow" w:eastAsia="Times New Roman" w:hAnsi="Arial Narrow" w:cs="Arial"/>
                <w:sz w:val="24"/>
                <w:szCs w:val="24"/>
              </w:rPr>
              <w:t>. Compute the direction of cv knowing that when l</w:t>
            </w:r>
            <w:r w:rsidRPr="00571EBC">
              <w:rPr>
                <w:rFonts w:ascii="Arial Narrow" w:eastAsia="Times New Roman" w:hAnsi="Arial Narrow" w:cs="Arial"/>
                <w:i/>
                <w:iCs/>
                <w:sz w:val="24"/>
                <w:szCs w:val="24"/>
              </w:rPr>
              <w:t>c</w:t>
            </w:r>
            <w:r w:rsidRPr="00571EBC">
              <w:rPr>
                <w:rFonts w:ascii="Arial Narrow" w:eastAsia="Times New Roman" w:hAnsi="Arial Narrow" w:cs="Arial"/>
                <w:sz w:val="24"/>
                <w:szCs w:val="24"/>
              </w:rPr>
              <w:t>l</w:t>
            </w:r>
            <w:r w:rsidRPr="00571EBC">
              <w:rPr>
                <w:rFonts w:ascii="Arial Narrow" w:eastAsia="Times New Roman" w:hAnsi="Arial Narrow" w:cs="Arial"/>
                <w:i/>
                <w:iCs/>
                <w:sz w:val="24"/>
                <w:szCs w:val="24"/>
              </w:rPr>
              <w:t>v</w:t>
            </w:r>
            <w:r w:rsidRPr="00571EBC">
              <w:rPr>
                <w:rFonts w:ascii="Arial Narrow" w:eastAsia="Times New Roman" w:hAnsi="Arial Narrow" w:cs="Arial"/>
                <w:sz w:val="24"/>
                <w:szCs w:val="24"/>
              </w:rPr>
              <w:t>. ≠ 0, the direction of cv is either along v (for c &gt; 0) or against v (for c &lt; 0).</w:t>
            </w:r>
          </w:p>
        </w:tc>
        <w:tc>
          <w:tcPr>
            <w:tcW w:w="2250" w:type="dxa"/>
            <w:vAlign w:val="center"/>
          </w:tcPr>
          <w:p w:rsidR="00133E2A" w:rsidRPr="00571EBC" w:rsidRDefault="00133E2A" w:rsidP="00606638">
            <w:pPr>
              <w:keepNext/>
              <w:spacing w:after="0"/>
              <w:jc w:val="center"/>
              <w:rPr>
                <w:rFonts w:ascii="Arial Narrow" w:eastAsia="Times New Roman" w:hAnsi="Arial Narrow" w:cs="Arial"/>
                <w:sz w:val="24"/>
                <w:szCs w:val="24"/>
              </w:rPr>
            </w:pPr>
            <w:r w:rsidRPr="00571EBC">
              <w:rPr>
                <w:rFonts w:ascii="Arial Narrow" w:eastAsia="Times New Roman" w:hAnsi="Arial Narrow" w:cs="Arial"/>
                <w:sz w:val="24"/>
                <w:szCs w:val="24"/>
              </w:rPr>
              <w:t>03, 04</w:t>
            </w:r>
          </w:p>
        </w:tc>
      </w:tr>
    </w:tbl>
    <w:p w:rsidR="00133E2A" w:rsidRDefault="00133E2A" w:rsidP="00133E2A">
      <w:pPr>
        <w:spacing w:after="0"/>
      </w:pPr>
    </w:p>
    <w:p w:rsidR="00F133C4" w:rsidRDefault="00F133C4" w:rsidP="00F133C4">
      <w:pPr>
        <w:spacing w:after="0"/>
      </w:pPr>
    </w:p>
    <w:bookmarkEnd w:id="45"/>
    <w:p w:rsidR="00FB7EC4" w:rsidRPr="00507BEE" w:rsidRDefault="0048304C" w:rsidP="00E86311">
      <w:pPr>
        <w:spacing w:after="0"/>
        <w:rPr>
          <w:sz w:val="24"/>
          <w:szCs w:val="24"/>
          <w:lang w:eastAsia="x-none"/>
        </w:rPr>
      </w:pPr>
      <w:r w:rsidRPr="00507BEE">
        <w:rPr>
          <w:sz w:val="24"/>
          <w:szCs w:val="24"/>
          <w:lang w:eastAsia="x-none"/>
        </w:rPr>
        <w:br w:type="page"/>
      </w:r>
    </w:p>
    <w:p w:rsidR="00760B1E" w:rsidRPr="00507BEE" w:rsidRDefault="00760B1E" w:rsidP="00E944C5">
      <w:pPr>
        <w:pStyle w:val="Heading1"/>
        <w:rPr>
          <w:sz w:val="24"/>
          <w:szCs w:val="24"/>
        </w:rPr>
      </w:pPr>
      <w:bookmarkStart w:id="49" w:name="_Toc410215505"/>
      <w:r w:rsidRPr="00507BEE">
        <w:rPr>
          <w:sz w:val="24"/>
          <w:szCs w:val="24"/>
        </w:rPr>
        <w:t>Appendix</w:t>
      </w:r>
      <w:r w:rsidR="00E944C5" w:rsidRPr="00507BEE">
        <w:rPr>
          <w:sz w:val="24"/>
          <w:szCs w:val="24"/>
        </w:rPr>
        <w:t xml:space="preserve"> III</w:t>
      </w:r>
      <w:bookmarkEnd w:id="49"/>
    </w:p>
    <w:p w:rsidR="00760B1E" w:rsidRPr="00864A8B" w:rsidRDefault="00864A8B" w:rsidP="00E944C5">
      <w:pPr>
        <w:pStyle w:val="Heading1"/>
        <w:rPr>
          <w:sz w:val="24"/>
          <w:szCs w:val="24"/>
        </w:rPr>
      </w:pPr>
      <w:bookmarkStart w:id="50" w:name="_Toc410215506"/>
      <w:r>
        <w:rPr>
          <w:rFonts w:cs="Arial"/>
          <w:sz w:val="24"/>
          <w:szCs w:val="24"/>
        </w:rPr>
        <w:t>COMMON CORE</w:t>
      </w:r>
      <w:r w:rsidR="00E944C5" w:rsidRPr="00864A8B">
        <w:rPr>
          <w:rFonts w:cs="Arial"/>
          <w:sz w:val="24"/>
          <w:szCs w:val="24"/>
        </w:rPr>
        <w:t xml:space="preserve"> </w:t>
      </w:r>
      <w:r w:rsidRPr="00864A8B">
        <w:rPr>
          <w:rFonts w:cs="Arial"/>
          <w:sz w:val="24"/>
          <w:szCs w:val="24"/>
          <w:lang w:val="en-US"/>
        </w:rPr>
        <w:t>STATES</w:t>
      </w:r>
      <w:r>
        <w:rPr>
          <w:rFonts w:cs="Arial"/>
          <w:sz w:val="24"/>
          <w:szCs w:val="24"/>
        </w:rPr>
        <w:t xml:space="preserve"> STANDARDS</w:t>
      </w:r>
      <w:r w:rsidR="00E944C5" w:rsidRPr="00864A8B">
        <w:rPr>
          <w:rFonts w:cs="Arial"/>
          <w:sz w:val="24"/>
          <w:szCs w:val="24"/>
        </w:rPr>
        <w:t xml:space="preserve"> </w:t>
      </w:r>
      <w:r>
        <w:rPr>
          <w:rFonts w:cs="Arial"/>
          <w:sz w:val="24"/>
          <w:szCs w:val="24"/>
        </w:rPr>
        <w:t>ENGLISH/LANGUAGE</w:t>
      </w:r>
      <w:r w:rsidR="00760B1E" w:rsidRPr="00864A8B">
        <w:rPr>
          <w:rFonts w:cs="Arial"/>
          <w:sz w:val="24"/>
          <w:szCs w:val="24"/>
        </w:rPr>
        <w:t xml:space="preserve"> A</w:t>
      </w:r>
      <w:r>
        <w:rPr>
          <w:rFonts w:cs="Arial"/>
          <w:sz w:val="24"/>
          <w:szCs w:val="24"/>
        </w:rPr>
        <w:t>RTS</w:t>
      </w:r>
      <w:bookmarkEnd w:id="50"/>
    </w:p>
    <w:p w:rsidR="00760B1E" w:rsidRPr="00507BEE" w:rsidRDefault="00760B1E" w:rsidP="00E86311">
      <w:pPr>
        <w:spacing w:after="0"/>
        <w:rPr>
          <w:rFonts w:ascii="Perpetua" w:eastAsia="Times New Roman" w:hAnsi="Perpetua"/>
          <w:sz w:val="24"/>
          <w:szCs w:val="24"/>
        </w:rPr>
      </w:pPr>
    </w:p>
    <w:p w:rsidR="00760B1E" w:rsidRPr="00507BEE" w:rsidRDefault="00F91069" w:rsidP="00E86311">
      <w:pPr>
        <w:widowControl w:val="0"/>
        <w:autoSpaceDE w:val="0"/>
        <w:autoSpaceDN w:val="0"/>
        <w:adjustRightInd w:val="0"/>
        <w:spacing w:after="0"/>
        <w:ind w:left="720" w:right="2880"/>
        <w:rPr>
          <w:rFonts w:ascii="Franklin Gothic Book" w:eastAsia="Times New Roman" w:hAnsi="Franklin Gothic Book" w:cs="Cambria"/>
          <w:sz w:val="24"/>
          <w:szCs w:val="24"/>
        </w:rPr>
      </w:pPr>
      <w:r w:rsidRPr="00507BEE">
        <w:rPr>
          <w:rFonts w:ascii="Franklin Gothic Book" w:eastAsia="Times New Roman" w:hAnsi="Franklin Gothic Book" w:cs="Cambria"/>
          <w:b/>
          <w:noProof/>
          <w:sz w:val="24"/>
          <w:szCs w:val="24"/>
        </w:rPr>
        <mc:AlternateContent>
          <mc:Choice Requires="wps">
            <w:drawing>
              <wp:anchor distT="0" distB="0" distL="0" distR="114300" simplePos="0" relativeHeight="251657728" behindDoc="0" locked="0" layoutInCell="1" allowOverlap="1">
                <wp:simplePos x="0" y="0"/>
                <wp:positionH relativeFrom="column">
                  <wp:posOffset>6795135</wp:posOffset>
                </wp:positionH>
                <wp:positionV relativeFrom="paragraph">
                  <wp:posOffset>-128270</wp:posOffset>
                </wp:positionV>
                <wp:extent cx="2590800" cy="5496560"/>
                <wp:effectExtent l="3810" t="0" r="0" b="0"/>
                <wp:wrapNone/>
                <wp:docPr id="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5496560"/>
                        </a:xfrm>
                        <a:prstGeom prst="rect">
                          <a:avLst/>
                        </a:prstGeom>
                        <a:noFill/>
                        <a:ln>
                          <a:noFill/>
                        </a:ln>
                        <a:extLst>
                          <a:ext uri="{909E8E84-426E-40DD-AFC4-6F175D3DCCD1}">
                            <a14:hiddenFill xmlns:a14="http://schemas.microsoft.com/office/drawing/2010/main">
                              <a:solidFill>
                                <a:srgbClr val="B8CCE4"/>
                              </a:solidFill>
                            </a14:hiddenFill>
                          </a:ext>
                          <a:ext uri="{91240B29-F687-4F45-9708-019B960494DF}">
                            <a14:hiddenLine xmlns:a14="http://schemas.microsoft.com/office/drawing/2010/main" w="9525">
                              <a:solidFill>
                                <a:srgbClr val="007AB2"/>
                              </a:solidFill>
                              <a:miter lim="800000"/>
                              <a:headEnd/>
                              <a:tailEnd/>
                            </a14:hiddenLine>
                          </a:ext>
                        </a:extLst>
                      </wps:spPr>
                      <wps:txbx>
                        <w:txbxContent>
                          <w:p w:rsidR="00C223A7" w:rsidRPr="00222D44" w:rsidRDefault="00C223A7" w:rsidP="00760B1E">
                            <w:pPr>
                              <w:spacing w:after="120" w:line="300" w:lineRule="exact"/>
                              <w:rPr>
                                <w:rStyle w:val="01-sidebarheadChar"/>
                                <w:rFonts w:eastAsia="Cambria"/>
                              </w:rPr>
                            </w:pPr>
                            <w:r w:rsidRPr="00640814">
                              <w:rPr>
                                <w:rFonts w:ascii="Franklin Gothic Book" w:hAnsi="Franklin Gothic Book" w:cs="Calibri"/>
                                <w:b/>
                                <w:color w:val="007AB2"/>
                                <w:sz w:val="20"/>
                                <w:szCs w:val="30"/>
                              </w:rPr>
                              <w:t>Note on range and content</w:t>
                            </w:r>
                            <w:r>
                              <w:rPr>
                                <w:rFonts w:ascii="Franklin Gothic Book" w:hAnsi="Franklin Gothic Book" w:cs="Calibri"/>
                                <w:b/>
                                <w:color w:val="007AB2"/>
                                <w:sz w:val="20"/>
                                <w:szCs w:val="30"/>
                              </w:rPr>
                              <w:br/>
                            </w:r>
                            <w:r w:rsidRPr="00640814">
                              <w:rPr>
                                <w:rFonts w:ascii="Franklin Gothic Book" w:hAnsi="Franklin Gothic Book" w:cs="Calibri"/>
                                <w:b/>
                                <w:color w:val="007AB2"/>
                                <w:sz w:val="20"/>
                                <w:szCs w:val="30"/>
                              </w:rPr>
                              <w:t xml:space="preserve">of student </w:t>
                            </w:r>
                            <w:r w:rsidRPr="00222D44">
                              <w:rPr>
                                <w:rStyle w:val="01-sidebarheadChar"/>
                                <w:rFonts w:eastAsia="Cambria"/>
                                <w:sz w:val="20"/>
                              </w:rPr>
                              <w:t>reading</w:t>
                            </w:r>
                          </w:p>
                          <w:p w:rsidR="00C223A7" w:rsidRPr="00640814" w:rsidRDefault="00C223A7" w:rsidP="00760B1E">
                            <w:pPr>
                              <w:pStyle w:val="01-sidebartext"/>
                              <w:jc w:val="both"/>
                            </w:pPr>
                            <w:r w:rsidRPr="00640814">
                              <w:t xml:space="preserve">To become college and career ready, students must grapple with works of exceptional craft and thought whose range extends across genres, cultures, and centuries. Such works offer profound insights into the human condition and serve as models for students’ own thinking and writing. Along with high-quality contemporary works, these texts should be chosen from among </w:t>
                            </w:r>
                            <w:r>
                              <w:t>seminal</w:t>
                            </w:r>
                            <w:r w:rsidRPr="00640814">
                              <w:t xml:space="preserve"> U.S. documents, the classics of American literature, and the timeless dramas of Shakespeare. Through wide and deep reading of literature and literary nonfiction of steadily increasing sophistication, students gain a reservoir of literary and cultural knowledge, references, and images; the ability to evaluate intricate arguments; and the capacity to surmount the challenges posed by complex texts.</w:t>
                            </w:r>
                          </w:p>
                        </w:txbxContent>
                      </wps:txbx>
                      <wps:bodyPr rot="0" vert="horz" wrap="square" lIns="137160" tIns="13716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7" type="#_x0000_t202" style="position:absolute;left:0;text-align:left;margin-left:535.05pt;margin-top:-10.1pt;width:204pt;height:432.8pt;z-index:251657728;visibility:visible;mso-wrap-style:square;mso-width-percent:0;mso-height-percent:0;mso-wrap-distance-left:0;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tWrwgIAAMQFAAAOAAAAZHJzL2Uyb0RvYy54bWysVMlu2zAQvRfoPxC8K1pCLxIiB7ZkFwXS&#10;BUj6AbREWUQlUiVpy2nQf++Q8ppcirY6CCRn+GbezOPc3e/bBu2Y0lyKFIc3AUZMFLLkYpPib08r&#10;b4qRNlSUtJGCpfiZaXw/e//uru8SFslaNiVTCECETvouxbUxXeL7uqhZS/WN7JgAYyVVSw1s1cYv&#10;Fe0BvW38KAjGfi9V2SlZMK3hNB+MeObwq4oV5ktVaWZQk2LIzbi/cv+1/fuzO5psFO1qXhzSoH+R&#10;RUu5gKAnqJwairaKv4FqeaGklpW5KWTry6riBXMcgE0YvGLzWNOOOS5QHN2dyqT/H2zxefdVIV6m&#10;OMZI0BZa9MT2Bi3kHkUTW56+0wl4PXbgZ/ZwDm12VHX3IIvvGgmZ1VRs2Fwp2deMlpBeaG/6F1cH&#10;HG1B1v0nWUIcujXSAe0r1draQTUQoEObnk+tsbkUcBiN4mAagKkA24jE49HYNc+nyfF6p7T5wGSL&#10;7CLFCnrv4OnuQRubDk2OLjaakCveNK7/jbg6AMfhBILDVWuzabh2vsRBvJwup8Qj0XjpkSDPvfkq&#10;I954FU5G+W2eZXn4y8YNSVLzsmTChjlKKyR/1rqDyAdRnMSlZcNLC2dT0mqzzhqFdhSkvZhm2ZK4&#10;ooPl7OZfp+GKAFxeUQojEiyi2FuNpxOPrMjIiyfB1AvCeBGPAxKTfHVN6YEL9u+UUA+qG0WjQU3n&#10;pF9xC4LJfBG95UaTlhsYHg1vUwzagM860cRqcClKtzaUN8P6ohQ2/XMpoN3HRjvFWpEOcjX79d69&#10;DSdnq+a1LJ9BwkqCwECMMPhgUUv1E6MehkiK9Y8tVQyj5qOwz+B2EoJOkbnaKbeLQ0LAtL7cUFEA&#10;WIoNRsMyM8Os2naKb2qINTw9IefweCruZH3O6/DkYFQ4doexZmfR5d55nYfv7DcAAAD//wMAUEsD&#10;BBQABgAIAAAAIQDMVJ9F4gAAAA0BAAAPAAAAZHJzL2Rvd25yZXYueG1sTI+xTsMwEIZ3JN7BOiS2&#10;1m7kNGkap6qQqi4sFCrE5sYmjojPke22gafHnWD87z799129mexALtqH3qGAxZwB0dg61WMn4O11&#10;NyuBhChRycGhFvCtA2ya+7taVspd8UVfDrEjqQRDJQWYGMeK0tAabWWYu1Fj2n06b2VM0XdUeXlN&#10;5XagGWNLamWP6YKRo34yuv06nK2A56X52R9zedxN+f694NyvPraFEI8P03YNJOop/sFw00/q0CSn&#10;kzujCmRImRVskVgBs4xlQG4IL8o0Ogkoec6BNjX9/0XzCwAA//8DAFBLAQItABQABgAIAAAAIQC2&#10;gziS/gAAAOEBAAATAAAAAAAAAAAAAAAAAAAAAABbQ29udGVudF9UeXBlc10ueG1sUEsBAi0AFAAG&#10;AAgAAAAhADj9If/WAAAAlAEAAAsAAAAAAAAAAAAAAAAALwEAAF9yZWxzLy5yZWxzUEsBAi0AFAAG&#10;AAgAAAAhAFsW1avCAgAAxAUAAA4AAAAAAAAAAAAAAAAALgIAAGRycy9lMm9Eb2MueG1sUEsBAi0A&#10;FAAGAAgAAAAhAMxUn0XiAAAADQEAAA8AAAAAAAAAAAAAAAAAHAUAAGRycy9kb3ducmV2LnhtbFBL&#10;BQYAAAAABAAEAPMAAAArBgAAAAA=&#10;" filled="f" fillcolor="#b8cce4" stroked="f" strokecolor="#007ab2">
                <v:textbox inset="10.8pt,10.8pt,,7.2pt">
                  <w:txbxContent>
                    <w:p w:rsidR="00C223A7" w:rsidRPr="00222D44" w:rsidRDefault="00C223A7" w:rsidP="00760B1E">
                      <w:pPr>
                        <w:spacing w:after="120" w:line="300" w:lineRule="exact"/>
                        <w:rPr>
                          <w:rStyle w:val="01-sidebarheadChar"/>
                          <w:rFonts w:eastAsia="Cambria"/>
                        </w:rPr>
                      </w:pPr>
                      <w:r w:rsidRPr="00640814">
                        <w:rPr>
                          <w:rFonts w:ascii="Franklin Gothic Book" w:hAnsi="Franklin Gothic Book" w:cs="Calibri"/>
                          <w:b/>
                          <w:color w:val="007AB2"/>
                          <w:sz w:val="20"/>
                          <w:szCs w:val="30"/>
                        </w:rPr>
                        <w:t>Note on range and content</w:t>
                      </w:r>
                      <w:r>
                        <w:rPr>
                          <w:rFonts w:ascii="Franklin Gothic Book" w:hAnsi="Franklin Gothic Book" w:cs="Calibri"/>
                          <w:b/>
                          <w:color w:val="007AB2"/>
                          <w:sz w:val="20"/>
                          <w:szCs w:val="30"/>
                        </w:rPr>
                        <w:br/>
                      </w:r>
                      <w:r w:rsidRPr="00640814">
                        <w:rPr>
                          <w:rFonts w:ascii="Franklin Gothic Book" w:hAnsi="Franklin Gothic Book" w:cs="Calibri"/>
                          <w:b/>
                          <w:color w:val="007AB2"/>
                          <w:sz w:val="20"/>
                          <w:szCs w:val="30"/>
                        </w:rPr>
                        <w:t xml:space="preserve">of student </w:t>
                      </w:r>
                      <w:r w:rsidRPr="00222D44">
                        <w:rPr>
                          <w:rStyle w:val="01-sidebarheadChar"/>
                          <w:rFonts w:eastAsia="Cambria"/>
                          <w:sz w:val="20"/>
                        </w:rPr>
                        <w:t>reading</w:t>
                      </w:r>
                    </w:p>
                    <w:p w:rsidR="00C223A7" w:rsidRPr="00640814" w:rsidRDefault="00C223A7" w:rsidP="00760B1E">
                      <w:pPr>
                        <w:pStyle w:val="01-sidebartext"/>
                        <w:jc w:val="both"/>
                      </w:pPr>
                      <w:r w:rsidRPr="00640814">
                        <w:t xml:space="preserve">To become college and career ready, students must grapple with works of exceptional craft and thought whose range extends across genres, cultures, and centuries. Such works offer profound insights into the human condition and serve as models for students’ own thinking and writing. Along with high-quality contemporary works, these texts should be chosen from among </w:t>
                      </w:r>
                      <w:r>
                        <w:t>seminal</w:t>
                      </w:r>
                      <w:r w:rsidRPr="00640814">
                        <w:t xml:space="preserve"> U.S. documents, the classics of American literature, and the timeless dramas of Shakespeare. Through wide and deep reading of literature and literary nonfiction of steadily increasing sophistication, students gain a reservoir of literary and cultural knowledge, references, and images; the ability to evaluate intricate arguments; and the capacity to surmount the challenges posed by complex texts.</w:t>
                      </w:r>
                    </w:p>
                  </w:txbxContent>
                </v:textbox>
              </v:shape>
            </w:pict>
          </mc:Fallback>
        </mc:AlternateContent>
      </w:r>
      <w:r w:rsidR="00760B1E" w:rsidRPr="00507BEE">
        <w:rPr>
          <w:rFonts w:ascii="Franklin Gothic Book" w:eastAsia="Times New Roman" w:hAnsi="Franklin Gothic Book" w:cs="Cambria"/>
          <w:sz w:val="24"/>
          <w:szCs w:val="24"/>
        </w:rPr>
        <w:t>College and Career Readiness Anchor Standards for Reading</w:t>
      </w:r>
    </w:p>
    <w:p w:rsidR="00760B1E" w:rsidRPr="00507BEE" w:rsidRDefault="00760B1E" w:rsidP="00E86311">
      <w:pPr>
        <w:spacing w:after="0"/>
        <w:ind w:left="720" w:right="4050"/>
        <w:jc w:val="both"/>
        <w:rPr>
          <w:rFonts w:ascii="Perpetua" w:hAnsi="Perpetua"/>
          <w:sz w:val="24"/>
          <w:szCs w:val="24"/>
          <w:lang w:bidi="en-US"/>
        </w:rPr>
      </w:pPr>
      <w:r w:rsidRPr="00507BEE">
        <w:rPr>
          <w:rFonts w:ascii="Perpetua" w:hAnsi="Perpetua"/>
          <w:sz w:val="24"/>
          <w:szCs w:val="24"/>
          <w:lang w:bidi="en-US"/>
        </w:rPr>
        <w:t xml:space="preserve">The grades 6–12 standards on the following pages define what students should understand and be able to do by the end of each grade. </w:t>
      </w:r>
      <w:r w:rsidRPr="00507BEE">
        <w:rPr>
          <w:rFonts w:ascii="Perpetua" w:hAnsi="Perpetua" w:cs="Calibri"/>
          <w:sz w:val="24"/>
          <w:szCs w:val="24"/>
        </w:rPr>
        <w:t xml:space="preserve">They correspond to the College and Career Readiness (CCR) anchor standards below by number. </w:t>
      </w:r>
      <w:r w:rsidRPr="00507BEE">
        <w:rPr>
          <w:rFonts w:ascii="Perpetua" w:hAnsi="Perpetua" w:cs="Calibri"/>
          <w:iCs/>
          <w:sz w:val="24"/>
          <w:szCs w:val="24"/>
          <w:lang w:bidi="en-US"/>
        </w:rPr>
        <w:t xml:space="preserve">The CCR and grade-specific standards are necessary complements—the former providing broad standards, the latter providing additional specificity—that together define the skills and understandings that all students </w:t>
      </w:r>
      <w:r w:rsidRPr="00507BEE">
        <w:rPr>
          <w:rFonts w:ascii="Perpetua" w:hAnsi="Perpetua"/>
          <w:sz w:val="24"/>
          <w:szCs w:val="24"/>
          <w:lang w:bidi="en-US"/>
        </w:rPr>
        <w:t>must demonstrate.</w:t>
      </w:r>
    </w:p>
    <w:p w:rsidR="00760B1E" w:rsidRPr="00507BEE" w:rsidRDefault="00760B1E" w:rsidP="00E86311">
      <w:pPr>
        <w:shd w:val="clear" w:color="auto" w:fill="D9D9D9"/>
        <w:tabs>
          <w:tab w:val="left" w:pos="14400"/>
        </w:tabs>
        <w:spacing w:before="240" w:after="0" w:line="280" w:lineRule="exact"/>
        <w:ind w:left="720" w:right="4050"/>
        <w:rPr>
          <w:rFonts w:ascii="Franklin Gothic Book" w:eastAsia="Times New Roman" w:hAnsi="Franklin Gothic Book"/>
          <w:i/>
          <w:sz w:val="24"/>
          <w:szCs w:val="24"/>
        </w:rPr>
      </w:pPr>
      <w:r w:rsidRPr="00507BEE">
        <w:rPr>
          <w:rFonts w:ascii="Franklin Gothic Book" w:eastAsia="Times New Roman" w:hAnsi="Franklin Gothic Book"/>
          <w:i/>
          <w:sz w:val="24"/>
          <w:szCs w:val="24"/>
        </w:rPr>
        <w:t xml:space="preserve">Key Ideas and Details </w:t>
      </w:r>
    </w:p>
    <w:p w:rsidR="00760B1E" w:rsidRPr="00507BEE" w:rsidRDefault="00760B1E" w:rsidP="00E86311">
      <w:pPr>
        <w:spacing w:after="0"/>
        <w:ind w:left="1170" w:right="4050" w:hanging="360"/>
        <w:jc w:val="both"/>
        <w:rPr>
          <w:rFonts w:ascii="Perpetua" w:eastAsia="Times New Roman" w:hAnsi="Perpetua"/>
          <w:sz w:val="24"/>
          <w:szCs w:val="24"/>
        </w:rPr>
      </w:pPr>
      <w:r w:rsidRPr="00507BEE">
        <w:rPr>
          <w:rFonts w:ascii="Perpetua" w:eastAsia="Times New Roman" w:hAnsi="Perpetua"/>
          <w:b/>
          <w:sz w:val="24"/>
          <w:szCs w:val="24"/>
        </w:rPr>
        <w:t>1.</w:t>
      </w:r>
      <w:r w:rsidRPr="00507BEE">
        <w:rPr>
          <w:rFonts w:ascii="Perpetua" w:eastAsia="Times New Roman" w:hAnsi="Perpetua"/>
          <w:b/>
          <w:sz w:val="24"/>
          <w:szCs w:val="24"/>
        </w:rPr>
        <w:tab/>
      </w:r>
      <w:r w:rsidRPr="00507BEE">
        <w:rPr>
          <w:rFonts w:ascii="Perpetua" w:eastAsia="Times New Roman" w:hAnsi="Perpetua"/>
          <w:sz w:val="24"/>
          <w:szCs w:val="24"/>
        </w:rPr>
        <w:t>Read closely to determine what the text says explicitly and to make logical inferences from it; cite specific textual evidence when writing or speaking to support conclusions drawn from the text.</w:t>
      </w:r>
    </w:p>
    <w:p w:rsidR="00760B1E" w:rsidRPr="00507BEE" w:rsidRDefault="00760B1E" w:rsidP="00E86311">
      <w:pPr>
        <w:spacing w:after="0"/>
        <w:ind w:left="1170" w:right="4050" w:hanging="360"/>
        <w:jc w:val="both"/>
        <w:rPr>
          <w:rFonts w:ascii="Perpetua" w:eastAsia="Times New Roman" w:hAnsi="Perpetua"/>
          <w:sz w:val="24"/>
          <w:szCs w:val="24"/>
        </w:rPr>
      </w:pPr>
      <w:r w:rsidRPr="00507BEE">
        <w:rPr>
          <w:rFonts w:ascii="Perpetua" w:eastAsia="Times New Roman" w:hAnsi="Perpetua"/>
          <w:b/>
          <w:sz w:val="24"/>
          <w:szCs w:val="24"/>
        </w:rPr>
        <w:t>2.</w:t>
      </w:r>
      <w:r w:rsidRPr="00507BEE">
        <w:rPr>
          <w:rFonts w:ascii="Perpetua" w:eastAsia="Times New Roman" w:hAnsi="Perpetua"/>
          <w:b/>
          <w:sz w:val="24"/>
          <w:szCs w:val="24"/>
        </w:rPr>
        <w:tab/>
      </w:r>
      <w:r w:rsidRPr="00507BEE">
        <w:rPr>
          <w:rFonts w:ascii="Perpetua" w:eastAsia="Times New Roman" w:hAnsi="Perpetua"/>
          <w:sz w:val="24"/>
          <w:szCs w:val="24"/>
        </w:rPr>
        <w:t>Determine central ideas or themes of a text and analyze their development; summarize the key supporting details and ideas.</w:t>
      </w:r>
    </w:p>
    <w:p w:rsidR="00760B1E" w:rsidRPr="00507BEE" w:rsidRDefault="00760B1E" w:rsidP="00E86311">
      <w:pPr>
        <w:spacing w:after="0"/>
        <w:ind w:left="1170" w:right="4050" w:hanging="360"/>
        <w:jc w:val="both"/>
        <w:rPr>
          <w:rFonts w:ascii="Perpetua" w:eastAsia="Times New Roman" w:hAnsi="Perpetua"/>
          <w:sz w:val="24"/>
          <w:szCs w:val="24"/>
        </w:rPr>
      </w:pPr>
      <w:r w:rsidRPr="00507BEE">
        <w:rPr>
          <w:rFonts w:ascii="Perpetua" w:eastAsia="Times New Roman" w:hAnsi="Perpetua"/>
          <w:b/>
          <w:sz w:val="24"/>
          <w:szCs w:val="24"/>
        </w:rPr>
        <w:t>3.</w:t>
      </w:r>
      <w:r w:rsidRPr="00507BEE">
        <w:rPr>
          <w:rFonts w:ascii="Perpetua" w:eastAsia="Times New Roman" w:hAnsi="Perpetua"/>
          <w:b/>
          <w:sz w:val="24"/>
          <w:szCs w:val="24"/>
        </w:rPr>
        <w:tab/>
      </w:r>
      <w:r w:rsidRPr="00507BEE">
        <w:rPr>
          <w:rFonts w:ascii="Perpetua" w:eastAsia="Times New Roman" w:hAnsi="Perpetua"/>
          <w:sz w:val="24"/>
          <w:szCs w:val="24"/>
        </w:rPr>
        <w:t>Analyze how and why individuals, events, and ideas develop and interact over the course of a text.</w:t>
      </w:r>
    </w:p>
    <w:p w:rsidR="00760B1E" w:rsidRPr="00507BEE" w:rsidRDefault="00760B1E" w:rsidP="00E86311">
      <w:pPr>
        <w:shd w:val="clear" w:color="auto" w:fill="D9D9D9"/>
        <w:tabs>
          <w:tab w:val="left" w:pos="14400"/>
        </w:tabs>
        <w:spacing w:before="240" w:after="0" w:line="280" w:lineRule="exact"/>
        <w:ind w:left="720" w:right="4050"/>
        <w:rPr>
          <w:rFonts w:ascii="Franklin Gothic Book" w:eastAsia="Times New Roman" w:hAnsi="Franklin Gothic Book"/>
          <w:i/>
          <w:sz w:val="24"/>
          <w:szCs w:val="24"/>
        </w:rPr>
      </w:pPr>
      <w:r w:rsidRPr="00507BEE">
        <w:rPr>
          <w:rFonts w:ascii="Franklin Gothic Book" w:eastAsia="Times New Roman" w:hAnsi="Franklin Gothic Book"/>
          <w:i/>
          <w:sz w:val="24"/>
          <w:szCs w:val="24"/>
        </w:rPr>
        <w:t>Craft and Structure</w:t>
      </w:r>
    </w:p>
    <w:p w:rsidR="00760B1E" w:rsidRPr="00507BEE" w:rsidRDefault="00760B1E" w:rsidP="00E86311">
      <w:pPr>
        <w:spacing w:after="0"/>
        <w:ind w:left="1170" w:right="4050" w:hanging="360"/>
        <w:jc w:val="both"/>
        <w:rPr>
          <w:rFonts w:ascii="Perpetua" w:eastAsia="Times New Roman" w:hAnsi="Perpetua"/>
          <w:sz w:val="24"/>
          <w:szCs w:val="24"/>
        </w:rPr>
      </w:pPr>
      <w:r w:rsidRPr="00507BEE">
        <w:rPr>
          <w:rFonts w:ascii="Perpetua" w:eastAsia="Times New Roman" w:hAnsi="Perpetua"/>
          <w:b/>
          <w:sz w:val="24"/>
          <w:szCs w:val="24"/>
        </w:rPr>
        <w:t>4.</w:t>
      </w:r>
      <w:r w:rsidRPr="00507BEE">
        <w:rPr>
          <w:rFonts w:ascii="Perpetua" w:eastAsia="Times New Roman" w:hAnsi="Perpetua"/>
          <w:b/>
          <w:sz w:val="24"/>
          <w:szCs w:val="24"/>
        </w:rPr>
        <w:tab/>
      </w:r>
      <w:r w:rsidRPr="00507BEE">
        <w:rPr>
          <w:rFonts w:ascii="Perpetua" w:eastAsia="Times New Roman" w:hAnsi="Perpetua"/>
          <w:sz w:val="24"/>
          <w:szCs w:val="24"/>
        </w:rPr>
        <w:t>Interpret words and phrases as they are used in a text, including determining technical, connotative, and figurative meanings, and analyze how specific word choices shape meaning or tone.</w:t>
      </w:r>
    </w:p>
    <w:p w:rsidR="00760B1E" w:rsidRPr="00507BEE" w:rsidRDefault="00760B1E" w:rsidP="00E86311">
      <w:pPr>
        <w:spacing w:after="0"/>
        <w:ind w:left="1170" w:right="4050" w:hanging="360"/>
        <w:jc w:val="both"/>
        <w:rPr>
          <w:rFonts w:ascii="Perpetua" w:eastAsia="Times New Roman" w:hAnsi="Perpetua"/>
          <w:sz w:val="24"/>
          <w:szCs w:val="24"/>
        </w:rPr>
      </w:pPr>
      <w:r w:rsidRPr="00507BEE">
        <w:rPr>
          <w:rFonts w:ascii="Perpetua" w:eastAsia="Times New Roman" w:hAnsi="Perpetua"/>
          <w:b/>
          <w:sz w:val="24"/>
          <w:szCs w:val="24"/>
        </w:rPr>
        <w:t>5.</w:t>
      </w:r>
      <w:r w:rsidRPr="00507BEE">
        <w:rPr>
          <w:rFonts w:ascii="Perpetua" w:eastAsia="Times New Roman" w:hAnsi="Perpetua"/>
          <w:b/>
          <w:sz w:val="24"/>
          <w:szCs w:val="24"/>
        </w:rPr>
        <w:tab/>
      </w:r>
      <w:r w:rsidRPr="00507BEE">
        <w:rPr>
          <w:rFonts w:ascii="Perpetua" w:eastAsia="Times New Roman" w:hAnsi="Perpetua"/>
          <w:sz w:val="24"/>
          <w:szCs w:val="24"/>
        </w:rPr>
        <w:t>Analyze the structure of texts, including how specific sentences, paragraphs, and larger portions of the text (e.g., a section, chapter, scene, or stanza) relate to each other and the whole.</w:t>
      </w:r>
    </w:p>
    <w:p w:rsidR="00760B1E" w:rsidRPr="00507BEE" w:rsidRDefault="00760B1E" w:rsidP="00E86311">
      <w:pPr>
        <w:spacing w:after="0"/>
        <w:ind w:left="1170" w:right="4050" w:hanging="360"/>
        <w:jc w:val="both"/>
        <w:rPr>
          <w:rFonts w:ascii="Perpetua" w:eastAsia="Times New Roman" w:hAnsi="Perpetua"/>
          <w:sz w:val="24"/>
          <w:szCs w:val="24"/>
        </w:rPr>
      </w:pPr>
      <w:r w:rsidRPr="00507BEE">
        <w:rPr>
          <w:rFonts w:ascii="Perpetua" w:eastAsia="Times New Roman" w:hAnsi="Perpetua"/>
          <w:b/>
          <w:sz w:val="24"/>
          <w:szCs w:val="24"/>
        </w:rPr>
        <w:t>6.</w:t>
      </w:r>
      <w:r w:rsidRPr="00507BEE">
        <w:rPr>
          <w:rFonts w:ascii="Perpetua" w:eastAsia="Times New Roman" w:hAnsi="Perpetua"/>
          <w:b/>
          <w:sz w:val="24"/>
          <w:szCs w:val="24"/>
        </w:rPr>
        <w:tab/>
      </w:r>
      <w:r w:rsidRPr="00507BEE">
        <w:rPr>
          <w:rFonts w:ascii="Perpetua" w:eastAsia="Times New Roman" w:hAnsi="Perpetua"/>
          <w:sz w:val="24"/>
          <w:szCs w:val="24"/>
        </w:rPr>
        <w:t>Assess how point of view or purpose shapes the content and style of a text.</w:t>
      </w:r>
    </w:p>
    <w:p w:rsidR="00760B1E" w:rsidRPr="00507BEE" w:rsidRDefault="00760B1E" w:rsidP="00E86311">
      <w:pPr>
        <w:shd w:val="clear" w:color="auto" w:fill="D9D9D9"/>
        <w:tabs>
          <w:tab w:val="left" w:pos="14400"/>
        </w:tabs>
        <w:spacing w:before="240" w:after="0" w:line="280" w:lineRule="exact"/>
        <w:ind w:left="720" w:right="4050"/>
        <w:rPr>
          <w:rFonts w:ascii="Franklin Gothic Book" w:eastAsia="Times New Roman" w:hAnsi="Franklin Gothic Book"/>
          <w:i/>
          <w:sz w:val="24"/>
          <w:szCs w:val="24"/>
        </w:rPr>
      </w:pPr>
      <w:r w:rsidRPr="00507BEE">
        <w:rPr>
          <w:rFonts w:ascii="Franklin Gothic Book" w:eastAsia="Times New Roman" w:hAnsi="Franklin Gothic Book"/>
          <w:i/>
          <w:sz w:val="24"/>
          <w:szCs w:val="24"/>
        </w:rPr>
        <w:t>Integration of Knowledge and Ideas</w:t>
      </w:r>
    </w:p>
    <w:p w:rsidR="00760B1E" w:rsidRPr="00507BEE" w:rsidRDefault="00760B1E" w:rsidP="00E86311">
      <w:pPr>
        <w:spacing w:after="0"/>
        <w:ind w:left="1170" w:right="4050" w:hanging="360"/>
        <w:jc w:val="both"/>
        <w:rPr>
          <w:rFonts w:ascii="Perpetua" w:eastAsia="Times New Roman" w:hAnsi="Perpetua"/>
          <w:sz w:val="24"/>
          <w:szCs w:val="24"/>
        </w:rPr>
      </w:pPr>
      <w:r w:rsidRPr="00507BEE">
        <w:rPr>
          <w:rFonts w:ascii="Perpetua" w:eastAsia="Times New Roman" w:hAnsi="Perpetua"/>
          <w:b/>
          <w:sz w:val="24"/>
          <w:szCs w:val="24"/>
        </w:rPr>
        <w:t>7.</w:t>
      </w:r>
      <w:r w:rsidRPr="00507BEE">
        <w:rPr>
          <w:rFonts w:ascii="Perpetua" w:eastAsia="Times New Roman" w:hAnsi="Perpetua"/>
          <w:b/>
          <w:sz w:val="24"/>
          <w:szCs w:val="24"/>
        </w:rPr>
        <w:tab/>
      </w:r>
      <w:r w:rsidRPr="00507BEE">
        <w:rPr>
          <w:rFonts w:ascii="Perpetua" w:eastAsia="Times New Roman" w:hAnsi="Perpetua"/>
          <w:sz w:val="24"/>
          <w:szCs w:val="24"/>
        </w:rPr>
        <w:t>Integrate and evaluate content presented in diverse formats and media, including visually and quantitatively, as well as in</w:t>
      </w:r>
      <w:r w:rsidRPr="00507BEE">
        <w:rPr>
          <w:rFonts w:ascii="Perpetua" w:eastAsia="Times New Roman" w:hAnsi="Perpetua" w:cs="Helvetica"/>
          <w:sz w:val="24"/>
          <w:szCs w:val="24"/>
        </w:rPr>
        <w:t xml:space="preserve"> words.</w:t>
      </w:r>
      <w:r w:rsidRPr="00507BEE">
        <w:rPr>
          <w:rFonts w:ascii="Perpetua" w:eastAsia="Times New Roman" w:hAnsi="Perpetua"/>
          <w:sz w:val="24"/>
          <w:szCs w:val="24"/>
        </w:rPr>
        <w:t>*</w:t>
      </w:r>
    </w:p>
    <w:p w:rsidR="00760B1E" w:rsidRPr="00507BEE" w:rsidRDefault="00760B1E" w:rsidP="00E86311">
      <w:pPr>
        <w:spacing w:after="0"/>
        <w:ind w:left="1170" w:right="4050" w:hanging="360"/>
        <w:jc w:val="both"/>
        <w:rPr>
          <w:rFonts w:ascii="Perpetua" w:eastAsia="Times New Roman" w:hAnsi="Perpetua"/>
          <w:sz w:val="24"/>
          <w:szCs w:val="24"/>
        </w:rPr>
      </w:pPr>
      <w:r w:rsidRPr="00507BEE">
        <w:rPr>
          <w:rFonts w:ascii="Perpetua" w:eastAsia="Times New Roman" w:hAnsi="Perpetua"/>
          <w:b/>
          <w:sz w:val="24"/>
          <w:szCs w:val="24"/>
        </w:rPr>
        <w:t>8.</w:t>
      </w:r>
      <w:r w:rsidRPr="00507BEE">
        <w:rPr>
          <w:rFonts w:ascii="Perpetua" w:eastAsia="Times New Roman" w:hAnsi="Perpetua"/>
          <w:b/>
          <w:sz w:val="24"/>
          <w:szCs w:val="24"/>
        </w:rPr>
        <w:tab/>
      </w:r>
      <w:r w:rsidRPr="00507BEE">
        <w:rPr>
          <w:rFonts w:ascii="Perpetua" w:eastAsia="Times New Roman" w:hAnsi="Perpetua"/>
          <w:sz w:val="24"/>
          <w:szCs w:val="24"/>
        </w:rPr>
        <w:t xml:space="preserve">Delineate and evaluate the argument and specific claims in a text, including the validity of the reasoning as well as the relevance and sufficiency of the evidence. </w:t>
      </w:r>
    </w:p>
    <w:p w:rsidR="00760B1E" w:rsidRPr="00507BEE" w:rsidRDefault="00760B1E" w:rsidP="00E86311">
      <w:pPr>
        <w:spacing w:after="0"/>
        <w:ind w:left="1170" w:right="4050" w:hanging="360"/>
        <w:jc w:val="both"/>
        <w:rPr>
          <w:rFonts w:ascii="Perpetua" w:eastAsia="Times New Roman" w:hAnsi="Perpetua"/>
          <w:sz w:val="24"/>
          <w:szCs w:val="24"/>
        </w:rPr>
      </w:pPr>
      <w:r w:rsidRPr="00507BEE">
        <w:rPr>
          <w:rFonts w:ascii="Perpetua" w:eastAsia="Times New Roman" w:hAnsi="Perpetua"/>
          <w:b/>
          <w:sz w:val="24"/>
          <w:szCs w:val="24"/>
        </w:rPr>
        <w:t>9.</w:t>
      </w:r>
      <w:r w:rsidRPr="00507BEE">
        <w:rPr>
          <w:rFonts w:ascii="Perpetua" w:eastAsia="Times New Roman" w:hAnsi="Perpetua"/>
          <w:b/>
          <w:sz w:val="24"/>
          <w:szCs w:val="24"/>
        </w:rPr>
        <w:tab/>
      </w:r>
      <w:r w:rsidRPr="00507BEE">
        <w:rPr>
          <w:rFonts w:ascii="Perpetua" w:eastAsia="Times New Roman" w:hAnsi="Perpetua"/>
          <w:sz w:val="24"/>
          <w:szCs w:val="24"/>
        </w:rPr>
        <w:t xml:space="preserve">Analyze how two or more texts address similar themes or topics in order to build knowledge or to compare the approaches the authors take.  </w:t>
      </w:r>
    </w:p>
    <w:p w:rsidR="00760B1E" w:rsidRPr="00507BEE" w:rsidRDefault="00760B1E" w:rsidP="00E86311">
      <w:pPr>
        <w:shd w:val="clear" w:color="auto" w:fill="D9D9D9"/>
        <w:tabs>
          <w:tab w:val="left" w:pos="14400"/>
        </w:tabs>
        <w:spacing w:before="240" w:after="0" w:line="280" w:lineRule="exact"/>
        <w:ind w:left="720" w:right="4050"/>
        <w:rPr>
          <w:rFonts w:ascii="Franklin Gothic Book" w:eastAsia="Times New Roman" w:hAnsi="Franklin Gothic Book"/>
          <w:i/>
          <w:sz w:val="24"/>
          <w:szCs w:val="24"/>
        </w:rPr>
      </w:pPr>
      <w:r w:rsidRPr="00507BEE">
        <w:rPr>
          <w:rFonts w:ascii="Franklin Gothic Book" w:eastAsia="Times New Roman" w:hAnsi="Franklin Gothic Book"/>
          <w:i/>
          <w:sz w:val="24"/>
          <w:szCs w:val="24"/>
        </w:rPr>
        <w:t xml:space="preserve">Range of Reading and Level of Text Complexity </w:t>
      </w:r>
    </w:p>
    <w:p w:rsidR="00760B1E" w:rsidRPr="00507BEE" w:rsidRDefault="00760B1E" w:rsidP="00E86311">
      <w:pPr>
        <w:spacing w:after="0"/>
        <w:ind w:left="1170" w:right="4050" w:hanging="450"/>
        <w:jc w:val="both"/>
        <w:rPr>
          <w:rFonts w:ascii="Perpetua" w:eastAsia="Times New Roman" w:hAnsi="Perpetua"/>
          <w:sz w:val="24"/>
          <w:szCs w:val="24"/>
        </w:rPr>
      </w:pPr>
      <w:r w:rsidRPr="00507BEE">
        <w:rPr>
          <w:rFonts w:ascii="Perpetua" w:eastAsia="Times New Roman" w:hAnsi="Perpetua"/>
          <w:b/>
          <w:sz w:val="24"/>
          <w:szCs w:val="24"/>
        </w:rPr>
        <w:t>10.</w:t>
      </w:r>
      <w:r w:rsidRPr="00507BEE">
        <w:rPr>
          <w:rFonts w:ascii="Perpetua" w:eastAsia="Times New Roman" w:hAnsi="Perpetua"/>
          <w:b/>
          <w:sz w:val="24"/>
          <w:szCs w:val="24"/>
        </w:rPr>
        <w:tab/>
      </w:r>
      <w:r w:rsidRPr="00507BEE">
        <w:rPr>
          <w:rFonts w:ascii="Perpetua" w:eastAsia="Times New Roman" w:hAnsi="Perpetua"/>
          <w:sz w:val="24"/>
          <w:szCs w:val="24"/>
        </w:rPr>
        <w:t>Read and comprehend complex literary and informational texts independently and proficiently.</w:t>
      </w:r>
    </w:p>
    <w:p w:rsidR="00760B1E" w:rsidRPr="00507BEE" w:rsidRDefault="00760B1E" w:rsidP="00E86311">
      <w:pPr>
        <w:shd w:val="clear" w:color="auto" w:fill="E0E0E0"/>
        <w:tabs>
          <w:tab w:val="left" w:pos="1800"/>
          <w:tab w:val="left" w:pos="9360"/>
        </w:tabs>
        <w:spacing w:after="0"/>
        <w:ind w:left="1170" w:right="4050" w:hanging="450"/>
        <w:jc w:val="both"/>
        <w:rPr>
          <w:rFonts w:ascii="Franklin Gothic Book" w:eastAsia="Times New Roman" w:hAnsi="Franklin Gothic Book"/>
          <w:b/>
          <w:sz w:val="24"/>
          <w:szCs w:val="24"/>
        </w:rPr>
      </w:pPr>
      <w:r w:rsidRPr="00507BEE">
        <w:rPr>
          <w:rFonts w:ascii="Franklin Gothic Book" w:eastAsia="Times New Roman" w:hAnsi="Franklin Gothic Book"/>
          <w:b/>
          <w:sz w:val="24"/>
          <w:szCs w:val="24"/>
        </w:rPr>
        <w:t>Responding to Literature</w:t>
      </w:r>
    </w:p>
    <w:p w:rsidR="00760B1E" w:rsidRPr="00507BEE" w:rsidRDefault="00760B1E" w:rsidP="00E86311">
      <w:pPr>
        <w:tabs>
          <w:tab w:val="left" w:pos="1800"/>
          <w:tab w:val="left" w:pos="9360"/>
        </w:tabs>
        <w:spacing w:after="0"/>
        <w:ind w:left="1170" w:right="4050" w:hanging="450"/>
        <w:jc w:val="both"/>
        <w:rPr>
          <w:rFonts w:ascii="Perpetua" w:eastAsia="Times New Roman" w:hAnsi="Perpetua"/>
          <w:sz w:val="24"/>
          <w:szCs w:val="24"/>
        </w:rPr>
      </w:pPr>
      <w:r w:rsidRPr="00507BEE">
        <w:rPr>
          <w:rFonts w:ascii="Perpetua" w:eastAsia="Times New Roman" w:hAnsi="Perpetua"/>
          <w:b/>
          <w:sz w:val="24"/>
          <w:szCs w:val="24"/>
        </w:rPr>
        <w:t xml:space="preserve">11.   </w:t>
      </w:r>
      <w:r w:rsidRPr="00507BEE">
        <w:rPr>
          <w:rFonts w:ascii="Perpetua" w:hAnsi="Perpetua"/>
          <w:sz w:val="24"/>
          <w:szCs w:val="24"/>
        </w:rPr>
        <w:t>Respond to literature by employing knowledge of literary language, textual features, and forms to read and comprehend, reflect upon, and interpret literary texts from a variety of genres and a wide spectrum of American and world cultures.</w:t>
      </w:r>
      <w:r w:rsidRPr="00507BEE">
        <w:rPr>
          <w:rFonts w:ascii="Perpetua" w:hAnsi="Perpetua"/>
          <w:b/>
          <w:sz w:val="24"/>
          <w:szCs w:val="24"/>
        </w:rPr>
        <w:t xml:space="preserve">  </w:t>
      </w:r>
    </w:p>
    <w:p w:rsidR="00760B1E" w:rsidRPr="00507BEE" w:rsidRDefault="00760B1E" w:rsidP="00E86311">
      <w:pPr>
        <w:spacing w:before="60" w:after="0"/>
        <w:ind w:left="720" w:right="4050"/>
        <w:rPr>
          <w:rFonts w:ascii="Perpetua" w:eastAsia="Times New Roman" w:hAnsi="Perpetua" w:cs="Calibri"/>
          <w:sz w:val="24"/>
          <w:szCs w:val="24"/>
          <w:vertAlign w:val="superscript"/>
        </w:rPr>
      </w:pPr>
      <w:r w:rsidRPr="00507BEE">
        <w:rPr>
          <w:rFonts w:ascii="Perpetua" w:eastAsia="Times New Roman" w:hAnsi="Perpetua" w:cs="Calibri"/>
          <w:sz w:val="24"/>
          <w:szCs w:val="24"/>
        </w:rPr>
        <w:t>*Please see “Research to Build Knowledge” in Writing and “Comprehension and Collaboration” in Speaking and Listening for additional standards relevant to gathering, assessing, and applying information from print and digital sources.</w:t>
      </w:r>
    </w:p>
    <w:p w:rsidR="00760B1E" w:rsidRPr="00507BEE" w:rsidRDefault="00760B1E" w:rsidP="00E86311">
      <w:pPr>
        <w:widowControl w:val="0"/>
        <w:autoSpaceDE w:val="0"/>
        <w:autoSpaceDN w:val="0"/>
        <w:adjustRightInd w:val="0"/>
        <w:spacing w:after="0"/>
        <w:rPr>
          <w:rFonts w:ascii="Franklin Gothic Book" w:eastAsia="Times New Roman" w:hAnsi="Franklin Gothic Book" w:cs="Cambria"/>
          <w:sz w:val="24"/>
          <w:szCs w:val="24"/>
        </w:rPr>
      </w:pPr>
      <w:r w:rsidRPr="00507BEE">
        <w:rPr>
          <w:rFonts w:ascii="Franklin Gothic Book" w:eastAsia="Times New Roman" w:hAnsi="Franklin Gothic Book" w:cs="Cambria"/>
          <w:sz w:val="24"/>
          <w:szCs w:val="24"/>
        </w:rPr>
        <w:br w:type="page"/>
        <w:t>Reading Standards for Literature 6–12</w:t>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t xml:space="preserve">     [RL]</w:t>
      </w:r>
    </w:p>
    <w:p w:rsidR="00760B1E" w:rsidRPr="00507BEE" w:rsidRDefault="00760B1E" w:rsidP="00E86311">
      <w:pPr>
        <w:spacing w:after="0"/>
        <w:jc w:val="both"/>
        <w:rPr>
          <w:rFonts w:ascii="Perpetua" w:eastAsia="Times New Roman" w:hAnsi="Perpetua"/>
          <w:sz w:val="24"/>
          <w:szCs w:val="24"/>
        </w:rPr>
      </w:pPr>
      <w:r w:rsidRPr="00507BEE">
        <w:rPr>
          <w:rFonts w:ascii="Perpetua" w:eastAsia="Times New Roman" w:hAnsi="Perpetua"/>
          <w:sz w:val="24"/>
          <w:szCs w:val="24"/>
        </w:rPr>
        <w:t xml:space="preserve">The following standards offer a focus for instruction each year and help ensure that students gain adequate exposure to a range of texts and tasks. </w:t>
      </w:r>
      <w:r w:rsidRPr="00507BEE">
        <w:rPr>
          <w:rFonts w:ascii="Perpetua" w:eastAsia="Times New Roman" w:hAnsi="Perpetua" w:cs="Arial"/>
          <w:sz w:val="24"/>
          <w:szCs w:val="24"/>
        </w:rPr>
        <w:t xml:space="preserve">Rigor is also infused through the requirement that students read increasingly complex texts through the grades. </w:t>
      </w:r>
      <w:r w:rsidRPr="00507BEE">
        <w:rPr>
          <w:rFonts w:ascii="Perpetua" w:eastAsia="Times New Roman" w:hAnsi="Perpetua"/>
          <w:i/>
          <w:sz w:val="24"/>
          <w:szCs w:val="24"/>
        </w:rPr>
        <w:t>Students advancing through the grades are expected to meet each year’s grade-specific standards and retain or further develop skills and understandings mastered in preceding grades.</w:t>
      </w:r>
    </w:p>
    <w:tbl>
      <w:tblPr>
        <w:tblW w:w="14688" w:type="dxa"/>
        <w:tblBorders>
          <w:top w:val="single" w:sz="2" w:space="0" w:color="C0C0C0"/>
          <w:bottom w:val="single" w:sz="2" w:space="0" w:color="C0C0C0"/>
          <w:insideH w:val="single" w:sz="2" w:space="0" w:color="C0C0C0"/>
        </w:tblBorders>
        <w:tblLayout w:type="fixed"/>
        <w:tblLook w:val="00A0" w:firstRow="1" w:lastRow="0" w:firstColumn="1" w:lastColumn="0" w:noHBand="0" w:noVBand="0"/>
      </w:tblPr>
      <w:tblGrid>
        <w:gridCol w:w="4836"/>
        <w:gridCol w:w="4836"/>
        <w:gridCol w:w="5016"/>
      </w:tblGrid>
      <w:tr w:rsidR="00760B1E" w:rsidRPr="00507BEE" w:rsidTr="00760B1E">
        <w:trPr>
          <w:trHeight w:val="292"/>
          <w:tblHeader/>
        </w:trPr>
        <w:tc>
          <w:tcPr>
            <w:tcW w:w="4836" w:type="dxa"/>
            <w:tcBorders>
              <w:bottom w:val="single" w:sz="2" w:space="0" w:color="C0C0C0"/>
            </w:tcBorders>
            <w:shd w:val="clear" w:color="auto" w:fill="auto"/>
          </w:tcPr>
          <w:p w:rsidR="00760B1E" w:rsidRPr="00507BEE" w:rsidRDefault="00760B1E" w:rsidP="00E86311">
            <w:pPr>
              <w:spacing w:before="40" w:after="0"/>
              <w:jc w:val="center"/>
              <w:rPr>
                <w:rFonts w:ascii="Perpetua" w:eastAsia="Times New Roman" w:hAnsi="Perpetua"/>
                <w:b/>
                <w:sz w:val="24"/>
                <w:szCs w:val="24"/>
              </w:rPr>
            </w:pPr>
            <w:r w:rsidRPr="00507BEE">
              <w:rPr>
                <w:rFonts w:ascii="Perpetua" w:eastAsia="Times New Roman" w:hAnsi="Perpetua"/>
                <w:b/>
                <w:sz w:val="24"/>
                <w:szCs w:val="24"/>
              </w:rPr>
              <w:t>Grade 6 students:</w:t>
            </w:r>
          </w:p>
        </w:tc>
        <w:tc>
          <w:tcPr>
            <w:tcW w:w="4836" w:type="dxa"/>
            <w:tcBorders>
              <w:bottom w:val="single" w:sz="2" w:space="0" w:color="C0C0C0"/>
            </w:tcBorders>
            <w:shd w:val="clear" w:color="auto" w:fill="auto"/>
          </w:tcPr>
          <w:p w:rsidR="00760B1E" w:rsidRPr="00507BEE" w:rsidRDefault="00760B1E" w:rsidP="00E86311">
            <w:pPr>
              <w:spacing w:before="40" w:after="0"/>
              <w:jc w:val="center"/>
              <w:rPr>
                <w:rFonts w:ascii="Perpetua" w:eastAsia="Times New Roman" w:hAnsi="Perpetua"/>
                <w:b/>
                <w:sz w:val="24"/>
                <w:szCs w:val="24"/>
              </w:rPr>
            </w:pPr>
            <w:r w:rsidRPr="00507BEE">
              <w:rPr>
                <w:rFonts w:ascii="Perpetua" w:eastAsia="Times New Roman" w:hAnsi="Perpetua"/>
                <w:b/>
                <w:sz w:val="24"/>
                <w:szCs w:val="24"/>
              </w:rPr>
              <w:t>Grade 7 students:</w:t>
            </w:r>
          </w:p>
        </w:tc>
        <w:tc>
          <w:tcPr>
            <w:tcW w:w="5016" w:type="dxa"/>
            <w:tcBorders>
              <w:bottom w:val="single" w:sz="2" w:space="0" w:color="C0C0C0"/>
            </w:tcBorders>
            <w:shd w:val="clear" w:color="auto" w:fill="auto"/>
          </w:tcPr>
          <w:p w:rsidR="00760B1E" w:rsidRPr="00507BEE" w:rsidRDefault="00760B1E" w:rsidP="00E86311">
            <w:pPr>
              <w:spacing w:before="40" w:after="0"/>
              <w:jc w:val="center"/>
              <w:rPr>
                <w:rFonts w:ascii="Perpetua" w:eastAsia="Times New Roman" w:hAnsi="Perpetua"/>
                <w:b/>
                <w:sz w:val="24"/>
                <w:szCs w:val="24"/>
              </w:rPr>
            </w:pPr>
            <w:r w:rsidRPr="00507BEE">
              <w:rPr>
                <w:rFonts w:ascii="Perpetua" w:eastAsia="Times New Roman" w:hAnsi="Perpetua"/>
                <w:b/>
                <w:sz w:val="24"/>
                <w:szCs w:val="24"/>
              </w:rPr>
              <w:t>Grade 8 students:</w:t>
            </w:r>
          </w:p>
        </w:tc>
      </w:tr>
      <w:tr w:rsidR="00760B1E" w:rsidRPr="00507BEE" w:rsidTr="00760B1E">
        <w:trPr>
          <w:trHeight w:val="292"/>
        </w:trPr>
        <w:tc>
          <w:tcPr>
            <w:tcW w:w="14688" w:type="dxa"/>
            <w:gridSpan w:val="3"/>
            <w:shd w:val="clear" w:color="auto" w:fill="D9D9D9"/>
          </w:tcPr>
          <w:p w:rsidR="00760B1E" w:rsidRPr="00507BEE" w:rsidRDefault="00760B1E" w:rsidP="00E86311">
            <w:pPr>
              <w:tabs>
                <w:tab w:val="left" w:pos="14400"/>
              </w:tabs>
              <w:spacing w:after="0" w:line="280" w:lineRule="exact"/>
              <w:ind w:right="5040"/>
              <w:rPr>
                <w:rFonts w:ascii="Franklin Gothic Book" w:eastAsia="Times New Roman" w:hAnsi="Franklin Gothic Book"/>
                <w:i/>
                <w:sz w:val="24"/>
                <w:szCs w:val="24"/>
              </w:rPr>
            </w:pPr>
            <w:r w:rsidRPr="00507BEE">
              <w:rPr>
                <w:rFonts w:ascii="Franklin Gothic Book" w:eastAsia="Times New Roman" w:hAnsi="Franklin Gothic Book"/>
                <w:i/>
                <w:sz w:val="24"/>
                <w:szCs w:val="24"/>
              </w:rPr>
              <w:t>Key Ideas and Details</w:t>
            </w:r>
          </w:p>
        </w:tc>
      </w:tr>
      <w:tr w:rsidR="00760B1E" w:rsidRPr="00507BEE" w:rsidTr="00760B1E">
        <w:trPr>
          <w:trHeight w:val="688"/>
        </w:trPr>
        <w:tc>
          <w:tcPr>
            <w:tcW w:w="4836" w:type="dxa"/>
            <w:shd w:val="clear" w:color="auto" w:fill="auto"/>
          </w:tcPr>
          <w:p w:rsidR="00760B1E" w:rsidRPr="00507BEE" w:rsidRDefault="00760B1E" w:rsidP="00E86311">
            <w:pPr>
              <w:numPr>
                <w:ilvl w:val="0"/>
                <w:numId w:val="54"/>
              </w:numPr>
              <w:spacing w:before="40" w:after="0" w:line="240" w:lineRule="auto"/>
              <w:ind w:right="-60"/>
              <w:rPr>
                <w:rFonts w:ascii="Perpetua" w:hAnsi="Perpetua"/>
                <w:sz w:val="24"/>
                <w:szCs w:val="24"/>
              </w:rPr>
            </w:pPr>
            <w:r w:rsidRPr="00507BEE">
              <w:rPr>
                <w:rFonts w:ascii="Perpetua" w:eastAsia="Times New Roman" w:hAnsi="Perpetua" w:cs="Calibri"/>
                <w:sz w:val="24"/>
                <w:szCs w:val="24"/>
              </w:rPr>
              <w:t>Cite textual evidence to support analysis of what the text says explicitly as well as inferences drawn from the text.</w:t>
            </w:r>
          </w:p>
        </w:tc>
        <w:tc>
          <w:tcPr>
            <w:tcW w:w="4836" w:type="dxa"/>
            <w:shd w:val="clear" w:color="auto" w:fill="auto"/>
          </w:tcPr>
          <w:p w:rsidR="00760B1E" w:rsidRPr="00507BEE" w:rsidRDefault="00760B1E" w:rsidP="00E86311">
            <w:pPr>
              <w:numPr>
                <w:ilvl w:val="0"/>
                <w:numId w:val="70"/>
              </w:numPr>
              <w:spacing w:before="40" w:after="0" w:line="240" w:lineRule="auto"/>
              <w:ind w:right="-84"/>
              <w:rPr>
                <w:rFonts w:ascii="Perpetua" w:hAnsi="Perpetua"/>
                <w:sz w:val="24"/>
                <w:szCs w:val="24"/>
              </w:rPr>
            </w:pPr>
            <w:r w:rsidRPr="00507BEE">
              <w:rPr>
                <w:rFonts w:ascii="Perpetua" w:hAnsi="Perpetua" w:cs="Perpetua"/>
                <w:sz w:val="24"/>
                <w:szCs w:val="24"/>
              </w:rPr>
              <w:t>Cite several pieces of</w:t>
            </w:r>
            <w:r w:rsidRPr="00507BEE">
              <w:rPr>
                <w:rFonts w:ascii="Perpetua" w:hAnsi="Perpetua" w:cs="Calibri"/>
                <w:sz w:val="24"/>
                <w:szCs w:val="24"/>
              </w:rPr>
              <w:t xml:space="preserve"> textual evidence to support analysis of what the text says explicitly as well as inferences drawn from the text.</w:t>
            </w:r>
          </w:p>
        </w:tc>
        <w:tc>
          <w:tcPr>
            <w:tcW w:w="5016" w:type="dxa"/>
            <w:shd w:val="clear" w:color="auto" w:fill="auto"/>
          </w:tcPr>
          <w:p w:rsidR="00760B1E" w:rsidRPr="00507BEE" w:rsidRDefault="00760B1E" w:rsidP="00E86311">
            <w:pPr>
              <w:numPr>
                <w:ilvl w:val="0"/>
                <w:numId w:val="50"/>
              </w:numPr>
              <w:spacing w:before="40" w:after="0" w:line="240" w:lineRule="auto"/>
              <w:rPr>
                <w:rFonts w:ascii="Perpetua" w:hAnsi="Perpetua"/>
                <w:sz w:val="24"/>
                <w:szCs w:val="24"/>
              </w:rPr>
            </w:pPr>
            <w:r w:rsidRPr="00507BEE">
              <w:rPr>
                <w:rFonts w:ascii="Perpetua" w:hAnsi="Perpetua" w:cs="Calibri"/>
                <w:sz w:val="24"/>
                <w:szCs w:val="24"/>
              </w:rPr>
              <w:t xml:space="preserve">Cite the textual evidence </w:t>
            </w:r>
            <w:r w:rsidRPr="00507BEE">
              <w:rPr>
                <w:rFonts w:ascii="Perpetua" w:hAnsi="Perpetua"/>
                <w:sz w:val="24"/>
                <w:szCs w:val="24"/>
              </w:rPr>
              <w:t xml:space="preserve">that most strongly supports an </w:t>
            </w:r>
            <w:r w:rsidRPr="00507BEE">
              <w:rPr>
                <w:rFonts w:ascii="Perpetua" w:hAnsi="Perpetua" w:cs="Calibri"/>
                <w:sz w:val="24"/>
                <w:szCs w:val="24"/>
              </w:rPr>
              <w:t>analysis of what the text says explicitly as well as inferences drawn from the text</w:t>
            </w:r>
            <w:r w:rsidRPr="00507BEE">
              <w:rPr>
                <w:rFonts w:ascii="Perpetua" w:hAnsi="Perpetua"/>
                <w:sz w:val="24"/>
                <w:szCs w:val="24"/>
              </w:rPr>
              <w:t>.</w:t>
            </w:r>
          </w:p>
        </w:tc>
      </w:tr>
      <w:tr w:rsidR="00760B1E" w:rsidRPr="00507BEE" w:rsidTr="00760B1E">
        <w:trPr>
          <w:trHeight w:val="256"/>
        </w:trPr>
        <w:tc>
          <w:tcPr>
            <w:tcW w:w="4836" w:type="dxa"/>
            <w:shd w:val="clear" w:color="auto" w:fill="auto"/>
          </w:tcPr>
          <w:p w:rsidR="00760B1E" w:rsidRPr="00507BEE" w:rsidRDefault="00760B1E" w:rsidP="00E86311">
            <w:pPr>
              <w:numPr>
                <w:ilvl w:val="0"/>
                <w:numId w:val="54"/>
              </w:numPr>
              <w:spacing w:before="40" w:after="0" w:line="240" w:lineRule="auto"/>
              <w:ind w:right="-60"/>
              <w:rPr>
                <w:rFonts w:ascii="Perpetua" w:eastAsia="Times New Roman" w:hAnsi="Perpetua" w:cs="Calibri"/>
                <w:sz w:val="24"/>
                <w:szCs w:val="24"/>
              </w:rPr>
            </w:pPr>
            <w:r w:rsidRPr="00507BEE">
              <w:rPr>
                <w:rFonts w:ascii="Perpetua" w:eastAsia="Times New Roman" w:hAnsi="Perpetua"/>
                <w:sz w:val="24"/>
                <w:szCs w:val="24"/>
              </w:rPr>
              <w:t>Determine a theme or central idea of a text and how it is conveyed through particular details; provide a summary of the text distinct from personal opinions or judgments.</w:t>
            </w:r>
          </w:p>
        </w:tc>
        <w:tc>
          <w:tcPr>
            <w:tcW w:w="4836" w:type="dxa"/>
            <w:shd w:val="clear" w:color="auto" w:fill="auto"/>
          </w:tcPr>
          <w:p w:rsidR="00760B1E" w:rsidRPr="00507BEE" w:rsidRDefault="00760B1E" w:rsidP="00E86311">
            <w:pPr>
              <w:numPr>
                <w:ilvl w:val="0"/>
                <w:numId w:val="70"/>
              </w:numPr>
              <w:spacing w:before="40" w:after="0" w:line="240" w:lineRule="auto"/>
              <w:ind w:right="-84"/>
              <w:rPr>
                <w:rFonts w:ascii="Perpetua" w:hAnsi="Perpetua" w:cs="Perpetua"/>
                <w:sz w:val="24"/>
                <w:szCs w:val="24"/>
              </w:rPr>
            </w:pPr>
            <w:r w:rsidRPr="00507BEE">
              <w:rPr>
                <w:rFonts w:ascii="Perpetua" w:hAnsi="Perpetua"/>
                <w:sz w:val="24"/>
                <w:szCs w:val="24"/>
              </w:rPr>
              <w:t>Determine a theme or central idea of a text and analyze its development over the course of the text; provide an objective summary of the text.</w:t>
            </w:r>
          </w:p>
        </w:tc>
        <w:tc>
          <w:tcPr>
            <w:tcW w:w="5016" w:type="dxa"/>
            <w:shd w:val="clear" w:color="auto" w:fill="auto"/>
          </w:tcPr>
          <w:p w:rsidR="00760B1E" w:rsidRPr="00507BEE" w:rsidRDefault="00760B1E" w:rsidP="00E86311">
            <w:pPr>
              <w:numPr>
                <w:ilvl w:val="0"/>
                <w:numId w:val="50"/>
              </w:numPr>
              <w:spacing w:before="40" w:after="0" w:line="240" w:lineRule="auto"/>
              <w:rPr>
                <w:rFonts w:ascii="Perpetua" w:hAnsi="Perpetua" w:cs="Calibri"/>
                <w:sz w:val="24"/>
                <w:szCs w:val="24"/>
              </w:rPr>
            </w:pPr>
            <w:r w:rsidRPr="00507BEE">
              <w:rPr>
                <w:rFonts w:ascii="Perpetua" w:hAnsi="Perpetua"/>
                <w:sz w:val="24"/>
                <w:szCs w:val="24"/>
              </w:rPr>
              <w:t>Determine a theme or central idea of a text and analyze its development over the course of the text, including its relationship to the characters, setting, and plot; provide an objective summary of the text.</w:t>
            </w:r>
          </w:p>
        </w:tc>
      </w:tr>
      <w:tr w:rsidR="00760B1E" w:rsidRPr="00507BEE" w:rsidTr="00760B1E">
        <w:trPr>
          <w:trHeight w:val="706"/>
        </w:trPr>
        <w:tc>
          <w:tcPr>
            <w:tcW w:w="4836" w:type="dxa"/>
            <w:shd w:val="clear" w:color="auto" w:fill="auto"/>
          </w:tcPr>
          <w:p w:rsidR="00760B1E" w:rsidRPr="00507BEE" w:rsidRDefault="00760B1E" w:rsidP="00E86311">
            <w:pPr>
              <w:numPr>
                <w:ilvl w:val="0"/>
                <w:numId w:val="54"/>
              </w:numPr>
              <w:spacing w:before="40" w:after="0" w:line="240" w:lineRule="auto"/>
              <w:ind w:right="-150"/>
              <w:rPr>
                <w:rFonts w:ascii="Perpetua" w:eastAsia="Times New Roman" w:hAnsi="Perpetua" w:cs="Calibri"/>
                <w:sz w:val="24"/>
                <w:szCs w:val="24"/>
              </w:rPr>
            </w:pPr>
            <w:r w:rsidRPr="00507BEE">
              <w:rPr>
                <w:rFonts w:ascii="Perpetua" w:eastAsia="Times New Roman" w:hAnsi="Perpetua"/>
                <w:sz w:val="24"/>
                <w:szCs w:val="24"/>
              </w:rPr>
              <w:t>Describe how a particular story’s or drama’s plot unfolds in a series of episodes as well as how the characters respond or change as the plot moves toward a resolution.</w:t>
            </w:r>
          </w:p>
        </w:tc>
        <w:tc>
          <w:tcPr>
            <w:tcW w:w="4836" w:type="dxa"/>
            <w:shd w:val="clear" w:color="auto" w:fill="auto"/>
          </w:tcPr>
          <w:p w:rsidR="00760B1E" w:rsidRPr="00507BEE" w:rsidRDefault="00760B1E" w:rsidP="00E86311">
            <w:pPr>
              <w:numPr>
                <w:ilvl w:val="0"/>
                <w:numId w:val="70"/>
              </w:numPr>
              <w:spacing w:before="40" w:after="0" w:line="240" w:lineRule="auto"/>
              <w:ind w:right="-84"/>
              <w:rPr>
                <w:rFonts w:ascii="Perpetua" w:hAnsi="Perpetua" w:cs="Perpetua"/>
                <w:sz w:val="24"/>
                <w:szCs w:val="24"/>
              </w:rPr>
            </w:pPr>
            <w:r w:rsidRPr="00507BEE">
              <w:rPr>
                <w:rFonts w:ascii="Perpetua" w:hAnsi="Perpetua"/>
                <w:sz w:val="24"/>
                <w:szCs w:val="24"/>
              </w:rPr>
              <w:t>Analyze how particular elements of a story or drama interact (e.g., how setting shapes the characters or plot).</w:t>
            </w:r>
          </w:p>
        </w:tc>
        <w:tc>
          <w:tcPr>
            <w:tcW w:w="5016" w:type="dxa"/>
            <w:shd w:val="clear" w:color="auto" w:fill="auto"/>
          </w:tcPr>
          <w:p w:rsidR="00760B1E" w:rsidRPr="00507BEE" w:rsidRDefault="00760B1E" w:rsidP="00E86311">
            <w:pPr>
              <w:numPr>
                <w:ilvl w:val="0"/>
                <w:numId w:val="50"/>
              </w:numPr>
              <w:spacing w:before="40" w:after="0" w:line="240" w:lineRule="auto"/>
              <w:ind w:right="-108"/>
              <w:rPr>
                <w:rFonts w:ascii="Perpetua" w:hAnsi="Perpetua" w:cs="Calibri"/>
                <w:sz w:val="24"/>
                <w:szCs w:val="24"/>
              </w:rPr>
            </w:pPr>
            <w:r w:rsidRPr="00507BEE">
              <w:rPr>
                <w:rFonts w:ascii="Perpetua" w:hAnsi="Perpetua"/>
                <w:sz w:val="24"/>
                <w:szCs w:val="24"/>
              </w:rPr>
              <w:t>Analyze how particular lines of dialogue or incidents in a story or drama propel the action, reveal aspects of a character, or provoke a decision.</w:t>
            </w:r>
          </w:p>
        </w:tc>
      </w:tr>
      <w:tr w:rsidR="00760B1E" w:rsidRPr="00507BEE" w:rsidTr="00760B1E">
        <w:trPr>
          <w:trHeight w:val="292"/>
        </w:trPr>
        <w:tc>
          <w:tcPr>
            <w:tcW w:w="14688" w:type="dxa"/>
            <w:gridSpan w:val="3"/>
            <w:shd w:val="clear" w:color="auto" w:fill="D9D9D9"/>
          </w:tcPr>
          <w:p w:rsidR="00760B1E" w:rsidRPr="00507BEE" w:rsidRDefault="00760B1E" w:rsidP="00E86311">
            <w:pPr>
              <w:tabs>
                <w:tab w:val="left" w:pos="14400"/>
              </w:tabs>
              <w:spacing w:after="0" w:line="280" w:lineRule="exact"/>
              <w:ind w:right="-108"/>
              <w:rPr>
                <w:rFonts w:ascii="Franklin Gothic Book" w:eastAsia="Times New Roman" w:hAnsi="Franklin Gothic Book"/>
                <w:i/>
                <w:sz w:val="24"/>
                <w:szCs w:val="24"/>
              </w:rPr>
            </w:pPr>
            <w:r w:rsidRPr="00507BEE">
              <w:rPr>
                <w:rFonts w:ascii="Franklin Gothic Book" w:eastAsia="Times New Roman" w:hAnsi="Franklin Gothic Book"/>
                <w:i/>
                <w:sz w:val="24"/>
                <w:szCs w:val="24"/>
              </w:rPr>
              <w:t>Craft and Structure</w:t>
            </w:r>
          </w:p>
        </w:tc>
      </w:tr>
      <w:tr w:rsidR="00760B1E" w:rsidRPr="00507BEE" w:rsidTr="00760B1E">
        <w:trPr>
          <w:trHeight w:val="652"/>
        </w:trPr>
        <w:tc>
          <w:tcPr>
            <w:tcW w:w="4836" w:type="dxa"/>
            <w:shd w:val="clear" w:color="auto" w:fill="auto"/>
          </w:tcPr>
          <w:p w:rsidR="00760B1E" w:rsidRPr="00507BEE" w:rsidRDefault="00760B1E" w:rsidP="00E86311">
            <w:pPr>
              <w:numPr>
                <w:ilvl w:val="0"/>
                <w:numId w:val="21"/>
              </w:numPr>
              <w:spacing w:before="40" w:after="0" w:line="240" w:lineRule="auto"/>
              <w:rPr>
                <w:rFonts w:ascii="Perpetua" w:hAnsi="Perpetua"/>
                <w:sz w:val="24"/>
                <w:szCs w:val="24"/>
              </w:rPr>
            </w:pPr>
            <w:r w:rsidRPr="00507BEE">
              <w:rPr>
                <w:rFonts w:ascii="Perpetua" w:hAnsi="Perpetua"/>
                <w:sz w:val="24"/>
                <w:szCs w:val="24"/>
              </w:rPr>
              <w:t>Determine the meaning of words and phrases as they are used in a text, including figurative and connotative meanings; analyze the impact of a specific word choice on meaning and tone.</w:t>
            </w:r>
          </w:p>
        </w:tc>
        <w:tc>
          <w:tcPr>
            <w:tcW w:w="4836" w:type="dxa"/>
            <w:shd w:val="clear" w:color="auto" w:fill="auto"/>
          </w:tcPr>
          <w:p w:rsidR="00760B1E" w:rsidRPr="00507BEE" w:rsidRDefault="00760B1E" w:rsidP="00E86311">
            <w:pPr>
              <w:numPr>
                <w:ilvl w:val="0"/>
                <w:numId w:val="51"/>
              </w:numPr>
              <w:spacing w:before="40" w:after="0" w:line="240" w:lineRule="auto"/>
              <w:ind w:right="-84"/>
              <w:rPr>
                <w:rFonts w:ascii="Perpetua" w:hAnsi="Perpetua"/>
                <w:sz w:val="24"/>
                <w:szCs w:val="24"/>
              </w:rPr>
            </w:pPr>
            <w:r w:rsidRPr="00507BEE">
              <w:rPr>
                <w:rFonts w:ascii="Perpetua" w:hAnsi="Perpetua"/>
                <w:sz w:val="24"/>
                <w:szCs w:val="24"/>
              </w:rPr>
              <w:t xml:space="preserve">Determine the meaning of words and phrases as they are used in a text, including figurative and connotative meanings; analyze the impact of rhymes and other repetitions of sounds (e.g., alliteration) on a specific verse or stanza of a poem or section of a story or drama. </w:t>
            </w:r>
          </w:p>
        </w:tc>
        <w:tc>
          <w:tcPr>
            <w:tcW w:w="5016" w:type="dxa"/>
            <w:shd w:val="clear" w:color="auto" w:fill="auto"/>
          </w:tcPr>
          <w:p w:rsidR="00760B1E" w:rsidRPr="00507BEE" w:rsidRDefault="00760B1E" w:rsidP="00E86311">
            <w:pPr>
              <w:numPr>
                <w:ilvl w:val="0"/>
                <w:numId w:val="49"/>
              </w:numPr>
              <w:spacing w:before="40" w:after="0" w:line="240" w:lineRule="auto"/>
              <w:ind w:right="-18"/>
              <w:rPr>
                <w:rFonts w:ascii="Perpetua" w:hAnsi="Perpetua"/>
                <w:i/>
                <w:iCs/>
                <w:sz w:val="24"/>
                <w:szCs w:val="24"/>
              </w:rPr>
            </w:pPr>
            <w:r w:rsidRPr="00507BEE">
              <w:rPr>
                <w:rFonts w:ascii="Perpetua" w:hAnsi="Perpetua"/>
                <w:sz w:val="24"/>
                <w:szCs w:val="24"/>
              </w:rPr>
              <w:t>Determine the meaning of words and phrases as they are used in a text, including figurative and connotative meanings; analyze the impact of specific word choices on meaning and tone, including analogies or allusions to other texts.</w:t>
            </w:r>
          </w:p>
        </w:tc>
      </w:tr>
      <w:tr w:rsidR="00760B1E" w:rsidRPr="00507BEE" w:rsidTr="00760B1E">
        <w:trPr>
          <w:trHeight w:val="211"/>
        </w:trPr>
        <w:tc>
          <w:tcPr>
            <w:tcW w:w="4836" w:type="dxa"/>
            <w:shd w:val="clear" w:color="auto" w:fill="auto"/>
          </w:tcPr>
          <w:p w:rsidR="00760B1E" w:rsidRPr="00507BEE" w:rsidRDefault="00760B1E" w:rsidP="00E86311">
            <w:pPr>
              <w:numPr>
                <w:ilvl w:val="0"/>
                <w:numId w:val="21"/>
              </w:numPr>
              <w:spacing w:before="40" w:after="0" w:line="240" w:lineRule="auto"/>
              <w:ind w:right="-60"/>
              <w:rPr>
                <w:rFonts w:ascii="Perpetua" w:hAnsi="Perpetua"/>
                <w:sz w:val="24"/>
                <w:szCs w:val="24"/>
              </w:rPr>
            </w:pPr>
            <w:r w:rsidRPr="00507BEE">
              <w:rPr>
                <w:rFonts w:ascii="Perpetua" w:hAnsi="Perpetua"/>
                <w:sz w:val="24"/>
                <w:szCs w:val="24"/>
              </w:rPr>
              <w:t>Analyze how a particular sentence, chapter, scene, or stanza fits into the overall structure of a text and contributes to the development of the theme, setting, or plot.</w:t>
            </w:r>
          </w:p>
        </w:tc>
        <w:tc>
          <w:tcPr>
            <w:tcW w:w="4836" w:type="dxa"/>
            <w:shd w:val="clear" w:color="auto" w:fill="auto"/>
          </w:tcPr>
          <w:p w:rsidR="00760B1E" w:rsidRPr="00507BEE" w:rsidRDefault="00760B1E" w:rsidP="00E86311">
            <w:pPr>
              <w:numPr>
                <w:ilvl w:val="0"/>
                <w:numId w:val="51"/>
              </w:numPr>
              <w:spacing w:before="40" w:after="0" w:line="240" w:lineRule="auto"/>
              <w:ind w:right="-84"/>
              <w:rPr>
                <w:rFonts w:ascii="Perpetua" w:hAnsi="Perpetua"/>
                <w:sz w:val="24"/>
                <w:szCs w:val="24"/>
              </w:rPr>
            </w:pPr>
            <w:r w:rsidRPr="00507BEE">
              <w:rPr>
                <w:rFonts w:ascii="Perpetua" w:hAnsi="Perpetua"/>
                <w:sz w:val="24"/>
                <w:szCs w:val="24"/>
              </w:rPr>
              <w:t>Analyze how a drama’s or poem’s form or structure (e.g., soliloquy, sonnet) contributes to its meaning.</w:t>
            </w:r>
          </w:p>
        </w:tc>
        <w:tc>
          <w:tcPr>
            <w:tcW w:w="5016" w:type="dxa"/>
            <w:shd w:val="clear" w:color="auto" w:fill="auto"/>
          </w:tcPr>
          <w:p w:rsidR="00760B1E" w:rsidRPr="00507BEE" w:rsidRDefault="00760B1E" w:rsidP="00E86311">
            <w:pPr>
              <w:numPr>
                <w:ilvl w:val="0"/>
                <w:numId w:val="49"/>
              </w:numPr>
              <w:spacing w:before="40" w:after="0" w:line="240" w:lineRule="auto"/>
              <w:ind w:right="-108"/>
              <w:rPr>
                <w:rFonts w:ascii="Perpetua" w:hAnsi="Perpetua"/>
                <w:sz w:val="24"/>
                <w:szCs w:val="24"/>
              </w:rPr>
            </w:pPr>
            <w:r w:rsidRPr="00507BEE">
              <w:rPr>
                <w:rFonts w:ascii="Perpetua" w:hAnsi="Perpetua"/>
                <w:sz w:val="24"/>
                <w:szCs w:val="24"/>
              </w:rPr>
              <w:t>Compare and contrast the structure of two or more texts and analyze how the differing structure of each text contributes to its meaning and style.</w:t>
            </w:r>
          </w:p>
        </w:tc>
      </w:tr>
      <w:tr w:rsidR="00760B1E" w:rsidRPr="00507BEE" w:rsidTr="00760B1E">
        <w:trPr>
          <w:trHeight w:val="211"/>
        </w:trPr>
        <w:tc>
          <w:tcPr>
            <w:tcW w:w="4836" w:type="dxa"/>
            <w:shd w:val="clear" w:color="auto" w:fill="auto"/>
          </w:tcPr>
          <w:p w:rsidR="00760B1E" w:rsidRPr="00507BEE" w:rsidRDefault="00760B1E" w:rsidP="00E86311">
            <w:pPr>
              <w:numPr>
                <w:ilvl w:val="0"/>
                <w:numId w:val="21"/>
              </w:numPr>
              <w:spacing w:before="40" w:after="0" w:line="240" w:lineRule="auto"/>
              <w:rPr>
                <w:rFonts w:ascii="Perpetua" w:hAnsi="Perpetua"/>
                <w:sz w:val="24"/>
                <w:szCs w:val="24"/>
              </w:rPr>
            </w:pPr>
            <w:r w:rsidRPr="00507BEE">
              <w:rPr>
                <w:rFonts w:ascii="Perpetua" w:hAnsi="Perpetua"/>
                <w:sz w:val="24"/>
                <w:szCs w:val="24"/>
              </w:rPr>
              <w:t xml:space="preserve">Explain how an author develops the point of view of the narrator or speaker in a text. </w:t>
            </w:r>
            <w:r w:rsidRPr="00507BEE">
              <w:rPr>
                <w:rFonts w:ascii="Perpetua" w:hAnsi="Perpetua"/>
                <w:sz w:val="24"/>
                <w:szCs w:val="24"/>
              </w:rPr>
              <w:br/>
            </w:r>
            <w:r w:rsidRPr="00507BEE">
              <w:rPr>
                <w:rFonts w:ascii="Perpetua" w:hAnsi="Perpetua"/>
                <w:b/>
                <w:sz w:val="24"/>
                <w:szCs w:val="24"/>
              </w:rPr>
              <w:t xml:space="preserve">a. </w:t>
            </w:r>
            <w:r w:rsidRPr="00507BEE">
              <w:rPr>
                <w:rFonts w:ascii="Perpetua" w:hAnsi="Perpetua"/>
                <w:sz w:val="24"/>
                <w:szCs w:val="24"/>
              </w:rPr>
              <w:t>Explain how an author’s geographic location or culture affects his or her perspective.</w:t>
            </w:r>
            <w:r w:rsidRPr="00507BEE">
              <w:rPr>
                <w:rFonts w:ascii="Perpetua" w:hAnsi="Perpetua"/>
                <w:b/>
                <w:sz w:val="24"/>
                <w:szCs w:val="24"/>
              </w:rPr>
              <w:t xml:space="preserve"> </w:t>
            </w:r>
            <w:r w:rsidRPr="00507BEE">
              <w:rPr>
                <w:rFonts w:ascii="Perpetua" w:hAnsi="Perpetua"/>
                <w:sz w:val="24"/>
                <w:szCs w:val="24"/>
              </w:rPr>
              <w:t xml:space="preserve">  </w:t>
            </w:r>
          </w:p>
        </w:tc>
        <w:tc>
          <w:tcPr>
            <w:tcW w:w="4836" w:type="dxa"/>
            <w:shd w:val="clear" w:color="auto" w:fill="auto"/>
          </w:tcPr>
          <w:p w:rsidR="00760B1E" w:rsidRPr="00507BEE" w:rsidRDefault="00760B1E" w:rsidP="00E86311">
            <w:pPr>
              <w:numPr>
                <w:ilvl w:val="0"/>
                <w:numId w:val="51"/>
              </w:numPr>
              <w:spacing w:before="40" w:after="0" w:line="240" w:lineRule="auto"/>
              <w:ind w:right="-84"/>
              <w:rPr>
                <w:rFonts w:ascii="Perpetua" w:hAnsi="Perpetua"/>
                <w:sz w:val="24"/>
                <w:szCs w:val="24"/>
              </w:rPr>
            </w:pPr>
            <w:r w:rsidRPr="00507BEE">
              <w:rPr>
                <w:rFonts w:ascii="Perpetua" w:hAnsi="Perpetua"/>
                <w:sz w:val="24"/>
                <w:szCs w:val="24"/>
              </w:rPr>
              <w:t xml:space="preserve">Analyze how an author develops and contrasts the points of view of different characters or narrators in a text. </w:t>
            </w:r>
            <w:r w:rsidRPr="00507BEE">
              <w:rPr>
                <w:rFonts w:ascii="Perpetua" w:hAnsi="Perpetua"/>
                <w:sz w:val="24"/>
                <w:szCs w:val="24"/>
              </w:rPr>
              <w:br/>
              <w:t xml:space="preserve">a. Analyze stories, drama, or poems by authors who represent diverse world cultures. </w:t>
            </w:r>
          </w:p>
        </w:tc>
        <w:tc>
          <w:tcPr>
            <w:tcW w:w="5016" w:type="dxa"/>
            <w:shd w:val="clear" w:color="auto" w:fill="auto"/>
          </w:tcPr>
          <w:p w:rsidR="00760B1E" w:rsidRPr="00507BEE" w:rsidRDefault="00760B1E" w:rsidP="00E86311">
            <w:pPr>
              <w:numPr>
                <w:ilvl w:val="0"/>
                <w:numId w:val="49"/>
              </w:numPr>
              <w:spacing w:before="40" w:after="0" w:line="240" w:lineRule="auto"/>
              <w:ind w:right="-108"/>
              <w:rPr>
                <w:rFonts w:ascii="Perpetua" w:hAnsi="Perpetua"/>
                <w:sz w:val="24"/>
                <w:szCs w:val="24"/>
              </w:rPr>
            </w:pPr>
            <w:r w:rsidRPr="00507BEE">
              <w:rPr>
                <w:rFonts w:ascii="Perpetua" w:hAnsi="Perpetua"/>
                <w:sz w:val="24"/>
                <w:szCs w:val="24"/>
              </w:rPr>
              <w:t xml:space="preserve">Analyze how differences in the points of view of the characters and the audience or reader (e.g., created through the use of dramatic irony) create such effects as suspense or humor. </w:t>
            </w:r>
            <w:r w:rsidRPr="00507BEE">
              <w:rPr>
                <w:rFonts w:ascii="Perpetua" w:hAnsi="Perpetua"/>
                <w:sz w:val="24"/>
                <w:szCs w:val="24"/>
              </w:rPr>
              <w:br/>
              <w:t>a. Analyze full-length novels, short stories, poems, and other genres by authors who represent diverse world cultures.</w:t>
            </w:r>
            <w:r w:rsidRPr="00507BEE">
              <w:rPr>
                <w:rFonts w:ascii="Perpetua" w:hAnsi="Perpetua"/>
                <w:b/>
                <w:sz w:val="24"/>
                <w:szCs w:val="24"/>
              </w:rPr>
              <w:t xml:space="preserve">     </w:t>
            </w:r>
          </w:p>
        </w:tc>
      </w:tr>
      <w:tr w:rsidR="00760B1E" w:rsidRPr="00507BEE" w:rsidTr="00760B1E">
        <w:trPr>
          <w:trHeight w:val="283"/>
        </w:trPr>
        <w:tc>
          <w:tcPr>
            <w:tcW w:w="14688" w:type="dxa"/>
            <w:gridSpan w:val="3"/>
            <w:shd w:val="clear" w:color="auto" w:fill="D9D9D9"/>
          </w:tcPr>
          <w:p w:rsidR="00760B1E" w:rsidRPr="00507BEE" w:rsidRDefault="00760B1E" w:rsidP="00E86311">
            <w:pPr>
              <w:tabs>
                <w:tab w:val="left" w:pos="14400"/>
              </w:tabs>
              <w:spacing w:after="0" w:line="280" w:lineRule="exact"/>
              <w:ind w:right="-108"/>
              <w:rPr>
                <w:rFonts w:ascii="Franklin Gothic Book" w:eastAsia="Times New Roman" w:hAnsi="Franklin Gothic Book"/>
                <w:i/>
                <w:sz w:val="24"/>
                <w:szCs w:val="24"/>
              </w:rPr>
            </w:pPr>
            <w:r w:rsidRPr="00507BEE">
              <w:rPr>
                <w:rFonts w:ascii="Franklin Gothic Book" w:eastAsia="Times New Roman" w:hAnsi="Franklin Gothic Book"/>
                <w:i/>
                <w:sz w:val="24"/>
                <w:szCs w:val="24"/>
              </w:rPr>
              <w:t>Integration of Knowledge and Ideas</w:t>
            </w:r>
          </w:p>
        </w:tc>
      </w:tr>
      <w:tr w:rsidR="00760B1E" w:rsidRPr="00507BEE" w:rsidTr="00760B1E">
        <w:trPr>
          <w:trHeight w:val="247"/>
        </w:trPr>
        <w:tc>
          <w:tcPr>
            <w:tcW w:w="4836" w:type="dxa"/>
            <w:shd w:val="clear" w:color="auto" w:fill="auto"/>
          </w:tcPr>
          <w:p w:rsidR="00760B1E" w:rsidRPr="00507BEE" w:rsidRDefault="00760B1E" w:rsidP="00E86311">
            <w:pPr>
              <w:numPr>
                <w:ilvl w:val="0"/>
                <w:numId w:val="48"/>
              </w:numPr>
              <w:spacing w:before="40" w:after="0" w:line="240" w:lineRule="auto"/>
              <w:rPr>
                <w:rFonts w:ascii="Perpetua" w:hAnsi="Perpetua"/>
                <w:sz w:val="24"/>
                <w:szCs w:val="24"/>
              </w:rPr>
            </w:pPr>
            <w:r w:rsidRPr="00507BEE">
              <w:rPr>
                <w:rFonts w:ascii="Perpetua" w:hAnsi="Perpetua"/>
                <w:sz w:val="24"/>
                <w:szCs w:val="24"/>
              </w:rPr>
              <w:t>Compare and contrast the experience of reading a story, drama, or poem to listening to or viewing an audio, video, or live version of the text, including contrasting what they “see” and “hear” when reading the text to what they perceive when they listen or watch.</w:t>
            </w:r>
          </w:p>
        </w:tc>
        <w:tc>
          <w:tcPr>
            <w:tcW w:w="4836" w:type="dxa"/>
            <w:shd w:val="clear" w:color="auto" w:fill="auto"/>
          </w:tcPr>
          <w:p w:rsidR="00760B1E" w:rsidRPr="00507BEE" w:rsidRDefault="00760B1E" w:rsidP="00E86311">
            <w:pPr>
              <w:numPr>
                <w:ilvl w:val="0"/>
                <w:numId w:val="71"/>
              </w:numPr>
              <w:spacing w:before="40" w:after="0" w:line="240" w:lineRule="auto"/>
              <w:rPr>
                <w:rFonts w:ascii="Perpetua" w:hAnsi="Perpetua"/>
                <w:sz w:val="24"/>
                <w:szCs w:val="24"/>
              </w:rPr>
            </w:pPr>
            <w:r w:rsidRPr="00507BEE">
              <w:rPr>
                <w:rFonts w:ascii="Perpetua" w:hAnsi="Perpetua"/>
                <w:sz w:val="24"/>
                <w:szCs w:val="24"/>
              </w:rPr>
              <w:t xml:space="preserve">Compare and contrast a written story, drama, or poem to its audio, filmed, staged, or multimedia version, analyzing the effects of techniques unique to each medium (e.g., lighting, sound, color, or camera focus and angles in a film). </w:t>
            </w:r>
          </w:p>
        </w:tc>
        <w:tc>
          <w:tcPr>
            <w:tcW w:w="5016" w:type="dxa"/>
            <w:shd w:val="clear" w:color="auto" w:fill="auto"/>
          </w:tcPr>
          <w:p w:rsidR="00760B1E" w:rsidRPr="00507BEE" w:rsidRDefault="00760B1E" w:rsidP="00E86311">
            <w:pPr>
              <w:numPr>
                <w:ilvl w:val="0"/>
                <w:numId w:val="52"/>
              </w:numPr>
              <w:spacing w:before="40" w:after="0" w:line="240" w:lineRule="auto"/>
              <w:ind w:right="-108"/>
              <w:rPr>
                <w:rFonts w:ascii="Perpetua" w:hAnsi="Perpetua"/>
                <w:sz w:val="24"/>
                <w:szCs w:val="24"/>
              </w:rPr>
            </w:pPr>
            <w:r w:rsidRPr="00507BEE">
              <w:rPr>
                <w:rFonts w:ascii="Perpetua" w:hAnsi="Perpetua"/>
                <w:sz w:val="24"/>
                <w:szCs w:val="24"/>
              </w:rPr>
              <w:t>Analyze the extent to which a filmed or live production of a story or drama stays faithful to or departs from the text or script, evaluating the choices made by the director or actors.</w:t>
            </w:r>
          </w:p>
        </w:tc>
      </w:tr>
      <w:tr w:rsidR="00760B1E" w:rsidRPr="00507BEE" w:rsidTr="00760B1E">
        <w:trPr>
          <w:trHeight w:val="229"/>
        </w:trPr>
        <w:tc>
          <w:tcPr>
            <w:tcW w:w="4836" w:type="dxa"/>
            <w:tcBorders>
              <w:bottom w:val="single" w:sz="2" w:space="0" w:color="C0C0C0"/>
            </w:tcBorders>
            <w:shd w:val="clear" w:color="auto" w:fill="auto"/>
          </w:tcPr>
          <w:p w:rsidR="00760B1E" w:rsidRPr="00507BEE" w:rsidRDefault="00760B1E" w:rsidP="00E86311">
            <w:pPr>
              <w:numPr>
                <w:ilvl w:val="0"/>
                <w:numId w:val="48"/>
              </w:numPr>
              <w:spacing w:before="40" w:after="0" w:line="240" w:lineRule="auto"/>
              <w:rPr>
                <w:rFonts w:ascii="Perpetua" w:hAnsi="Perpetua"/>
                <w:sz w:val="24"/>
                <w:szCs w:val="24"/>
              </w:rPr>
            </w:pPr>
            <w:r w:rsidRPr="00507BEE">
              <w:rPr>
                <w:rFonts w:ascii="Perpetua" w:hAnsi="Perpetua"/>
                <w:sz w:val="24"/>
                <w:szCs w:val="24"/>
              </w:rPr>
              <w:t>(Not applicable to literature)</w:t>
            </w:r>
          </w:p>
        </w:tc>
        <w:tc>
          <w:tcPr>
            <w:tcW w:w="4836" w:type="dxa"/>
            <w:tcBorders>
              <w:bottom w:val="single" w:sz="2" w:space="0" w:color="C0C0C0"/>
            </w:tcBorders>
            <w:shd w:val="clear" w:color="auto" w:fill="auto"/>
          </w:tcPr>
          <w:p w:rsidR="00760B1E" w:rsidRPr="00507BEE" w:rsidRDefault="00760B1E" w:rsidP="00E86311">
            <w:pPr>
              <w:numPr>
                <w:ilvl w:val="0"/>
                <w:numId w:val="72"/>
              </w:numPr>
              <w:spacing w:before="40" w:after="0" w:line="240" w:lineRule="auto"/>
              <w:rPr>
                <w:rFonts w:ascii="Perpetua" w:hAnsi="Perpetua"/>
                <w:sz w:val="24"/>
                <w:szCs w:val="24"/>
              </w:rPr>
            </w:pPr>
            <w:r w:rsidRPr="00507BEE">
              <w:rPr>
                <w:rFonts w:ascii="Perpetua" w:hAnsi="Perpetua"/>
                <w:sz w:val="24"/>
                <w:szCs w:val="24"/>
              </w:rPr>
              <w:t>(Not applicable to literature)</w:t>
            </w:r>
          </w:p>
        </w:tc>
        <w:tc>
          <w:tcPr>
            <w:tcW w:w="5016" w:type="dxa"/>
            <w:tcBorders>
              <w:bottom w:val="single" w:sz="2" w:space="0" w:color="C0C0C0"/>
            </w:tcBorders>
            <w:shd w:val="clear" w:color="auto" w:fill="auto"/>
          </w:tcPr>
          <w:p w:rsidR="00760B1E" w:rsidRPr="00507BEE" w:rsidRDefault="00760B1E" w:rsidP="00E86311">
            <w:pPr>
              <w:numPr>
                <w:ilvl w:val="0"/>
                <w:numId w:val="52"/>
              </w:numPr>
              <w:spacing w:before="40" w:after="0" w:line="240" w:lineRule="auto"/>
              <w:rPr>
                <w:rFonts w:ascii="Perpetua" w:hAnsi="Perpetua"/>
                <w:sz w:val="24"/>
                <w:szCs w:val="24"/>
              </w:rPr>
            </w:pPr>
            <w:r w:rsidRPr="00507BEE">
              <w:rPr>
                <w:rFonts w:ascii="Perpetua" w:hAnsi="Perpetua"/>
                <w:sz w:val="24"/>
                <w:szCs w:val="24"/>
              </w:rPr>
              <w:t>(Not applicable to literature)</w:t>
            </w:r>
          </w:p>
        </w:tc>
      </w:tr>
    </w:tbl>
    <w:p w:rsidR="00760B1E" w:rsidRPr="00507BEE" w:rsidDel="00642F0F" w:rsidRDefault="00760B1E" w:rsidP="00E86311">
      <w:pPr>
        <w:spacing w:after="0"/>
        <w:rPr>
          <w:rFonts w:ascii="Franklin Gothic Book" w:eastAsia="Times New Roman" w:hAnsi="Franklin Gothic Book"/>
          <w:sz w:val="24"/>
          <w:szCs w:val="24"/>
        </w:rPr>
      </w:pPr>
      <w:r w:rsidRPr="00507BEE">
        <w:rPr>
          <w:rFonts w:ascii="Courier" w:eastAsia="Times New Roman" w:hAnsi="Courier"/>
          <w:i/>
          <w:sz w:val="24"/>
          <w:szCs w:val="24"/>
        </w:rPr>
        <w:br w:type="page"/>
      </w:r>
      <w:r w:rsidRPr="00507BEE">
        <w:rPr>
          <w:rFonts w:ascii="Franklin Gothic Book" w:eastAsia="Times New Roman" w:hAnsi="Franklin Gothic Book"/>
          <w:sz w:val="24"/>
          <w:szCs w:val="24"/>
        </w:rPr>
        <w:t>Reading Standards for Literature 6–12</w:t>
      </w:r>
      <w:r w:rsidRPr="00507BEE">
        <w:rPr>
          <w:rFonts w:ascii="Franklin Gothic Book" w:eastAsia="Times New Roman" w:hAnsi="Franklin Gothic Book"/>
          <w:sz w:val="24"/>
          <w:szCs w:val="24"/>
        </w:rPr>
        <w:tab/>
      </w:r>
      <w:r w:rsidRPr="00507BEE">
        <w:rPr>
          <w:rFonts w:ascii="Franklin Gothic Book" w:eastAsia="Times New Roman" w:hAnsi="Franklin Gothic Book"/>
          <w:sz w:val="24"/>
          <w:szCs w:val="24"/>
        </w:rPr>
        <w:tab/>
      </w:r>
      <w:r w:rsidRPr="00507BEE">
        <w:rPr>
          <w:rFonts w:ascii="Franklin Gothic Book" w:eastAsia="Times New Roman" w:hAnsi="Franklin Gothic Book"/>
          <w:sz w:val="24"/>
          <w:szCs w:val="24"/>
        </w:rPr>
        <w:tab/>
      </w:r>
      <w:r w:rsidRPr="00507BEE">
        <w:rPr>
          <w:rFonts w:ascii="Franklin Gothic Book" w:eastAsia="Times New Roman" w:hAnsi="Franklin Gothic Book"/>
          <w:sz w:val="24"/>
          <w:szCs w:val="24"/>
        </w:rPr>
        <w:tab/>
      </w:r>
      <w:r w:rsidRPr="00507BEE">
        <w:rPr>
          <w:rFonts w:ascii="Franklin Gothic Book" w:eastAsia="Times New Roman" w:hAnsi="Franklin Gothic Book"/>
          <w:sz w:val="24"/>
          <w:szCs w:val="24"/>
        </w:rPr>
        <w:tab/>
      </w:r>
      <w:r w:rsidRPr="00507BEE">
        <w:rPr>
          <w:rFonts w:ascii="Franklin Gothic Book" w:eastAsia="Times New Roman" w:hAnsi="Franklin Gothic Book"/>
          <w:sz w:val="24"/>
          <w:szCs w:val="24"/>
        </w:rPr>
        <w:tab/>
      </w:r>
      <w:r w:rsidRPr="00507BEE">
        <w:rPr>
          <w:rFonts w:ascii="Franklin Gothic Book" w:eastAsia="Times New Roman" w:hAnsi="Franklin Gothic Book"/>
          <w:sz w:val="24"/>
          <w:szCs w:val="24"/>
        </w:rPr>
        <w:tab/>
      </w:r>
      <w:r w:rsidRPr="00507BEE">
        <w:rPr>
          <w:rFonts w:ascii="Franklin Gothic Book" w:eastAsia="Times New Roman" w:hAnsi="Franklin Gothic Book"/>
          <w:sz w:val="24"/>
          <w:szCs w:val="24"/>
        </w:rPr>
        <w:tab/>
      </w:r>
      <w:r w:rsidRPr="00507BEE">
        <w:rPr>
          <w:rFonts w:ascii="Franklin Gothic Book" w:eastAsia="Times New Roman" w:hAnsi="Franklin Gothic Book"/>
          <w:sz w:val="24"/>
          <w:szCs w:val="24"/>
        </w:rPr>
        <w:tab/>
      </w:r>
      <w:r w:rsidRPr="00507BEE">
        <w:rPr>
          <w:rFonts w:ascii="Franklin Gothic Book" w:eastAsia="Times New Roman" w:hAnsi="Franklin Gothic Book"/>
          <w:sz w:val="24"/>
          <w:szCs w:val="24"/>
        </w:rPr>
        <w:tab/>
      </w:r>
      <w:r w:rsidRPr="00507BEE">
        <w:rPr>
          <w:rFonts w:ascii="Franklin Gothic Book" w:eastAsia="Times New Roman" w:hAnsi="Franklin Gothic Book"/>
          <w:sz w:val="24"/>
          <w:szCs w:val="24"/>
        </w:rPr>
        <w:tab/>
      </w:r>
      <w:r w:rsidRPr="00507BEE">
        <w:rPr>
          <w:rFonts w:ascii="Franklin Gothic Book" w:eastAsia="Times New Roman" w:hAnsi="Franklin Gothic Book"/>
          <w:sz w:val="24"/>
          <w:szCs w:val="24"/>
        </w:rPr>
        <w:tab/>
      </w:r>
      <w:r w:rsidRPr="00507BEE">
        <w:rPr>
          <w:rFonts w:ascii="Franklin Gothic Book" w:eastAsia="Times New Roman" w:hAnsi="Franklin Gothic Book"/>
          <w:sz w:val="24"/>
          <w:szCs w:val="24"/>
        </w:rPr>
        <w:tab/>
        <w:t xml:space="preserve">     [RL]</w:t>
      </w:r>
    </w:p>
    <w:p w:rsidR="00760B1E" w:rsidRPr="00507BEE" w:rsidRDefault="00760B1E" w:rsidP="00E86311">
      <w:pPr>
        <w:spacing w:after="0"/>
        <w:rPr>
          <w:rFonts w:ascii="Franklin Gothic Book" w:eastAsia="Times New Roman" w:hAnsi="Franklin Gothic Book"/>
          <w:sz w:val="24"/>
          <w:szCs w:val="24"/>
        </w:rPr>
      </w:pPr>
    </w:p>
    <w:tbl>
      <w:tblPr>
        <w:tblW w:w="14688" w:type="dxa"/>
        <w:tblBorders>
          <w:top w:val="single" w:sz="2" w:space="0" w:color="C0C0C0"/>
          <w:bottom w:val="single" w:sz="2" w:space="0" w:color="C0C0C0"/>
          <w:insideH w:val="single" w:sz="2" w:space="0" w:color="C0C0C0"/>
        </w:tblBorders>
        <w:tblLayout w:type="fixed"/>
        <w:tblLook w:val="00A0" w:firstRow="1" w:lastRow="0" w:firstColumn="1" w:lastColumn="0" w:noHBand="0" w:noVBand="0"/>
      </w:tblPr>
      <w:tblGrid>
        <w:gridCol w:w="4836"/>
        <w:gridCol w:w="30"/>
        <w:gridCol w:w="4782"/>
        <w:gridCol w:w="24"/>
        <w:gridCol w:w="5016"/>
      </w:tblGrid>
      <w:tr w:rsidR="00760B1E" w:rsidRPr="00507BEE" w:rsidDel="00B841A3" w:rsidTr="00760B1E">
        <w:trPr>
          <w:trHeight w:val="139"/>
        </w:trPr>
        <w:tc>
          <w:tcPr>
            <w:tcW w:w="4866" w:type="dxa"/>
            <w:gridSpan w:val="2"/>
            <w:shd w:val="clear" w:color="auto" w:fill="auto"/>
          </w:tcPr>
          <w:p w:rsidR="00760B1E" w:rsidRPr="00507BEE" w:rsidRDefault="00760B1E" w:rsidP="00E86311">
            <w:pPr>
              <w:spacing w:before="40" w:after="0"/>
              <w:jc w:val="center"/>
              <w:rPr>
                <w:rFonts w:ascii="Perpetua" w:eastAsia="Times New Roman" w:hAnsi="Perpetua"/>
                <w:b/>
                <w:sz w:val="24"/>
                <w:szCs w:val="24"/>
              </w:rPr>
            </w:pPr>
            <w:r w:rsidRPr="00507BEE">
              <w:rPr>
                <w:rFonts w:ascii="Perpetua" w:eastAsia="Times New Roman" w:hAnsi="Perpetua"/>
                <w:b/>
                <w:sz w:val="24"/>
                <w:szCs w:val="24"/>
              </w:rPr>
              <w:t>Grade 6 students:</w:t>
            </w:r>
          </w:p>
        </w:tc>
        <w:tc>
          <w:tcPr>
            <w:tcW w:w="4782" w:type="dxa"/>
            <w:shd w:val="clear" w:color="auto" w:fill="auto"/>
          </w:tcPr>
          <w:p w:rsidR="00760B1E" w:rsidRPr="00507BEE" w:rsidRDefault="00760B1E" w:rsidP="00E86311">
            <w:pPr>
              <w:spacing w:before="40" w:after="0"/>
              <w:jc w:val="center"/>
              <w:rPr>
                <w:rFonts w:ascii="Perpetua" w:eastAsia="Times New Roman" w:hAnsi="Perpetua"/>
                <w:b/>
                <w:sz w:val="24"/>
                <w:szCs w:val="24"/>
              </w:rPr>
            </w:pPr>
            <w:r w:rsidRPr="00507BEE">
              <w:rPr>
                <w:rFonts w:ascii="Perpetua" w:eastAsia="Times New Roman" w:hAnsi="Perpetua"/>
                <w:b/>
                <w:sz w:val="24"/>
                <w:szCs w:val="24"/>
              </w:rPr>
              <w:t>Grade 7 students:</w:t>
            </w:r>
          </w:p>
        </w:tc>
        <w:tc>
          <w:tcPr>
            <w:tcW w:w="5040" w:type="dxa"/>
            <w:gridSpan w:val="2"/>
            <w:shd w:val="clear" w:color="auto" w:fill="auto"/>
          </w:tcPr>
          <w:p w:rsidR="00760B1E" w:rsidRPr="00507BEE" w:rsidRDefault="00760B1E" w:rsidP="00E86311">
            <w:pPr>
              <w:spacing w:before="40" w:after="0"/>
              <w:jc w:val="center"/>
              <w:rPr>
                <w:rFonts w:ascii="Perpetua" w:eastAsia="Times New Roman" w:hAnsi="Perpetua"/>
                <w:b/>
                <w:sz w:val="24"/>
                <w:szCs w:val="24"/>
              </w:rPr>
            </w:pPr>
            <w:r w:rsidRPr="00507BEE">
              <w:rPr>
                <w:rFonts w:ascii="Perpetua" w:eastAsia="Times New Roman" w:hAnsi="Perpetua"/>
                <w:b/>
                <w:sz w:val="24"/>
                <w:szCs w:val="24"/>
              </w:rPr>
              <w:t>Grade 8 students:</w:t>
            </w:r>
          </w:p>
        </w:tc>
      </w:tr>
      <w:tr w:rsidR="00760B1E" w:rsidRPr="00507BEE" w:rsidDel="00B841A3" w:rsidTr="00760B1E">
        <w:trPr>
          <w:trHeight w:val="139"/>
        </w:trPr>
        <w:tc>
          <w:tcPr>
            <w:tcW w:w="14688" w:type="dxa"/>
            <w:gridSpan w:val="5"/>
            <w:shd w:val="clear" w:color="auto" w:fill="D9D9D9"/>
          </w:tcPr>
          <w:p w:rsidR="00760B1E" w:rsidRPr="00507BEE" w:rsidRDefault="00760B1E" w:rsidP="00E86311">
            <w:pPr>
              <w:tabs>
                <w:tab w:val="left" w:pos="14400"/>
              </w:tabs>
              <w:spacing w:after="0" w:line="280" w:lineRule="exact"/>
              <w:ind w:right="-108"/>
              <w:rPr>
                <w:rFonts w:ascii="Franklin Gothic Book" w:eastAsia="Times New Roman" w:hAnsi="Franklin Gothic Book"/>
                <w:i/>
                <w:sz w:val="24"/>
                <w:szCs w:val="24"/>
              </w:rPr>
            </w:pPr>
            <w:r w:rsidRPr="00507BEE">
              <w:rPr>
                <w:rFonts w:ascii="Franklin Gothic Book" w:eastAsia="Times New Roman" w:hAnsi="Franklin Gothic Book"/>
                <w:i/>
                <w:sz w:val="24"/>
                <w:szCs w:val="24"/>
              </w:rPr>
              <w:t>Integration of Knowledge and Ideas</w:t>
            </w:r>
          </w:p>
        </w:tc>
      </w:tr>
      <w:tr w:rsidR="00760B1E" w:rsidRPr="00507BEE" w:rsidDel="00B841A3" w:rsidTr="00760B1E">
        <w:trPr>
          <w:trHeight w:val="1084"/>
        </w:trPr>
        <w:tc>
          <w:tcPr>
            <w:tcW w:w="4836" w:type="dxa"/>
            <w:shd w:val="clear" w:color="auto" w:fill="auto"/>
          </w:tcPr>
          <w:p w:rsidR="00760B1E" w:rsidRPr="00507BEE" w:rsidDel="00B841A3" w:rsidRDefault="00760B1E" w:rsidP="00E86311">
            <w:pPr>
              <w:numPr>
                <w:ilvl w:val="0"/>
                <w:numId w:val="48"/>
              </w:numPr>
              <w:spacing w:before="40" w:after="0" w:line="240" w:lineRule="auto"/>
              <w:ind w:hanging="450"/>
              <w:rPr>
                <w:rFonts w:ascii="Perpetua" w:hAnsi="Perpetua"/>
                <w:sz w:val="24"/>
                <w:szCs w:val="24"/>
              </w:rPr>
            </w:pPr>
            <w:r w:rsidRPr="00507BEE">
              <w:rPr>
                <w:rFonts w:ascii="Perpetua" w:hAnsi="Perpetua"/>
                <w:sz w:val="24"/>
                <w:szCs w:val="24"/>
              </w:rPr>
              <w:t>Compare and contrast texts in different forms or genres (e.g., stories and poems; historical novels and fantasy stories) in terms of their approaches to similar themes and topics.</w:t>
            </w:r>
          </w:p>
        </w:tc>
        <w:tc>
          <w:tcPr>
            <w:tcW w:w="4836" w:type="dxa"/>
            <w:gridSpan w:val="3"/>
            <w:shd w:val="clear" w:color="auto" w:fill="auto"/>
          </w:tcPr>
          <w:p w:rsidR="00760B1E" w:rsidRPr="00507BEE" w:rsidDel="00B841A3" w:rsidRDefault="00760B1E" w:rsidP="00E86311">
            <w:pPr>
              <w:numPr>
                <w:ilvl w:val="0"/>
                <w:numId w:val="72"/>
              </w:numPr>
              <w:spacing w:before="40" w:after="0" w:line="240" w:lineRule="auto"/>
              <w:ind w:right="-84"/>
              <w:rPr>
                <w:rFonts w:ascii="Perpetua" w:hAnsi="Perpetua" w:cs="Calibri"/>
                <w:sz w:val="24"/>
                <w:szCs w:val="24"/>
              </w:rPr>
            </w:pPr>
            <w:r w:rsidRPr="00507BEE">
              <w:rPr>
                <w:rFonts w:ascii="Perpetua" w:hAnsi="Perpetua"/>
                <w:sz w:val="24"/>
                <w:szCs w:val="24"/>
              </w:rPr>
              <w:t>Compare and contrast a fictional portrayal of a time, place, or character and a historical account of the same period as a means of understanding how authors of fiction use or alter history.</w:t>
            </w:r>
          </w:p>
        </w:tc>
        <w:tc>
          <w:tcPr>
            <w:tcW w:w="5016" w:type="dxa"/>
            <w:shd w:val="clear" w:color="auto" w:fill="auto"/>
          </w:tcPr>
          <w:p w:rsidR="00760B1E" w:rsidRPr="00507BEE" w:rsidDel="00B841A3" w:rsidRDefault="00760B1E" w:rsidP="00E86311">
            <w:pPr>
              <w:numPr>
                <w:ilvl w:val="0"/>
                <w:numId w:val="52"/>
              </w:numPr>
              <w:spacing w:before="40" w:after="0" w:line="240" w:lineRule="auto"/>
              <w:rPr>
                <w:rFonts w:ascii="Perpetua" w:hAnsi="Perpetua"/>
                <w:sz w:val="24"/>
                <w:szCs w:val="24"/>
              </w:rPr>
            </w:pPr>
            <w:r w:rsidRPr="00507BEE">
              <w:rPr>
                <w:rFonts w:ascii="Perpetua" w:hAnsi="Perpetua"/>
                <w:sz w:val="24"/>
                <w:szCs w:val="24"/>
              </w:rPr>
              <w:t xml:space="preserve">Analyze how a modern work of fiction draws on themes, patterns of events, or character types from myths, traditional stories, or religious works such as the Bible, including describing how the material is rendered new. </w:t>
            </w:r>
          </w:p>
        </w:tc>
      </w:tr>
      <w:tr w:rsidR="00760B1E" w:rsidRPr="00507BEE" w:rsidTr="00760B1E">
        <w:trPr>
          <w:trHeight w:val="436"/>
        </w:trPr>
        <w:tc>
          <w:tcPr>
            <w:tcW w:w="14688" w:type="dxa"/>
            <w:gridSpan w:val="5"/>
            <w:shd w:val="clear" w:color="auto" w:fill="D9D9D9"/>
          </w:tcPr>
          <w:p w:rsidR="00760B1E" w:rsidRPr="00507BEE" w:rsidRDefault="00760B1E" w:rsidP="00E86311">
            <w:pPr>
              <w:tabs>
                <w:tab w:val="left" w:pos="14400"/>
              </w:tabs>
              <w:spacing w:after="0" w:line="280" w:lineRule="exact"/>
              <w:ind w:right="5040"/>
              <w:rPr>
                <w:rFonts w:ascii="Franklin Gothic Book" w:eastAsia="Times New Roman" w:hAnsi="Franklin Gothic Book"/>
                <w:i/>
                <w:sz w:val="24"/>
                <w:szCs w:val="24"/>
              </w:rPr>
            </w:pPr>
            <w:r w:rsidRPr="00507BEE">
              <w:rPr>
                <w:rFonts w:ascii="Franklin Gothic Book" w:eastAsia="Times New Roman" w:hAnsi="Franklin Gothic Book"/>
                <w:i/>
                <w:sz w:val="24"/>
                <w:szCs w:val="24"/>
              </w:rPr>
              <w:t>Range of Reading and Level of Text Complexity</w:t>
            </w:r>
          </w:p>
        </w:tc>
      </w:tr>
      <w:tr w:rsidR="00760B1E" w:rsidRPr="00507BEE" w:rsidTr="00760B1E">
        <w:trPr>
          <w:trHeight w:val="355"/>
        </w:trPr>
        <w:tc>
          <w:tcPr>
            <w:tcW w:w="4836" w:type="dxa"/>
            <w:shd w:val="clear" w:color="auto" w:fill="auto"/>
          </w:tcPr>
          <w:p w:rsidR="00760B1E" w:rsidRPr="00507BEE" w:rsidRDefault="00760B1E" w:rsidP="00E86311">
            <w:pPr>
              <w:numPr>
                <w:ilvl w:val="0"/>
                <w:numId w:val="52"/>
              </w:numPr>
              <w:spacing w:before="40" w:after="0" w:line="240" w:lineRule="auto"/>
              <w:ind w:right="-60"/>
              <w:rPr>
                <w:rFonts w:ascii="Perpetua" w:eastAsia="Times New Roman" w:hAnsi="Perpetua"/>
                <w:sz w:val="24"/>
                <w:szCs w:val="24"/>
              </w:rPr>
            </w:pPr>
            <w:r w:rsidRPr="00507BEE">
              <w:rPr>
                <w:rFonts w:ascii="Perpetua" w:eastAsia="Times New Roman" w:hAnsi="Perpetua"/>
                <w:sz w:val="24"/>
                <w:szCs w:val="24"/>
              </w:rPr>
              <w:t>By the end of the year, read and comprehend literature, including stories, dramas, and poems, in the grades 6–8 text complexity band proficiently, with scaffolding as needed at the high end of the range.</w:t>
            </w:r>
          </w:p>
          <w:p w:rsidR="00760B1E" w:rsidRPr="00507BEE" w:rsidRDefault="00760B1E" w:rsidP="00E86311">
            <w:pPr>
              <w:shd w:val="clear" w:color="auto" w:fill="E0E0E0"/>
              <w:spacing w:before="40" w:after="0"/>
              <w:ind w:right="-60"/>
              <w:rPr>
                <w:rFonts w:ascii="Perpetua" w:eastAsia="Times New Roman" w:hAnsi="Perpetua"/>
                <w:b/>
                <w:sz w:val="24"/>
                <w:szCs w:val="24"/>
              </w:rPr>
            </w:pPr>
            <w:r w:rsidRPr="00507BEE">
              <w:rPr>
                <w:rFonts w:ascii="Perpetua" w:eastAsia="Times New Roman" w:hAnsi="Perpetua"/>
                <w:b/>
                <w:sz w:val="24"/>
                <w:szCs w:val="24"/>
              </w:rPr>
              <w:t>Responding to Literature</w:t>
            </w:r>
          </w:p>
          <w:p w:rsidR="00760B1E" w:rsidRPr="00507BEE" w:rsidRDefault="00760B1E" w:rsidP="00E86311">
            <w:pPr>
              <w:spacing w:before="40" w:after="0"/>
              <w:ind w:left="360" w:right="-60" w:hanging="720"/>
              <w:rPr>
                <w:rFonts w:ascii="Perpetua" w:eastAsia="Times New Roman" w:hAnsi="Perpetua"/>
                <w:sz w:val="24"/>
                <w:szCs w:val="24"/>
              </w:rPr>
            </w:pPr>
            <w:r w:rsidRPr="00507BEE">
              <w:rPr>
                <w:rFonts w:ascii="Perpetua" w:hAnsi="Perpetua"/>
                <w:b/>
                <w:sz w:val="24"/>
                <w:szCs w:val="24"/>
              </w:rPr>
              <w:t xml:space="preserve">        11.</w:t>
            </w:r>
            <w:r w:rsidRPr="00507BEE">
              <w:rPr>
                <w:rFonts w:ascii="Perpetua" w:hAnsi="Perpetua"/>
                <w:sz w:val="24"/>
                <w:szCs w:val="24"/>
              </w:rPr>
              <w:t xml:space="preserve">   Recognize, interpret, and make connections in narratives, poetry, and drama, ethically and artistically to other texts, ideas, cultural perspectives, eras, personal events, and situations.</w:t>
            </w:r>
          </w:p>
          <w:p w:rsidR="00760B1E" w:rsidRPr="00507BEE" w:rsidRDefault="00760B1E" w:rsidP="00E86311">
            <w:pPr>
              <w:spacing w:after="0"/>
              <w:ind w:left="360" w:hanging="720"/>
              <w:rPr>
                <w:rFonts w:ascii="Perpetua" w:hAnsi="Perpetua"/>
                <w:sz w:val="24"/>
                <w:szCs w:val="24"/>
              </w:rPr>
            </w:pPr>
            <w:r w:rsidRPr="00507BEE">
              <w:rPr>
                <w:rFonts w:ascii="Perpetua" w:hAnsi="Perpetua"/>
                <w:sz w:val="24"/>
                <w:szCs w:val="24"/>
              </w:rPr>
              <w:t xml:space="preserve">               a. Self-select text based on personal preferences. </w:t>
            </w:r>
          </w:p>
          <w:p w:rsidR="00760B1E" w:rsidRPr="00507BEE" w:rsidRDefault="00760B1E" w:rsidP="00E86311">
            <w:pPr>
              <w:spacing w:before="40" w:after="0"/>
              <w:ind w:left="360" w:right="-60" w:hanging="720"/>
              <w:rPr>
                <w:rFonts w:ascii="Perpetua" w:eastAsia="Times New Roman" w:hAnsi="Perpetua"/>
                <w:sz w:val="24"/>
                <w:szCs w:val="24"/>
              </w:rPr>
            </w:pPr>
            <w:r w:rsidRPr="00507BEE">
              <w:rPr>
                <w:rFonts w:ascii="Perpetua" w:hAnsi="Perpetua"/>
                <w:sz w:val="24"/>
                <w:szCs w:val="24"/>
              </w:rPr>
              <w:t xml:space="preserve">               b. Use established criteria to classify, select, and evaluate texts to make informed judgments about the quality of the pieces.</w:t>
            </w:r>
          </w:p>
          <w:p w:rsidR="00760B1E" w:rsidRPr="00507BEE" w:rsidRDefault="00760B1E" w:rsidP="00E86311">
            <w:pPr>
              <w:spacing w:before="40" w:after="0"/>
              <w:ind w:left="360" w:right="-60" w:hanging="360"/>
              <w:rPr>
                <w:rFonts w:ascii="Perpetua" w:eastAsia="Times New Roman" w:hAnsi="Perpetua"/>
                <w:sz w:val="24"/>
                <w:szCs w:val="24"/>
              </w:rPr>
            </w:pPr>
          </w:p>
        </w:tc>
        <w:tc>
          <w:tcPr>
            <w:tcW w:w="4836" w:type="dxa"/>
            <w:gridSpan w:val="3"/>
            <w:shd w:val="clear" w:color="auto" w:fill="auto"/>
          </w:tcPr>
          <w:p w:rsidR="00760B1E" w:rsidRPr="00507BEE" w:rsidRDefault="00760B1E" w:rsidP="00E86311">
            <w:pPr>
              <w:spacing w:before="40" w:after="0"/>
              <w:ind w:left="384" w:right="-60" w:hanging="384"/>
              <w:rPr>
                <w:rFonts w:ascii="Perpetua" w:hAnsi="Perpetua"/>
                <w:sz w:val="24"/>
                <w:szCs w:val="24"/>
              </w:rPr>
            </w:pPr>
            <w:r w:rsidRPr="00507BEE">
              <w:rPr>
                <w:rFonts w:ascii="Perpetua" w:hAnsi="Perpetua"/>
                <w:b/>
                <w:sz w:val="24"/>
                <w:szCs w:val="24"/>
              </w:rPr>
              <w:t>10.</w:t>
            </w:r>
            <w:r w:rsidRPr="00507BEE">
              <w:rPr>
                <w:rFonts w:ascii="Perpetua" w:hAnsi="Perpetua"/>
                <w:sz w:val="24"/>
                <w:szCs w:val="24"/>
              </w:rPr>
              <w:t xml:space="preserve">  By the end of the year, read and comprehend literature, including stories, dramas, and poems, in the grades 6–8 text complexity band proficiently, with scaffolding as needed at the high end of the range.  </w:t>
            </w:r>
          </w:p>
          <w:p w:rsidR="00760B1E" w:rsidRPr="00507BEE" w:rsidRDefault="00760B1E" w:rsidP="00E86311">
            <w:pPr>
              <w:spacing w:before="40" w:after="0"/>
              <w:ind w:left="384" w:right="-60" w:hanging="384"/>
              <w:rPr>
                <w:rFonts w:ascii="Perpetua" w:hAnsi="Perpetua"/>
                <w:b/>
                <w:sz w:val="24"/>
                <w:szCs w:val="24"/>
                <w:shd w:val="clear" w:color="auto" w:fill="E0E0E0"/>
              </w:rPr>
            </w:pPr>
            <w:r w:rsidRPr="00507BEE">
              <w:rPr>
                <w:rFonts w:ascii="Perpetua" w:hAnsi="Perpetua"/>
                <w:b/>
                <w:sz w:val="24"/>
                <w:szCs w:val="24"/>
                <w:shd w:val="clear" w:color="auto" w:fill="E0E0E0"/>
              </w:rPr>
              <w:t>Responding to Literature</w:t>
            </w:r>
          </w:p>
          <w:p w:rsidR="00760B1E" w:rsidRPr="00507BEE" w:rsidRDefault="00760B1E" w:rsidP="00E86311">
            <w:pPr>
              <w:spacing w:before="40" w:after="0"/>
              <w:ind w:left="384" w:right="-60" w:hanging="384"/>
              <w:rPr>
                <w:rFonts w:ascii="Perpetua" w:hAnsi="Perpetua"/>
                <w:sz w:val="24"/>
                <w:szCs w:val="24"/>
              </w:rPr>
            </w:pPr>
            <w:r w:rsidRPr="00507BEE">
              <w:rPr>
                <w:rFonts w:ascii="Perpetua" w:hAnsi="Perpetua"/>
                <w:b/>
                <w:sz w:val="24"/>
                <w:szCs w:val="24"/>
              </w:rPr>
              <w:t>11.</w:t>
            </w:r>
            <w:r w:rsidRPr="00507BEE">
              <w:rPr>
                <w:rFonts w:ascii="Perpetua" w:hAnsi="Perpetua"/>
                <w:sz w:val="24"/>
                <w:szCs w:val="24"/>
              </w:rPr>
              <w:t xml:space="preserve">  Recognize, interpret, and make connections in narratives,    </w:t>
            </w:r>
          </w:p>
          <w:p w:rsidR="00760B1E" w:rsidRPr="00507BEE" w:rsidRDefault="00760B1E" w:rsidP="00E86311">
            <w:pPr>
              <w:spacing w:before="40" w:after="0"/>
              <w:ind w:left="384" w:right="-60" w:hanging="384"/>
              <w:rPr>
                <w:rFonts w:ascii="Perpetua" w:hAnsi="Perpetua"/>
                <w:sz w:val="24"/>
                <w:szCs w:val="24"/>
              </w:rPr>
            </w:pPr>
            <w:r w:rsidRPr="00507BEE">
              <w:rPr>
                <w:rFonts w:ascii="Perpetua" w:hAnsi="Perpetua"/>
                <w:sz w:val="24"/>
                <w:szCs w:val="24"/>
              </w:rPr>
              <w:t xml:space="preserve">        poetry, and drama, ethically and artistically to other texts, ideas, cultural perspectives, eras, personal events, and situations.</w:t>
            </w:r>
          </w:p>
          <w:p w:rsidR="00760B1E" w:rsidRPr="00507BEE" w:rsidRDefault="00760B1E" w:rsidP="00E86311">
            <w:pPr>
              <w:spacing w:after="0"/>
              <w:ind w:left="294" w:hanging="294"/>
              <w:rPr>
                <w:rFonts w:ascii="Perpetua" w:hAnsi="Perpetua"/>
                <w:sz w:val="24"/>
                <w:szCs w:val="24"/>
              </w:rPr>
            </w:pPr>
            <w:r w:rsidRPr="00507BEE">
              <w:rPr>
                <w:rFonts w:ascii="Perpetua" w:hAnsi="Perpetua"/>
                <w:sz w:val="24"/>
                <w:szCs w:val="24"/>
              </w:rPr>
              <w:t xml:space="preserve">        a. Self-select text based on personal preferences. </w:t>
            </w:r>
          </w:p>
          <w:p w:rsidR="00760B1E" w:rsidRPr="00507BEE" w:rsidRDefault="00760B1E" w:rsidP="00E86311">
            <w:pPr>
              <w:spacing w:after="0"/>
              <w:ind w:left="294" w:hanging="294"/>
              <w:rPr>
                <w:rFonts w:ascii="Perpetua" w:hAnsi="Perpetua"/>
                <w:sz w:val="24"/>
                <w:szCs w:val="24"/>
              </w:rPr>
            </w:pPr>
            <w:r w:rsidRPr="00507BEE">
              <w:rPr>
                <w:rFonts w:ascii="Perpetua" w:hAnsi="Perpetua"/>
                <w:sz w:val="24"/>
                <w:szCs w:val="24"/>
              </w:rPr>
              <w:t xml:space="preserve">        b. Use established criteria to classify, select, and evaluate       </w:t>
            </w:r>
          </w:p>
          <w:p w:rsidR="00760B1E" w:rsidRPr="00507BEE" w:rsidRDefault="00760B1E" w:rsidP="00E86311">
            <w:pPr>
              <w:spacing w:after="0"/>
              <w:ind w:left="294" w:hanging="294"/>
              <w:rPr>
                <w:rFonts w:ascii="Perpetua" w:hAnsi="Perpetua"/>
                <w:sz w:val="24"/>
                <w:szCs w:val="24"/>
              </w:rPr>
            </w:pPr>
            <w:r w:rsidRPr="00507BEE">
              <w:rPr>
                <w:rFonts w:ascii="Perpetua" w:hAnsi="Perpetua"/>
                <w:sz w:val="24"/>
                <w:szCs w:val="24"/>
              </w:rPr>
              <w:t xml:space="preserve">        texts to make informed judgments about the quality of the  </w:t>
            </w:r>
          </w:p>
          <w:p w:rsidR="00760B1E" w:rsidRPr="00507BEE" w:rsidRDefault="00760B1E" w:rsidP="00E86311">
            <w:pPr>
              <w:spacing w:after="0"/>
              <w:rPr>
                <w:rFonts w:ascii="Perpetua" w:hAnsi="Perpetua"/>
                <w:sz w:val="24"/>
                <w:szCs w:val="24"/>
              </w:rPr>
            </w:pPr>
            <w:r w:rsidRPr="00507BEE">
              <w:rPr>
                <w:rFonts w:ascii="Perpetua" w:hAnsi="Perpetua"/>
                <w:sz w:val="24"/>
                <w:szCs w:val="24"/>
              </w:rPr>
              <w:t xml:space="preserve">        pieces.</w:t>
            </w:r>
          </w:p>
        </w:tc>
        <w:tc>
          <w:tcPr>
            <w:tcW w:w="5016" w:type="dxa"/>
            <w:shd w:val="clear" w:color="auto" w:fill="auto"/>
          </w:tcPr>
          <w:p w:rsidR="00760B1E" w:rsidRPr="00507BEE" w:rsidRDefault="00760B1E" w:rsidP="00E86311">
            <w:pPr>
              <w:spacing w:before="40" w:after="0"/>
              <w:ind w:left="408" w:hanging="408"/>
              <w:rPr>
                <w:rFonts w:ascii="Perpetua" w:hAnsi="Perpetua"/>
                <w:sz w:val="24"/>
                <w:szCs w:val="24"/>
              </w:rPr>
            </w:pPr>
            <w:r w:rsidRPr="00507BEE">
              <w:rPr>
                <w:rFonts w:ascii="Perpetua" w:hAnsi="Perpetua"/>
                <w:b/>
                <w:sz w:val="24"/>
                <w:szCs w:val="24"/>
              </w:rPr>
              <w:t>10.</w:t>
            </w:r>
            <w:r w:rsidRPr="00507BEE">
              <w:rPr>
                <w:rFonts w:ascii="Perpetua" w:hAnsi="Perpetua"/>
                <w:sz w:val="24"/>
                <w:szCs w:val="24"/>
              </w:rPr>
              <w:t xml:space="preserve">  By the end of the year, read and comprehend literature, including stories, dramas, and poems, at the high end of grades 6–8 text complexity band independently and proficiently.</w:t>
            </w:r>
          </w:p>
          <w:p w:rsidR="00760B1E" w:rsidRPr="00507BEE" w:rsidRDefault="00760B1E" w:rsidP="00E86311">
            <w:pPr>
              <w:shd w:val="clear" w:color="auto" w:fill="E0E0E0"/>
              <w:spacing w:before="40" w:after="0"/>
              <w:ind w:right="-60"/>
              <w:rPr>
                <w:rFonts w:ascii="Perpetua" w:eastAsia="Times New Roman" w:hAnsi="Perpetua"/>
                <w:b/>
                <w:sz w:val="24"/>
                <w:szCs w:val="24"/>
              </w:rPr>
            </w:pPr>
            <w:r w:rsidRPr="00507BEE">
              <w:rPr>
                <w:rFonts w:ascii="Perpetua" w:eastAsia="Times New Roman" w:hAnsi="Perpetua"/>
                <w:b/>
                <w:sz w:val="24"/>
                <w:szCs w:val="24"/>
              </w:rPr>
              <w:t>Responding to Literature</w:t>
            </w:r>
          </w:p>
          <w:p w:rsidR="00760B1E" w:rsidRPr="00507BEE" w:rsidRDefault="00760B1E" w:rsidP="00E86311">
            <w:pPr>
              <w:spacing w:after="0"/>
              <w:ind w:left="408" w:hanging="408"/>
              <w:rPr>
                <w:rFonts w:ascii="Perpetua" w:hAnsi="Perpetua"/>
                <w:sz w:val="24"/>
                <w:szCs w:val="24"/>
              </w:rPr>
            </w:pPr>
            <w:r w:rsidRPr="00507BEE">
              <w:rPr>
                <w:rFonts w:ascii="Perpetua" w:hAnsi="Perpetua"/>
                <w:b/>
                <w:sz w:val="24"/>
                <w:szCs w:val="24"/>
              </w:rPr>
              <w:t>11.</w:t>
            </w:r>
            <w:r w:rsidRPr="00507BEE">
              <w:rPr>
                <w:rFonts w:ascii="Perpetua" w:hAnsi="Perpetua"/>
                <w:sz w:val="24"/>
                <w:szCs w:val="24"/>
              </w:rPr>
              <w:t xml:space="preserve">   Interpret, analyze, and evaluate narratives, poetry, and</w:t>
            </w:r>
          </w:p>
          <w:p w:rsidR="00760B1E" w:rsidRPr="00507BEE" w:rsidRDefault="00760B1E" w:rsidP="00E86311">
            <w:pPr>
              <w:spacing w:after="0"/>
              <w:ind w:left="408" w:hanging="408"/>
              <w:rPr>
                <w:rFonts w:ascii="Perpetua" w:hAnsi="Perpetua"/>
                <w:sz w:val="24"/>
                <w:szCs w:val="24"/>
              </w:rPr>
            </w:pPr>
            <w:r w:rsidRPr="00507BEE">
              <w:rPr>
                <w:rFonts w:ascii="Perpetua" w:hAnsi="Perpetua"/>
                <w:b/>
                <w:sz w:val="24"/>
                <w:szCs w:val="24"/>
              </w:rPr>
              <w:t xml:space="preserve">        </w:t>
            </w:r>
            <w:r w:rsidRPr="00507BEE">
              <w:rPr>
                <w:rFonts w:ascii="Perpetua" w:hAnsi="Perpetua"/>
                <w:sz w:val="24"/>
                <w:szCs w:val="24"/>
              </w:rPr>
              <w:t>drama, artistically and ethically by making connections to: other texts, ideas, cultural perspectives, eras, personal events, and situations.</w:t>
            </w:r>
          </w:p>
          <w:p w:rsidR="00760B1E" w:rsidRPr="00507BEE" w:rsidRDefault="00760B1E" w:rsidP="00E86311">
            <w:pPr>
              <w:spacing w:after="0"/>
              <w:ind w:left="408" w:hanging="408"/>
              <w:rPr>
                <w:rFonts w:ascii="Perpetua" w:hAnsi="Perpetua"/>
                <w:sz w:val="24"/>
                <w:szCs w:val="24"/>
              </w:rPr>
            </w:pPr>
            <w:r w:rsidRPr="00507BEE">
              <w:rPr>
                <w:rFonts w:ascii="Perpetua" w:hAnsi="Perpetua"/>
                <w:sz w:val="24"/>
                <w:szCs w:val="24"/>
              </w:rPr>
              <w:t xml:space="preserve">        a. Self-select text to develop personal preferences.</w:t>
            </w:r>
          </w:p>
          <w:p w:rsidR="00760B1E" w:rsidRPr="00507BEE" w:rsidRDefault="00760B1E" w:rsidP="00E86311">
            <w:pPr>
              <w:spacing w:before="40" w:after="0"/>
              <w:ind w:left="408" w:hanging="408"/>
              <w:rPr>
                <w:rFonts w:ascii="Perpetua" w:hAnsi="Perpetua"/>
                <w:sz w:val="24"/>
                <w:szCs w:val="24"/>
              </w:rPr>
            </w:pPr>
            <w:r w:rsidRPr="00507BEE">
              <w:rPr>
                <w:rFonts w:ascii="Perpetua" w:hAnsi="Perpetua"/>
                <w:sz w:val="24"/>
                <w:szCs w:val="24"/>
              </w:rPr>
              <w:t xml:space="preserve">        b. Establish and use criteria to classify, select, and evaluate texts to make informed judgments about the quality of the pieces.</w:t>
            </w:r>
          </w:p>
        </w:tc>
      </w:tr>
    </w:tbl>
    <w:p w:rsidR="00760B1E" w:rsidRPr="00507BEE" w:rsidRDefault="00760B1E" w:rsidP="00E86311">
      <w:pPr>
        <w:widowControl w:val="0"/>
        <w:autoSpaceDE w:val="0"/>
        <w:autoSpaceDN w:val="0"/>
        <w:adjustRightInd w:val="0"/>
        <w:spacing w:after="0"/>
        <w:rPr>
          <w:rFonts w:ascii="Franklin Gothic Book" w:eastAsia="Times New Roman" w:hAnsi="Franklin Gothic Book" w:cs="Cambria"/>
          <w:sz w:val="24"/>
          <w:szCs w:val="24"/>
        </w:rPr>
      </w:pPr>
      <w:r w:rsidRPr="00507BEE">
        <w:rPr>
          <w:rFonts w:ascii="Courier" w:eastAsia="Times New Roman" w:hAnsi="Courier" w:cs="Cambria"/>
          <w:sz w:val="24"/>
          <w:szCs w:val="24"/>
        </w:rPr>
        <w:br w:type="page"/>
      </w:r>
      <w:r w:rsidRPr="00507BEE">
        <w:rPr>
          <w:rFonts w:ascii="Franklin Gothic Book" w:eastAsia="Times New Roman" w:hAnsi="Franklin Gothic Book" w:cs="Cambria"/>
          <w:sz w:val="24"/>
          <w:szCs w:val="24"/>
        </w:rPr>
        <w:t>Reading Standards for Literature 6–12</w:t>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t xml:space="preserve">     [RL]</w:t>
      </w:r>
    </w:p>
    <w:p w:rsidR="00760B1E" w:rsidRPr="00507BEE" w:rsidRDefault="00760B1E" w:rsidP="00E86311">
      <w:pPr>
        <w:widowControl w:val="0"/>
        <w:autoSpaceDE w:val="0"/>
        <w:autoSpaceDN w:val="0"/>
        <w:adjustRightInd w:val="0"/>
        <w:spacing w:after="0"/>
        <w:jc w:val="both"/>
        <w:rPr>
          <w:rFonts w:ascii="Perpetua" w:eastAsia="Times New Roman" w:hAnsi="Perpetua" w:cs="Cambria"/>
          <w:sz w:val="24"/>
          <w:szCs w:val="24"/>
        </w:rPr>
      </w:pPr>
      <w:r w:rsidRPr="00507BEE">
        <w:rPr>
          <w:rFonts w:ascii="Perpetua" w:hAnsi="Perpetua"/>
          <w:sz w:val="24"/>
          <w:szCs w:val="24"/>
        </w:rPr>
        <w:t>The CCR anchor standards and high school grade-specific standards work in tandem to define college and career readiness expectations—the former providing broad standards, the latter providing additional specificity.</w:t>
      </w:r>
    </w:p>
    <w:tbl>
      <w:tblPr>
        <w:tblW w:w="15012" w:type="dxa"/>
        <w:tblBorders>
          <w:top w:val="single" w:sz="2" w:space="0" w:color="C0C0C0"/>
          <w:bottom w:val="single" w:sz="2" w:space="0" w:color="C0C0C0"/>
          <w:insideH w:val="single" w:sz="2" w:space="0" w:color="C0C0C0"/>
        </w:tblBorders>
        <w:tblLook w:val="00A0" w:firstRow="1" w:lastRow="0" w:firstColumn="1" w:lastColumn="0" w:noHBand="0" w:noVBand="0"/>
      </w:tblPr>
      <w:tblGrid>
        <w:gridCol w:w="7578"/>
        <w:gridCol w:w="7434"/>
      </w:tblGrid>
      <w:tr w:rsidR="00760B1E" w:rsidRPr="00507BEE" w:rsidTr="00760B1E">
        <w:trPr>
          <w:tblHeader/>
        </w:trPr>
        <w:tc>
          <w:tcPr>
            <w:tcW w:w="7578" w:type="dxa"/>
          </w:tcPr>
          <w:p w:rsidR="00760B1E" w:rsidRPr="00507BEE" w:rsidRDefault="00760B1E" w:rsidP="00E86311">
            <w:pPr>
              <w:spacing w:before="40" w:after="0"/>
              <w:jc w:val="center"/>
              <w:rPr>
                <w:rFonts w:ascii="Perpetua" w:eastAsia="Times New Roman" w:hAnsi="Perpetua"/>
                <w:b/>
                <w:sz w:val="24"/>
                <w:szCs w:val="24"/>
              </w:rPr>
            </w:pPr>
            <w:r w:rsidRPr="00507BEE">
              <w:rPr>
                <w:rFonts w:ascii="Perpetua" w:eastAsia="Times New Roman" w:hAnsi="Perpetua"/>
                <w:b/>
                <w:sz w:val="24"/>
                <w:szCs w:val="24"/>
              </w:rPr>
              <w:t>Grades 9–10 students:</w:t>
            </w:r>
          </w:p>
        </w:tc>
        <w:tc>
          <w:tcPr>
            <w:tcW w:w="7434" w:type="dxa"/>
          </w:tcPr>
          <w:p w:rsidR="00760B1E" w:rsidRPr="00507BEE" w:rsidRDefault="00760B1E" w:rsidP="00E86311">
            <w:pPr>
              <w:spacing w:before="40" w:after="0"/>
              <w:jc w:val="center"/>
              <w:rPr>
                <w:rFonts w:ascii="Perpetua" w:eastAsia="Times New Roman" w:hAnsi="Perpetua"/>
                <w:b/>
                <w:sz w:val="24"/>
                <w:szCs w:val="24"/>
              </w:rPr>
            </w:pPr>
            <w:r w:rsidRPr="00507BEE">
              <w:rPr>
                <w:rFonts w:ascii="Perpetua" w:eastAsia="Times New Roman" w:hAnsi="Perpetua"/>
                <w:b/>
                <w:sz w:val="24"/>
                <w:szCs w:val="24"/>
              </w:rPr>
              <w:t>Grades 11–12 students:</w:t>
            </w:r>
          </w:p>
        </w:tc>
      </w:tr>
      <w:tr w:rsidR="00760B1E" w:rsidRPr="00507BEE" w:rsidTr="00760B1E">
        <w:tc>
          <w:tcPr>
            <w:tcW w:w="15012" w:type="dxa"/>
            <w:gridSpan w:val="2"/>
            <w:shd w:val="clear" w:color="AAD03E" w:fill="D9D9D9"/>
          </w:tcPr>
          <w:p w:rsidR="00760B1E" w:rsidRPr="00507BEE" w:rsidRDefault="00760B1E" w:rsidP="00E86311">
            <w:pPr>
              <w:tabs>
                <w:tab w:val="left" w:pos="14400"/>
              </w:tabs>
              <w:spacing w:after="0" w:line="280" w:lineRule="exact"/>
              <w:ind w:right="5040"/>
              <w:rPr>
                <w:rFonts w:ascii="Franklin Gothic Book" w:eastAsia="Times New Roman" w:hAnsi="Franklin Gothic Book"/>
                <w:i/>
                <w:sz w:val="24"/>
                <w:szCs w:val="24"/>
              </w:rPr>
            </w:pPr>
            <w:r w:rsidRPr="00507BEE">
              <w:rPr>
                <w:rFonts w:ascii="Franklin Gothic Book" w:eastAsia="Times New Roman" w:hAnsi="Franklin Gothic Book"/>
                <w:i/>
                <w:sz w:val="24"/>
                <w:szCs w:val="24"/>
              </w:rPr>
              <w:t>Key Ideas and Details</w:t>
            </w:r>
          </w:p>
        </w:tc>
      </w:tr>
      <w:tr w:rsidR="00760B1E" w:rsidRPr="00507BEE" w:rsidTr="00760B1E">
        <w:trPr>
          <w:trHeight w:val="522"/>
        </w:trPr>
        <w:tc>
          <w:tcPr>
            <w:tcW w:w="7578" w:type="dxa"/>
          </w:tcPr>
          <w:p w:rsidR="00760B1E" w:rsidRPr="00507BEE" w:rsidRDefault="00760B1E" w:rsidP="00E86311">
            <w:pPr>
              <w:numPr>
                <w:ilvl w:val="0"/>
                <w:numId w:val="53"/>
              </w:numPr>
              <w:spacing w:before="40" w:after="0" w:line="240" w:lineRule="auto"/>
              <w:rPr>
                <w:rFonts w:ascii="Perpetua" w:hAnsi="Perpetua"/>
                <w:sz w:val="24"/>
                <w:szCs w:val="24"/>
              </w:rPr>
            </w:pPr>
            <w:r w:rsidRPr="00507BEE">
              <w:rPr>
                <w:rFonts w:ascii="Perpetua" w:hAnsi="Perpetua"/>
                <w:sz w:val="24"/>
                <w:szCs w:val="24"/>
              </w:rPr>
              <w:t xml:space="preserve">Cite strong and thorough textual evidence to support analysis of what the text says explicitly as well as inferences drawn from the text. </w:t>
            </w:r>
          </w:p>
        </w:tc>
        <w:tc>
          <w:tcPr>
            <w:tcW w:w="7434" w:type="dxa"/>
          </w:tcPr>
          <w:p w:rsidR="00760B1E" w:rsidRPr="00507BEE" w:rsidRDefault="00760B1E" w:rsidP="00E86311">
            <w:pPr>
              <w:numPr>
                <w:ilvl w:val="0"/>
                <w:numId w:val="55"/>
              </w:numPr>
              <w:spacing w:before="40" w:after="0" w:line="240" w:lineRule="auto"/>
              <w:rPr>
                <w:rFonts w:ascii="Perpetua" w:hAnsi="Perpetua"/>
                <w:sz w:val="24"/>
                <w:szCs w:val="24"/>
              </w:rPr>
            </w:pPr>
            <w:r w:rsidRPr="00507BEE">
              <w:rPr>
                <w:rFonts w:ascii="Perpetua" w:hAnsi="Perpetua"/>
                <w:sz w:val="24"/>
                <w:szCs w:val="24"/>
              </w:rPr>
              <w:t>Cite strong and thorough textual evidence to support analysis of what the text says explicitly as well as inferences drawn from the text, including determining where the text leaves matters uncertain.</w:t>
            </w:r>
          </w:p>
        </w:tc>
      </w:tr>
      <w:tr w:rsidR="00760B1E" w:rsidRPr="00507BEE" w:rsidTr="00760B1E">
        <w:trPr>
          <w:trHeight w:val="360"/>
        </w:trPr>
        <w:tc>
          <w:tcPr>
            <w:tcW w:w="7578" w:type="dxa"/>
          </w:tcPr>
          <w:p w:rsidR="00760B1E" w:rsidRPr="00507BEE" w:rsidRDefault="00760B1E" w:rsidP="00E86311">
            <w:pPr>
              <w:numPr>
                <w:ilvl w:val="0"/>
                <w:numId w:val="53"/>
              </w:numPr>
              <w:spacing w:before="40" w:after="0" w:line="240" w:lineRule="auto"/>
              <w:rPr>
                <w:rFonts w:ascii="Perpetua" w:hAnsi="Perpetua" w:cs="Perpetua"/>
                <w:sz w:val="24"/>
                <w:szCs w:val="24"/>
              </w:rPr>
            </w:pPr>
            <w:r w:rsidRPr="00507BEE">
              <w:rPr>
                <w:rFonts w:ascii="Perpetua" w:hAnsi="Perpetua"/>
                <w:sz w:val="24"/>
                <w:szCs w:val="24"/>
              </w:rPr>
              <w:t>Determine a theme or central idea of a text and analyze in detail its development over the course of the text, including how it emerges and is shaped and refined by specific details; provide an objective summary of the text.</w:t>
            </w:r>
          </w:p>
        </w:tc>
        <w:tc>
          <w:tcPr>
            <w:tcW w:w="7434" w:type="dxa"/>
          </w:tcPr>
          <w:p w:rsidR="00760B1E" w:rsidRPr="00507BEE" w:rsidRDefault="00760B1E" w:rsidP="00E86311">
            <w:pPr>
              <w:numPr>
                <w:ilvl w:val="0"/>
                <w:numId w:val="55"/>
              </w:numPr>
              <w:spacing w:before="40" w:after="0" w:line="240" w:lineRule="auto"/>
              <w:rPr>
                <w:rFonts w:ascii="Perpetua" w:hAnsi="Perpetua" w:cs="Perpetua"/>
                <w:sz w:val="24"/>
                <w:szCs w:val="24"/>
              </w:rPr>
            </w:pPr>
            <w:r w:rsidRPr="00507BEE">
              <w:rPr>
                <w:rFonts w:ascii="Perpetua" w:hAnsi="Perpetua"/>
                <w:sz w:val="24"/>
                <w:szCs w:val="24"/>
              </w:rPr>
              <w:t xml:space="preserve">Determine two or more themes or central ideas of a text and analyze their development over the course of the text, including how they interact and build on one another to produce a complex account; provide an objective summary of the text. </w:t>
            </w:r>
          </w:p>
        </w:tc>
      </w:tr>
      <w:tr w:rsidR="00760B1E" w:rsidRPr="00507BEE" w:rsidTr="00760B1E">
        <w:trPr>
          <w:trHeight w:val="360"/>
        </w:trPr>
        <w:tc>
          <w:tcPr>
            <w:tcW w:w="7578" w:type="dxa"/>
          </w:tcPr>
          <w:p w:rsidR="00760B1E" w:rsidRPr="00507BEE" w:rsidRDefault="00760B1E" w:rsidP="00E86311">
            <w:pPr>
              <w:numPr>
                <w:ilvl w:val="0"/>
                <w:numId w:val="53"/>
              </w:numPr>
              <w:spacing w:before="40" w:after="0" w:line="240" w:lineRule="auto"/>
              <w:rPr>
                <w:rFonts w:ascii="Perpetua" w:hAnsi="Perpetua" w:cs="Perpetua"/>
                <w:sz w:val="24"/>
                <w:szCs w:val="24"/>
              </w:rPr>
            </w:pPr>
            <w:r w:rsidRPr="00507BEE">
              <w:rPr>
                <w:rFonts w:ascii="Perpetua" w:hAnsi="Perpetua"/>
                <w:sz w:val="24"/>
                <w:szCs w:val="24"/>
              </w:rPr>
              <w:t>Analyze how complex characters (e.g., those with multiple or conflicting motivations) develop over the course of a text, interact with other characters, and advance the plot or develop the theme.</w:t>
            </w:r>
          </w:p>
        </w:tc>
        <w:tc>
          <w:tcPr>
            <w:tcW w:w="7434" w:type="dxa"/>
          </w:tcPr>
          <w:p w:rsidR="00760B1E" w:rsidRPr="00507BEE" w:rsidRDefault="00760B1E" w:rsidP="00E86311">
            <w:pPr>
              <w:numPr>
                <w:ilvl w:val="0"/>
                <w:numId w:val="55"/>
              </w:numPr>
              <w:spacing w:before="40" w:after="0" w:line="240" w:lineRule="auto"/>
              <w:rPr>
                <w:rFonts w:ascii="Perpetua" w:hAnsi="Perpetua" w:cs="Perpetua"/>
                <w:sz w:val="24"/>
                <w:szCs w:val="24"/>
              </w:rPr>
            </w:pPr>
            <w:r w:rsidRPr="00507BEE">
              <w:rPr>
                <w:rFonts w:ascii="Perpetua" w:hAnsi="Perpetua" w:cs="Cambria"/>
                <w:sz w:val="24"/>
                <w:szCs w:val="24"/>
              </w:rPr>
              <w:t>Analyze the impact of the author’s choices regarding how to develop and relate elements of a story or drama (e.g., where a story is set, how the action is ordered, how the characters are introduced and developed).</w:t>
            </w:r>
          </w:p>
        </w:tc>
      </w:tr>
      <w:tr w:rsidR="00760B1E" w:rsidRPr="00507BEE" w:rsidTr="00760B1E">
        <w:tblPrEx>
          <w:tblLook w:val="04A0" w:firstRow="1" w:lastRow="0" w:firstColumn="1" w:lastColumn="0" w:noHBand="0" w:noVBand="1"/>
        </w:tblPrEx>
        <w:tc>
          <w:tcPr>
            <w:tcW w:w="15012" w:type="dxa"/>
            <w:gridSpan w:val="2"/>
            <w:shd w:val="clear" w:color="AAD03E" w:fill="D9D9D9"/>
          </w:tcPr>
          <w:p w:rsidR="00760B1E" w:rsidRPr="00507BEE" w:rsidRDefault="00760B1E" w:rsidP="00E86311">
            <w:pPr>
              <w:tabs>
                <w:tab w:val="left" w:pos="14400"/>
              </w:tabs>
              <w:spacing w:after="0" w:line="280" w:lineRule="exact"/>
              <w:ind w:right="5040"/>
              <w:rPr>
                <w:rFonts w:ascii="Franklin Gothic Book" w:eastAsia="Times New Roman" w:hAnsi="Franklin Gothic Book"/>
                <w:i/>
                <w:sz w:val="24"/>
                <w:szCs w:val="24"/>
              </w:rPr>
            </w:pPr>
            <w:r w:rsidRPr="00507BEE">
              <w:rPr>
                <w:rFonts w:ascii="Franklin Gothic Book" w:eastAsia="Times New Roman" w:hAnsi="Franklin Gothic Book"/>
                <w:i/>
                <w:sz w:val="24"/>
                <w:szCs w:val="24"/>
              </w:rPr>
              <w:t>Craft and Structure</w:t>
            </w:r>
          </w:p>
        </w:tc>
      </w:tr>
      <w:tr w:rsidR="00760B1E" w:rsidRPr="00507BEE" w:rsidTr="00760B1E">
        <w:trPr>
          <w:trHeight w:val="567"/>
        </w:trPr>
        <w:tc>
          <w:tcPr>
            <w:tcW w:w="7578" w:type="dxa"/>
          </w:tcPr>
          <w:p w:rsidR="00760B1E" w:rsidRPr="00507BEE" w:rsidRDefault="00760B1E" w:rsidP="00E86311">
            <w:pPr>
              <w:numPr>
                <w:ilvl w:val="0"/>
                <w:numId w:val="55"/>
              </w:numPr>
              <w:spacing w:before="40" w:after="0" w:line="240" w:lineRule="auto"/>
              <w:rPr>
                <w:rFonts w:ascii="Perpetua" w:hAnsi="Perpetua"/>
                <w:sz w:val="24"/>
                <w:szCs w:val="24"/>
              </w:rPr>
            </w:pPr>
            <w:r w:rsidRPr="00507BEE">
              <w:rPr>
                <w:rFonts w:ascii="Perpetua" w:hAnsi="Perpetua"/>
                <w:sz w:val="24"/>
                <w:szCs w:val="24"/>
              </w:rPr>
              <w:t>Determine the meaning of words and phrases as they are used in the text, including figurative and connotative meanings; analyze the cumulative impact of specific word choices on meaning and tone (e.g., how the language evokes a sense of time and place; how it sets a formal or informal tone).</w:t>
            </w:r>
          </w:p>
        </w:tc>
        <w:tc>
          <w:tcPr>
            <w:tcW w:w="7434" w:type="dxa"/>
          </w:tcPr>
          <w:p w:rsidR="00760B1E" w:rsidRPr="00507BEE" w:rsidRDefault="00760B1E" w:rsidP="00E86311">
            <w:pPr>
              <w:numPr>
                <w:ilvl w:val="0"/>
                <w:numId w:val="53"/>
              </w:numPr>
              <w:spacing w:before="40" w:after="0" w:line="240" w:lineRule="auto"/>
              <w:rPr>
                <w:rFonts w:ascii="Perpetua" w:hAnsi="Perpetua"/>
                <w:sz w:val="24"/>
                <w:szCs w:val="24"/>
              </w:rPr>
            </w:pPr>
            <w:r w:rsidRPr="00507BEE">
              <w:rPr>
                <w:rFonts w:ascii="Perpetua" w:hAnsi="Perpetua"/>
                <w:sz w:val="24"/>
                <w:szCs w:val="24"/>
              </w:rPr>
              <w:t>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(Include Shakespeare as well as other authors.)</w:t>
            </w:r>
          </w:p>
        </w:tc>
      </w:tr>
      <w:tr w:rsidR="00760B1E" w:rsidRPr="00507BEE" w:rsidTr="00760B1E">
        <w:trPr>
          <w:trHeight w:val="306"/>
        </w:trPr>
        <w:tc>
          <w:tcPr>
            <w:tcW w:w="7578" w:type="dxa"/>
          </w:tcPr>
          <w:p w:rsidR="00760B1E" w:rsidRPr="00507BEE" w:rsidRDefault="00760B1E" w:rsidP="00E86311">
            <w:pPr>
              <w:numPr>
                <w:ilvl w:val="0"/>
                <w:numId w:val="55"/>
              </w:numPr>
              <w:spacing w:before="40" w:after="0" w:line="240" w:lineRule="auto"/>
              <w:rPr>
                <w:rFonts w:ascii="Perpetua" w:hAnsi="Perpetua"/>
                <w:sz w:val="24"/>
                <w:szCs w:val="24"/>
              </w:rPr>
            </w:pPr>
            <w:r w:rsidRPr="00507BEE">
              <w:rPr>
                <w:rFonts w:ascii="Perpetua" w:hAnsi="Perpetua"/>
                <w:sz w:val="24"/>
                <w:szCs w:val="24"/>
              </w:rPr>
              <w:t>Analyze how an author’s choices concerning how to structure a text, order events within it (e.g., parallel plots), and manipulate time (e.g., pacing, flashbacks) create such effects as mystery, tension, or surprise.</w:t>
            </w:r>
          </w:p>
        </w:tc>
        <w:tc>
          <w:tcPr>
            <w:tcW w:w="7434" w:type="dxa"/>
          </w:tcPr>
          <w:p w:rsidR="00760B1E" w:rsidRPr="00507BEE" w:rsidRDefault="00760B1E" w:rsidP="00E86311">
            <w:pPr>
              <w:numPr>
                <w:ilvl w:val="0"/>
                <w:numId w:val="53"/>
              </w:numPr>
              <w:spacing w:before="40" w:after="0" w:line="240" w:lineRule="auto"/>
              <w:rPr>
                <w:rFonts w:ascii="Perpetua" w:hAnsi="Perpetua"/>
                <w:sz w:val="24"/>
                <w:szCs w:val="24"/>
              </w:rPr>
            </w:pPr>
            <w:r w:rsidRPr="00507BEE">
              <w:rPr>
                <w:rFonts w:ascii="Perpetua" w:hAnsi="Perpetua"/>
                <w:sz w:val="24"/>
                <w:szCs w:val="24"/>
              </w:rPr>
              <w:t xml:space="preserve">Analyze how an author’s choices concerning how to structure specific parts of a text (e.g., the choice of where to begin or end a story, the choice to provide a comedic or tragic resolution) contribute to its overall structure and meaning as well as its aesthetic impact. </w:t>
            </w:r>
          </w:p>
        </w:tc>
      </w:tr>
      <w:tr w:rsidR="00760B1E" w:rsidRPr="00507BEE" w:rsidTr="00760B1E">
        <w:trPr>
          <w:trHeight w:val="306"/>
        </w:trPr>
        <w:tc>
          <w:tcPr>
            <w:tcW w:w="7578" w:type="dxa"/>
          </w:tcPr>
          <w:p w:rsidR="00760B1E" w:rsidRPr="00507BEE" w:rsidRDefault="00760B1E" w:rsidP="00E86311">
            <w:pPr>
              <w:numPr>
                <w:ilvl w:val="0"/>
                <w:numId w:val="55"/>
              </w:numPr>
              <w:spacing w:before="40" w:after="0" w:line="240" w:lineRule="auto"/>
              <w:rPr>
                <w:rFonts w:ascii="Perpetua" w:hAnsi="Perpetua"/>
                <w:sz w:val="24"/>
                <w:szCs w:val="24"/>
              </w:rPr>
            </w:pPr>
            <w:r w:rsidRPr="00507BEE">
              <w:rPr>
                <w:rFonts w:ascii="Perpetua" w:hAnsi="Perpetua"/>
                <w:sz w:val="24"/>
                <w:szCs w:val="24"/>
              </w:rPr>
              <w:t xml:space="preserve">Analyze a particular point of view or cultural experience reflected in a work of literature from outside the United States, drawing on a wide reading of world literature. </w:t>
            </w:r>
          </w:p>
        </w:tc>
        <w:tc>
          <w:tcPr>
            <w:tcW w:w="7434" w:type="dxa"/>
          </w:tcPr>
          <w:p w:rsidR="00760B1E" w:rsidRPr="00507BEE" w:rsidRDefault="00760B1E" w:rsidP="00E86311">
            <w:pPr>
              <w:numPr>
                <w:ilvl w:val="0"/>
                <w:numId w:val="53"/>
              </w:numPr>
              <w:spacing w:before="40" w:after="0" w:line="240" w:lineRule="auto"/>
              <w:rPr>
                <w:rFonts w:ascii="Perpetua" w:hAnsi="Perpetua"/>
                <w:sz w:val="24"/>
                <w:szCs w:val="24"/>
              </w:rPr>
            </w:pPr>
            <w:r w:rsidRPr="00507BEE">
              <w:rPr>
                <w:rFonts w:ascii="Perpetua" w:hAnsi="Perpetua"/>
                <w:sz w:val="24"/>
                <w:szCs w:val="24"/>
              </w:rPr>
              <w:t xml:space="preserve">Analyze a case in which grasping point of view requires distinguishing what is directly stated in a text from what is really meant (e.g., satire, sarcasm, irony, or understatement). </w:t>
            </w:r>
          </w:p>
        </w:tc>
      </w:tr>
      <w:tr w:rsidR="00760B1E" w:rsidRPr="00507BEE" w:rsidTr="00760B1E">
        <w:tblPrEx>
          <w:tblLook w:val="04A0" w:firstRow="1" w:lastRow="0" w:firstColumn="1" w:lastColumn="0" w:noHBand="0" w:noVBand="1"/>
        </w:tblPrEx>
        <w:tc>
          <w:tcPr>
            <w:tcW w:w="15012" w:type="dxa"/>
            <w:gridSpan w:val="2"/>
            <w:shd w:val="clear" w:color="AAD03E" w:fill="D9D9D9"/>
          </w:tcPr>
          <w:p w:rsidR="00760B1E" w:rsidRPr="00507BEE" w:rsidRDefault="00760B1E" w:rsidP="00E86311">
            <w:pPr>
              <w:tabs>
                <w:tab w:val="left" w:pos="14400"/>
              </w:tabs>
              <w:spacing w:after="0" w:line="280" w:lineRule="exact"/>
              <w:ind w:right="5040"/>
              <w:rPr>
                <w:rFonts w:ascii="Franklin Gothic Book" w:eastAsia="Times New Roman" w:hAnsi="Franklin Gothic Book"/>
                <w:i/>
                <w:sz w:val="24"/>
                <w:szCs w:val="24"/>
              </w:rPr>
            </w:pPr>
            <w:r w:rsidRPr="00507BEE">
              <w:rPr>
                <w:rFonts w:ascii="Franklin Gothic Book" w:eastAsia="Times New Roman" w:hAnsi="Franklin Gothic Book"/>
                <w:i/>
                <w:sz w:val="24"/>
                <w:szCs w:val="24"/>
              </w:rPr>
              <w:t>Integration of Knowledge and Ideas</w:t>
            </w:r>
          </w:p>
        </w:tc>
      </w:tr>
      <w:tr w:rsidR="00760B1E" w:rsidRPr="00507BEE" w:rsidTr="00760B1E">
        <w:tblPrEx>
          <w:tblLook w:val="04A0" w:firstRow="1" w:lastRow="0" w:firstColumn="1" w:lastColumn="0" w:noHBand="0" w:noVBand="1"/>
        </w:tblPrEx>
        <w:trPr>
          <w:trHeight w:val="1192"/>
        </w:trPr>
        <w:tc>
          <w:tcPr>
            <w:tcW w:w="7578" w:type="dxa"/>
          </w:tcPr>
          <w:p w:rsidR="00760B1E" w:rsidRPr="00507BEE" w:rsidRDefault="00760B1E" w:rsidP="00E86311">
            <w:pPr>
              <w:spacing w:before="40" w:after="0"/>
              <w:ind w:left="360" w:right="-108" w:hanging="360"/>
              <w:rPr>
                <w:rFonts w:ascii="Perpetua" w:hAnsi="Perpetua"/>
                <w:sz w:val="24"/>
                <w:szCs w:val="24"/>
              </w:rPr>
            </w:pPr>
            <w:r w:rsidRPr="00507BEE">
              <w:rPr>
                <w:rFonts w:ascii="Perpetua" w:hAnsi="Perpetua"/>
                <w:sz w:val="24"/>
                <w:szCs w:val="24"/>
              </w:rPr>
              <w:t xml:space="preserve">7.    Analyze the representation of a subject or a key scene in two different artistic mediums, including what is emphasized or absent in each treatment (e.g., Auden’s “Musée des Beaux Arts” and Breughel’s </w:t>
            </w:r>
            <w:r w:rsidRPr="00507BEE">
              <w:rPr>
                <w:rFonts w:ascii="Perpetua" w:hAnsi="Perpetua"/>
                <w:i/>
                <w:sz w:val="24"/>
                <w:szCs w:val="24"/>
              </w:rPr>
              <w:t>Landscape with the Fall of Icarus</w:t>
            </w:r>
            <w:r w:rsidRPr="00507BEE">
              <w:rPr>
                <w:rFonts w:ascii="Perpetua" w:hAnsi="Perpetua"/>
                <w:sz w:val="24"/>
                <w:szCs w:val="24"/>
              </w:rPr>
              <w:t xml:space="preserve">).  </w:t>
            </w:r>
          </w:p>
          <w:p w:rsidR="00760B1E" w:rsidRPr="00507BEE" w:rsidRDefault="00760B1E" w:rsidP="00E86311">
            <w:pPr>
              <w:spacing w:before="40" w:after="0"/>
              <w:ind w:left="360" w:right="-108" w:hanging="360"/>
              <w:rPr>
                <w:rFonts w:ascii="Perpetua" w:hAnsi="Perpetua"/>
                <w:sz w:val="24"/>
                <w:szCs w:val="24"/>
              </w:rPr>
            </w:pPr>
            <w:r w:rsidRPr="00507BEE">
              <w:rPr>
                <w:rFonts w:ascii="Perpetua" w:hAnsi="Perpetua"/>
                <w:sz w:val="24"/>
                <w:szCs w:val="24"/>
              </w:rPr>
              <w:t xml:space="preserve">        a. Analyze works by authors or artists who represent diverse world cultures. </w:t>
            </w:r>
          </w:p>
        </w:tc>
        <w:tc>
          <w:tcPr>
            <w:tcW w:w="7434" w:type="dxa"/>
          </w:tcPr>
          <w:p w:rsidR="00760B1E" w:rsidRPr="00507BEE" w:rsidRDefault="00760B1E" w:rsidP="00E86311">
            <w:pPr>
              <w:numPr>
                <w:ilvl w:val="0"/>
                <w:numId w:val="56"/>
              </w:numPr>
              <w:spacing w:before="40" w:after="0" w:line="240" w:lineRule="auto"/>
              <w:ind w:right="-108"/>
              <w:rPr>
                <w:rFonts w:ascii="Perpetua" w:hAnsi="Perpetua"/>
                <w:sz w:val="24"/>
                <w:szCs w:val="24"/>
              </w:rPr>
            </w:pPr>
            <w:r w:rsidRPr="00507BEE">
              <w:rPr>
                <w:rFonts w:ascii="Perpetua" w:hAnsi="Perpetua"/>
                <w:sz w:val="24"/>
                <w:szCs w:val="24"/>
              </w:rPr>
              <w:t xml:space="preserve">Analyze multiple interpretations of a story, drama, or poem (e.g., recorded or live production of a play or recorded novel or poetry), evaluating how each version interprets the source text. (Include at least one play by Shakespeare and one play by an American dramatist.) </w:t>
            </w:r>
            <w:r w:rsidRPr="00507BEE">
              <w:rPr>
                <w:rFonts w:ascii="Perpetua" w:hAnsi="Perpetua"/>
                <w:sz w:val="24"/>
                <w:szCs w:val="24"/>
              </w:rPr>
              <w:br/>
              <w:t xml:space="preserve">a. Analyze multiple interpretations of full-length works by authors who represent diverse world cultures.  </w:t>
            </w:r>
            <w:r w:rsidRPr="00507BEE">
              <w:rPr>
                <w:rFonts w:ascii="Perpetua" w:hAnsi="Perpetua"/>
                <w:b/>
                <w:sz w:val="24"/>
                <w:szCs w:val="24"/>
              </w:rPr>
              <w:t xml:space="preserve">     </w:t>
            </w:r>
          </w:p>
        </w:tc>
      </w:tr>
      <w:tr w:rsidR="00760B1E" w:rsidRPr="00507BEE" w:rsidTr="00760B1E">
        <w:tblPrEx>
          <w:tblLook w:val="04A0" w:firstRow="1" w:lastRow="0" w:firstColumn="1" w:lastColumn="0" w:noHBand="0" w:noVBand="1"/>
        </w:tblPrEx>
        <w:tc>
          <w:tcPr>
            <w:tcW w:w="7578" w:type="dxa"/>
          </w:tcPr>
          <w:p w:rsidR="00760B1E" w:rsidRPr="00507BEE" w:rsidRDefault="00760B1E" w:rsidP="00E86311">
            <w:pPr>
              <w:spacing w:before="40" w:after="0"/>
              <w:ind w:left="360" w:hanging="360"/>
              <w:rPr>
                <w:rFonts w:ascii="Perpetua" w:hAnsi="Perpetua"/>
                <w:sz w:val="24"/>
                <w:szCs w:val="24"/>
              </w:rPr>
            </w:pPr>
            <w:r w:rsidRPr="00507BEE">
              <w:rPr>
                <w:rFonts w:ascii="Perpetua" w:hAnsi="Perpetua"/>
                <w:sz w:val="24"/>
                <w:szCs w:val="24"/>
              </w:rPr>
              <w:t>8.    (Not applicable to literature)</w:t>
            </w:r>
          </w:p>
        </w:tc>
        <w:tc>
          <w:tcPr>
            <w:tcW w:w="7434" w:type="dxa"/>
          </w:tcPr>
          <w:p w:rsidR="00760B1E" w:rsidRPr="00507BEE" w:rsidRDefault="00760B1E" w:rsidP="00E86311">
            <w:pPr>
              <w:numPr>
                <w:ilvl w:val="0"/>
                <w:numId w:val="56"/>
              </w:numPr>
              <w:spacing w:before="40" w:after="0" w:line="240" w:lineRule="auto"/>
              <w:rPr>
                <w:rFonts w:ascii="Perpetua" w:hAnsi="Perpetua"/>
                <w:sz w:val="24"/>
                <w:szCs w:val="24"/>
              </w:rPr>
            </w:pPr>
            <w:r w:rsidRPr="00507BEE">
              <w:rPr>
                <w:rFonts w:ascii="Perpetua" w:hAnsi="Perpetua"/>
                <w:sz w:val="24"/>
                <w:szCs w:val="24"/>
              </w:rPr>
              <w:t>(Not applicable to literature)</w:t>
            </w:r>
          </w:p>
        </w:tc>
      </w:tr>
      <w:tr w:rsidR="00760B1E" w:rsidRPr="00507BEE" w:rsidTr="00760B1E">
        <w:tblPrEx>
          <w:tblLook w:val="04A0" w:firstRow="1" w:lastRow="0" w:firstColumn="1" w:lastColumn="0" w:noHBand="0" w:noVBand="1"/>
        </w:tblPrEx>
        <w:tc>
          <w:tcPr>
            <w:tcW w:w="7578" w:type="dxa"/>
          </w:tcPr>
          <w:p w:rsidR="00760B1E" w:rsidRPr="00507BEE" w:rsidRDefault="00760B1E" w:rsidP="00E86311">
            <w:pPr>
              <w:spacing w:before="40" w:after="0"/>
              <w:ind w:left="360" w:hanging="360"/>
              <w:rPr>
                <w:rFonts w:ascii="Perpetua" w:hAnsi="Perpetua"/>
                <w:sz w:val="24"/>
                <w:szCs w:val="24"/>
              </w:rPr>
            </w:pPr>
            <w:r w:rsidRPr="00507BEE">
              <w:rPr>
                <w:rFonts w:ascii="Perpetua" w:hAnsi="Perpetua"/>
                <w:sz w:val="24"/>
                <w:szCs w:val="24"/>
              </w:rPr>
              <w:t xml:space="preserve">9.    Analyze how an author draws on and transforms source material in a specific work (e.g., how Shakespeare treats a theme or topic from Ovid or the Bible or how a later author draws on a play by Shakespeare). </w:t>
            </w:r>
          </w:p>
        </w:tc>
        <w:tc>
          <w:tcPr>
            <w:tcW w:w="7434" w:type="dxa"/>
          </w:tcPr>
          <w:p w:rsidR="00760B1E" w:rsidRPr="00507BEE" w:rsidRDefault="00760B1E" w:rsidP="00E86311">
            <w:pPr>
              <w:numPr>
                <w:ilvl w:val="0"/>
                <w:numId w:val="56"/>
              </w:numPr>
              <w:spacing w:before="40" w:after="0" w:line="240" w:lineRule="auto"/>
              <w:rPr>
                <w:rFonts w:ascii="Perpetua" w:hAnsi="Perpetua"/>
                <w:sz w:val="24"/>
                <w:szCs w:val="24"/>
              </w:rPr>
            </w:pPr>
            <w:r w:rsidRPr="00507BEE">
              <w:rPr>
                <w:rFonts w:ascii="Perpetua" w:hAnsi="Perpetua"/>
                <w:sz w:val="24"/>
                <w:szCs w:val="24"/>
              </w:rPr>
              <w:t xml:space="preserve">Demonstrate knowledge of eighteenth-, nineteenth- and early-twentieth-century foundational works of American literature, including how two or more texts from the same period treat similar themes or topics.  </w:t>
            </w:r>
          </w:p>
        </w:tc>
      </w:tr>
      <w:tr w:rsidR="00760B1E" w:rsidRPr="00507BEE" w:rsidTr="00760B1E">
        <w:tblPrEx>
          <w:tblLook w:val="04A0" w:firstRow="1" w:lastRow="0" w:firstColumn="1" w:lastColumn="0" w:noHBand="0" w:noVBand="1"/>
        </w:tblPrEx>
        <w:tc>
          <w:tcPr>
            <w:tcW w:w="15012" w:type="dxa"/>
            <w:gridSpan w:val="2"/>
            <w:shd w:val="clear" w:color="AAD03E" w:fill="D9D9D9"/>
          </w:tcPr>
          <w:p w:rsidR="00760B1E" w:rsidRPr="00507BEE" w:rsidRDefault="00760B1E" w:rsidP="00E86311">
            <w:pPr>
              <w:tabs>
                <w:tab w:val="left" w:pos="14400"/>
              </w:tabs>
              <w:spacing w:after="0" w:line="280" w:lineRule="exact"/>
              <w:ind w:right="5040"/>
              <w:rPr>
                <w:rFonts w:ascii="Franklin Gothic Book" w:eastAsia="Times New Roman" w:hAnsi="Franklin Gothic Book"/>
                <w:i/>
                <w:sz w:val="24"/>
                <w:szCs w:val="24"/>
              </w:rPr>
            </w:pPr>
            <w:r w:rsidRPr="00507BEE">
              <w:rPr>
                <w:rFonts w:ascii="Franklin Gothic Book" w:eastAsia="Times New Roman" w:hAnsi="Franklin Gothic Book"/>
                <w:i/>
                <w:sz w:val="24"/>
                <w:szCs w:val="24"/>
              </w:rPr>
              <w:t>Range of Reading and Level of Text Complexity</w:t>
            </w:r>
          </w:p>
        </w:tc>
      </w:tr>
      <w:tr w:rsidR="00760B1E" w:rsidRPr="00507BEE" w:rsidTr="00760B1E">
        <w:tblPrEx>
          <w:tblLook w:val="04A0" w:firstRow="1" w:lastRow="0" w:firstColumn="1" w:lastColumn="0" w:noHBand="0" w:noVBand="1"/>
        </w:tblPrEx>
        <w:tc>
          <w:tcPr>
            <w:tcW w:w="7578" w:type="dxa"/>
          </w:tcPr>
          <w:p w:rsidR="00760B1E" w:rsidRPr="00507BEE" w:rsidRDefault="00760B1E" w:rsidP="00E86311">
            <w:pPr>
              <w:numPr>
                <w:ilvl w:val="0"/>
                <w:numId w:val="65"/>
              </w:numPr>
              <w:spacing w:before="40" w:after="0" w:line="240" w:lineRule="auto"/>
              <w:ind w:left="360"/>
              <w:rPr>
                <w:rFonts w:ascii="Perpetua" w:hAnsi="Perpetua"/>
                <w:sz w:val="24"/>
                <w:szCs w:val="24"/>
              </w:rPr>
            </w:pPr>
            <w:r w:rsidRPr="00507BEE">
              <w:rPr>
                <w:rFonts w:ascii="Perpetua" w:hAnsi="Perpetua"/>
                <w:sz w:val="24"/>
                <w:szCs w:val="24"/>
              </w:rPr>
              <w:t>By the end of grade 9, read and comprehend literature, including stories, dramas, and poems, in the grades 9–10 text complexity band proficiently, with scaffolding as needed at the high end of the range.</w:t>
            </w:r>
          </w:p>
          <w:p w:rsidR="00760B1E" w:rsidRPr="00507BEE" w:rsidRDefault="00760B1E" w:rsidP="00E86311">
            <w:pPr>
              <w:spacing w:after="0"/>
              <w:ind w:right="-108"/>
              <w:rPr>
                <w:rFonts w:ascii="Perpetua" w:hAnsi="Perpetua"/>
                <w:sz w:val="24"/>
                <w:szCs w:val="24"/>
              </w:rPr>
            </w:pPr>
            <w:r w:rsidRPr="00507BEE">
              <w:rPr>
                <w:rFonts w:ascii="Perpetua" w:hAnsi="Perpetua"/>
                <w:sz w:val="24"/>
                <w:szCs w:val="24"/>
              </w:rPr>
              <w:t xml:space="preserve">        By the end of grade 10, read and comprehend literature, including stories, dramas, and poems, at the high end of the grades 9–10 text complexity band independently and proficiently.</w:t>
            </w:r>
            <w:r w:rsidRPr="00507BEE">
              <w:rPr>
                <w:sz w:val="24"/>
                <w:szCs w:val="24"/>
              </w:rPr>
              <w:t xml:space="preserve"> </w:t>
            </w:r>
            <w:r w:rsidRPr="00507BEE">
              <w:rPr>
                <w:sz w:val="24"/>
                <w:szCs w:val="24"/>
              </w:rPr>
              <w:br/>
            </w:r>
            <w:r w:rsidRPr="00507BEE">
              <w:rPr>
                <w:rFonts w:ascii="Perpetua" w:hAnsi="Perpetua"/>
                <w:b/>
                <w:sz w:val="24"/>
                <w:szCs w:val="24"/>
                <w:shd w:val="clear" w:color="auto" w:fill="E0E0E0"/>
              </w:rPr>
              <w:t>Responding to Literature</w:t>
            </w:r>
          </w:p>
          <w:p w:rsidR="00760B1E" w:rsidRPr="00507BEE" w:rsidRDefault="00760B1E" w:rsidP="00E86311">
            <w:pPr>
              <w:numPr>
                <w:ilvl w:val="0"/>
                <w:numId w:val="65"/>
              </w:numPr>
              <w:spacing w:after="0" w:line="240" w:lineRule="auto"/>
              <w:ind w:left="360" w:hanging="306"/>
              <w:rPr>
                <w:rFonts w:ascii="Perpetua" w:hAnsi="Perpetua"/>
                <w:sz w:val="24"/>
                <w:szCs w:val="24"/>
              </w:rPr>
            </w:pPr>
            <w:r w:rsidRPr="00507BEE">
              <w:rPr>
                <w:rFonts w:ascii="Perpetua" w:hAnsi="Perpetua"/>
                <w:sz w:val="24"/>
                <w:szCs w:val="24"/>
              </w:rPr>
              <w:t xml:space="preserve">Interpret, analyze, and evaluate narratives, poetry, and drama, aesthetically and ethically by making connections to: other texts, ideas, cultural perspectives, eras, personal events and situations. </w:t>
            </w:r>
          </w:p>
          <w:p w:rsidR="00760B1E" w:rsidRPr="00507BEE" w:rsidRDefault="00760B1E" w:rsidP="00E86311">
            <w:pPr>
              <w:numPr>
                <w:ilvl w:val="0"/>
                <w:numId w:val="184"/>
              </w:numPr>
              <w:spacing w:after="0" w:line="240" w:lineRule="auto"/>
              <w:rPr>
                <w:rFonts w:ascii="Perpetua" w:hAnsi="Perpetua"/>
                <w:sz w:val="24"/>
                <w:szCs w:val="24"/>
              </w:rPr>
            </w:pPr>
            <w:r w:rsidRPr="00507BEE">
              <w:rPr>
                <w:rFonts w:ascii="Perpetua" w:hAnsi="Perpetua"/>
                <w:sz w:val="24"/>
                <w:szCs w:val="24"/>
              </w:rPr>
              <w:t>Self-select text to respond and develop innovative perspectives.</w:t>
            </w:r>
          </w:p>
          <w:p w:rsidR="00760B1E" w:rsidRPr="00507BEE" w:rsidRDefault="00760B1E" w:rsidP="00E86311">
            <w:pPr>
              <w:numPr>
                <w:ilvl w:val="0"/>
                <w:numId w:val="184"/>
              </w:numPr>
              <w:spacing w:after="0" w:line="240" w:lineRule="auto"/>
              <w:rPr>
                <w:rFonts w:ascii="Perpetua" w:hAnsi="Perpetua"/>
                <w:sz w:val="24"/>
                <w:szCs w:val="24"/>
              </w:rPr>
            </w:pPr>
            <w:r w:rsidRPr="00507BEE">
              <w:rPr>
                <w:rFonts w:ascii="Perpetua" w:hAnsi="Perpetua"/>
                <w:sz w:val="24"/>
                <w:szCs w:val="24"/>
              </w:rPr>
              <w:t>Establish and use criteria to classify, select, and evaluate texts to make informed judgments about the quality of the pieces.</w:t>
            </w:r>
          </w:p>
          <w:p w:rsidR="00760B1E" w:rsidRPr="00507BEE" w:rsidRDefault="00760B1E" w:rsidP="00E86311">
            <w:pPr>
              <w:spacing w:after="0"/>
              <w:ind w:left="360"/>
              <w:rPr>
                <w:rFonts w:ascii="Perpetua" w:hAnsi="Perpetua"/>
                <w:sz w:val="24"/>
                <w:szCs w:val="24"/>
              </w:rPr>
            </w:pPr>
          </w:p>
        </w:tc>
        <w:tc>
          <w:tcPr>
            <w:tcW w:w="7434" w:type="dxa"/>
          </w:tcPr>
          <w:p w:rsidR="00760B1E" w:rsidRPr="00507BEE" w:rsidDel="00231565" w:rsidRDefault="00760B1E" w:rsidP="00E86311">
            <w:pPr>
              <w:pStyle w:val="ListParagraph"/>
              <w:numPr>
                <w:ilvl w:val="0"/>
                <w:numId w:val="56"/>
              </w:numPr>
            </w:pPr>
            <w:r w:rsidRPr="00507BEE">
              <w:rPr>
                <w:rFonts w:ascii="Perpetua" w:hAnsi="Perpetua"/>
              </w:rPr>
              <w:t>By the end of grade 11, read and comprehend literature, including stories, dramas, and poems, in the grades 11–CCR text complexity band proficiently, with scaffolding as needed at the high end of the range.</w:t>
            </w:r>
          </w:p>
          <w:p w:rsidR="00760B1E" w:rsidRPr="00507BEE" w:rsidRDefault="00760B1E" w:rsidP="00E86311">
            <w:pPr>
              <w:tabs>
                <w:tab w:val="left" w:pos="360"/>
              </w:tabs>
              <w:spacing w:before="40" w:after="0"/>
              <w:rPr>
                <w:rFonts w:ascii="Perpetua" w:hAnsi="Perpetua"/>
                <w:sz w:val="24"/>
                <w:szCs w:val="24"/>
              </w:rPr>
            </w:pPr>
            <w:r w:rsidRPr="00507BEE">
              <w:rPr>
                <w:rFonts w:ascii="Perpetua" w:hAnsi="Perpetua"/>
                <w:sz w:val="24"/>
                <w:szCs w:val="24"/>
              </w:rPr>
              <w:t xml:space="preserve">        By the end of grade 12, read and comprehend literature, including stories, dramas, and poems, </w:t>
            </w:r>
          </w:p>
          <w:p w:rsidR="00760B1E" w:rsidRPr="00507BEE" w:rsidRDefault="00760B1E" w:rsidP="00E86311">
            <w:pPr>
              <w:spacing w:before="40" w:after="0"/>
              <w:ind w:left="396" w:hanging="396"/>
              <w:rPr>
                <w:rFonts w:ascii="Perpetua" w:hAnsi="Perpetua"/>
                <w:sz w:val="24"/>
                <w:szCs w:val="24"/>
                <w:shd w:val="clear" w:color="auto" w:fill="E0E0E0"/>
              </w:rPr>
            </w:pPr>
            <w:r w:rsidRPr="00507BEE">
              <w:rPr>
                <w:rFonts w:ascii="Perpetua" w:hAnsi="Perpetua"/>
                <w:sz w:val="24"/>
                <w:szCs w:val="24"/>
              </w:rPr>
              <w:t xml:space="preserve">        at the high end of the grades 11–CCR text complexity band independently and proficiently. </w:t>
            </w:r>
            <w:r w:rsidRPr="00507BEE">
              <w:rPr>
                <w:rFonts w:ascii="Perpetua" w:hAnsi="Perpetua"/>
                <w:sz w:val="24"/>
                <w:szCs w:val="24"/>
              </w:rPr>
              <w:br/>
            </w:r>
            <w:r w:rsidRPr="00507BEE">
              <w:rPr>
                <w:rFonts w:ascii="Perpetua" w:hAnsi="Perpetua"/>
                <w:b/>
                <w:sz w:val="24"/>
                <w:szCs w:val="24"/>
                <w:shd w:val="clear" w:color="auto" w:fill="E0E0E0"/>
              </w:rPr>
              <w:t>Responding to Literature</w:t>
            </w:r>
          </w:p>
          <w:p w:rsidR="00760B1E" w:rsidRPr="00507BEE" w:rsidRDefault="00760B1E" w:rsidP="00E86311">
            <w:pPr>
              <w:tabs>
                <w:tab w:val="left" w:pos="360"/>
              </w:tabs>
              <w:spacing w:before="40" w:after="0"/>
              <w:ind w:left="396" w:hanging="396"/>
              <w:rPr>
                <w:rFonts w:ascii="Perpetua" w:hAnsi="Perpetua"/>
                <w:sz w:val="24"/>
                <w:szCs w:val="24"/>
              </w:rPr>
            </w:pPr>
            <w:r w:rsidRPr="00507BEE">
              <w:rPr>
                <w:rFonts w:ascii="Perpetua" w:hAnsi="Perpetua"/>
                <w:b/>
                <w:sz w:val="24"/>
                <w:szCs w:val="24"/>
              </w:rPr>
              <w:t>11.</w:t>
            </w:r>
            <w:r w:rsidRPr="00507BEE">
              <w:rPr>
                <w:rFonts w:ascii="Perpetua" w:hAnsi="Perpetua"/>
                <w:sz w:val="24"/>
                <w:szCs w:val="24"/>
              </w:rPr>
              <w:t xml:space="preserve">   Interpret, analyze, and evaluate narratives, poetry, and drama, aesthetically and philosophically by making connections to: other texts, ideas, cultural perspectives, eras, personal events, and situations. </w:t>
            </w:r>
          </w:p>
          <w:p w:rsidR="00760B1E" w:rsidRPr="00507BEE" w:rsidRDefault="00760B1E" w:rsidP="00E86311">
            <w:pPr>
              <w:numPr>
                <w:ilvl w:val="0"/>
                <w:numId w:val="183"/>
              </w:numPr>
              <w:spacing w:after="0" w:line="240" w:lineRule="auto"/>
              <w:rPr>
                <w:rFonts w:ascii="Perpetua" w:hAnsi="Perpetua"/>
                <w:sz w:val="24"/>
                <w:szCs w:val="24"/>
              </w:rPr>
            </w:pPr>
            <w:r w:rsidRPr="00507BEE">
              <w:rPr>
                <w:rFonts w:ascii="Perpetua" w:hAnsi="Perpetua"/>
                <w:sz w:val="24"/>
                <w:szCs w:val="24"/>
              </w:rPr>
              <w:t>Self-select text to respond and develop innovative perspectives.</w:t>
            </w:r>
          </w:p>
          <w:p w:rsidR="00760B1E" w:rsidRPr="00507BEE" w:rsidRDefault="00760B1E" w:rsidP="00E86311">
            <w:pPr>
              <w:numPr>
                <w:ilvl w:val="0"/>
                <w:numId w:val="183"/>
              </w:numPr>
              <w:spacing w:after="0" w:line="240" w:lineRule="auto"/>
              <w:rPr>
                <w:rFonts w:ascii="Perpetua" w:hAnsi="Perpetua"/>
                <w:sz w:val="24"/>
                <w:szCs w:val="24"/>
              </w:rPr>
            </w:pPr>
            <w:r w:rsidRPr="00507BEE">
              <w:rPr>
                <w:rFonts w:ascii="Perpetua" w:hAnsi="Perpetua"/>
                <w:sz w:val="24"/>
                <w:szCs w:val="24"/>
              </w:rPr>
              <w:t>Establish and use criteria to classify, select, and evaluate texts to make informed judgments about the quality of the pieces.</w:t>
            </w:r>
          </w:p>
          <w:p w:rsidR="00760B1E" w:rsidRPr="00507BEE" w:rsidRDefault="00760B1E" w:rsidP="00E86311">
            <w:pPr>
              <w:tabs>
                <w:tab w:val="left" w:pos="396"/>
              </w:tabs>
              <w:spacing w:before="40" w:after="0"/>
              <w:ind w:left="396" w:hanging="396"/>
              <w:rPr>
                <w:rFonts w:ascii="Perpetua" w:hAnsi="Perpetua"/>
                <w:sz w:val="24"/>
                <w:szCs w:val="24"/>
              </w:rPr>
            </w:pPr>
          </w:p>
        </w:tc>
      </w:tr>
    </w:tbl>
    <w:p w:rsidR="00760B1E" w:rsidRPr="00507BEE" w:rsidRDefault="00760B1E" w:rsidP="00E86311">
      <w:pPr>
        <w:widowControl w:val="0"/>
        <w:autoSpaceDE w:val="0"/>
        <w:autoSpaceDN w:val="0"/>
        <w:adjustRightInd w:val="0"/>
        <w:spacing w:after="0"/>
        <w:rPr>
          <w:rFonts w:ascii="Franklin Gothic Book" w:eastAsia="Times New Roman" w:hAnsi="Franklin Gothic Book" w:cs="Cambria"/>
          <w:sz w:val="24"/>
          <w:szCs w:val="24"/>
        </w:rPr>
      </w:pPr>
    </w:p>
    <w:p w:rsidR="00760B1E" w:rsidRPr="00507BEE" w:rsidRDefault="00760B1E" w:rsidP="00E86311">
      <w:pPr>
        <w:widowControl w:val="0"/>
        <w:autoSpaceDE w:val="0"/>
        <w:autoSpaceDN w:val="0"/>
        <w:adjustRightInd w:val="0"/>
        <w:spacing w:after="0"/>
        <w:rPr>
          <w:rFonts w:ascii="Franklin Gothic Book" w:eastAsia="Times New Roman" w:hAnsi="Franklin Gothic Book" w:cs="Cambria"/>
          <w:sz w:val="24"/>
          <w:szCs w:val="24"/>
        </w:rPr>
      </w:pPr>
      <w:r w:rsidRPr="00507BEE">
        <w:rPr>
          <w:rFonts w:ascii="Franklin Gothic Book" w:eastAsia="Times New Roman" w:hAnsi="Franklin Gothic Book" w:cs="Cambria"/>
          <w:sz w:val="24"/>
          <w:szCs w:val="24"/>
        </w:rPr>
        <w:br w:type="page"/>
        <w:t>Reading Standards for Informational Text 6–12</w:t>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t xml:space="preserve">      [RI]</w:t>
      </w:r>
    </w:p>
    <w:tbl>
      <w:tblPr>
        <w:tblW w:w="14670" w:type="dxa"/>
        <w:tblInd w:w="108" w:type="dxa"/>
        <w:tblBorders>
          <w:top w:val="single" w:sz="2" w:space="0" w:color="C0C0C0"/>
          <w:bottom w:val="single" w:sz="2" w:space="0" w:color="C0C0C0"/>
          <w:insideH w:val="single" w:sz="2" w:space="0" w:color="C0C0C0"/>
        </w:tblBorders>
        <w:tblLayout w:type="fixed"/>
        <w:tblLook w:val="00A0" w:firstRow="1" w:lastRow="0" w:firstColumn="1" w:lastColumn="0" w:noHBand="0" w:noVBand="0"/>
      </w:tblPr>
      <w:tblGrid>
        <w:gridCol w:w="4795"/>
        <w:gridCol w:w="4770"/>
        <w:gridCol w:w="5105"/>
      </w:tblGrid>
      <w:tr w:rsidR="00760B1E" w:rsidRPr="00507BEE" w:rsidTr="00760B1E">
        <w:trPr>
          <w:trHeight w:val="292"/>
        </w:trPr>
        <w:tc>
          <w:tcPr>
            <w:tcW w:w="4795" w:type="dxa"/>
            <w:tcBorders>
              <w:bottom w:val="single" w:sz="2" w:space="0" w:color="C0C0C0"/>
            </w:tcBorders>
            <w:shd w:val="clear" w:color="auto" w:fill="auto"/>
          </w:tcPr>
          <w:p w:rsidR="00760B1E" w:rsidRPr="00507BEE" w:rsidRDefault="00760B1E" w:rsidP="00E86311">
            <w:pPr>
              <w:spacing w:before="40" w:after="0"/>
              <w:jc w:val="center"/>
              <w:rPr>
                <w:rFonts w:ascii="Perpetua" w:eastAsia="Times New Roman" w:hAnsi="Perpetua"/>
                <w:b/>
                <w:sz w:val="24"/>
                <w:szCs w:val="24"/>
              </w:rPr>
            </w:pPr>
            <w:r w:rsidRPr="00507BEE">
              <w:rPr>
                <w:rFonts w:ascii="Perpetua" w:eastAsia="Times New Roman" w:hAnsi="Perpetua"/>
                <w:b/>
                <w:sz w:val="24"/>
                <w:szCs w:val="24"/>
              </w:rPr>
              <w:t>Grade 6 students:</w:t>
            </w:r>
          </w:p>
        </w:tc>
        <w:tc>
          <w:tcPr>
            <w:tcW w:w="4770" w:type="dxa"/>
            <w:tcBorders>
              <w:bottom w:val="single" w:sz="2" w:space="0" w:color="C0C0C0"/>
            </w:tcBorders>
            <w:shd w:val="clear" w:color="auto" w:fill="auto"/>
          </w:tcPr>
          <w:p w:rsidR="00760B1E" w:rsidRPr="00507BEE" w:rsidRDefault="00760B1E" w:rsidP="00E86311">
            <w:pPr>
              <w:spacing w:before="40" w:after="0"/>
              <w:jc w:val="center"/>
              <w:rPr>
                <w:rFonts w:ascii="Perpetua" w:eastAsia="Times New Roman" w:hAnsi="Perpetua"/>
                <w:b/>
                <w:sz w:val="24"/>
                <w:szCs w:val="24"/>
              </w:rPr>
            </w:pPr>
            <w:r w:rsidRPr="00507BEE">
              <w:rPr>
                <w:rFonts w:ascii="Perpetua" w:eastAsia="Times New Roman" w:hAnsi="Perpetua"/>
                <w:b/>
                <w:sz w:val="24"/>
                <w:szCs w:val="24"/>
              </w:rPr>
              <w:t>Grade 7 students:</w:t>
            </w:r>
          </w:p>
        </w:tc>
        <w:tc>
          <w:tcPr>
            <w:tcW w:w="5105" w:type="dxa"/>
            <w:tcBorders>
              <w:bottom w:val="single" w:sz="2" w:space="0" w:color="C0C0C0"/>
            </w:tcBorders>
            <w:shd w:val="clear" w:color="auto" w:fill="auto"/>
          </w:tcPr>
          <w:p w:rsidR="00760B1E" w:rsidRPr="00507BEE" w:rsidRDefault="00760B1E" w:rsidP="00E86311">
            <w:pPr>
              <w:spacing w:before="40" w:after="0"/>
              <w:jc w:val="center"/>
              <w:rPr>
                <w:rFonts w:ascii="Perpetua" w:eastAsia="Times New Roman" w:hAnsi="Perpetua"/>
                <w:b/>
                <w:sz w:val="24"/>
                <w:szCs w:val="24"/>
              </w:rPr>
            </w:pPr>
            <w:r w:rsidRPr="00507BEE">
              <w:rPr>
                <w:rFonts w:ascii="Perpetua" w:eastAsia="Times New Roman" w:hAnsi="Perpetua"/>
                <w:b/>
                <w:sz w:val="24"/>
                <w:szCs w:val="24"/>
              </w:rPr>
              <w:t>Grade 8 students:</w:t>
            </w:r>
          </w:p>
        </w:tc>
      </w:tr>
      <w:tr w:rsidR="00760B1E" w:rsidRPr="00507BEE" w:rsidTr="00760B1E">
        <w:trPr>
          <w:trHeight w:val="292"/>
        </w:trPr>
        <w:tc>
          <w:tcPr>
            <w:tcW w:w="14670" w:type="dxa"/>
            <w:gridSpan w:val="3"/>
            <w:tcBorders>
              <w:bottom w:val="single" w:sz="2" w:space="0" w:color="C0C0C0"/>
            </w:tcBorders>
            <w:shd w:val="clear" w:color="auto" w:fill="D9D9D9"/>
          </w:tcPr>
          <w:p w:rsidR="00760B1E" w:rsidRPr="00507BEE" w:rsidRDefault="00760B1E" w:rsidP="00E86311">
            <w:pPr>
              <w:tabs>
                <w:tab w:val="left" w:pos="14400"/>
              </w:tabs>
              <w:spacing w:after="0" w:line="280" w:lineRule="exact"/>
              <w:ind w:right="5040"/>
              <w:rPr>
                <w:rFonts w:ascii="Franklin Gothic Book" w:eastAsia="Times New Roman" w:hAnsi="Franklin Gothic Book"/>
                <w:i/>
                <w:sz w:val="24"/>
                <w:szCs w:val="24"/>
              </w:rPr>
            </w:pPr>
            <w:r w:rsidRPr="00507BEE">
              <w:rPr>
                <w:rFonts w:ascii="Franklin Gothic Book" w:eastAsia="Times New Roman" w:hAnsi="Franklin Gothic Book"/>
                <w:i/>
                <w:sz w:val="24"/>
                <w:szCs w:val="24"/>
              </w:rPr>
              <w:t>Key Ideas and Details</w:t>
            </w:r>
          </w:p>
        </w:tc>
      </w:tr>
      <w:tr w:rsidR="00760B1E" w:rsidRPr="00507BEE" w:rsidTr="00760B1E">
        <w:trPr>
          <w:trHeight w:val="292"/>
        </w:trPr>
        <w:tc>
          <w:tcPr>
            <w:tcW w:w="4795" w:type="dxa"/>
            <w:tcBorders>
              <w:bottom w:val="single" w:sz="2" w:space="0" w:color="C0C0C0"/>
            </w:tcBorders>
            <w:shd w:val="clear" w:color="auto" w:fill="auto"/>
          </w:tcPr>
          <w:p w:rsidR="00760B1E" w:rsidRPr="00507BEE" w:rsidRDefault="00760B1E" w:rsidP="00E86311">
            <w:pPr>
              <w:numPr>
                <w:ilvl w:val="0"/>
                <w:numId w:val="57"/>
              </w:numPr>
              <w:spacing w:before="40" w:after="0" w:line="240" w:lineRule="auto"/>
              <w:ind w:left="317"/>
              <w:rPr>
                <w:rFonts w:ascii="Perpetua" w:hAnsi="Perpetua"/>
                <w:sz w:val="24"/>
                <w:szCs w:val="24"/>
              </w:rPr>
            </w:pPr>
            <w:r w:rsidRPr="00507BEE">
              <w:rPr>
                <w:rFonts w:ascii="Perpetua" w:hAnsi="Perpetua" w:cs="Calibri"/>
                <w:sz w:val="24"/>
                <w:szCs w:val="24"/>
              </w:rPr>
              <w:t>Cite textual evidence to support analysis of what the text says explicitly as well as inferences drawn from the text.</w:t>
            </w:r>
          </w:p>
        </w:tc>
        <w:tc>
          <w:tcPr>
            <w:tcW w:w="4770" w:type="dxa"/>
            <w:tcBorders>
              <w:bottom w:val="single" w:sz="2" w:space="0" w:color="C0C0C0"/>
            </w:tcBorders>
            <w:shd w:val="clear" w:color="auto" w:fill="auto"/>
          </w:tcPr>
          <w:p w:rsidR="00760B1E" w:rsidRPr="00507BEE" w:rsidRDefault="00760B1E" w:rsidP="00E86311">
            <w:pPr>
              <w:numPr>
                <w:ilvl w:val="0"/>
                <w:numId w:val="59"/>
              </w:numPr>
              <w:spacing w:before="40" w:after="0" w:line="240" w:lineRule="auto"/>
              <w:ind w:left="317"/>
              <w:rPr>
                <w:rFonts w:ascii="Perpetua" w:hAnsi="Perpetua"/>
                <w:sz w:val="24"/>
                <w:szCs w:val="24"/>
              </w:rPr>
            </w:pPr>
            <w:r w:rsidRPr="00507BEE">
              <w:rPr>
                <w:rFonts w:ascii="Perpetua" w:hAnsi="Perpetua" w:cs="Perpetua"/>
                <w:sz w:val="24"/>
                <w:szCs w:val="24"/>
              </w:rPr>
              <w:t>Cite several pieces of</w:t>
            </w:r>
            <w:r w:rsidRPr="00507BEE">
              <w:rPr>
                <w:rFonts w:ascii="Perpetua" w:hAnsi="Perpetua" w:cs="Calibri"/>
                <w:sz w:val="24"/>
                <w:szCs w:val="24"/>
              </w:rPr>
              <w:t xml:space="preserve"> textual evidence to support analysis of what the text says explicitly as well as inferences drawn from the text.</w:t>
            </w:r>
          </w:p>
        </w:tc>
        <w:tc>
          <w:tcPr>
            <w:tcW w:w="5105" w:type="dxa"/>
            <w:tcBorders>
              <w:bottom w:val="single" w:sz="2" w:space="0" w:color="C0C0C0"/>
            </w:tcBorders>
            <w:shd w:val="clear" w:color="auto" w:fill="auto"/>
          </w:tcPr>
          <w:p w:rsidR="00760B1E" w:rsidRPr="00507BEE" w:rsidRDefault="00760B1E" w:rsidP="00E86311">
            <w:pPr>
              <w:numPr>
                <w:ilvl w:val="0"/>
                <w:numId w:val="60"/>
              </w:numPr>
              <w:spacing w:before="40" w:after="0" w:line="240" w:lineRule="auto"/>
              <w:ind w:left="317"/>
              <w:rPr>
                <w:rFonts w:ascii="Perpetua" w:hAnsi="Perpetua"/>
                <w:sz w:val="24"/>
                <w:szCs w:val="24"/>
              </w:rPr>
            </w:pPr>
            <w:r w:rsidRPr="00507BEE">
              <w:rPr>
                <w:rFonts w:ascii="Perpetua" w:hAnsi="Perpetua" w:cs="Calibri"/>
                <w:sz w:val="24"/>
                <w:szCs w:val="24"/>
              </w:rPr>
              <w:t>Cite the textual evidence that most strongly supports an analysis of what the text says explicitly as well as inferences drawn from the text</w:t>
            </w:r>
            <w:r w:rsidRPr="00507BEE">
              <w:rPr>
                <w:rFonts w:ascii="Perpetua" w:hAnsi="Perpetua"/>
                <w:sz w:val="24"/>
                <w:szCs w:val="24"/>
              </w:rPr>
              <w:t>.</w:t>
            </w:r>
          </w:p>
        </w:tc>
      </w:tr>
      <w:tr w:rsidR="00760B1E" w:rsidRPr="00507BEE" w:rsidTr="00760B1E">
        <w:trPr>
          <w:trHeight w:val="292"/>
        </w:trPr>
        <w:tc>
          <w:tcPr>
            <w:tcW w:w="4795" w:type="dxa"/>
            <w:tcBorders>
              <w:bottom w:val="single" w:sz="2" w:space="0" w:color="C0C0C0"/>
            </w:tcBorders>
            <w:shd w:val="clear" w:color="auto" w:fill="auto"/>
          </w:tcPr>
          <w:p w:rsidR="00760B1E" w:rsidRPr="00507BEE" w:rsidRDefault="00760B1E" w:rsidP="00E86311">
            <w:pPr>
              <w:numPr>
                <w:ilvl w:val="0"/>
                <w:numId w:val="57"/>
              </w:numPr>
              <w:spacing w:before="40" w:after="0" w:line="240" w:lineRule="auto"/>
              <w:ind w:left="317"/>
              <w:rPr>
                <w:rFonts w:ascii="Perpetua" w:hAnsi="Perpetua"/>
                <w:sz w:val="24"/>
                <w:szCs w:val="24"/>
              </w:rPr>
            </w:pPr>
            <w:r w:rsidRPr="00507BEE">
              <w:rPr>
                <w:rFonts w:ascii="Perpetua" w:hAnsi="Perpetua"/>
                <w:sz w:val="24"/>
                <w:szCs w:val="24"/>
              </w:rPr>
              <w:t xml:space="preserve">Determine a central idea of a text </w:t>
            </w:r>
            <w:r w:rsidRPr="00507BEE">
              <w:rPr>
                <w:rFonts w:ascii="Perpetua" w:eastAsia="Times New Roman" w:hAnsi="Perpetua"/>
                <w:sz w:val="24"/>
                <w:szCs w:val="24"/>
              </w:rPr>
              <w:t>and how it is conveyed through particular details</w:t>
            </w:r>
            <w:r w:rsidRPr="00507BEE">
              <w:rPr>
                <w:rFonts w:ascii="Perpetua" w:hAnsi="Perpetua"/>
                <w:sz w:val="24"/>
                <w:szCs w:val="24"/>
              </w:rPr>
              <w:t>; provide a summary of the text distinct from personal opinions or judgments.</w:t>
            </w:r>
          </w:p>
        </w:tc>
        <w:tc>
          <w:tcPr>
            <w:tcW w:w="4770" w:type="dxa"/>
            <w:tcBorders>
              <w:bottom w:val="single" w:sz="2" w:space="0" w:color="C0C0C0"/>
            </w:tcBorders>
            <w:shd w:val="clear" w:color="auto" w:fill="auto"/>
          </w:tcPr>
          <w:p w:rsidR="00760B1E" w:rsidRPr="00507BEE" w:rsidRDefault="00760B1E" w:rsidP="00E86311">
            <w:pPr>
              <w:numPr>
                <w:ilvl w:val="0"/>
                <w:numId w:val="59"/>
              </w:numPr>
              <w:spacing w:before="40" w:after="0" w:line="240" w:lineRule="auto"/>
              <w:ind w:left="317"/>
              <w:rPr>
                <w:rFonts w:ascii="Perpetua" w:hAnsi="Perpetua"/>
                <w:sz w:val="24"/>
                <w:szCs w:val="24"/>
              </w:rPr>
            </w:pPr>
            <w:r w:rsidRPr="00507BEE">
              <w:rPr>
                <w:rFonts w:ascii="Perpetua" w:hAnsi="Perpetua"/>
                <w:sz w:val="24"/>
                <w:szCs w:val="24"/>
              </w:rPr>
              <w:t>Determine two or more central ideas in a text and analyze their development over the course of the text; provide an objective summary of the text.</w:t>
            </w:r>
          </w:p>
        </w:tc>
        <w:tc>
          <w:tcPr>
            <w:tcW w:w="5105" w:type="dxa"/>
            <w:tcBorders>
              <w:bottom w:val="single" w:sz="2" w:space="0" w:color="C0C0C0"/>
            </w:tcBorders>
            <w:shd w:val="clear" w:color="auto" w:fill="auto"/>
          </w:tcPr>
          <w:p w:rsidR="00760B1E" w:rsidRPr="00507BEE" w:rsidRDefault="00760B1E" w:rsidP="00E86311">
            <w:pPr>
              <w:numPr>
                <w:ilvl w:val="0"/>
                <w:numId w:val="60"/>
              </w:numPr>
              <w:spacing w:before="40" w:after="0" w:line="240" w:lineRule="auto"/>
              <w:ind w:left="317" w:right="-83"/>
              <w:rPr>
                <w:rFonts w:ascii="Perpetua" w:hAnsi="Perpetua"/>
                <w:sz w:val="24"/>
                <w:szCs w:val="24"/>
              </w:rPr>
            </w:pPr>
            <w:r w:rsidRPr="00507BEE">
              <w:rPr>
                <w:rFonts w:ascii="Perpetua" w:hAnsi="Perpetua"/>
                <w:sz w:val="24"/>
                <w:szCs w:val="24"/>
              </w:rPr>
              <w:t>Determine a central idea of a text and analyze its development over the course of the text, including its relationship to supporting ideas; provide an objective summary of the text.</w:t>
            </w:r>
          </w:p>
        </w:tc>
      </w:tr>
      <w:tr w:rsidR="00760B1E" w:rsidRPr="00507BEE" w:rsidTr="00760B1E">
        <w:trPr>
          <w:trHeight w:val="292"/>
        </w:trPr>
        <w:tc>
          <w:tcPr>
            <w:tcW w:w="4795" w:type="dxa"/>
            <w:tcBorders>
              <w:bottom w:val="single" w:sz="2" w:space="0" w:color="C0C0C0"/>
            </w:tcBorders>
            <w:shd w:val="clear" w:color="auto" w:fill="auto"/>
          </w:tcPr>
          <w:p w:rsidR="00760B1E" w:rsidRPr="00507BEE" w:rsidRDefault="00760B1E" w:rsidP="00E86311">
            <w:pPr>
              <w:numPr>
                <w:ilvl w:val="0"/>
                <w:numId w:val="57"/>
              </w:numPr>
              <w:spacing w:before="40" w:after="0" w:line="240" w:lineRule="auto"/>
              <w:ind w:left="317"/>
              <w:rPr>
                <w:rFonts w:ascii="Perpetua" w:hAnsi="Perpetua"/>
                <w:sz w:val="24"/>
                <w:szCs w:val="24"/>
              </w:rPr>
            </w:pPr>
            <w:r w:rsidRPr="00507BEE">
              <w:rPr>
                <w:rFonts w:ascii="Perpetua" w:hAnsi="Perpetua"/>
                <w:sz w:val="24"/>
                <w:szCs w:val="24"/>
              </w:rPr>
              <w:t>Analyze in detail how a key individual, event, or idea is introduced, illustrated, and elaborated in a text (e.g., through examples or anecdotes).</w:t>
            </w:r>
          </w:p>
        </w:tc>
        <w:tc>
          <w:tcPr>
            <w:tcW w:w="4770" w:type="dxa"/>
            <w:tcBorders>
              <w:bottom w:val="single" w:sz="2" w:space="0" w:color="C0C0C0"/>
            </w:tcBorders>
            <w:shd w:val="clear" w:color="auto" w:fill="auto"/>
          </w:tcPr>
          <w:p w:rsidR="00760B1E" w:rsidRPr="00507BEE" w:rsidRDefault="00760B1E" w:rsidP="00E86311">
            <w:pPr>
              <w:numPr>
                <w:ilvl w:val="0"/>
                <w:numId w:val="59"/>
              </w:numPr>
              <w:spacing w:before="40" w:after="0" w:line="240" w:lineRule="auto"/>
              <w:ind w:left="317"/>
              <w:rPr>
                <w:rFonts w:ascii="Perpetua" w:hAnsi="Perpetua"/>
                <w:sz w:val="24"/>
                <w:szCs w:val="24"/>
              </w:rPr>
            </w:pPr>
            <w:r w:rsidRPr="00507BEE">
              <w:rPr>
                <w:rFonts w:ascii="Perpetua" w:hAnsi="Perpetua"/>
                <w:sz w:val="24"/>
                <w:szCs w:val="24"/>
              </w:rPr>
              <w:t>Analyze the interactions between individuals, events, and ideas in a text (e.g., how ideas influence individuals or events, or how individuals influence ideas or events).</w:t>
            </w:r>
          </w:p>
        </w:tc>
        <w:tc>
          <w:tcPr>
            <w:tcW w:w="5105" w:type="dxa"/>
            <w:tcBorders>
              <w:bottom w:val="single" w:sz="2" w:space="0" w:color="C0C0C0"/>
            </w:tcBorders>
            <w:shd w:val="clear" w:color="auto" w:fill="auto"/>
          </w:tcPr>
          <w:p w:rsidR="00760B1E" w:rsidRPr="00507BEE" w:rsidRDefault="00760B1E" w:rsidP="00E86311">
            <w:pPr>
              <w:numPr>
                <w:ilvl w:val="0"/>
                <w:numId w:val="60"/>
              </w:numPr>
              <w:spacing w:before="40" w:after="0" w:line="240" w:lineRule="auto"/>
              <w:ind w:left="317"/>
              <w:rPr>
                <w:rFonts w:ascii="Perpetua" w:hAnsi="Perpetua"/>
                <w:sz w:val="24"/>
                <w:szCs w:val="24"/>
              </w:rPr>
            </w:pPr>
            <w:r w:rsidRPr="00507BEE">
              <w:rPr>
                <w:rFonts w:ascii="Perpetua" w:hAnsi="Perpetua"/>
                <w:sz w:val="24"/>
                <w:szCs w:val="24"/>
              </w:rPr>
              <w:t>Analyze how a text makes connections among and distinctions between individuals, ideas, or events (e.g., through comparisons, analogies, or categories).</w:t>
            </w:r>
          </w:p>
        </w:tc>
      </w:tr>
      <w:tr w:rsidR="00760B1E" w:rsidRPr="00507BEE" w:rsidTr="00760B1E">
        <w:trPr>
          <w:trHeight w:val="292"/>
        </w:trPr>
        <w:tc>
          <w:tcPr>
            <w:tcW w:w="14670" w:type="dxa"/>
            <w:gridSpan w:val="3"/>
            <w:tcBorders>
              <w:bottom w:val="single" w:sz="2" w:space="0" w:color="C0C0C0"/>
            </w:tcBorders>
            <w:shd w:val="clear" w:color="auto" w:fill="D9D9D9"/>
          </w:tcPr>
          <w:p w:rsidR="00760B1E" w:rsidRPr="00507BEE" w:rsidRDefault="00760B1E" w:rsidP="00E86311">
            <w:pPr>
              <w:tabs>
                <w:tab w:val="left" w:pos="14400"/>
              </w:tabs>
              <w:spacing w:after="0" w:line="280" w:lineRule="exact"/>
              <w:ind w:right="5040"/>
              <w:rPr>
                <w:rFonts w:ascii="Franklin Gothic Book" w:eastAsia="Times New Roman" w:hAnsi="Franklin Gothic Book"/>
                <w:i/>
                <w:sz w:val="24"/>
                <w:szCs w:val="24"/>
              </w:rPr>
            </w:pPr>
            <w:r w:rsidRPr="00507BEE">
              <w:rPr>
                <w:rFonts w:ascii="Franklin Gothic Book" w:eastAsia="Times New Roman" w:hAnsi="Franklin Gothic Book"/>
                <w:i/>
                <w:sz w:val="24"/>
                <w:szCs w:val="24"/>
              </w:rPr>
              <w:t>Craft and Structure</w:t>
            </w:r>
          </w:p>
        </w:tc>
      </w:tr>
      <w:tr w:rsidR="00760B1E" w:rsidRPr="00507BEE" w:rsidTr="00760B1E">
        <w:trPr>
          <w:trHeight w:val="1003"/>
        </w:trPr>
        <w:tc>
          <w:tcPr>
            <w:tcW w:w="4795" w:type="dxa"/>
            <w:tcBorders>
              <w:bottom w:val="single" w:sz="2" w:space="0" w:color="C0C0C0"/>
            </w:tcBorders>
            <w:shd w:val="clear" w:color="auto" w:fill="auto"/>
          </w:tcPr>
          <w:p w:rsidR="00760B1E" w:rsidRPr="00507BEE" w:rsidRDefault="00760B1E" w:rsidP="00E86311">
            <w:pPr>
              <w:numPr>
                <w:ilvl w:val="0"/>
                <w:numId w:val="58"/>
              </w:numPr>
              <w:spacing w:before="40" w:after="0" w:line="240" w:lineRule="auto"/>
              <w:ind w:left="317"/>
              <w:rPr>
                <w:rFonts w:ascii="Perpetua" w:hAnsi="Perpetua"/>
                <w:sz w:val="24"/>
                <w:szCs w:val="24"/>
              </w:rPr>
            </w:pPr>
            <w:r w:rsidRPr="00507BEE">
              <w:rPr>
                <w:rFonts w:ascii="Perpetua" w:hAnsi="Perpetua"/>
                <w:sz w:val="24"/>
                <w:szCs w:val="24"/>
              </w:rPr>
              <w:t>Determine the meaning of words and phrases as they are used in a text, including figurative, connotative, and technical meanings.</w:t>
            </w:r>
          </w:p>
        </w:tc>
        <w:tc>
          <w:tcPr>
            <w:tcW w:w="4770" w:type="dxa"/>
            <w:tcBorders>
              <w:bottom w:val="single" w:sz="2" w:space="0" w:color="C0C0C0"/>
            </w:tcBorders>
            <w:shd w:val="clear" w:color="auto" w:fill="auto"/>
          </w:tcPr>
          <w:p w:rsidR="00760B1E" w:rsidRPr="00507BEE" w:rsidRDefault="00760B1E" w:rsidP="00E86311">
            <w:pPr>
              <w:numPr>
                <w:ilvl w:val="0"/>
                <w:numId w:val="69"/>
              </w:numPr>
              <w:spacing w:before="40" w:after="0" w:line="240" w:lineRule="auto"/>
              <w:ind w:left="317"/>
              <w:rPr>
                <w:rFonts w:ascii="Perpetua" w:hAnsi="Perpetua"/>
                <w:sz w:val="24"/>
                <w:szCs w:val="24"/>
              </w:rPr>
            </w:pPr>
            <w:r w:rsidRPr="00507BEE">
              <w:rPr>
                <w:rFonts w:ascii="Perpetua" w:hAnsi="Perpetua"/>
                <w:sz w:val="24"/>
                <w:szCs w:val="24"/>
              </w:rPr>
              <w:t>Determine the meaning of words and phrases as they are used in a text, including figurative, connotative, and technical meanings; analyze the impact of a specific word choice on meaning and tone.</w:t>
            </w:r>
          </w:p>
        </w:tc>
        <w:tc>
          <w:tcPr>
            <w:tcW w:w="5105" w:type="dxa"/>
            <w:tcBorders>
              <w:bottom w:val="single" w:sz="2" w:space="0" w:color="C0C0C0"/>
            </w:tcBorders>
            <w:shd w:val="clear" w:color="auto" w:fill="auto"/>
          </w:tcPr>
          <w:p w:rsidR="00760B1E" w:rsidRPr="00507BEE" w:rsidRDefault="00760B1E" w:rsidP="00E86311">
            <w:pPr>
              <w:numPr>
                <w:ilvl w:val="0"/>
                <w:numId w:val="68"/>
              </w:numPr>
              <w:spacing w:before="40" w:after="0" w:line="240" w:lineRule="auto"/>
              <w:ind w:left="317"/>
              <w:rPr>
                <w:rFonts w:ascii="Perpetua" w:hAnsi="Perpetua"/>
                <w:sz w:val="24"/>
                <w:szCs w:val="24"/>
              </w:rPr>
            </w:pPr>
            <w:r w:rsidRPr="00507BEE">
              <w:rPr>
                <w:rFonts w:ascii="Perpetua" w:hAnsi="Perpetua"/>
                <w:sz w:val="24"/>
                <w:szCs w:val="24"/>
              </w:rPr>
              <w:t>Determine the meaning of words and phrases as they are used in a text, including figurative, connotative, and technical meanings; analyze the impact of specific word choices on meaning and tone, including analogies or allusions to other texts.</w:t>
            </w:r>
          </w:p>
        </w:tc>
      </w:tr>
      <w:tr w:rsidR="00760B1E" w:rsidRPr="00507BEE" w:rsidTr="00760B1E">
        <w:trPr>
          <w:trHeight w:val="364"/>
        </w:trPr>
        <w:tc>
          <w:tcPr>
            <w:tcW w:w="4795" w:type="dxa"/>
            <w:tcBorders>
              <w:bottom w:val="single" w:sz="2" w:space="0" w:color="C0C0C0"/>
            </w:tcBorders>
            <w:shd w:val="clear" w:color="auto" w:fill="auto"/>
          </w:tcPr>
          <w:p w:rsidR="00760B1E" w:rsidRPr="00507BEE" w:rsidRDefault="00760B1E" w:rsidP="00E86311">
            <w:pPr>
              <w:numPr>
                <w:ilvl w:val="0"/>
                <w:numId w:val="69"/>
              </w:numPr>
              <w:spacing w:before="40" w:after="0" w:line="240" w:lineRule="auto"/>
              <w:rPr>
                <w:rFonts w:ascii="Perpetua" w:hAnsi="Perpetua"/>
                <w:sz w:val="24"/>
                <w:szCs w:val="24"/>
              </w:rPr>
            </w:pPr>
            <w:r w:rsidRPr="00507BEE">
              <w:rPr>
                <w:rFonts w:ascii="Perpetua" w:hAnsi="Perpetua"/>
                <w:sz w:val="24"/>
                <w:szCs w:val="24"/>
              </w:rPr>
              <w:t>Analyze how a particular sentence, paragraph, chapter, or section fits into the overall structure of a text and contributes to the development of the ideas.</w:t>
            </w:r>
          </w:p>
        </w:tc>
        <w:tc>
          <w:tcPr>
            <w:tcW w:w="4770" w:type="dxa"/>
            <w:tcBorders>
              <w:bottom w:val="single" w:sz="2" w:space="0" w:color="C0C0C0"/>
            </w:tcBorders>
            <w:shd w:val="clear" w:color="auto" w:fill="auto"/>
          </w:tcPr>
          <w:p w:rsidR="00760B1E" w:rsidRPr="00507BEE" w:rsidRDefault="00760B1E" w:rsidP="00E86311">
            <w:pPr>
              <w:numPr>
                <w:ilvl w:val="0"/>
                <w:numId w:val="68"/>
              </w:numPr>
              <w:spacing w:before="40" w:after="0" w:line="240" w:lineRule="auto"/>
              <w:rPr>
                <w:rFonts w:ascii="Perpetua" w:hAnsi="Perpetua"/>
                <w:sz w:val="24"/>
                <w:szCs w:val="24"/>
              </w:rPr>
            </w:pPr>
            <w:r w:rsidRPr="00507BEE">
              <w:rPr>
                <w:rFonts w:ascii="Perpetua" w:hAnsi="Perpetua" w:cs="Arial"/>
                <w:sz w:val="24"/>
                <w:szCs w:val="24"/>
              </w:rPr>
              <w:t>Analyze the structure an author uses to organize a text, including how the major sections contribute to the whole and to the development of the ideas.</w:t>
            </w:r>
          </w:p>
        </w:tc>
        <w:tc>
          <w:tcPr>
            <w:tcW w:w="5105" w:type="dxa"/>
            <w:tcBorders>
              <w:bottom w:val="single" w:sz="2" w:space="0" w:color="C0C0C0"/>
            </w:tcBorders>
            <w:shd w:val="clear" w:color="auto" w:fill="auto"/>
          </w:tcPr>
          <w:p w:rsidR="00760B1E" w:rsidRPr="00507BEE" w:rsidRDefault="00760B1E" w:rsidP="00E86311">
            <w:pPr>
              <w:spacing w:before="40" w:after="0"/>
              <w:ind w:left="335" w:hanging="360"/>
              <w:rPr>
                <w:rFonts w:ascii="Perpetua" w:hAnsi="Perpetua"/>
                <w:sz w:val="24"/>
                <w:szCs w:val="24"/>
              </w:rPr>
            </w:pPr>
            <w:r w:rsidRPr="00507BEE">
              <w:rPr>
                <w:rFonts w:ascii="Perpetua" w:hAnsi="Perpetua"/>
                <w:b/>
                <w:sz w:val="24"/>
                <w:szCs w:val="24"/>
              </w:rPr>
              <w:t>5.</w:t>
            </w:r>
            <w:r w:rsidRPr="00507BEE">
              <w:rPr>
                <w:rFonts w:ascii="Perpetua" w:hAnsi="Perpetua"/>
                <w:sz w:val="24"/>
                <w:szCs w:val="24"/>
              </w:rPr>
              <w:t xml:space="preserve">    Analyze in detail the structure of a specific paragraph in a text, including the role of particular sentences in developing and refining a key concept.</w:t>
            </w:r>
          </w:p>
        </w:tc>
      </w:tr>
      <w:tr w:rsidR="00760B1E" w:rsidRPr="00507BEE" w:rsidTr="00760B1E">
        <w:trPr>
          <w:trHeight w:val="364"/>
        </w:trPr>
        <w:tc>
          <w:tcPr>
            <w:tcW w:w="4795" w:type="dxa"/>
            <w:tcBorders>
              <w:bottom w:val="single" w:sz="2" w:space="0" w:color="C0C0C0"/>
            </w:tcBorders>
            <w:shd w:val="clear" w:color="auto" w:fill="auto"/>
          </w:tcPr>
          <w:p w:rsidR="00760B1E" w:rsidRPr="00507BEE" w:rsidRDefault="00760B1E" w:rsidP="00E86311">
            <w:pPr>
              <w:spacing w:before="40" w:after="0"/>
              <w:ind w:left="342" w:hanging="360"/>
              <w:rPr>
                <w:rFonts w:ascii="Perpetua" w:hAnsi="Perpetua"/>
                <w:sz w:val="24"/>
                <w:szCs w:val="24"/>
              </w:rPr>
            </w:pPr>
            <w:r w:rsidRPr="00507BEE">
              <w:rPr>
                <w:rFonts w:ascii="Perpetua" w:hAnsi="Perpetua"/>
                <w:b/>
                <w:sz w:val="24"/>
                <w:szCs w:val="24"/>
              </w:rPr>
              <w:t>6.</w:t>
            </w:r>
            <w:r w:rsidRPr="00507BEE">
              <w:rPr>
                <w:rFonts w:ascii="Perpetua" w:hAnsi="Perpetua"/>
                <w:sz w:val="24"/>
                <w:szCs w:val="24"/>
              </w:rPr>
              <w:t xml:space="preserve">    Determine an author’s point of view or purpose in a text and explain how it is conveyed in the text.</w:t>
            </w:r>
          </w:p>
        </w:tc>
        <w:tc>
          <w:tcPr>
            <w:tcW w:w="4770" w:type="dxa"/>
            <w:tcBorders>
              <w:bottom w:val="single" w:sz="2" w:space="0" w:color="C0C0C0"/>
            </w:tcBorders>
            <w:shd w:val="clear" w:color="auto" w:fill="auto"/>
          </w:tcPr>
          <w:p w:rsidR="00760B1E" w:rsidRPr="00507BEE" w:rsidRDefault="00760B1E" w:rsidP="00E86311">
            <w:pPr>
              <w:numPr>
                <w:ilvl w:val="0"/>
                <w:numId w:val="69"/>
              </w:numPr>
              <w:spacing w:before="40" w:after="0" w:line="240" w:lineRule="auto"/>
              <w:ind w:left="317"/>
              <w:rPr>
                <w:rFonts w:ascii="Perpetua" w:hAnsi="Perpetua"/>
                <w:sz w:val="24"/>
                <w:szCs w:val="24"/>
              </w:rPr>
            </w:pPr>
            <w:r w:rsidRPr="00507BEE">
              <w:rPr>
                <w:rFonts w:ascii="Perpetua" w:hAnsi="Perpetua"/>
                <w:sz w:val="24"/>
                <w:szCs w:val="24"/>
              </w:rPr>
              <w:t>Determine an author’s point of view or purpose in a text and analyze how the author distinguishes his or her position from that of others.</w:t>
            </w:r>
          </w:p>
        </w:tc>
        <w:tc>
          <w:tcPr>
            <w:tcW w:w="5105" w:type="dxa"/>
            <w:tcBorders>
              <w:bottom w:val="single" w:sz="2" w:space="0" w:color="C0C0C0"/>
            </w:tcBorders>
            <w:shd w:val="clear" w:color="auto" w:fill="auto"/>
          </w:tcPr>
          <w:p w:rsidR="00760B1E" w:rsidRPr="00507BEE" w:rsidRDefault="00760B1E" w:rsidP="00E86311">
            <w:pPr>
              <w:spacing w:before="40" w:after="0"/>
              <w:ind w:left="335" w:right="-83" w:hanging="360"/>
              <w:rPr>
                <w:rFonts w:ascii="Perpetua" w:hAnsi="Perpetua"/>
                <w:sz w:val="24"/>
                <w:szCs w:val="24"/>
              </w:rPr>
            </w:pPr>
            <w:r w:rsidRPr="00507BEE">
              <w:rPr>
                <w:rFonts w:ascii="Perpetua" w:hAnsi="Perpetua" w:cs="Arial"/>
                <w:b/>
                <w:sz w:val="24"/>
                <w:szCs w:val="24"/>
              </w:rPr>
              <w:t>6.</w:t>
            </w:r>
            <w:r w:rsidRPr="00507BEE">
              <w:rPr>
                <w:rFonts w:ascii="Perpetua" w:hAnsi="Perpetua" w:cs="Arial"/>
                <w:sz w:val="24"/>
                <w:szCs w:val="24"/>
              </w:rPr>
              <w:t xml:space="preserve">    Determine an author’s point of view or purpose in a text and analyze how the author acknowledges and responds to conflicting evidence or viewpoints. </w:t>
            </w:r>
          </w:p>
        </w:tc>
      </w:tr>
      <w:tr w:rsidR="00760B1E" w:rsidRPr="00507BEE" w:rsidTr="00760B1E">
        <w:trPr>
          <w:trHeight w:val="292"/>
        </w:trPr>
        <w:tc>
          <w:tcPr>
            <w:tcW w:w="14670" w:type="dxa"/>
            <w:gridSpan w:val="3"/>
            <w:shd w:val="clear" w:color="auto" w:fill="D9D9D9"/>
          </w:tcPr>
          <w:p w:rsidR="00760B1E" w:rsidRPr="00507BEE" w:rsidRDefault="00760B1E" w:rsidP="00E86311">
            <w:pPr>
              <w:tabs>
                <w:tab w:val="left" w:pos="14400"/>
              </w:tabs>
              <w:spacing w:after="0" w:line="280" w:lineRule="exact"/>
              <w:ind w:right="5040"/>
              <w:rPr>
                <w:rFonts w:ascii="Franklin Gothic Book" w:eastAsia="Times New Roman" w:hAnsi="Franklin Gothic Book"/>
                <w:i/>
                <w:sz w:val="24"/>
                <w:szCs w:val="24"/>
              </w:rPr>
            </w:pPr>
            <w:r w:rsidRPr="00507BEE">
              <w:rPr>
                <w:rFonts w:ascii="Franklin Gothic Book" w:eastAsia="Times New Roman" w:hAnsi="Franklin Gothic Book"/>
                <w:i/>
                <w:sz w:val="24"/>
                <w:szCs w:val="24"/>
              </w:rPr>
              <w:t>Integration of Knowledge and Ideas</w:t>
            </w:r>
          </w:p>
        </w:tc>
      </w:tr>
      <w:tr w:rsidR="00760B1E" w:rsidRPr="00507BEE" w:rsidTr="00760B1E">
        <w:trPr>
          <w:trHeight w:val="1030"/>
        </w:trPr>
        <w:tc>
          <w:tcPr>
            <w:tcW w:w="4795" w:type="dxa"/>
          </w:tcPr>
          <w:p w:rsidR="00760B1E" w:rsidRPr="00507BEE" w:rsidRDefault="00760B1E" w:rsidP="00E86311">
            <w:pPr>
              <w:spacing w:before="40" w:after="0"/>
              <w:ind w:left="360" w:hanging="360"/>
              <w:rPr>
                <w:rFonts w:ascii="Perpetua" w:eastAsia="Times New Roman" w:hAnsi="Perpetua"/>
                <w:sz w:val="24"/>
                <w:szCs w:val="24"/>
              </w:rPr>
            </w:pPr>
            <w:r w:rsidRPr="00507BEE">
              <w:rPr>
                <w:rFonts w:ascii="Perpetua" w:eastAsia="Times New Roman" w:hAnsi="Perpetua"/>
                <w:b/>
                <w:sz w:val="24"/>
                <w:szCs w:val="24"/>
              </w:rPr>
              <w:t>7.</w:t>
            </w:r>
            <w:r w:rsidRPr="00507BEE">
              <w:rPr>
                <w:rFonts w:ascii="Perpetua" w:eastAsia="Times New Roman" w:hAnsi="Perpetua"/>
                <w:sz w:val="24"/>
                <w:szCs w:val="24"/>
              </w:rPr>
              <w:t xml:space="preserve">     Integrate information presented in different media or formats (e.g., visually, quantitatively) as well as in words to develop a coherent understanding of a topic or issue.</w:t>
            </w:r>
          </w:p>
        </w:tc>
        <w:tc>
          <w:tcPr>
            <w:tcW w:w="4770" w:type="dxa"/>
          </w:tcPr>
          <w:p w:rsidR="00760B1E" w:rsidRPr="00507BEE" w:rsidRDefault="00760B1E" w:rsidP="00E86311">
            <w:pPr>
              <w:spacing w:before="40" w:after="0"/>
              <w:ind w:left="335" w:hanging="360"/>
              <w:rPr>
                <w:rFonts w:ascii="Perpetua" w:hAnsi="Perpetua"/>
                <w:sz w:val="24"/>
                <w:szCs w:val="24"/>
              </w:rPr>
            </w:pPr>
            <w:r w:rsidRPr="00507BEE">
              <w:rPr>
                <w:rFonts w:ascii="Perpetua" w:hAnsi="Perpetua"/>
                <w:b/>
                <w:sz w:val="24"/>
                <w:szCs w:val="24"/>
              </w:rPr>
              <w:t>7.</w:t>
            </w:r>
            <w:r w:rsidRPr="00507BEE">
              <w:rPr>
                <w:rFonts w:ascii="Perpetua" w:hAnsi="Perpetua"/>
                <w:sz w:val="24"/>
                <w:szCs w:val="24"/>
              </w:rPr>
              <w:t xml:space="preserve">     Compare and contrast a text to an audio, video, or multimedia version of the text, analyzing each medium’s portrayal of the subject (e.g., how the delivery of a speech affects the impact of the words).</w:t>
            </w:r>
          </w:p>
        </w:tc>
        <w:tc>
          <w:tcPr>
            <w:tcW w:w="5105" w:type="dxa"/>
          </w:tcPr>
          <w:p w:rsidR="00760B1E" w:rsidRPr="00507BEE" w:rsidRDefault="00760B1E" w:rsidP="00E86311">
            <w:pPr>
              <w:spacing w:before="40" w:after="0"/>
              <w:ind w:left="335" w:hanging="335"/>
              <w:rPr>
                <w:rFonts w:ascii="Perpetua" w:hAnsi="Perpetua"/>
                <w:sz w:val="24"/>
                <w:szCs w:val="24"/>
              </w:rPr>
            </w:pPr>
            <w:r w:rsidRPr="00507BEE">
              <w:rPr>
                <w:rFonts w:ascii="Perpetua" w:hAnsi="Perpetua"/>
                <w:b/>
                <w:sz w:val="24"/>
                <w:szCs w:val="24"/>
              </w:rPr>
              <w:t>7.</w:t>
            </w:r>
            <w:r w:rsidRPr="00507BEE">
              <w:rPr>
                <w:rFonts w:ascii="Perpetua" w:hAnsi="Perpetua"/>
                <w:sz w:val="24"/>
                <w:szCs w:val="24"/>
              </w:rPr>
              <w:t xml:space="preserve">    Evaluate the advantages and disadvantages of using different mediums (e.g., print or digital text, video, multimedia) to present a particular topic or idea.</w:t>
            </w:r>
          </w:p>
        </w:tc>
      </w:tr>
      <w:tr w:rsidR="00760B1E" w:rsidRPr="00507BEE" w:rsidTr="00760B1E">
        <w:trPr>
          <w:trHeight w:val="373"/>
        </w:trPr>
        <w:tc>
          <w:tcPr>
            <w:tcW w:w="4795" w:type="dxa"/>
          </w:tcPr>
          <w:p w:rsidR="00760B1E" w:rsidRPr="00507BEE" w:rsidRDefault="00760B1E" w:rsidP="00E86311">
            <w:pPr>
              <w:spacing w:before="40" w:after="0"/>
              <w:ind w:left="360" w:hanging="360"/>
              <w:rPr>
                <w:rFonts w:ascii="Perpetua" w:eastAsia="Times New Roman" w:hAnsi="Perpetua"/>
                <w:sz w:val="24"/>
                <w:szCs w:val="24"/>
              </w:rPr>
            </w:pPr>
            <w:r w:rsidRPr="00507BEE">
              <w:rPr>
                <w:rFonts w:ascii="Perpetua" w:eastAsia="Times New Roman" w:hAnsi="Perpetua"/>
                <w:b/>
                <w:sz w:val="24"/>
                <w:szCs w:val="24"/>
              </w:rPr>
              <w:t xml:space="preserve">8.   </w:t>
            </w:r>
            <w:r w:rsidRPr="00507BEE">
              <w:rPr>
                <w:rFonts w:ascii="Perpetua" w:eastAsia="Times New Roman" w:hAnsi="Perpetua"/>
                <w:sz w:val="24"/>
                <w:szCs w:val="24"/>
              </w:rPr>
              <w:t xml:space="preserve"> Trace and evaluate the argument and specific claims in a text, distinguishing claims that are supported by reasons and evidence from claims that are not.</w:t>
            </w:r>
          </w:p>
        </w:tc>
        <w:tc>
          <w:tcPr>
            <w:tcW w:w="4770" w:type="dxa"/>
          </w:tcPr>
          <w:p w:rsidR="00760B1E" w:rsidRPr="00507BEE" w:rsidRDefault="00760B1E" w:rsidP="00E86311">
            <w:pPr>
              <w:spacing w:before="40" w:after="0"/>
              <w:ind w:left="335" w:hanging="360"/>
              <w:rPr>
                <w:rFonts w:ascii="Perpetua" w:hAnsi="Perpetua"/>
                <w:sz w:val="24"/>
                <w:szCs w:val="24"/>
              </w:rPr>
            </w:pPr>
            <w:r w:rsidRPr="00507BEE">
              <w:rPr>
                <w:rFonts w:ascii="Perpetua" w:hAnsi="Perpetua"/>
                <w:b/>
                <w:sz w:val="24"/>
                <w:szCs w:val="24"/>
              </w:rPr>
              <w:t>8.</w:t>
            </w:r>
            <w:r w:rsidRPr="00507BEE">
              <w:rPr>
                <w:rFonts w:ascii="Perpetua" w:hAnsi="Perpetua"/>
                <w:sz w:val="24"/>
                <w:szCs w:val="24"/>
              </w:rPr>
              <w:t xml:space="preserve">    Trace and evaluate the argument and specific claims in a text, assessing whether the reasoning is sound and the evidence is relevant and sufficient to support the claims.</w:t>
            </w:r>
          </w:p>
        </w:tc>
        <w:tc>
          <w:tcPr>
            <w:tcW w:w="5105" w:type="dxa"/>
          </w:tcPr>
          <w:p w:rsidR="00760B1E" w:rsidRPr="00507BEE" w:rsidRDefault="00760B1E" w:rsidP="00E86311">
            <w:pPr>
              <w:spacing w:before="40" w:after="0"/>
              <w:ind w:left="335" w:hanging="335"/>
              <w:rPr>
                <w:rFonts w:ascii="Perpetua" w:hAnsi="Perpetua"/>
                <w:sz w:val="24"/>
                <w:szCs w:val="24"/>
              </w:rPr>
            </w:pPr>
            <w:r w:rsidRPr="00507BEE">
              <w:rPr>
                <w:rFonts w:ascii="Perpetua" w:hAnsi="Perpetua"/>
                <w:b/>
                <w:sz w:val="24"/>
                <w:szCs w:val="24"/>
              </w:rPr>
              <w:t>8.</w:t>
            </w:r>
            <w:r w:rsidRPr="00507BEE">
              <w:rPr>
                <w:rFonts w:ascii="Perpetua" w:hAnsi="Perpetua"/>
                <w:sz w:val="24"/>
                <w:szCs w:val="24"/>
              </w:rPr>
              <w:t xml:space="preserve">    Delineate and evaluate the argument and specific claims in a text, assessing whether the reasoning is sound and the evidence is relevant and sufficient; recognize when irrelevant evidence is introduced.</w:t>
            </w:r>
          </w:p>
        </w:tc>
      </w:tr>
      <w:tr w:rsidR="00760B1E" w:rsidRPr="00507BEE" w:rsidTr="00760B1E">
        <w:trPr>
          <w:trHeight w:val="373"/>
        </w:trPr>
        <w:tc>
          <w:tcPr>
            <w:tcW w:w="4795" w:type="dxa"/>
          </w:tcPr>
          <w:p w:rsidR="00760B1E" w:rsidRPr="00507BEE" w:rsidRDefault="00760B1E" w:rsidP="00E86311">
            <w:pPr>
              <w:spacing w:before="40" w:after="0"/>
              <w:ind w:left="342" w:hanging="342"/>
              <w:rPr>
                <w:rFonts w:ascii="Perpetua" w:eastAsia="Times New Roman" w:hAnsi="Perpetua"/>
                <w:sz w:val="24"/>
                <w:szCs w:val="24"/>
              </w:rPr>
            </w:pPr>
            <w:r w:rsidRPr="00507BEE">
              <w:rPr>
                <w:rFonts w:ascii="Perpetua" w:eastAsia="Times New Roman" w:hAnsi="Perpetua"/>
                <w:b/>
                <w:sz w:val="24"/>
                <w:szCs w:val="24"/>
              </w:rPr>
              <w:t>9.</w:t>
            </w:r>
            <w:r w:rsidRPr="00507BEE">
              <w:rPr>
                <w:rFonts w:ascii="Perpetua" w:eastAsia="Times New Roman" w:hAnsi="Perpetua"/>
                <w:sz w:val="24"/>
                <w:szCs w:val="24"/>
              </w:rPr>
              <w:t xml:space="preserve">    Compare and contrast one author’s presentation of events with that of another (e.g., a memoir written by and a biography on the same person). </w:t>
            </w:r>
            <w:r w:rsidRPr="00507BEE">
              <w:rPr>
                <w:rFonts w:ascii="Perpetua" w:eastAsia="Times New Roman" w:hAnsi="Perpetua"/>
                <w:sz w:val="24"/>
                <w:szCs w:val="24"/>
              </w:rPr>
              <w:br/>
              <w:t xml:space="preserve">a. </w:t>
            </w:r>
            <w:r w:rsidRPr="00507BEE">
              <w:rPr>
                <w:rFonts w:ascii="Perpetua" w:hAnsi="Perpetua"/>
                <w:sz w:val="24"/>
                <w:szCs w:val="24"/>
              </w:rPr>
              <w:t>Use their experience and their knowledge of language and logic, as well as culture, to think analytically, address problems creatively, and advocate persuasively.</w:t>
            </w:r>
          </w:p>
        </w:tc>
        <w:tc>
          <w:tcPr>
            <w:tcW w:w="4770" w:type="dxa"/>
          </w:tcPr>
          <w:p w:rsidR="00760B1E" w:rsidRPr="00507BEE" w:rsidRDefault="00760B1E" w:rsidP="00E86311">
            <w:pPr>
              <w:spacing w:before="40" w:after="0"/>
              <w:ind w:left="317" w:hanging="360"/>
              <w:rPr>
                <w:rFonts w:ascii="Perpetua" w:hAnsi="Perpetua"/>
                <w:sz w:val="24"/>
                <w:szCs w:val="24"/>
              </w:rPr>
            </w:pPr>
            <w:r w:rsidRPr="00507BEE">
              <w:rPr>
                <w:rFonts w:ascii="Perpetua" w:hAnsi="Perpetua" w:cs="Arial"/>
                <w:b/>
                <w:sz w:val="24"/>
                <w:szCs w:val="24"/>
              </w:rPr>
              <w:t>9.</w:t>
            </w:r>
            <w:r w:rsidRPr="00507BEE">
              <w:rPr>
                <w:rFonts w:ascii="Perpetua" w:hAnsi="Perpetua" w:cs="Arial"/>
                <w:sz w:val="24"/>
                <w:szCs w:val="24"/>
              </w:rPr>
              <w:t xml:space="preserve">    </w:t>
            </w:r>
            <w:r w:rsidRPr="00507BEE">
              <w:rPr>
                <w:rFonts w:ascii="Perpetua" w:hAnsi="Perpetua"/>
                <w:sz w:val="24"/>
                <w:szCs w:val="24"/>
              </w:rPr>
              <w:t xml:space="preserve">Analyze how two or more authors writing about the same topic shape their presentations of key information by emphasizing different evidence or advancing different interpretations of facts. </w:t>
            </w:r>
            <w:r w:rsidRPr="00507BEE">
              <w:rPr>
                <w:rFonts w:ascii="Perpetua" w:hAnsi="Perpetua"/>
                <w:sz w:val="24"/>
                <w:szCs w:val="24"/>
              </w:rPr>
              <w:br/>
            </w:r>
            <w:r w:rsidRPr="00507BEE">
              <w:rPr>
                <w:rFonts w:ascii="Perpetua" w:hAnsi="Perpetua" w:cs="Arial"/>
                <w:sz w:val="24"/>
                <w:szCs w:val="24"/>
              </w:rPr>
              <w:t>a.</w:t>
            </w:r>
            <w:r w:rsidRPr="00507BEE">
              <w:rPr>
                <w:rFonts w:ascii="Perpetua" w:hAnsi="Perpetua"/>
                <w:sz w:val="24"/>
                <w:szCs w:val="24"/>
              </w:rPr>
              <w:t xml:space="preserve"> Use their experience and their knowledge of language and logic, as well as culture, to think analytically, address problems creatively, and advocate persuasively. </w:t>
            </w:r>
          </w:p>
        </w:tc>
        <w:tc>
          <w:tcPr>
            <w:tcW w:w="5105" w:type="dxa"/>
          </w:tcPr>
          <w:p w:rsidR="00760B1E" w:rsidRPr="00507BEE" w:rsidRDefault="00760B1E" w:rsidP="00E86311">
            <w:pPr>
              <w:spacing w:before="40" w:after="0"/>
              <w:ind w:left="335" w:hanging="335"/>
              <w:rPr>
                <w:rFonts w:ascii="Perpetua" w:hAnsi="Perpetua"/>
                <w:sz w:val="24"/>
                <w:szCs w:val="24"/>
              </w:rPr>
            </w:pPr>
            <w:r w:rsidRPr="00507BEE">
              <w:rPr>
                <w:rFonts w:ascii="Perpetua" w:hAnsi="Perpetua"/>
                <w:b/>
                <w:sz w:val="24"/>
                <w:szCs w:val="24"/>
              </w:rPr>
              <w:t>9.</w:t>
            </w:r>
            <w:r w:rsidRPr="00507BEE">
              <w:rPr>
                <w:rFonts w:ascii="Perpetua" w:hAnsi="Perpetua"/>
                <w:sz w:val="24"/>
                <w:szCs w:val="24"/>
              </w:rPr>
              <w:t xml:space="preserve">    </w:t>
            </w:r>
            <w:r w:rsidRPr="00507BEE">
              <w:rPr>
                <w:rFonts w:ascii="Perpetua" w:hAnsi="Perpetua" w:cs="Arial"/>
                <w:sz w:val="24"/>
                <w:szCs w:val="24"/>
              </w:rPr>
              <w:t>Analyze a case in which two or more texts provide conflicting information on the same topic and identify where the texts disagree on matters of fact or interpretation.</w:t>
            </w:r>
            <w:r w:rsidRPr="00507BEE">
              <w:rPr>
                <w:rFonts w:ascii="Perpetua" w:hAnsi="Perpetua"/>
                <w:b/>
                <w:sz w:val="24"/>
                <w:szCs w:val="24"/>
              </w:rPr>
              <w:t xml:space="preserve"> </w:t>
            </w:r>
            <w:r w:rsidRPr="00507BEE">
              <w:rPr>
                <w:rFonts w:ascii="Perpetua" w:hAnsi="Perpetua"/>
                <w:b/>
                <w:sz w:val="24"/>
                <w:szCs w:val="24"/>
              </w:rPr>
              <w:br/>
            </w:r>
            <w:r w:rsidRPr="00507BEE">
              <w:rPr>
                <w:rFonts w:ascii="Perpetua" w:hAnsi="Perpetua"/>
                <w:sz w:val="24"/>
                <w:szCs w:val="24"/>
              </w:rPr>
              <w:t>a. Use their experience and their knowledge of language and logic, as well as culture, to think analytically, address problems creatively, and advocate persuasively.</w:t>
            </w:r>
          </w:p>
        </w:tc>
      </w:tr>
    </w:tbl>
    <w:p w:rsidR="00760B1E" w:rsidRPr="00507BEE" w:rsidRDefault="00760B1E" w:rsidP="00E86311">
      <w:pPr>
        <w:spacing w:after="0"/>
        <w:rPr>
          <w:rFonts w:ascii="Courier" w:eastAsia="Times New Roman" w:hAnsi="Courier"/>
          <w:i/>
          <w:sz w:val="24"/>
          <w:szCs w:val="24"/>
        </w:rPr>
      </w:pPr>
    </w:p>
    <w:p w:rsidR="00760B1E" w:rsidRPr="00507BEE" w:rsidRDefault="00760B1E" w:rsidP="00E86311">
      <w:pPr>
        <w:spacing w:after="0"/>
        <w:rPr>
          <w:rFonts w:ascii="Franklin Gothic Book" w:eastAsia="Times New Roman" w:hAnsi="Franklin Gothic Book"/>
          <w:sz w:val="24"/>
          <w:szCs w:val="24"/>
        </w:rPr>
      </w:pPr>
      <w:r w:rsidRPr="00507BEE">
        <w:rPr>
          <w:rFonts w:ascii="Franklin Gothic Book" w:eastAsia="Times New Roman" w:hAnsi="Franklin Gothic Book"/>
          <w:sz w:val="24"/>
          <w:szCs w:val="24"/>
        </w:rPr>
        <w:t>Reading Standards for Informational Text 6–12</w:t>
      </w:r>
      <w:r w:rsidRPr="00507BEE">
        <w:rPr>
          <w:rFonts w:ascii="Franklin Gothic Book" w:eastAsia="Times New Roman" w:hAnsi="Franklin Gothic Book"/>
          <w:sz w:val="24"/>
          <w:szCs w:val="24"/>
        </w:rPr>
        <w:tab/>
      </w:r>
      <w:r w:rsidRPr="00507BEE">
        <w:rPr>
          <w:rFonts w:ascii="Franklin Gothic Book" w:eastAsia="Times New Roman" w:hAnsi="Franklin Gothic Book"/>
          <w:sz w:val="24"/>
          <w:szCs w:val="24"/>
        </w:rPr>
        <w:tab/>
      </w:r>
      <w:r w:rsidRPr="00507BEE">
        <w:rPr>
          <w:rFonts w:ascii="Franklin Gothic Book" w:eastAsia="Times New Roman" w:hAnsi="Franklin Gothic Book"/>
          <w:sz w:val="24"/>
          <w:szCs w:val="24"/>
        </w:rPr>
        <w:tab/>
      </w:r>
      <w:r w:rsidRPr="00507BEE">
        <w:rPr>
          <w:rFonts w:ascii="Franklin Gothic Book" w:eastAsia="Times New Roman" w:hAnsi="Franklin Gothic Book"/>
          <w:sz w:val="24"/>
          <w:szCs w:val="24"/>
        </w:rPr>
        <w:tab/>
      </w:r>
      <w:r w:rsidRPr="00507BEE">
        <w:rPr>
          <w:rFonts w:ascii="Franklin Gothic Book" w:eastAsia="Times New Roman" w:hAnsi="Franklin Gothic Book"/>
          <w:sz w:val="24"/>
          <w:szCs w:val="24"/>
        </w:rPr>
        <w:tab/>
      </w:r>
      <w:r w:rsidRPr="00507BEE">
        <w:rPr>
          <w:rFonts w:ascii="Franklin Gothic Book" w:eastAsia="Times New Roman" w:hAnsi="Franklin Gothic Book"/>
          <w:sz w:val="24"/>
          <w:szCs w:val="24"/>
        </w:rPr>
        <w:tab/>
      </w:r>
      <w:r w:rsidRPr="00507BEE">
        <w:rPr>
          <w:rFonts w:ascii="Franklin Gothic Book" w:eastAsia="Times New Roman" w:hAnsi="Franklin Gothic Book"/>
          <w:sz w:val="24"/>
          <w:szCs w:val="24"/>
        </w:rPr>
        <w:tab/>
      </w:r>
      <w:r w:rsidRPr="00507BEE">
        <w:rPr>
          <w:rFonts w:ascii="Franklin Gothic Book" w:eastAsia="Times New Roman" w:hAnsi="Franklin Gothic Book"/>
          <w:sz w:val="24"/>
          <w:szCs w:val="24"/>
        </w:rPr>
        <w:tab/>
      </w:r>
      <w:r w:rsidRPr="00507BEE">
        <w:rPr>
          <w:rFonts w:ascii="Franklin Gothic Book" w:eastAsia="Times New Roman" w:hAnsi="Franklin Gothic Book"/>
          <w:sz w:val="24"/>
          <w:szCs w:val="24"/>
        </w:rPr>
        <w:tab/>
      </w:r>
      <w:r w:rsidRPr="00507BEE">
        <w:rPr>
          <w:rFonts w:ascii="Franklin Gothic Book" w:eastAsia="Times New Roman" w:hAnsi="Franklin Gothic Book"/>
          <w:sz w:val="24"/>
          <w:szCs w:val="24"/>
        </w:rPr>
        <w:tab/>
      </w:r>
      <w:r w:rsidRPr="00507BEE">
        <w:rPr>
          <w:rFonts w:ascii="Franklin Gothic Book" w:eastAsia="Times New Roman" w:hAnsi="Franklin Gothic Book"/>
          <w:sz w:val="24"/>
          <w:szCs w:val="24"/>
        </w:rPr>
        <w:tab/>
      </w:r>
      <w:r w:rsidRPr="00507BEE">
        <w:rPr>
          <w:rFonts w:ascii="Franklin Gothic Book" w:eastAsia="Times New Roman" w:hAnsi="Franklin Gothic Book"/>
          <w:sz w:val="24"/>
          <w:szCs w:val="24"/>
        </w:rPr>
        <w:tab/>
        <w:t xml:space="preserve">      [RI]</w:t>
      </w:r>
    </w:p>
    <w:p w:rsidR="00760B1E" w:rsidRPr="00507BEE" w:rsidRDefault="00760B1E" w:rsidP="00E86311">
      <w:pPr>
        <w:spacing w:after="0"/>
        <w:rPr>
          <w:rFonts w:ascii="Franklin Gothic Book" w:eastAsia="Times New Roman" w:hAnsi="Franklin Gothic Book"/>
          <w:sz w:val="24"/>
          <w:szCs w:val="24"/>
        </w:rPr>
      </w:pPr>
    </w:p>
    <w:tbl>
      <w:tblPr>
        <w:tblW w:w="14670" w:type="dxa"/>
        <w:tblInd w:w="108" w:type="dxa"/>
        <w:tblBorders>
          <w:top w:val="single" w:sz="2" w:space="0" w:color="C0C0C0"/>
          <w:bottom w:val="single" w:sz="2" w:space="0" w:color="C0C0C0"/>
          <w:insideH w:val="single" w:sz="2" w:space="0" w:color="C0C0C0"/>
        </w:tblBorders>
        <w:tblLayout w:type="fixed"/>
        <w:tblLook w:val="00A0" w:firstRow="1" w:lastRow="0" w:firstColumn="1" w:lastColumn="0" w:noHBand="0" w:noVBand="0"/>
      </w:tblPr>
      <w:tblGrid>
        <w:gridCol w:w="4860"/>
        <w:gridCol w:w="8"/>
        <w:gridCol w:w="4852"/>
        <w:gridCol w:w="16"/>
        <w:gridCol w:w="4934"/>
      </w:tblGrid>
      <w:tr w:rsidR="00760B1E" w:rsidRPr="00507BEE" w:rsidTr="00760B1E">
        <w:trPr>
          <w:trHeight w:val="283"/>
        </w:trPr>
        <w:tc>
          <w:tcPr>
            <w:tcW w:w="4868" w:type="dxa"/>
            <w:gridSpan w:val="2"/>
            <w:tcBorders>
              <w:bottom w:val="single" w:sz="2" w:space="0" w:color="C0C0C0"/>
            </w:tcBorders>
            <w:shd w:val="clear" w:color="auto" w:fill="auto"/>
          </w:tcPr>
          <w:p w:rsidR="00760B1E" w:rsidRPr="00507BEE" w:rsidRDefault="00760B1E" w:rsidP="00E86311">
            <w:pPr>
              <w:spacing w:before="40" w:after="0"/>
              <w:jc w:val="center"/>
              <w:rPr>
                <w:rFonts w:ascii="Perpetua" w:eastAsia="Times New Roman" w:hAnsi="Perpetua"/>
                <w:b/>
                <w:sz w:val="24"/>
                <w:szCs w:val="24"/>
              </w:rPr>
            </w:pPr>
            <w:r w:rsidRPr="00507BEE">
              <w:rPr>
                <w:rFonts w:ascii="Perpetua" w:eastAsia="Times New Roman" w:hAnsi="Perpetua"/>
                <w:b/>
                <w:sz w:val="24"/>
                <w:szCs w:val="24"/>
              </w:rPr>
              <w:t>Grade 6 students:</w:t>
            </w:r>
          </w:p>
        </w:tc>
        <w:tc>
          <w:tcPr>
            <w:tcW w:w="4868" w:type="dxa"/>
            <w:gridSpan w:val="2"/>
            <w:tcBorders>
              <w:bottom w:val="single" w:sz="2" w:space="0" w:color="C0C0C0"/>
            </w:tcBorders>
            <w:shd w:val="clear" w:color="auto" w:fill="auto"/>
          </w:tcPr>
          <w:p w:rsidR="00760B1E" w:rsidRPr="00507BEE" w:rsidRDefault="00760B1E" w:rsidP="00E86311">
            <w:pPr>
              <w:spacing w:before="40" w:after="0"/>
              <w:jc w:val="center"/>
              <w:rPr>
                <w:rFonts w:ascii="Perpetua" w:eastAsia="Times New Roman" w:hAnsi="Perpetua"/>
                <w:b/>
                <w:sz w:val="24"/>
                <w:szCs w:val="24"/>
              </w:rPr>
            </w:pPr>
            <w:r w:rsidRPr="00507BEE">
              <w:rPr>
                <w:rFonts w:ascii="Perpetua" w:eastAsia="Times New Roman" w:hAnsi="Perpetua"/>
                <w:b/>
                <w:sz w:val="24"/>
                <w:szCs w:val="24"/>
              </w:rPr>
              <w:t>Grade 7 students:</w:t>
            </w:r>
          </w:p>
        </w:tc>
        <w:tc>
          <w:tcPr>
            <w:tcW w:w="4934" w:type="dxa"/>
            <w:tcBorders>
              <w:bottom w:val="single" w:sz="2" w:space="0" w:color="C0C0C0"/>
            </w:tcBorders>
            <w:shd w:val="clear" w:color="auto" w:fill="auto"/>
          </w:tcPr>
          <w:p w:rsidR="00760B1E" w:rsidRPr="00507BEE" w:rsidRDefault="00760B1E" w:rsidP="00E86311">
            <w:pPr>
              <w:spacing w:before="40" w:after="0"/>
              <w:jc w:val="center"/>
              <w:rPr>
                <w:rFonts w:ascii="Perpetua" w:eastAsia="Times New Roman" w:hAnsi="Perpetua"/>
                <w:b/>
                <w:sz w:val="24"/>
                <w:szCs w:val="24"/>
              </w:rPr>
            </w:pPr>
            <w:r w:rsidRPr="00507BEE">
              <w:rPr>
                <w:rFonts w:ascii="Perpetua" w:eastAsia="Times New Roman" w:hAnsi="Perpetua"/>
                <w:b/>
                <w:sz w:val="24"/>
                <w:szCs w:val="24"/>
              </w:rPr>
              <w:t>Grade 8 students:</w:t>
            </w:r>
          </w:p>
        </w:tc>
      </w:tr>
      <w:tr w:rsidR="00760B1E" w:rsidRPr="00507BEE" w:rsidTr="00760B1E">
        <w:trPr>
          <w:trHeight w:val="283"/>
        </w:trPr>
        <w:tc>
          <w:tcPr>
            <w:tcW w:w="14670" w:type="dxa"/>
            <w:gridSpan w:val="5"/>
            <w:tcBorders>
              <w:bottom w:val="single" w:sz="2" w:space="0" w:color="C0C0C0"/>
            </w:tcBorders>
            <w:shd w:val="clear" w:color="auto" w:fill="D9D9D9"/>
          </w:tcPr>
          <w:p w:rsidR="00760B1E" w:rsidRPr="00507BEE" w:rsidRDefault="00760B1E" w:rsidP="00E86311">
            <w:pPr>
              <w:tabs>
                <w:tab w:val="left" w:pos="14400"/>
              </w:tabs>
              <w:spacing w:after="0" w:line="280" w:lineRule="exact"/>
              <w:ind w:right="5040"/>
              <w:rPr>
                <w:rFonts w:ascii="Franklin Gothic Book" w:eastAsia="Times New Roman" w:hAnsi="Franklin Gothic Book"/>
                <w:i/>
                <w:sz w:val="24"/>
                <w:szCs w:val="24"/>
              </w:rPr>
            </w:pPr>
            <w:r w:rsidRPr="00507BEE">
              <w:rPr>
                <w:rFonts w:ascii="Franklin Gothic Book" w:eastAsia="Times New Roman" w:hAnsi="Franklin Gothic Book"/>
                <w:i/>
                <w:sz w:val="24"/>
                <w:szCs w:val="24"/>
              </w:rPr>
              <w:t>Range of Reading and Level of Text Complexity</w:t>
            </w:r>
          </w:p>
        </w:tc>
      </w:tr>
      <w:tr w:rsidR="00760B1E" w:rsidRPr="00507BEE" w:rsidTr="00760B1E">
        <w:trPr>
          <w:trHeight w:val="373"/>
        </w:trPr>
        <w:tc>
          <w:tcPr>
            <w:tcW w:w="4860" w:type="dxa"/>
          </w:tcPr>
          <w:p w:rsidR="00760B1E" w:rsidRPr="00507BEE" w:rsidRDefault="00760B1E" w:rsidP="00E86311">
            <w:pPr>
              <w:spacing w:before="40" w:after="0"/>
              <w:ind w:left="342" w:hanging="342"/>
              <w:rPr>
                <w:rFonts w:ascii="Perpetua" w:eastAsia="Times New Roman" w:hAnsi="Perpetua"/>
                <w:sz w:val="24"/>
                <w:szCs w:val="24"/>
              </w:rPr>
            </w:pPr>
            <w:r w:rsidRPr="00507BEE">
              <w:rPr>
                <w:rFonts w:ascii="Perpetua" w:eastAsia="Times New Roman" w:hAnsi="Perpetua"/>
                <w:b/>
                <w:sz w:val="24"/>
                <w:szCs w:val="24"/>
              </w:rPr>
              <w:t>10.</w:t>
            </w:r>
            <w:r w:rsidRPr="00507BEE">
              <w:rPr>
                <w:rFonts w:ascii="Perpetua" w:eastAsia="Times New Roman" w:hAnsi="Perpetua"/>
                <w:sz w:val="24"/>
                <w:szCs w:val="24"/>
              </w:rPr>
              <w:t xml:space="preserve"> By the end of the year, read and comprehend literary nonfiction in the grades 6–8 text complexity band proficiently, with scaffolding as needed at the high end of the range.</w:t>
            </w:r>
          </w:p>
        </w:tc>
        <w:tc>
          <w:tcPr>
            <w:tcW w:w="4860" w:type="dxa"/>
            <w:gridSpan w:val="2"/>
          </w:tcPr>
          <w:p w:rsidR="00760B1E" w:rsidRPr="00507BEE" w:rsidRDefault="00760B1E" w:rsidP="00E86311">
            <w:pPr>
              <w:spacing w:before="40" w:after="0"/>
              <w:ind w:left="317" w:hanging="317"/>
              <w:rPr>
                <w:rFonts w:ascii="Perpetua" w:hAnsi="Perpetua"/>
                <w:sz w:val="24"/>
                <w:szCs w:val="24"/>
              </w:rPr>
            </w:pPr>
            <w:r w:rsidRPr="00507BEE">
              <w:rPr>
                <w:rFonts w:ascii="Perpetua" w:hAnsi="Perpetua"/>
                <w:b/>
                <w:sz w:val="24"/>
                <w:szCs w:val="24"/>
              </w:rPr>
              <w:t>10.</w:t>
            </w:r>
            <w:r w:rsidRPr="00507BEE">
              <w:rPr>
                <w:rFonts w:ascii="Perpetua" w:hAnsi="Perpetua"/>
                <w:sz w:val="24"/>
                <w:szCs w:val="24"/>
              </w:rPr>
              <w:t xml:space="preserve"> By the end of the year, read and comprehend literary nonfiction in the grades 6–8 text complexity band proficiently, with scaffolding as needed at the high end of the range.</w:t>
            </w:r>
          </w:p>
        </w:tc>
        <w:tc>
          <w:tcPr>
            <w:tcW w:w="4950" w:type="dxa"/>
            <w:gridSpan w:val="2"/>
          </w:tcPr>
          <w:p w:rsidR="00760B1E" w:rsidRPr="00507BEE" w:rsidRDefault="00760B1E" w:rsidP="00E86311">
            <w:pPr>
              <w:spacing w:before="40" w:after="0"/>
              <w:ind w:left="317" w:hanging="317"/>
              <w:rPr>
                <w:rFonts w:ascii="Perpetua" w:hAnsi="Perpetua"/>
                <w:sz w:val="24"/>
                <w:szCs w:val="24"/>
              </w:rPr>
            </w:pPr>
            <w:r w:rsidRPr="00507BEE">
              <w:rPr>
                <w:rFonts w:ascii="Perpetua" w:hAnsi="Perpetua"/>
                <w:b/>
                <w:sz w:val="24"/>
                <w:szCs w:val="24"/>
              </w:rPr>
              <w:t>10.</w:t>
            </w:r>
            <w:r w:rsidRPr="00507BEE">
              <w:rPr>
                <w:rFonts w:ascii="Perpetua" w:hAnsi="Perpetua"/>
                <w:sz w:val="24"/>
                <w:szCs w:val="24"/>
              </w:rPr>
              <w:t xml:space="preserve"> By the end of the year, read and comprehend literary nonfiction at the high end of the grades 6–8 text complexity band independently and proficiently.</w:t>
            </w:r>
          </w:p>
        </w:tc>
      </w:tr>
    </w:tbl>
    <w:p w:rsidR="00760B1E" w:rsidRPr="00507BEE" w:rsidRDefault="00760B1E" w:rsidP="00E86311">
      <w:pPr>
        <w:widowControl w:val="0"/>
        <w:autoSpaceDE w:val="0"/>
        <w:autoSpaceDN w:val="0"/>
        <w:adjustRightInd w:val="0"/>
        <w:spacing w:after="0"/>
        <w:rPr>
          <w:rFonts w:ascii="Franklin Gothic Book" w:eastAsia="Times New Roman" w:hAnsi="Franklin Gothic Book" w:cs="Cambria"/>
          <w:sz w:val="24"/>
          <w:szCs w:val="24"/>
        </w:rPr>
      </w:pPr>
      <w:r w:rsidRPr="00507BEE">
        <w:rPr>
          <w:rFonts w:ascii="Franklin Gothic Book" w:eastAsia="Times New Roman" w:hAnsi="Franklin Gothic Book" w:cs="Cambria"/>
          <w:sz w:val="24"/>
          <w:szCs w:val="24"/>
        </w:rPr>
        <w:br w:type="page"/>
        <w:t>Reading Standards for Informational Text 6–12</w:t>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t xml:space="preserve">     [RI]</w:t>
      </w:r>
    </w:p>
    <w:p w:rsidR="00760B1E" w:rsidRPr="00507BEE" w:rsidRDefault="00760B1E" w:rsidP="00E86311">
      <w:pPr>
        <w:spacing w:after="0"/>
        <w:rPr>
          <w:rFonts w:ascii="Perpetua" w:hAnsi="Perpetua"/>
          <w:sz w:val="24"/>
          <w:szCs w:val="24"/>
        </w:rPr>
      </w:pPr>
      <w:r w:rsidRPr="00507BEE">
        <w:rPr>
          <w:rFonts w:ascii="Perpetua" w:hAnsi="Perpetua"/>
          <w:sz w:val="24"/>
          <w:szCs w:val="24"/>
        </w:rPr>
        <w:t>The CCR anchor standards and high school grade-specific standards work in tandem to define college and career readiness expectations—the former providing broad standards, the latter providing additional specificity.</w:t>
      </w:r>
      <w:r w:rsidRPr="00507BEE">
        <w:rPr>
          <w:rFonts w:ascii="Perpetua" w:hAnsi="Perpetua"/>
          <w:sz w:val="24"/>
          <w:szCs w:val="24"/>
        </w:rPr>
        <w:tab/>
      </w:r>
    </w:p>
    <w:tbl>
      <w:tblPr>
        <w:tblW w:w="14958" w:type="dxa"/>
        <w:tblBorders>
          <w:top w:val="single" w:sz="2" w:space="0" w:color="C0C0C0"/>
          <w:bottom w:val="single" w:sz="2" w:space="0" w:color="C0C0C0"/>
          <w:insideH w:val="single" w:sz="2" w:space="0" w:color="C0C0C0"/>
        </w:tblBorders>
        <w:tblLook w:val="00A0" w:firstRow="1" w:lastRow="0" w:firstColumn="1" w:lastColumn="0" w:noHBand="0" w:noVBand="0"/>
      </w:tblPr>
      <w:tblGrid>
        <w:gridCol w:w="7254"/>
        <w:gridCol w:w="7704"/>
      </w:tblGrid>
      <w:tr w:rsidR="00760B1E" w:rsidRPr="00507BEE" w:rsidTr="00760B1E">
        <w:trPr>
          <w:tblHeader/>
        </w:trPr>
        <w:tc>
          <w:tcPr>
            <w:tcW w:w="7254" w:type="dxa"/>
          </w:tcPr>
          <w:p w:rsidR="00760B1E" w:rsidRPr="00507BEE" w:rsidRDefault="00760B1E" w:rsidP="00E86311">
            <w:pPr>
              <w:spacing w:before="40" w:after="0"/>
              <w:jc w:val="center"/>
              <w:rPr>
                <w:rFonts w:ascii="Perpetua" w:eastAsia="Times New Roman" w:hAnsi="Perpetua"/>
                <w:b/>
                <w:sz w:val="24"/>
                <w:szCs w:val="24"/>
              </w:rPr>
            </w:pPr>
            <w:r w:rsidRPr="00507BEE">
              <w:rPr>
                <w:rFonts w:ascii="Perpetua" w:eastAsia="Times New Roman" w:hAnsi="Perpetua"/>
                <w:b/>
                <w:sz w:val="24"/>
                <w:szCs w:val="24"/>
              </w:rPr>
              <w:t>Grades 9–10 students:</w:t>
            </w:r>
          </w:p>
        </w:tc>
        <w:tc>
          <w:tcPr>
            <w:tcW w:w="7704" w:type="dxa"/>
          </w:tcPr>
          <w:p w:rsidR="00760B1E" w:rsidRPr="00507BEE" w:rsidRDefault="00760B1E" w:rsidP="00E86311">
            <w:pPr>
              <w:spacing w:before="40" w:after="0"/>
              <w:jc w:val="center"/>
              <w:rPr>
                <w:rFonts w:ascii="Perpetua" w:eastAsia="Times New Roman" w:hAnsi="Perpetua"/>
                <w:b/>
                <w:sz w:val="24"/>
                <w:szCs w:val="24"/>
              </w:rPr>
            </w:pPr>
            <w:r w:rsidRPr="00507BEE">
              <w:rPr>
                <w:rFonts w:ascii="Perpetua" w:eastAsia="Times New Roman" w:hAnsi="Perpetua"/>
                <w:b/>
                <w:sz w:val="24"/>
                <w:szCs w:val="24"/>
              </w:rPr>
              <w:t>Grades 11–12 students:</w:t>
            </w:r>
          </w:p>
        </w:tc>
      </w:tr>
      <w:tr w:rsidR="00760B1E" w:rsidRPr="00507BEE" w:rsidTr="00760B1E">
        <w:tc>
          <w:tcPr>
            <w:tcW w:w="14958" w:type="dxa"/>
            <w:gridSpan w:val="2"/>
            <w:shd w:val="clear" w:color="auto" w:fill="D9D9D9"/>
          </w:tcPr>
          <w:p w:rsidR="00760B1E" w:rsidRPr="00507BEE" w:rsidRDefault="00760B1E" w:rsidP="00E86311">
            <w:pPr>
              <w:tabs>
                <w:tab w:val="left" w:pos="14400"/>
              </w:tabs>
              <w:spacing w:after="0" w:line="280" w:lineRule="exact"/>
              <w:ind w:right="5040"/>
              <w:rPr>
                <w:rFonts w:ascii="Franklin Gothic Book" w:eastAsia="Times New Roman" w:hAnsi="Franklin Gothic Book"/>
                <w:i/>
                <w:sz w:val="24"/>
                <w:szCs w:val="24"/>
              </w:rPr>
            </w:pPr>
            <w:r w:rsidRPr="00507BEE">
              <w:rPr>
                <w:rFonts w:ascii="Franklin Gothic Book" w:eastAsia="Times New Roman" w:hAnsi="Franklin Gothic Book"/>
                <w:i/>
                <w:sz w:val="24"/>
                <w:szCs w:val="24"/>
              </w:rPr>
              <w:t>Key Ideas and Details</w:t>
            </w:r>
          </w:p>
        </w:tc>
      </w:tr>
      <w:tr w:rsidR="00760B1E" w:rsidRPr="00507BEE" w:rsidTr="00760B1E">
        <w:trPr>
          <w:trHeight w:val="522"/>
        </w:trPr>
        <w:tc>
          <w:tcPr>
            <w:tcW w:w="7254" w:type="dxa"/>
          </w:tcPr>
          <w:p w:rsidR="00760B1E" w:rsidRPr="00507BEE" w:rsidRDefault="00760B1E" w:rsidP="00E86311">
            <w:pPr>
              <w:numPr>
                <w:ilvl w:val="0"/>
                <w:numId w:val="61"/>
              </w:numPr>
              <w:spacing w:before="40" w:after="0" w:line="240" w:lineRule="auto"/>
              <w:rPr>
                <w:rFonts w:ascii="Perpetua" w:hAnsi="Perpetua"/>
                <w:sz w:val="24"/>
                <w:szCs w:val="24"/>
              </w:rPr>
            </w:pPr>
            <w:r w:rsidRPr="00507BEE">
              <w:rPr>
                <w:rFonts w:ascii="Perpetua" w:hAnsi="Perpetua"/>
                <w:sz w:val="24"/>
                <w:szCs w:val="24"/>
              </w:rPr>
              <w:t xml:space="preserve">Cite strong and thorough textual evidence to support analysis of what the text says explicitly as well as inferences drawn from the text. </w:t>
            </w:r>
            <w:r w:rsidRPr="00507BEE">
              <w:rPr>
                <w:rFonts w:ascii="Perpetua" w:hAnsi="Perpetua"/>
                <w:sz w:val="24"/>
                <w:szCs w:val="24"/>
              </w:rPr>
              <w:br/>
              <w:t>a. Develop factual, interpretive, and evaluative questions for further exploration of the topic(s).</w:t>
            </w:r>
          </w:p>
        </w:tc>
        <w:tc>
          <w:tcPr>
            <w:tcW w:w="7704" w:type="dxa"/>
          </w:tcPr>
          <w:p w:rsidR="00760B1E" w:rsidRPr="00507BEE" w:rsidRDefault="00760B1E" w:rsidP="00E86311">
            <w:pPr>
              <w:numPr>
                <w:ilvl w:val="0"/>
                <w:numId w:val="62"/>
              </w:numPr>
              <w:spacing w:before="40" w:after="0" w:line="240" w:lineRule="auto"/>
              <w:rPr>
                <w:rFonts w:ascii="Perpetua" w:hAnsi="Perpetua"/>
                <w:sz w:val="24"/>
                <w:szCs w:val="24"/>
              </w:rPr>
            </w:pPr>
            <w:r w:rsidRPr="00507BEE">
              <w:rPr>
                <w:rFonts w:ascii="Perpetua" w:hAnsi="Perpetua"/>
                <w:sz w:val="24"/>
                <w:szCs w:val="24"/>
              </w:rPr>
              <w:t xml:space="preserve">Cite strong and thorough textual evidence to support analysis of what the text says explicitly as well as inferences drawn from the text, including determining where the text leaves matters uncertain. </w:t>
            </w:r>
            <w:r w:rsidRPr="00507BEE">
              <w:rPr>
                <w:rFonts w:ascii="Perpetua" w:hAnsi="Perpetua"/>
                <w:sz w:val="24"/>
                <w:szCs w:val="24"/>
              </w:rPr>
              <w:br/>
              <w:t xml:space="preserve">a. Develop factual, interpretive, and evaluative questions for further exploration of the topic(s). </w:t>
            </w:r>
          </w:p>
        </w:tc>
      </w:tr>
      <w:tr w:rsidR="00760B1E" w:rsidRPr="00507BEE" w:rsidTr="00760B1E">
        <w:trPr>
          <w:trHeight w:val="315"/>
        </w:trPr>
        <w:tc>
          <w:tcPr>
            <w:tcW w:w="7254" w:type="dxa"/>
          </w:tcPr>
          <w:p w:rsidR="00760B1E" w:rsidRPr="00507BEE" w:rsidRDefault="00760B1E" w:rsidP="00E86311">
            <w:pPr>
              <w:numPr>
                <w:ilvl w:val="0"/>
                <w:numId w:val="61"/>
              </w:numPr>
              <w:spacing w:before="40" w:after="0" w:line="240" w:lineRule="auto"/>
              <w:rPr>
                <w:rFonts w:ascii="Perpetua" w:hAnsi="Perpetua"/>
                <w:sz w:val="24"/>
                <w:szCs w:val="24"/>
              </w:rPr>
            </w:pPr>
            <w:r w:rsidRPr="00507BEE">
              <w:rPr>
                <w:rFonts w:ascii="Perpetua" w:hAnsi="Perpetua"/>
                <w:sz w:val="24"/>
                <w:szCs w:val="24"/>
              </w:rPr>
              <w:t>Determine a central idea of a text and analyze its development over the course of the text, including how it emerges and is shaped and refined by specific details; provide an objective summary of the text.</w:t>
            </w:r>
          </w:p>
        </w:tc>
        <w:tc>
          <w:tcPr>
            <w:tcW w:w="7704" w:type="dxa"/>
          </w:tcPr>
          <w:p w:rsidR="00760B1E" w:rsidRPr="00507BEE" w:rsidRDefault="00760B1E" w:rsidP="00E86311">
            <w:pPr>
              <w:numPr>
                <w:ilvl w:val="0"/>
                <w:numId w:val="62"/>
              </w:numPr>
              <w:spacing w:before="40" w:after="0" w:line="240" w:lineRule="auto"/>
              <w:rPr>
                <w:rFonts w:ascii="Perpetua" w:hAnsi="Perpetua"/>
                <w:sz w:val="24"/>
                <w:szCs w:val="24"/>
              </w:rPr>
            </w:pPr>
            <w:r w:rsidRPr="00507BEE">
              <w:rPr>
                <w:rFonts w:ascii="Perpetua" w:hAnsi="Perpetua"/>
                <w:sz w:val="24"/>
                <w:szCs w:val="24"/>
              </w:rPr>
              <w:t>Determine two or more central ideas of a text and analyze their development over the course of the text, including how they interact and build on one another to provide a complex analysis; provide an objective summary of the text.</w:t>
            </w:r>
          </w:p>
        </w:tc>
      </w:tr>
      <w:tr w:rsidR="00760B1E" w:rsidRPr="00507BEE" w:rsidTr="00760B1E">
        <w:trPr>
          <w:trHeight w:val="315"/>
        </w:trPr>
        <w:tc>
          <w:tcPr>
            <w:tcW w:w="7254" w:type="dxa"/>
          </w:tcPr>
          <w:p w:rsidR="00760B1E" w:rsidRPr="00507BEE" w:rsidRDefault="00760B1E" w:rsidP="00E86311">
            <w:pPr>
              <w:numPr>
                <w:ilvl w:val="0"/>
                <w:numId w:val="61"/>
              </w:numPr>
              <w:spacing w:before="40" w:after="0" w:line="240" w:lineRule="auto"/>
              <w:rPr>
                <w:rFonts w:ascii="Perpetua" w:hAnsi="Perpetua"/>
                <w:sz w:val="24"/>
                <w:szCs w:val="24"/>
              </w:rPr>
            </w:pPr>
            <w:r w:rsidRPr="00507BEE">
              <w:rPr>
                <w:rFonts w:ascii="Perpetua" w:hAnsi="Perpetua"/>
                <w:sz w:val="24"/>
                <w:szCs w:val="24"/>
              </w:rPr>
              <w:t>Analyze how the author unfolds an analysis or series of ideas or events, including the order in which the points are made, how they are introduced and developed, and the connections that are drawn between them.</w:t>
            </w:r>
          </w:p>
        </w:tc>
        <w:tc>
          <w:tcPr>
            <w:tcW w:w="7704" w:type="dxa"/>
          </w:tcPr>
          <w:p w:rsidR="00760B1E" w:rsidRPr="00507BEE" w:rsidRDefault="00760B1E" w:rsidP="00E86311">
            <w:pPr>
              <w:numPr>
                <w:ilvl w:val="0"/>
                <w:numId w:val="62"/>
              </w:numPr>
              <w:spacing w:before="40" w:after="0" w:line="240" w:lineRule="auto"/>
              <w:rPr>
                <w:rFonts w:ascii="Perpetua" w:hAnsi="Perpetua"/>
                <w:sz w:val="24"/>
                <w:szCs w:val="24"/>
              </w:rPr>
            </w:pPr>
            <w:r w:rsidRPr="00507BEE">
              <w:rPr>
                <w:rFonts w:ascii="Perpetua" w:hAnsi="Perpetua"/>
                <w:sz w:val="24"/>
                <w:szCs w:val="24"/>
              </w:rPr>
              <w:t>Analyze a complex set of ideas or sequence of events and explain how specific individuals, ideas, or events interact and develop over the course of the text.</w:t>
            </w:r>
          </w:p>
        </w:tc>
      </w:tr>
      <w:tr w:rsidR="00760B1E" w:rsidRPr="00507BEE" w:rsidTr="00760B1E">
        <w:tblPrEx>
          <w:tblLook w:val="04A0" w:firstRow="1" w:lastRow="0" w:firstColumn="1" w:lastColumn="0" w:noHBand="0" w:noVBand="1"/>
        </w:tblPrEx>
        <w:tc>
          <w:tcPr>
            <w:tcW w:w="14958" w:type="dxa"/>
            <w:gridSpan w:val="2"/>
            <w:shd w:val="clear" w:color="auto" w:fill="D9D9D9"/>
          </w:tcPr>
          <w:p w:rsidR="00760B1E" w:rsidRPr="00507BEE" w:rsidRDefault="00760B1E" w:rsidP="00E86311">
            <w:pPr>
              <w:tabs>
                <w:tab w:val="left" w:pos="14400"/>
              </w:tabs>
              <w:spacing w:after="0" w:line="280" w:lineRule="exact"/>
              <w:ind w:right="5040"/>
              <w:rPr>
                <w:rFonts w:ascii="Franklin Gothic Book" w:eastAsia="Times New Roman" w:hAnsi="Franklin Gothic Book"/>
                <w:i/>
                <w:sz w:val="24"/>
                <w:szCs w:val="24"/>
              </w:rPr>
            </w:pPr>
            <w:r w:rsidRPr="00507BEE">
              <w:rPr>
                <w:rFonts w:ascii="Franklin Gothic Book" w:eastAsia="Times New Roman" w:hAnsi="Franklin Gothic Book"/>
                <w:i/>
                <w:sz w:val="24"/>
                <w:szCs w:val="24"/>
              </w:rPr>
              <w:t>Craft and Structure</w:t>
            </w:r>
          </w:p>
        </w:tc>
      </w:tr>
      <w:tr w:rsidR="00760B1E" w:rsidRPr="00507BEE" w:rsidTr="00760B1E">
        <w:tblPrEx>
          <w:tblLook w:val="04A0" w:firstRow="1" w:lastRow="0" w:firstColumn="1" w:lastColumn="0" w:noHBand="0" w:noVBand="1"/>
        </w:tblPrEx>
        <w:tc>
          <w:tcPr>
            <w:tcW w:w="7254" w:type="dxa"/>
          </w:tcPr>
          <w:p w:rsidR="00760B1E" w:rsidRPr="00507BEE" w:rsidRDefault="00760B1E" w:rsidP="00E86311">
            <w:pPr>
              <w:numPr>
                <w:ilvl w:val="0"/>
                <w:numId w:val="63"/>
              </w:numPr>
              <w:spacing w:before="40" w:after="0" w:line="240" w:lineRule="auto"/>
              <w:rPr>
                <w:rFonts w:ascii="Perpetua" w:hAnsi="Perpetua"/>
                <w:sz w:val="24"/>
                <w:szCs w:val="24"/>
              </w:rPr>
            </w:pPr>
            <w:r w:rsidRPr="00507BEE">
              <w:rPr>
                <w:rFonts w:ascii="Perpetua" w:hAnsi="Perpetua"/>
                <w:sz w:val="24"/>
                <w:szCs w:val="24"/>
              </w:rPr>
              <w:t>Determine the meaning of words and phrases as they are used in a text, including figurative, connotative, and technical meanings; analyze the cumulative impact of specific word choices on meaning and tone (e.g., how the language of a court opinion differs from that of a newspaper).</w:t>
            </w:r>
          </w:p>
        </w:tc>
        <w:tc>
          <w:tcPr>
            <w:tcW w:w="7704" w:type="dxa"/>
          </w:tcPr>
          <w:p w:rsidR="00760B1E" w:rsidRPr="00507BEE" w:rsidRDefault="00760B1E" w:rsidP="00E86311">
            <w:pPr>
              <w:widowControl w:val="0"/>
              <w:numPr>
                <w:ilvl w:val="0"/>
                <w:numId w:val="66"/>
              </w:numPr>
              <w:spacing w:before="40" w:after="0" w:line="240" w:lineRule="auto"/>
              <w:ind w:right="-108"/>
              <w:rPr>
                <w:rFonts w:ascii="Perpetua" w:hAnsi="Perpetua"/>
                <w:sz w:val="24"/>
                <w:szCs w:val="24"/>
              </w:rPr>
            </w:pPr>
            <w:r w:rsidRPr="00507BEE">
              <w:rPr>
                <w:rFonts w:ascii="Perpetua" w:hAnsi="Perpetua"/>
                <w:sz w:val="24"/>
                <w:szCs w:val="24"/>
              </w:rPr>
              <w:t xml:space="preserve">Determine the meaning of words and phrases as they are used in a text, including figurative, connotative, and technical meanings; analyze how an author uses and refines the meaning of a key term or terms over the course of a text (e.g., how Madison defines </w:t>
            </w:r>
            <w:r w:rsidRPr="00507BEE">
              <w:rPr>
                <w:rFonts w:ascii="Perpetua" w:hAnsi="Perpetua"/>
                <w:i/>
                <w:sz w:val="24"/>
                <w:szCs w:val="24"/>
              </w:rPr>
              <w:t>faction</w:t>
            </w:r>
            <w:r w:rsidRPr="00507BEE">
              <w:rPr>
                <w:rFonts w:ascii="Perpetua" w:hAnsi="Perpetua"/>
                <w:sz w:val="24"/>
                <w:szCs w:val="24"/>
              </w:rPr>
              <w:t xml:space="preserve"> in </w:t>
            </w:r>
            <w:r w:rsidRPr="00507BEE">
              <w:rPr>
                <w:rFonts w:ascii="Perpetua" w:hAnsi="Perpetua"/>
                <w:i/>
                <w:sz w:val="24"/>
                <w:szCs w:val="24"/>
              </w:rPr>
              <w:t>Federalist</w:t>
            </w:r>
            <w:r w:rsidRPr="00507BEE">
              <w:rPr>
                <w:rFonts w:ascii="Perpetua" w:hAnsi="Perpetua"/>
                <w:sz w:val="24"/>
                <w:szCs w:val="24"/>
              </w:rPr>
              <w:t xml:space="preserve"> No. 10).</w:t>
            </w:r>
          </w:p>
        </w:tc>
      </w:tr>
      <w:tr w:rsidR="00760B1E" w:rsidRPr="00507BEE" w:rsidTr="00760B1E">
        <w:tblPrEx>
          <w:tblLook w:val="04A0" w:firstRow="1" w:lastRow="0" w:firstColumn="1" w:lastColumn="0" w:noHBand="0" w:noVBand="1"/>
        </w:tblPrEx>
        <w:tc>
          <w:tcPr>
            <w:tcW w:w="7254" w:type="dxa"/>
          </w:tcPr>
          <w:p w:rsidR="00760B1E" w:rsidRPr="00507BEE" w:rsidRDefault="00760B1E" w:rsidP="00E86311">
            <w:pPr>
              <w:numPr>
                <w:ilvl w:val="0"/>
                <w:numId w:val="63"/>
              </w:numPr>
              <w:spacing w:before="40" w:after="0" w:line="240" w:lineRule="auto"/>
              <w:rPr>
                <w:rFonts w:ascii="Perpetua" w:hAnsi="Perpetua" w:cs="Arial"/>
                <w:sz w:val="24"/>
                <w:szCs w:val="24"/>
              </w:rPr>
            </w:pPr>
            <w:r w:rsidRPr="00507BEE">
              <w:rPr>
                <w:rFonts w:ascii="Perpetua" w:hAnsi="Perpetua"/>
                <w:sz w:val="24"/>
                <w:szCs w:val="24"/>
              </w:rPr>
              <w:t>Analyze in detail how an author’s ideas or claims are developed and refined by particular sentences, paragraphs, or larger portions of a text (e.g., a section or chapter).</w:t>
            </w:r>
          </w:p>
        </w:tc>
        <w:tc>
          <w:tcPr>
            <w:tcW w:w="7704" w:type="dxa"/>
          </w:tcPr>
          <w:p w:rsidR="00760B1E" w:rsidRPr="00507BEE" w:rsidRDefault="00760B1E" w:rsidP="00E86311">
            <w:pPr>
              <w:widowControl w:val="0"/>
              <w:numPr>
                <w:ilvl w:val="0"/>
                <w:numId w:val="66"/>
              </w:numPr>
              <w:spacing w:before="40" w:after="0" w:line="240" w:lineRule="auto"/>
              <w:ind w:right="-108"/>
              <w:rPr>
                <w:rFonts w:ascii="Perpetua" w:hAnsi="Perpetua" w:cs="Arial"/>
                <w:sz w:val="24"/>
                <w:szCs w:val="24"/>
              </w:rPr>
            </w:pPr>
            <w:r w:rsidRPr="00507BEE">
              <w:rPr>
                <w:rFonts w:ascii="Perpetua" w:hAnsi="Perpetua"/>
                <w:sz w:val="24"/>
                <w:szCs w:val="24"/>
              </w:rPr>
              <w:t>Analyze and evaluate the effectiveness of the structure an author uses in his or her exposition or argument, including whether the structure makes points clear, convincing, and engaging.</w:t>
            </w:r>
          </w:p>
        </w:tc>
      </w:tr>
      <w:tr w:rsidR="00760B1E" w:rsidRPr="00507BEE" w:rsidTr="00760B1E">
        <w:tblPrEx>
          <w:tblLook w:val="04A0" w:firstRow="1" w:lastRow="0" w:firstColumn="1" w:lastColumn="0" w:noHBand="0" w:noVBand="1"/>
        </w:tblPrEx>
        <w:tc>
          <w:tcPr>
            <w:tcW w:w="7254" w:type="dxa"/>
          </w:tcPr>
          <w:p w:rsidR="00760B1E" w:rsidRPr="00507BEE" w:rsidRDefault="00760B1E" w:rsidP="00E86311">
            <w:pPr>
              <w:numPr>
                <w:ilvl w:val="0"/>
                <w:numId w:val="63"/>
              </w:numPr>
              <w:spacing w:before="40" w:after="0" w:line="240" w:lineRule="auto"/>
              <w:rPr>
                <w:rFonts w:ascii="Perpetua" w:hAnsi="Perpetua" w:cs="Arial"/>
                <w:sz w:val="24"/>
                <w:szCs w:val="24"/>
              </w:rPr>
            </w:pPr>
            <w:r w:rsidRPr="00507BEE">
              <w:rPr>
                <w:rFonts w:ascii="Perpetua" w:hAnsi="Perpetua" w:cs="Cambria"/>
                <w:sz w:val="24"/>
                <w:szCs w:val="24"/>
              </w:rPr>
              <w:t xml:space="preserve">Determine an author’s point of view or purpose in a text and analyze how an author uses rhetoric to advance that point of view or purpose. </w:t>
            </w:r>
          </w:p>
        </w:tc>
        <w:tc>
          <w:tcPr>
            <w:tcW w:w="7704" w:type="dxa"/>
          </w:tcPr>
          <w:p w:rsidR="00760B1E" w:rsidRPr="00507BEE" w:rsidRDefault="00760B1E" w:rsidP="00E86311">
            <w:pPr>
              <w:widowControl w:val="0"/>
              <w:numPr>
                <w:ilvl w:val="0"/>
                <w:numId w:val="66"/>
              </w:numPr>
              <w:spacing w:before="40" w:after="0" w:line="240" w:lineRule="auto"/>
              <w:ind w:right="-108"/>
              <w:rPr>
                <w:rFonts w:ascii="Perpetua" w:hAnsi="Perpetua" w:cs="Arial"/>
                <w:sz w:val="24"/>
                <w:szCs w:val="24"/>
              </w:rPr>
            </w:pPr>
            <w:r w:rsidRPr="00507BEE">
              <w:rPr>
                <w:rFonts w:ascii="Perpetua" w:eastAsia="Times New Roman" w:hAnsi="Perpetua" w:cs="Calibri"/>
                <w:sz w:val="24"/>
                <w:szCs w:val="24"/>
              </w:rPr>
              <w:t>Determine an author’s point of view or purpose in a text in which the rhetoric is particularly effective, analyzing how style and content contribute to the power, persuasiveness, or beauty of the text. </w:t>
            </w:r>
          </w:p>
        </w:tc>
      </w:tr>
      <w:tr w:rsidR="00760B1E" w:rsidRPr="00507BEE" w:rsidTr="00760B1E">
        <w:tblPrEx>
          <w:tblLook w:val="04A0" w:firstRow="1" w:lastRow="0" w:firstColumn="1" w:lastColumn="0" w:noHBand="0" w:noVBand="1"/>
        </w:tblPrEx>
        <w:tc>
          <w:tcPr>
            <w:tcW w:w="14958" w:type="dxa"/>
            <w:gridSpan w:val="2"/>
            <w:shd w:val="clear" w:color="auto" w:fill="D9D9D9"/>
          </w:tcPr>
          <w:p w:rsidR="00760B1E" w:rsidRPr="00507BEE" w:rsidRDefault="00760B1E" w:rsidP="00E86311">
            <w:pPr>
              <w:tabs>
                <w:tab w:val="left" w:pos="14400"/>
              </w:tabs>
              <w:spacing w:after="0" w:line="280" w:lineRule="exact"/>
              <w:ind w:right="-108"/>
              <w:rPr>
                <w:rFonts w:ascii="Franklin Gothic Book" w:eastAsia="Times New Roman" w:hAnsi="Franklin Gothic Book"/>
                <w:i/>
                <w:sz w:val="24"/>
                <w:szCs w:val="24"/>
              </w:rPr>
            </w:pPr>
            <w:r w:rsidRPr="00507BEE">
              <w:rPr>
                <w:rFonts w:ascii="Franklin Gothic Book" w:eastAsia="Times New Roman" w:hAnsi="Franklin Gothic Book"/>
                <w:i/>
                <w:sz w:val="24"/>
                <w:szCs w:val="24"/>
              </w:rPr>
              <w:t>Integration of Knowledge and Ideas</w:t>
            </w:r>
          </w:p>
        </w:tc>
      </w:tr>
      <w:tr w:rsidR="00760B1E" w:rsidRPr="00507BEE" w:rsidTr="00760B1E">
        <w:tblPrEx>
          <w:tblLook w:val="04A0" w:firstRow="1" w:lastRow="0" w:firstColumn="1" w:lastColumn="0" w:noHBand="0" w:noVBand="1"/>
        </w:tblPrEx>
        <w:trPr>
          <w:trHeight w:val="724"/>
        </w:trPr>
        <w:tc>
          <w:tcPr>
            <w:tcW w:w="7254" w:type="dxa"/>
          </w:tcPr>
          <w:p w:rsidR="00760B1E" w:rsidRPr="00507BEE" w:rsidRDefault="00760B1E" w:rsidP="00E86311">
            <w:pPr>
              <w:numPr>
                <w:ilvl w:val="0"/>
                <w:numId w:val="64"/>
              </w:numPr>
              <w:spacing w:before="40" w:after="0" w:line="240" w:lineRule="auto"/>
              <w:rPr>
                <w:rFonts w:ascii="Perpetua" w:hAnsi="Perpetua"/>
                <w:sz w:val="24"/>
                <w:szCs w:val="24"/>
              </w:rPr>
            </w:pPr>
            <w:r w:rsidRPr="00507BEE">
              <w:rPr>
                <w:rFonts w:ascii="Perpetua" w:hAnsi="Perpetua"/>
                <w:sz w:val="24"/>
                <w:szCs w:val="24"/>
              </w:rPr>
              <w:t>Analyze various accounts of a subject told in different mediums (e.g., a person’s life story in both print and multimedia), determining which details are emphasized in each account.</w:t>
            </w:r>
          </w:p>
        </w:tc>
        <w:tc>
          <w:tcPr>
            <w:tcW w:w="7704" w:type="dxa"/>
          </w:tcPr>
          <w:p w:rsidR="00760B1E" w:rsidRPr="00507BEE" w:rsidRDefault="00760B1E" w:rsidP="00E86311">
            <w:pPr>
              <w:numPr>
                <w:ilvl w:val="0"/>
                <w:numId w:val="67"/>
              </w:numPr>
              <w:spacing w:before="40" w:after="0" w:line="240" w:lineRule="auto"/>
              <w:ind w:right="-108"/>
              <w:rPr>
                <w:rFonts w:ascii="Perpetua" w:hAnsi="Perpetua"/>
                <w:i/>
                <w:sz w:val="24"/>
                <w:szCs w:val="24"/>
              </w:rPr>
            </w:pPr>
            <w:r w:rsidRPr="00507BEE">
              <w:rPr>
                <w:rFonts w:ascii="Perpetua" w:hAnsi="Perpetua"/>
                <w:sz w:val="24"/>
                <w:szCs w:val="24"/>
              </w:rPr>
              <w:t>Integrate and evaluate multiple sources of information presented in different media or formats (e.g., visually, quantitatively) as well as in words in order to address a question or solve a problem.</w:t>
            </w:r>
          </w:p>
        </w:tc>
      </w:tr>
      <w:tr w:rsidR="00760B1E" w:rsidRPr="00507BEE" w:rsidTr="00760B1E">
        <w:tblPrEx>
          <w:tblLook w:val="04A0" w:firstRow="1" w:lastRow="0" w:firstColumn="1" w:lastColumn="0" w:noHBand="0" w:noVBand="1"/>
        </w:tblPrEx>
        <w:tc>
          <w:tcPr>
            <w:tcW w:w="7254" w:type="dxa"/>
          </w:tcPr>
          <w:p w:rsidR="00760B1E" w:rsidRPr="00507BEE" w:rsidRDefault="00760B1E" w:rsidP="00E86311">
            <w:pPr>
              <w:numPr>
                <w:ilvl w:val="0"/>
                <w:numId w:val="64"/>
              </w:numPr>
              <w:spacing w:before="40" w:after="0" w:line="240" w:lineRule="auto"/>
              <w:rPr>
                <w:rFonts w:ascii="Perpetua" w:hAnsi="Perpetua" w:cs="Arial"/>
                <w:sz w:val="24"/>
                <w:szCs w:val="24"/>
              </w:rPr>
            </w:pPr>
            <w:r w:rsidRPr="00507BEE">
              <w:rPr>
                <w:rFonts w:ascii="Perpetua" w:hAnsi="Perpetua"/>
                <w:sz w:val="24"/>
                <w:szCs w:val="24"/>
              </w:rPr>
              <w:t>Delineate and evaluate the argument and specific claims in a text, assessing whether the reasoning is valid and the evidence is relevant and sufficient; identify false statements and fallacious reasoning.</w:t>
            </w:r>
          </w:p>
        </w:tc>
        <w:tc>
          <w:tcPr>
            <w:tcW w:w="7704" w:type="dxa"/>
          </w:tcPr>
          <w:p w:rsidR="00760B1E" w:rsidRPr="00507BEE" w:rsidRDefault="00760B1E" w:rsidP="00E86311">
            <w:pPr>
              <w:numPr>
                <w:ilvl w:val="0"/>
                <w:numId w:val="67"/>
              </w:numPr>
              <w:spacing w:before="40" w:after="0" w:line="240" w:lineRule="auto"/>
              <w:ind w:right="-108"/>
              <w:rPr>
                <w:rFonts w:ascii="Perpetua" w:hAnsi="Perpetua" w:cs="Arial"/>
                <w:sz w:val="24"/>
                <w:szCs w:val="24"/>
              </w:rPr>
            </w:pPr>
            <w:r w:rsidRPr="00507BEE">
              <w:rPr>
                <w:rFonts w:ascii="Perpetua" w:hAnsi="Perpetua" w:cs="Perpetua"/>
                <w:sz w:val="24"/>
                <w:szCs w:val="24"/>
              </w:rPr>
              <w:t xml:space="preserve">Delineate and evaluate the reasoning in seminal U.S. texts, including the application of constitutional principles and use of legal reasoning (e.g., in U.S. Supreme Court majority opinions and dissents) and the premises, purposes, and arguments in works of public advocacy (e.g., </w:t>
            </w:r>
            <w:r w:rsidRPr="00507BEE">
              <w:rPr>
                <w:rFonts w:ascii="Perpetua" w:hAnsi="Perpetua" w:cs="Perpetua"/>
                <w:i/>
                <w:sz w:val="24"/>
                <w:szCs w:val="24"/>
              </w:rPr>
              <w:t>The Federalist</w:t>
            </w:r>
            <w:r w:rsidRPr="00507BEE">
              <w:rPr>
                <w:rFonts w:ascii="Perpetua" w:hAnsi="Perpetua" w:cs="Perpetua"/>
                <w:sz w:val="24"/>
                <w:szCs w:val="24"/>
              </w:rPr>
              <w:t>, presidential addresses).</w:t>
            </w:r>
          </w:p>
        </w:tc>
      </w:tr>
      <w:tr w:rsidR="00760B1E" w:rsidRPr="00507BEE" w:rsidTr="00760B1E">
        <w:tblPrEx>
          <w:tblLook w:val="04A0" w:firstRow="1" w:lastRow="0" w:firstColumn="1" w:lastColumn="0" w:noHBand="0" w:noVBand="1"/>
        </w:tblPrEx>
        <w:trPr>
          <w:trHeight w:val="904"/>
        </w:trPr>
        <w:tc>
          <w:tcPr>
            <w:tcW w:w="7254" w:type="dxa"/>
          </w:tcPr>
          <w:p w:rsidR="00760B1E" w:rsidRPr="00507BEE" w:rsidRDefault="00760B1E" w:rsidP="00E86311">
            <w:pPr>
              <w:numPr>
                <w:ilvl w:val="0"/>
                <w:numId w:val="64"/>
              </w:numPr>
              <w:spacing w:before="40" w:after="0" w:line="240" w:lineRule="auto"/>
              <w:rPr>
                <w:rFonts w:ascii="Perpetua" w:hAnsi="Perpetua" w:cs="Arial"/>
                <w:sz w:val="24"/>
                <w:szCs w:val="24"/>
              </w:rPr>
            </w:pPr>
            <w:r w:rsidRPr="00507BEE">
              <w:rPr>
                <w:rFonts w:ascii="Perpetua" w:hAnsi="Perpetua" w:cs="Calibri"/>
                <w:sz w:val="24"/>
                <w:szCs w:val="24"/>
              </w:rPr>
              <w:t>Analyze seminal U.S. documents of historical and literary significance (e.g., Washington’s Farewell Address, the Gettysburg Address, Roosevelt’s Four Freedoms speech, King’s “Letter from Birmingham Jail”), including how they address related themes and concepts</w:t>
            </w:r>
            <w:r w:rsidRPr="00507BEE">
              <w:rPr>
                <w:rFonts w:ascii="Perpetua" w:hAnsi="Perpetua"/>
                <w:sz w:val="24"/>
                <w:szCs w:val="24"/>
              </w:rPr>
              <w:t xml:space="preserve">. </w:t>
            </w:r>
            <w:r w:rsidRPr="00507BEE">
              <w:rPr>
                <w:rFonts w:ascii="Perpetua" w:hAnsi="Perpetua"/>
                <w:sz w:val="24"/>
                <w:szCs w:val="24"/>
              </w:rPr>
              <w:br/>
              <w:t xml:space="preserve">a. Read, annotate, and analyze informational texts on topics related to diverse and non-traditional cultures and viewpoints. </w:t>
            </w:r>
          </w:p>
        </w:tc>
        <w:tc>
          <w:tcPr>
            <w:tcW w:w="7704" w:type="dxa"/>
          </w:tcPr>
          <w:p w:rsidR="00760B1E" w:rsidRPr="00507BEE" w:rsidRDefault="00760B1E" w:rsidP="00E86311">
            <w:pPr>
              <w:numPr>
                <w:ilvl w:val="0"/>
                <w:numId w:val="67"/>
              </w:numPr>
              <w:spacing w:before="40" w:after="0" w:line="240" w:lineRule="auto"/>
              <w:ind w:right="-108"/>
              <w:rPr>
                <w:rFonts w:ascii="Perpetua" w:hAnsi="Perpetua" w:cs="Arial"/>
                <w:sz w:val="24"/>
                <w:szCs w:val="24"/>
              </w:rPr>
            </w:pPr>
            <w:r w:rsidRPr="00507BEE">
              <w:rPr>
                <w:rFonts w:ascii="Perpetua" w:hAnsi="Perpetua"/>
                <w:sz w:val="24"/>
                <w:szCs w:val="24"/>
              </w:rPr>
              <w:t xml:space="preserve">Analyze seventeenth-, eighteenth-, and nineteenth-century foundational U.S. documents of historical and literary significance (including The Declaration of Independence, the Preamble to the Constitution, the Bill of Rights, and Lincoln’s Second Inaugural Address) for their themes, purposes, and rhetorical features. </w:t>
            </w:r>
            <w:r w:rsidRPr="00507BEE">
              <w:rPr>
                <w:rFonts w:ascii="Perpetua" w:hAnsi="Perpetua"/>
                <w:sz w:val="24"/>
                <w:szCs w:val="24"/>
              </w:rPr>
              <w:br/>
              <w:t>a. Read, annotate, and analyze informational texts on topics related to diverse and non-traditional cultures and viewpoints.</w:t>
            </w:r>
            <w:r w:rsidRPr="00507BEE">
              <w:rPr>
                <w:rFonts w:ascii="Perpetua" w:hAnsi="Perpetua" w:cs="Arial"/>
                <w:sz w:val="24"/>
                <w:szCs w:val="24"/>
              </w:rPr>
              <w:t xml:space="preserve"> </w:t>
            </w:r>
          </w:p>
          <w:p w:rsidR="00760B1E" w:rsidRPr="00507BEE" w:rsidRDefault="00760B1E" w:rsidP="00E86311">
            <w:pPr>
              <w:spacing w:before="40" w:after="0"/>
              <w:ind w:right="-108"/>
              <w:rPr>
                <w:rFonts w:ascii="Perpetua" w:hAnsi="Perpetua" w:cs="Arial"/>
                <w:sz w:val="24"/>
                <w:szCs w:val="24"/>
              </w:rPr>
            </w:pPr>
          </w:p>
          <w:p w:rsidR="00760B1E" w:rsidRPr="00507BEE" w:rsidRDefault="00760B1E" w:rsidP="00E86311">
            <w:pPr>
              <w:spacing w:before="40" w:after="0"/>
              <w:ind w:right="-108"/>
              <w:rPr>
                <w:rFonts w:ascii="Perpetua" w:hAnsi="Perpetua" w:cs="Arial"/>
                <w:sz w:val="24"/>
                <w:szCs w:val="24"/>
              </w:rPr>
            </w:pPr>
          </w:p>
        </w:tc>
      </w:tr>
      <w:tr w:rsidR="00760B1E" w:rsidRPr="00507BEE" w:rsidTr="00760B1E">
        <w:trPr>
          <w:trHeight w:val="283"/>
        </w:trPr>
        <w:tc>
          <w:tcPr>
            <w:tcW w:w="14958" w:type="dxa"/>
            <w:gridSpan w:val="2"/>
            <w:shd w:val="clear" w:color="auto" w:fill="D9D9D9"/>
          </w:tcPr>
          <w:p w:rsidR="00760B1E" w:rsidRPr="00507BEE" w:rsidRDefault="00760B1E" w:rsidP="00E86311">
            <w:pPr>
              <w:tabs>
                <w:tab w:val="left" w:pos="14400"/>
              </w:tabs>
              <w:spacing w:after="0" w:line="280" w:lineRule="exact"/>
              <w:ind w:right="-108"/>
              <w:rPr>
                <w:rFonts w:ascii="Franklin Gothic Book" w:eastAsia="Times New Roman" w:hAnsi="Franklin Gothic Book"/>
                <w:i/>
                <w:sz w:val="24"/>
                <w:szCs w:val="24"/>
              </w:rPr>
            </w:pPr>
            <w:r w:rsidRPr="00507BEE">
              <w:rPr>
                <w:rFonts w:ascii="Franklin Gothic Book" w:eastAsia="Times New Roman" w:hAnsi="Franklin Gothic Book"/>
                <w:i/>
                <w:sz w:val="24"/>
                <w:szCs w:val="24"/>
              </w:rPr>
              <w:t>Range of Reading and Level of Text Complexity</w:t>
            </w:r>
          </w:p>
        </w:tc>
      </w:tr>
      <w:tr w:rsidR="00760B1E" w:rsidRPr="00507BEE" w:rsidTr="00760B1E">
        <w:trPr>
          <w:trHeight w:val="265"/>
        </w:trPr>
        <w:tc>
          <w:tcPr>
            <w:tcW w:w="7254" w:type="dxa"/>
            <w:shd w:val="clear" w:color="auto" w:fill="auto"/>
          </w:tcPr>
          <w:p w:rsidR="00760B1E" w:rsidRPr="00507BEE" w:rsidRDefault="00760B1E" w:rsidP="00E86311">
            <w:pPr>
              <w:numPr>
                <w:ilvl w:val="0"/>
                <w:numId w:val="67"/>
              </w:numPr>
              <w:tabs>
                <w:tab w:val="left" w:pos="360"/>
              </w:tabs>
              <w:spacing w:before="40" w:after="0" w:line="240" w:lineRule="auto"/>
              <w:ind w:right="-162"/>
              <w:rPr>
                <w:rFonts w:ascii="Perpetua" w:hAnsi="Perpetua"/>
                <w:sz w:val="24"/>
                <w:szCs w:val="24"/>
              </w:rPr>
            </w:pPr>
            <w:r w:rsidRPr="00507BEE">
              <w:rPr>
                <w:rFonts w:ascii="Perpetua" w:hAnsi="Perpetua"/>
                <w:sz w:val="24"/>
                <w:szCs w:val="24"/>
              </w:rPr>
              <w:t>By the end of grade 9, read and comprehend literary nonfiction in the grades 9–10 text complexity band proficiently, with scaffolding as needed at the high end of the range.</w:t>
            </w:r>
          </w:p>
          <w:p w:rsidR="00760B1E" w:rsidRPr="00507BEE" w:rsidRDefault="00760B1E" w:rsidP="00E86311">
            <w:pPr>
              <w:tabs>
                <w:tab w:val="left" w:pos="360"/>
              </w:tabs>
              <w:spacing w:before="40" w:after="0"/>
              <w:ind w:left="360"/>
              <w:rPr>
                <w:rFonts w:ascii="Perpetua" w:hAnsi="Perpetua"/>
                <w:sz w:val="24"/>
                <w:szCs w:val="24"/>
              </w:rPr>
            </w:pPr>
            <w:r w:rsidRPr="00507BEE">
              <w:rPr>
                <w:rFonts w:ascii="Perpetua" w:hAnsi="Perpetua"/>
                <w:sz w:val="24"/>
                <w:szCs w:val="24"/>
              </w:rPr>
              <w:t xml:space="preserve">By the end of grade 10, read and comprehend literary nonfiction at the high end of the grades 9–10 text complexity band independently and proficiently. </w:t>
            </w:r>
          </w:p>
        </w:tc>
        <w:tc>
          <w:tcPr>
            <w:tcW w:w="7704" w:type="dxa"/>
            <w:shd w:val="clear" w:color="auto" w:fill="auto"/>
          </w:tcPr>
          <w:p w:rsidR="00760B1E" w:rsidRPr="00507BEE" w:rsidRDefault="00760B1E" w:rsidP="00E86311">
            <w:pPr>
              <w:tabs>
                <w:tab w:val="left" w:pos="360"/>
              </w:tabs>
              <w:spacing w:before="40" w:after="0"/>
              <w:ind w:left="396" w:right="-108" w:hanging="396"/>
              <w:rPr>
                <w:rFonts w:ascii="Perpetua" w:hAnsi="Perpetua"/>
                <w:sz w:val="24"/>
                <w:szCs w:val="24"/>
              </w:rPr>
            </w:pPr>
            <w:r w:rsidRPr="00507BEE">
              <w:rPr>
                <w:rFonts w:ascii="Perpetua" w:hAnsi="Perpetua"/>
                <w:b/>
                <w:sz w:val="24"/>
                <w:szCs w:val="24"/>
              </w:rPr>
              <w:t>10.</w:t>
            </w:r>
            <w:r w:rsidRPr="00507BEE">
              <w:rPr>
                <w:rFonts w:ascii="Perpetua" w:hAnsi="Perpetua"/>
                <w:sz w:val="24"/>
                <w:szCs w:val="24"/>
              </w:rPr>
              <w:t xml:space="preserve">   By the end of grade 11, read and comprehend literary nonfiction in the grades 11–CCR text complexity band proficiently, with scaffolding as needed at the high end of the range.</w:t>
            </w:r>
          </w:p>
          <w:p w:rsidR="00760B1E" w:rsidRPr="00507BEE" w:rsidRDefault="00760B1E" w:rsidP="00E86311">
            <w:pPr>
              <w:tabs>
                <w:tab w:val="left" w:pos="360"/>
              </w:tabs>
              <w:spacing w:before="40" w:after="0"/>
              <w:ind w:left="360" w:right="-108"/>
              <w:rPr>
                <w:rFonts w:ascii="Perpetua" w:hAnsi="Perpetua"/>
                <w:sz w:val="24"/>
                <w:szCs w:val="24"/>
              </w:rPr>
            </w:pPr>
            <w:r w:rsidRPr="00507BEE">
              <w:rPr>
                <w:rFonts w:ascii="Perpetua" w:hAnsi="Perpetua"/>
                <w:sz w:val="24"/>
                <w:szCs w:val="24"/>
              </w:rPr>
              <w:t xml:space="preserve"> By the end of grade 12, read and comprehend literary nonfiction at the high end of the grades 11–CCR text complexity band independently and proficiently.</w:t>
            </w:r>
          </w:p>
        </w:tc>
      </w:tr>
    </w:tbl>
    <w:p w:rsidR="00760B1E" w:rsidRPr="00507BEE" w:rsidRDefault="00760B1E" w:rsidP="00E86311">
      <w:pPr>
        <w:widowControl w:val="0"/>
        <w:autoSpaceDE w:val="0"/>
        <w:autoSpaceDN w:val="0"/>
        <w:adjustRightInd w:val="0"/>
        <w:spacing w:after="0"/>
        <w:ind w:left="720"/>
        <w:rPr>
          <w:rFonts w:ascii="Franklin Gothic Book" w:eastAsia="Times New Roman" w:hAnsi="Franklin Gothic Book" w:cs="Cambria"/>
          <w:sz w:val="24"/>
          <w:szCs w:val="24"/>
        </w:rPr>
      </w:pPr>
      <w:r w:rsidRPr="00507BEE">
        <w:rPr>
          <w:rFonts w:ascii="Franklin Gothic Book" w:eastAsia="Times New Roman" w:hAnsi="Franklin Gothic Book" w:cs="Cambria"/>
          <w:sz w:val="24"/>
          <w:szCs w:val="24"/>
        </w:rPr>
        <w:br w:type="page"/>
        <w:t>College and Career Readiness Anchor Standards for Writing</w:t>
      </w:r>
    </w:p>
    <w:p w:rsidR="00760B1E" w:rsidRPr="00507BEE" w:rsidRDefault="00F91069" w:rsidP="00E86311">
      <w:pPr>
        <w:spacing w:after="0"/>
        <w:ind w:left="720" w:right="4320"/>
        <w:jc w:val="both"/>
        <w:rPr>
          <w:rFonts w:ascii="Perpetua" w:eastAsia="Times New Roman" w:hAnsi="Perpetua"/>
          <w:sz w:val="24"/>
          <w:szCs w:val="24"/>
        </w:rPr>
      </w:pPr>
      <w:r w:rsidRPr="00507BEE">
        <w:rPr>
          <w:rFonts w:ascii="Perpetua" w:eastAsia="Times New Roman" w:hAnsi="Perpetua"/>
          <w:b/>
          <w:noProof/>
          <w:sz w:val="24"/>
          <w:szCs w:val="24"/>
        </w:rPr>
        <mc:AlternateContent>
          <mc:Choice Requires="wps">
            <w:drawing>
              <wp:anchor distT="0" distB="0" distL="0" distR="114300" simplePos="0" relativeHeight="251656704" behindDoc="0" locked="0" layoutInCell="1" allowOverlap="1">
                <wp:simplePos x="0" y="0"/>
                <wp:positionH relativeFrom="column">
                  <wp:posOffset>6566535</wp:posOffset>
                </wp:positionH>
                <wp:positionV relativeFrom="paragraph">
                  <wp:posOffset>-405765</wp:posOffset>
                </wp:positionV>
                <wp:extent cx="2514600" cy="6400800"/>
                <wp:effectExtent l="3810" t="3810" r="0" b="0"/>
                <wp:wrapNone/>
                <wp:docPr id="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6400800"/>
                        </a:xfrm>
                        <a:prstGeom prst="rect">
                          <a:avLst/>
                        </a:prstGeom>
                        <a:noFill/>
                        <a:ln>
                          <a:noFill/>
                        </a:ln>
                        <a:extLst>
                          <a:ext uri="{909E8E84-426E-40DD-AFC4-6F175D3DCCD1}">
                            <a14:hiddenFill xmlns:a14="http://schemas.microsoft.com/office/drawing/2010/main">
                              <a:solidFill>
                                <a:srgbClr val="B8CCE4"/>
                              </a:solidFill>
                            </a14:hiddenFill>
                          </a:ext>
                          <a:ext uri="{91240B29-F687-4F45-9708-019B960494DF}">
                            <a14:hiddenLine xmlns:a14="http://schemas.microsoft.com/office/drawing/2010/main" w="9525">
                              <a:solidFill>
                                <a:srgbClr val="007AB2"/>
                              </a:solidFill>
                              <a:miter lim="800000"/>
                              <a:headEnd/>
                              <a:tailEnd/>
                            </a14:hiddenLine>
                          </a:ext>
                        </a:extLst>
                      </wps:spPr>
                      <wps:txbx>
                        <w:txbxContent>
                          <w:p w:rsidR="00C223A7" w:rsidRPr="001E4BCC" w:rsidRDefault="00C223A7" w:rsidP="00760B1E">
                            <w:pPr>
                              <w:pStyle w:val="01-sidebarhead"/>
                            </w:pPr>
                            <w:r w:rsidRPr="001E4BCC">
                              <w:t>Note on range and content</w:t>
                            </w:r>
                            <w:r>
                              <w:br/>
                            </w:r>
                            <w:r w:rsidRPr="001E4BCC">
                              <w:t xml:space="preserve">of student </w:t>
                            </w:r>
                            <w:r>
                              <w:t>writing</w:t>
                            </w:r>
                          </w:p>
                          <w:p w:rsidR="00C223A7" w:rsidRPr="001E4BCC" w:rsidRDefault="00C223A7" w:rsidP="00760B1E">
                            <w:pPr>
                              <w:pStyle w:val="01-sidebartext"/>
                              <w:jc w:val="both"/>
                            </w:pPr>
                            <w:r w:rsidRPr="001E4BCC">
                              <w:t>For students, writing is a key means of asserting and defending claims, showing what they know about a subject, and conveying what they have experienced, imagined, thought, and felt. To be college- and career-</w:t>
                            </w:r>
                            <w:r>
                              <w:t xml:space="preserve"> </w:t>
                            </w:r>
                            <w:r w:rsidRPr="001E4BCC">
                              <w:t xml:space="preserve">ready writers, students must take task, purpose, and audience into careful consideration, choosing words, information, structures, and formats deliberately. </w:t>
                            </w:r>
                            <w:r>
                              <w:t>They need to know how to combine elements of different kinds of writing—for example, to use narrative strategies within argument and explanation within narrative—to produce complex and nuanced writing.</w:t>
                            </w:r>
                            <w:r w:rsidRPr="001E4BCC">
                              <w:t xml:space="preserve"> They need to be able to use technology strategically when creating,</w:t>
                            </w:r>
                            <w:r>
                              <w:t xml:space="preserve"> </w:t>
                            </w:r>
                            <w:r w:rsidRPr="001E4BCC">
                              <w:t xml:space="preserve">refining, and </w:t>
                            </w:r>
                            <w:r w:rsidRPr="00F7432C">
                              <w:t>collaborating on writing. They have to become adept at gathering information, evaluating sources, and citing material accurately, reporting findings from their research and analysis of sources in a clear and cogent manner. They must have the flexibility, concentration, and fluency to produce high-quality first-draft text under a tight deadline as well as the capacity to revisit and make improvements to a piece of writing over multiple drafts when circumstances encourage or require it.</w:t>
                            </w:r>
                            <w:r w:rsidRPr="001E4BCC">
                              <w:t xml:space="preserve"> </w:t>
                            </w:r>
                          </w:p>
                        </w:txbxContent>
                      </wps:txbx>
                      <wps:bodyPr rot="0" vert="horz" wrap="square" lIns="137160" tIns="13716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517.05pt;margin-top:-31.95pt;width:198pt;height:7in;z-index:251656704;visibility:visible;mso-wrap-style:square;mso-width-percent:0;mso-height-percent:0;mso-wrap-distance-left:0;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ERSvAIAAMQFAAAOAAAAZHJzL2Uyb0RvYy54bWysVFtvmzAUfp+0/2D5nWIoIQGVVAkk06Tu&#10;IrX7AQ6YYA1sZjsl3bT/vmOTpEmrSdM2HpDPxd+5fT43t/uuRY9MaS5FhoMrghETpay42Gb4y8Pa&#10;m2GkDRUVbaVgGX5iGt/O3765GfqUhbKRbcUUAhCh06HPcGNMn/q+LhvWUX0leybAWEvVUQOi2vqV&#10;ogOgd60fEhL7g1RVr2TJtAZtMRrx3OHXNSvNp7rWzKA2w5CbcX/l/hv79+c3NN0q2je8PKRB/yKL&#10;jnIBQU9QBTUU7RR/BdXxUkkta3NVys6Xdc1L5mqAagLyopr7hvbM1QLN0f2pTfr/wZYfHz8rxKsM&#10;w6AE7WBED2xv0FLuURjb9gy9TsHrvgc/swc9jNmVqvs7WX7VSMi8oWLLFkrJoWG0gvQCe9M/uzri&#10;aAuyGT7ICuLQnZEOaF+rzvYOuoEAHcb0dBqNzaUEZTgJopiAqQRbHBEyA8HGoOnxeq+0ecdkh+wh&#10;wwpm7+Dp4502o+vRxUYTcs3bFvQ0bcWFAjBHDQSHq9Zm03Dj/JGQZDVbzSIvCuOVF5Gi8BbrPPLi&#10;dTCdFNdFnhfBTxs3iNKGVxUTNsyRWkH0Z6M7kHwkxYlcWra8snA2Ja22m7xV6JECtZezPF9Fh4ac&#10;ufmXabh+QS0vSgrCiCzDxFvHs6kXraOJl0zJzCNBskxiEiVRsb4s6Y4L9u8loSHDySScjGz6bW2E&#10;TBfL8HVtNO24geXR8g7YS+xnnWhqObgSlTsbytvxfNYKm/5zK2Dcx0E7xlqSjnQ1+83evQ0X3bJ5&#10;I6snoLCSQDAgIyw+ODRSfcdogCWSYf1tRxXDqH0v7DO4ngaxXTsXknJSEkQRmDbnAhUlgGXYYDQe&#10;czPuql2v+LaBWOPTE3IBj6fmjtbPeR2eHKwKV91hrdlddC47r+flO/8FAAD//wMAUEsDBBQABgAI&#10;AAAAIQBYb6IJ4gAAAA0BAAAPAAAAZHJzL2Rvd25yZXYueG1sTI/BbsIwEETvlfoP1lbqDWwaE0ga&#10;B6FKiEsvpUUVNxO7cdTYjmwDab++y4keZ+dpdqZajbYnZx1i552A2ZQB0a7xqnOtgI/3zWQJJCbp&#10;lOy90wJ+dIRVfX9XyVL5i3vT511qCYa4WEoBJqWhpDQ2RlsZp37QDr0vH6xMKENLVZAXDLc9fWIs&#10;p1Z2Dj8YOegXo5vv3ckKeM3N73Y/l/vNON9+LjgPxWG9EOLxYVw/A0l6TDcYrvWxOtTY6ehPTkXS&#10;o2YZnyErYJJnBZArwjOGp6OAgqNH64r+X1H/AQAA//8DAFBLAQItABQABgAIAAAAIQC2gziS/gAA&#10;AOEBAAATAAAAAAAAAAAAAAAAAAAAAABbQ29udGVudF9UeXBlc10ueG1sUEsBAi0AFAAGAAgAAAAh&#10;ADj9If/WAAAAlAEAAAsAAAAAAAAAAAAAAAAALwEAAF9yZWxzLy5yZWxzUEsBAi0AFAAGAAgAAAAh&#10;ALdoRFK8AgAAxAUAAA4AAAAAAAAAAAAAAAAALgIAAGRycy9lMm9Eb2MueG1sUEsBAi0AFAAGAAgA&#10;AAAhAFhvogniAAAADQEAAA8AAAAAAAAAAAAAAAAAFgUAAGRycy9kb3ducmV2LnhtbFBLBQYAAAAA&#10;BAAEAPMAAAAlBgAAAAA=&#10;" filled="f" fillcolor="#b8cce4" stroked="f" strokecolor="#007ab2">
                <v:textbox inset="10.8pt,10.8pt,,7.2pt">
                  <w:txbxContent>
                    <w:p w:rsidR="00C223A7" w:rsidRPr="001E4BCC" w:rsidRDefault="00C223A7" w:rsidP="00760B1E">
                      <w:pPr>
                        <w:pStyle w:val="01-sidebarhead"/>
                      </w:pPr>
                      <w:r w:rsidRPr="001E4BCC">
                        <w:t>Note on range and content</w:t>
                      </w:r>
                      <w:r>
                        <w:br/>
                      </w:r>
                      <w:r w:rsidRPr="001E4BCC">
                        <w:t xml:space="preserve">of student </w:t>
                      </w:r>
                      <w:r>
                        <w:t>writing</w:t>
                      </w:r>
                    </w:p>
                    <w:p w:rsidR="00C223A7" w:rsidRPr="001E4BCC" w:rsidRDefault="00C223A7" w:rsidP="00760B1E">
                      <w:pPr>
                        <w:pStyle w:val="01-sidebartext"/>
                        <w:jc w:val="both"/>
                      </w:pPr>
                      <w:r w:rsidRPr="001E4BCC">
                        <w:t>For students, writing is a key means of asserting and defending claims, showing what they know about a subject, and conveying what they have experienced, imagined, thought, and felt. To be college- and career-</w:t>
                      </w:r>
                      <w:r>
                        <w:t xml:space="preserve"> </w:t>
                      </w:r>
                      <w:r w:rsidRPr="001E4BCC">
                        <w:t xml:space="preserve">ready writers, students must take task, purpose, and audience into careful consideration, choosing words, information, structures, and formats deliberately. </w:t>
                      </w:r>
                      <w:r>
                        <w:t>They need to know how to combine elements of different kinds of writing—for example, to use narrative strategies within argument and explanation within narrative—to produce complex and nuanced writing.</w:t>
                      </w:r>
                      <w:r w:rsidRPr="001E4BCC">
                        <w:t xml:space="preserve"> They need to be able to use technology strategically when creating,</w:t>
                      </w:r>
                      <w:r>
                        <w:t xml:space="preserve"> </w:t>
                      </w:r>
                      <w:r w:rsidRPr="001E4BCC">
                        <w:t xml:space="preserve">refining, and </w:t>
                      </w:r>
                      <w:r w:rsidRPr="00F7432C">
                        <w:t>collaborating on writing. They have to become adept at gathering information, evaluating sources, and citing material accurately, reporting findings from their research and analysis of sources in a clear and cogent manner. They must have the flexibility, concentration, and fluency to produce high-quality first-draft text under a tight deadline as well as the capacity to revisit and make improvements to a piece of writing over multiple drafts when circumstances encourage or require it.</w:t>
                      </w:r>
                      <w:r w:rsidRPr="001E4BCC">
                        <w:t xml:space="preserve"> </w:t>
                      </w:r>
                    </w:p>
                  </w:txbxContent>
                </v:textbox>
              </v:shape>
            </w:pict>
          </mc:Fallback>
        </mc:AlternateContent>
      </w:r>
      <w:r w:rsidR="00760B1E" w:rsidRPr="00507BEE">
        <w:rPr>
          <w:rFonts w:ascii="Perpetua" w:eastAsia="Times New Roman" w:hAnsi="Perpetua"/>
          <w:sz w:val="24"/>
          <w:szCs w:val="24"/>
        </w:rPr>
        <w:t xml:space="preserve">The grades 6–12 standards on the following pages define what students should understand and be able to do by the end of each grade. </w:t>
      </w:r>
      <w:r w:rsidR="00760B1E" w:rsidRPr="00507BEE">
        <w:rPr>
          <w:rFonts w:ascii="Perpetua" w:hAnsi="Perpetua" w:cs="Calibri"/>
          <w:sz w:val="24"/>
          <w:szCs w:val="24"/>
        </w:rPr>
        <w:t xml:space="preserve">They correspond to the College and Career Readiness (CCR) anchor standards below by number. </w:t>
      </w:r>
      <w:r w:rsidR="00760B1E" w:rsidRPr="00507BEE">
        <w:rPr>
          <w:rFonts w:ascii="Perpetua" w:hAnsi="Perpetua" w:cs="Calibri"/>
          <w:iCs/>
          <w:sz w:val="24"/>
          <w:szCs w:val="24"/>
        </w:rPr>
        <w:t>The CCR and grade-specific standards are necessary complements—the former providing broad standards, the latter providing additional specificity—that together define the skills and understandings that all students must demonstrate</w:t>
      </w:r>
      <w:r w:rsidR="00760B1E" w:rsidRPr="00507BEE">
        <w:rPr>
          <w:rFonts w:ascii="Perpetua" w:eastAsia="Times New Roman" w:hAnsi="Perpetua"/>
          <w:sz w:val="24"/>
          <w:szCs w:val="24"/>
        </w:rPr>
        <w:t>.</w:t>
      </w:r>
    </w:p>
    <w:p w:rsidR="00760B1E" w:rsidRPr="00507BEE" w:rsidRDefault="00760B1E" w:rsidP="00E86311">
      <w:pPr>
        <w:shd w:val="clear" w:color="auto" w:fill="D9D9D9"/>
        <w:tabs>
          <w:tab w:val="left" w:pos="14400"/>
        </w:tabs>
        <w:spacing w:before="240" w:after="0" w:line="280" w:lineRule="exact"/>
        <w:ind w:left="720" w:right="4320"/>
        <w:rPr>
          <w:rFonts w:ascii="Franklin Gothic Book" w:eastAsia="Times New Roman" w:hAnsi="Franklin Gothic Book"/>
          <w:i/>
          <w:sz w:val="24"/>
          <w:szCs w:val="24"/>
        </w:rPr>
      </w:pPr>
      <w:r w:rsidRPr="00507BEE">
        <w:rPr>
          <w:rFonts w:ascii="Franklin Gothic Book" w:eastAsia="Times New Roman" w:hAnsi="Franklin Gothic Book"/>
          <w:i/>
          <w:sz w:val="24"/>
          <w:szCs w:val="24"/>
        </w:rPr>
        <w:t>Text Types and Purposes*</w:t>
      </w:r>
    </w:p>
    <w:p w:rsidR="00760B1E" w:rsidRPr="00507BEE" w:rsidRDefault="00760B1E" w:rsidP="00E86311">
      <w:pPr>
        <w:spacing w:after="0"/>
        <w:ind w:left="1080" w:right="4320" w:hanging="360"/>
        <w:jc w:val="both"/>
        <w:rPr>
          <w:rFonts w:ascii="Perpetua" w:eastAsia="Times New Roman" w:hAnsi="Perpetua"/>
          <w:sz w:val="24"/>
          <w:szCs w:val="24"/>
        </w:rPr>
      </w:pPr>
      <w:r w:rsidRPr="00507BEE">
        <w:rPr>
          <w:rFonts w:ascii="Perpetua" w:eastAsia="Times New Roman" w:hAnsi="Perpetua"/>
          <w:b/>
          <w:sz w:val="24"/>
          <w:szCs w:val="24"/>
        </w:rPr>
        <w:t>1.</w:t>
      </w:r>
      <w:r w:rsidRPr="00507BEE">
        <w:rPr>
          <w:rFonts w:ascii="Perpetua" w:eastAsia="Times New Roman" w:hAnsi="Perpetua"/>
          <w:b/>
          <w:sz w:val="24"/>
          <w:szCs w:val="24"/>
        </w:rPr>
        <w:tab/>
      </w:r>
      <w:r w:rsidRPr="00507BEE">
        <w:rPr>
          <w:rFonts w:ascii="Perpetua" w:eastAsia="Times New Roman" w:hAnsi="Perpetua"/>
          <w:sz w:val="24"/>
          <w:szCs w:val="24"/>
        </w:rPr>
        <w:t>Write arguments to support claims in an analysis of substantive topics or texts, using valid reasoning and relevant and sufficient evidence.</w:t>
      </w:r>
    </w:p>
    <w:p w:rsidR="00760B1E" w:rsidRPr="00507BEE" w:rsidRDefault="00760B1E" w:rsidP="00E86311">
      <w:pPr>
        <w:spacing w:after="0"/>
        <w:ind w:left="1080" w:right="4320" w:hanging="360"/>
        <w:jc w:val="both"/>
        <w:rPr>
          <w:rFonts w:ascii="Perpetua" w:eastAsia="Times New Roman" w:hAnsi="Perpetua"/>
          <w:sz w:val="24"/>
          <w:szCs w:val="24"/>
        </w:rPr>
      </w:pPr>
      <w:r w:rsidRPr="00507BEE">
        <w:rPr>
          <w:rFonts w:ascii="Perpetua" w:eastAsia="Times New Roman" w:hAnsi="Perpetua"/>
          <w:b/>
          <w:sz w:val="24"/>
          <w:szCs w:val="24"/>
        </w:rPr>
        <w:t>2.</w:t>
      </w:r>
      <w:r w:rsidRPr="00507BEE">
        <w:rPr>
          <w:rFonts w:ascii="Perpetua" w:eastAsia="Times New Roman" w:hAnsi="Perpetua"/>
          <w:b/>
          <w:sz w:val="24"/>
          <w:szCs w:val="24"/>
        </w:rPr>
        <w:tab/>
      </w:r>
      <w:r w:rsidRPr="00507BEE">
        <w:rPr>
          <w:rFonts w:ascii="Perpetua" w:eastAsia="Times New Roman" w:hAnsi="Perpetua"/>
          <w:sz w:val="24"/>
          <w:szCs w:val="24"/>
        </w:rPr>
        <w:t>Write informative/explanatory texts to examine and convey complex ideas and information clearly and accurately through the effective selection, organization, and analysis of content.</w:t>
      </w:r>
    </w:p>
    <w:p w:rsidR="00760B1E" w:rsidRPr="00507BEE" w:rsidRDefault="00760B1E" w:rsidP="00E86311">
      <w:pPr>
        <w:spacing w:after="0"/>
        <w:ind w:left="1080" w:right="4320" w:hanging="360"/>
        <w:jc w:val="both"/>
        <w:rPr>
          <w:rFonts w:ascii="Perpetua" w:eastAsia="Times New Roman" w:hAnsi="Perpetua"/>
          <w:sz w:val="24"/>
          <w:szCs w:val="24"/>
        </w:rPr>
      </w:pPr>
      <w:r w:rsidRPr="00507BEE">
        <w:rPr>
          <w:rFonts w:ascii="Perpetua" w:eastAsia="Times New Roman" w:hAnsi="Perpetua"/>
          <w:b/>
          <w:sz w:val="24"/>
          <w:szCs w:val="24"/>
        </w:rPr>
        <w:t>3.</w:t>
      </w:r>
      <w:r w:rsidRPr="00507BEE">
        <w:rPr>
          <w:rFonts w:ascii="Perpetua" w:eastAsia="Times New Roman" w:hAnsi="Perpetua"/>
          <w:sz w:val="24"/>
          <w:szCs w:val="24"/>
        </w:rPr>
        <w:tab/>
        <w:t>Write narratives to develop real or imagined experiences or events using effective technique, well-chosen details, and well-structured event sequences.</w:t>
      </w:r>
    </w:p>
    <w:p w:rsidR="00760B1E" w:rsidRPr="00507BEE" w:rsidRDefault="00760B1E" w:rsidP="00E86311">
      <w:pPr>
        <w:shd w:val="clear" w:color="auto" w:fill="D9D9D9"/>
        <w:tabs>
          <w:tab w:val="left" w:pos="14400"/>
        </w:tabs>
        <w:spacing w:before="240" w:after="0" w:line="280" w:lineRule="exact"/>
        <w:ind w:left="720" w:right="4320"/>
        <w:rPr>
          <w:rFonts w:ascii="Franklin Gothic Book" w:eastAsia="Times New Roman" w:hAnsi="Franklin Gothic Book"/>
          <w:i/>
          <w:sz w:val="24"/>
          <w:szCs w:val="24"/>
        </w:rPr>
      </w:pPr>
      <w:r w:rsidRPr="00507BEE">
        <w:rPr>
          <w:rFonts w:ascii="Franklin Gothic Book" w:eastAsia="Times New Roman" w:hAnsi="Franklin Gothic Book"/>
          <w:i/>
          <w:sz w:val="24"/>
          <w:szCs w:val="24"/>
        </w:rPr>
        <w:t>Production and Distribution of Writing</w:t>
      </w:r>
    </w:p>
    <w:p w:rsidR="00760B1E" w:rsidRPr="00507BEE" w:rsidRDefault="00760B1E" w:rsidP="00E86311">
      <w:pPr>
        <w:spacing w:after="0"/>
        <w:ind w:left="1080" w:right="4320" w:hanging="360"/>
        <w:jc w:val="both"/>
        <w:rPr>
          <w:rFonts w:ascii="Perpetua" w:eastAsia="Times New Roman" w:hAnsi="Perpetua"/>
          <w:b/>
          <w:sz w:val="24"/>
          <w:szCs w:val="24"/>
        </w:rPr>
      </w:pPr>
      <w:r w:rsidRPr="00507BEE">
        <w:rPr>
          <w:rFonts w:ascii="Perpetua" w:eastAsia="Times New Roman" w:hAnsi="Perpetua"/>
          <w:b/>
          <w:sz w:val="24"/>
          <w:szCs w:val="24"/>
        </w:rPr>
        <w:t>4.</w:t>
      </w:r>
      <w:r w:rsidRPr="00507BEE">
        <w:rPr>
          <w:rFonts w:ascii="Perpetua" w:eastAsia="Times New Roman" w:hAnsi="Perpetua"/>
          <w:b/>
          <w:sz w:val="24"/>
          <w:szCs w:val="24"/>
        </w:rPr>
        <w:tab/>
      </w:r>
      <w:r w:rsidRPr="00507BEE">
        <w:rPr>
          <w:rFonts w:ascii="Perpetua" w:eastAsia="Times New Roman" w:hAnsi="Perpetua"/>
          <w:sz w:val="24"/>
          <w:szCs w:val="24"/>
        </w:rPr>
        <w:t>Produce clear and coherent writing in which the development, organization, and style are appropriate to task, purpose, and audience.</w:t>
      </w:r>
    </w:p>
    <w:p w:rsidR="00760B1E" w:rsidRPr="00507BEE" w:rsidRDefault="00760B1E" w:rsidP="00E86311">
      <w:pPr>
        <w:spacing w:after="0"/>
        <w:ind w:left="1080" w:right="4320" w:hanging="360"/>
        <w:jc w:val="both"/>
        <w:rPr>
          <w:rFonts w:ascii="Perpetua" w:eastAsia="Times New Roman" w:hAnsi="Perpetua" w:cs="Helvetica"/>
          <w:sz w:val="24"/>
          <w:szCs w:val="24"/>
        </w:rPr>
      </w:pPr>
      <w:r w:rsidRPr="00507BEE">
        <w:rPr>
          <w:rFonts w:ascii="Perpetua" w:eastAsia="Times New Roman" w:hAnsi="Perpetua"/>
          <w:b/>
          <w:sz w:val="24"/>
          <w:szCs w:val="24"/>
        </w:rPr>
        <w:t>5.</w:t>
      </w:r>
      <w:r w:rsidRPr="00507BEE">
        <w:rPr>
          <w:rFonts w:ascii="Perpetua" w:eastAsia="Times New Roman" w:hAnsi="Perpetua"/>
          <w:b/>
          <w:sz w:val="24"/>
          <w:szCs w:val="24"/>
        </w:rPr>
        <w:tab/>
      </w:r>
      <w:r w:rsidRPr="00507BEE">
        <w:rPr>
          <w:rFonts w:ascii="Perpetua" w:eastAsia="Times New Roman" w:hAnsi="Perpetua" w:cs="RotisSansSerif-Light"/>
          <w:sz w:val="24"/>
          <w:szCs w:val="24"/>
        </w:rPr>
        <w:t>Develop and strengthen writing as needed by planning, revising, editing, rewriting, or trying a new approach.</w:t>
      </w:r>
    </w:p>
    <w:p w:rsidR="00760B1E" w:rsidRPr="00507BEE" w:rsidRDefault="00760B1E" w:rsidP="00E86311">
      <w:pPr>
        <w:spacing w:after="0"/>
        <w:ind w:left="1080" w:right="4320" w:hanging="360"/>
        <w:jc w:val="both"/>
        <w:rPr>
          <w:rFonts w:ascii="Perpetua" w:eastAsia="Times New Roman" w:hAnsi="Perpetua" w:cs="Helvetica"/>
          <w:sz w:val="24"/>
          <w:szCs w:val="24"/>
        </w:rPr>
      </w:pPr>
      <w:r w:rsidRPr="00507BEE">
        <w:rPr>
          <w:rFonts w:ascii="Perpetua" w:eastAsia="Times New Roman" w:hAnsi="Perpetua"/>
          <w:b/>
          <w:sz w:val="24"/>
          <w:szCs w:val="24"/>
        </w:rPr>
        <w:t>6.</w:t>
      </w:r>
      <w:r w:rsidRPr="00507BEE">
        <w:rPr>
          <w:rFonts w:ascii="Perpetua" w:eastAsia="Times New Roman" w:hAnsi="Perpetua"/>
          <w:b/>
          <w:sz w:val="24"/>
          <w:szCs w:val="24"/>
        </w:rPr>
        <w:tab/>
      </w:r>
      <w:r w:rsidRPr="00507BEE">
        <w:rPr>
          <w:rFonts w:ascii="Perpetua" w:eastAsia="Times New Roman" w:hAnsi="Perpetua"/>
          <w:sz w:val="24"/>
          <w:szCs w:val="24"/>
        </w:rPr>
        <w:t>Use technology, including the Internet, to produce and publish writing and to interact and collaborate with others.</w:t>
      </w:r>
    </w:p>
    <w:p w:rsidR="00760B1E" w:rsidRPr="00507BEE" w:rsidRDefault="00760B1E" w:rsidP="00E86311">
      <w:pPr>
        <w:shd w:val="clear" w:color="auto" w:fill="D9D9D9"/>
        <w:tabs>
          <w:tab w:val="left" w:pos="14400"/>
        </w:tabs>
        <w:spacing w:before="240" w:after="0" w:line="280" w:lineRule="exact"/>
        <w:ind w:left="720" w:right="4320"/>
        <w:rPr>
          <w:rFonts w:ascii="Franklin Gothic Book" w:eastAsia="Times New Roman" w:hAnsi="Franklin Gothic Book"/>
          <w:i/>
          <w:sz w:val="24"/>
          <w:szCs w:val="24"/>
        </w:rPr>
      </w:pPr>
      <w:r w:rsidRPr="00507BEE">
        <w:rPr>
          <w:rFonts w:ascii="Franklin Gothic Book" w:eastAsia="Times New Roman" w:hAnsi="Franklin Gothic Book"/>
          <w:i/>
          <w:sz w:val="24"/>
          <w:szCs w:val="24"/>
        </w:rPr>
        <w:t>Research to Build and Present Knowledge</w:t>
      </w:r>
    </w:p>
    <w:p w:rsidR="00760B1E" w:rsidRPr="00507BEE" w:rsidRDefault="00760B1E" w:rsidP="00E86311">
      <w:pPr>
        <w:spacing w:after="0"/>
        <w:ind w:left="1080" w:right="4320" w:hanging="360"/>
        <w:jc w:val="both"/>
        <w:rPr>
          <w:rFonts w:ascii="Perpetua" w:eastAsia="Times New Roman" w:hAnsi="Perpetua"/>
          <w:sz w:val="24"/>
          <w:szCs w:val="24"/>
        </w:rPr>
      </w:pPr>
      <w:r w:rsidRPr="00507BEE">
        <w:rPr>
          <w:rFonts w:ascii="Perpetua" w:eastAsia="Times New Roman" w:hAnsi="Perpetua"/>
          <w:b/>
          <w:sz w:val="24"/>
          <w:szCs w:val="24"/>
        </w:rPr>
        <w:t>7.</w:t>
      </w:r>
      <w:r w:rsidRPr="00507BEE">
        <w:rPr>
          <w:rFonts w:ascii="Perpetua" w:eastAsia="Times New Roman" w:hAnsi="Perpetua"/>
          <w:b/>
          <w:sz w:val="24"/>
          <w:szCs w:val="24"/>
        </w:rPr>
        <w:tab/>
      </w:r>
      <w:r w:rsidRPr="00507BEE">
        <w:rPr>
          <w:rFonts w:ascii="Perpetua" w:eastAsia="Times New Roman" w:hAnsi="Perpetua"/>
          <w:sz w:val="24"/>
          <w:szCs w:val="24"/>
        </w:rPr>
        <w:t>Conduct short as well as more sustained research projects based on focused questions, demonstrating understanding of the subject under investigation.</w:t>
      </w:r>
    </w:p>
    <w:p w:rsidR="00760B1E" w:rsidRPr="00507BEE" w:rsidRDefault="00760B1E" w:rsidP="00E86311">
      <w:pPr>
        <w:spacing w:after="0"/>
        <w:ind w:left="1080" w:right="4320" w:hanging="360"/>
        <w:jc w:val="both"/>
        <w:rPr>
          <w:rFonts w:ascii="Perpetua" w:eastAsia="Times New Roman" w:hAnsi="Perpetua"/>
          <w:sz w:val="24"/>
          <w:szCs w:val="24"/>
        </w:rPr>
      </w:pPr>
      <w:r w:rsidRPr="00507BEE">
        <w:rPr>
          <w:rFonts w:ascii="Perpetua" w:eastAsia="Times New Roman" w:hAnsi="Perpetua"/>
          <w:b/>
          <w:sz w:val="24"/>
          <w:szCs w:val="24"/>
        </w:rPr>
        <w:t>8.</w:t>
      </w:r>
      <w:r w:rsidRPr="00507BEE">
        <w:rPr>
          <w:rFonts w:ascii="Perpetua" w:eastAsia="Times New Roman" w:hAnsi="Perpetua"/>
          <w:b/>
          <w:sz w:val="24"/>
          <w:szCs w:val="24"/>
        </w:rPr>
        <w:tab/>
      </w:r>
      <w:r w:rsidRPr="00507BEE">
        <w:rPr>
          <w:rFonts w:ascii="Perpetua" w:eastAsia="Times New Roman" w:hAnsi="Perpetua"/>
          <w:sz w:val="24"/>
          <w:szCs w:val="24"/>
        </w:rPr>
        <w:t>Gather relevant information from multiple print and digital sources, assess the credibility and accuracy of each source, and integrate the information while avoiding plagiarism.</w:t>
      </w:r>
    </w:p>
    <w:p w:rsidR="00760B1E" w:rsidRPr="00507BEE" w:rsidRDefault="00760B1E" w:rsidP="00E86311">
      <w:pPr>
        <w:spacing w:after="0"/>
        <w:ind w:left="1080" w:right="4320" w:hanging="360"/>
        <w:jc w:val="both"/>
        <w:rPr>
          <w:rFonts w:ascii="Perpetua" w:eastAsia="Times New Roman" w:hAnsi="Perpetua"/>
          <w:sz w:val="24"/>
          <w:szCs w:val="24"/>
        </w:rPr>
      </w:pPr>
      <w:r w:rsidRPr="00507BEE">
        <w:rPr>
          <w:rFonts w:ascii="Perpetua" w:eastAsia="Times New Roman" w:hAnsi="Perpetua"/>
          <w:b/>
          <w:sz w:val="24"/>
          <w:szCs w:val="24"/>
        </w:rPr>
        <w:t>9.</w:t>
      </w:r>
      <w:r w:rsidRPr="00507BEE">
        <w:rPr>
          <w:rFonts w:ascii="Perpetua" w:eastAsia="Times New Roman" w:hAnsi="Perpetua"/>
          <w:b/>
          <w:sz w:val="24"/>
          <w:szCs w:val="24"/>
        </w:rPr>
        <w:tab/>
      </w:r>
      <w:r w:rsidRPr="00507BEE">
        <w:rPr>
          <w:rFonts w:ascii="Perpetua" w:eastAsia="Times New Roman" w:hAnsi="Perpetua"/>
          <w:sz w:val="24"/>
          <w:szCs w:val="24"/>
        </w:rPr>
        <w:t>Draw evidence from literary or informational texts to support analysis, reflection, and research.</w:t>
      </w:r>
    </w:p>
    <w:p w:rsidR="00760B1E" w:rsidRPr="00507BEE" w:rsidRDefault="00760B1E" w:rsidP="00E86311">
      <w:pPr>
        <w:shd w:val="clear" w:color="auto" w:fill="D9D9D9"/>
        <w:tabs>
          <w:tab w:val="left" w:pos="14400"/>
        </w:tabs>
        <w:spacing w:before="240" w:after="0" w:line="280" w:lineRule="exact"/>
        <w:ind w:left="720" w:right="4320"/>
        <w:rPr>
          <w:rFonts w:ascii="Franklin Gothic Book" w:eastAsia="Times New Roman" w:hAnsi="Franklin Gothic Book"/>
          <w:i/>
          <w:sz w:val="24"/>
          <w:szCs w:val="24"/>
        </w:rPr>
      </w:pPr>
      <w:r w:rsidRPr="00507BEE">
        <w:rPr>
          <w:rFonts w:ascii="Franklin Gothic Book" w:eastAsia="Times New Roman" w:hAnsi="Franklin Gothic Book"/>
          <w:i/>
          <w:sz w:val="24"/>
          <w:szCs w:val="24"/>
        </w:rPr>
        <w:t>Range of Writing</w:t>
      </w:r>
    </w:p>
    <w:p w:rsidR="00760B1E" w:rsidRPr="00507BEE" w:rsidRDefault="00760B1E" w:rsidP="00E86311">
      <w:pPr>
        <w:spacing w:after="0"/>
        <w:ind w:left="720" w:right="4320"/>
        <w:jc w:val="both"/>
        <w:rPr>
          <w:rFonts w:ascii="Perpetua" w:eastAsia="Times New Roman" w:hAnsi="Perpetua" w:cs="Cambria"/>
          <w:sz w:val="24"/>
          <w:szCs w:val="24"/>
        </w:rPr>
      </w:pPr>
      <w:r w:rsidRPr="00507BEE">
        <w:rPr>
          <w:rFonts w:ascii="Perpetua" w:eastAsia="Times New Roman" w:hAnsi="Perpetua" w:cs="Cambria"/>
          <w:b/>
          <w:sz w:val="24"/>
          <w:szCs w:val="24"/>
        </w:rPr>
        <w:t xml:space="preserve">10. </w:t>
      </w:r>
      <w:r w:rsidRPr="00507BEE">
        <w:rPr>
          <w:rFonts w:ascii="Perpetua" w:eastAsia="Times New Roman" w:hAnsi="Perpetua" w:cs="Cambria"/>
          <w:sz w:val="24"/>
          <w:szCs w:val="24"/>
        </w:rPr>
        <w:t>Write routinely over extended time frames (time for research, reflection, and revision) and shorter time      frames (a single sitting or a day or two) for a range of tasks, purposes, and audiences.</w:t>
      </w:r>
    </w:p>
    <w:p w:rsidR="00760B1E" w:rsidRPr="00507BEE" w:rsidRDefault="00760B1E" w:rsidP="00E86311">
      <w:pPr>
        <w:spacing w:after="0"/>
        <w:ind w:left="720" w:right="4320"/>
        <w:jc w:val="both"/>
        <w:rPr>
          <w:rFonts w:ascii="Franklin Gothic Book" w:eastAsia="Times New Roman" w:hAnsi="Franklin Gothic Book"/>
          <w:b/>
          <w:sz w:val="24"/>
          <w:szCs w:val="24"/>
        </w:rPr>
      </w:pPr>
      <w:r w:rsidRPr="00507BEE">
        <w:rPr>
          <w:rFonts w:ascii="Franklin Gothic Book" w:eastAsia="Times New Roman" w:hAnsi="Franklin Gothic Book"/>
          <w:b/>
          <w:sz w:val="24"/>
          <w:szCs w:val="24"/>
          <w:shd w:val="clear" w:color="auto" w:fill="E0E0E0"/>
        </w:rPr>
        <w:t>Responding to Literature</w:t>
      </w:r>
    </w:p>
    <w:p w:rsidR="00760B1E" w:rsidRPr="00507BEE" w:rsidRDefault="00760B1E" w:rsidP="00E86311">
      <w:pPr>
        <w:tabs>
          <w:tab w:val="left" w:pos="1080"/>
        </w:tabs>
        <w:spacing w:after="0"/>
        <w:ind w:left="1080" w:right="4320" w:hanging="360"/>
        <w:jc w:val="both"/>
        <w:rPr>
          <w:rFonts w:ascii="Perpetua" w:eastAsia="Times New Roman" w:hAnsi="Perpetua" w:cs="Cambria"/>
          <w:sz w:val="24"/>
          <w:szCs w:val="24"/>
        </w:rPr>
      </w:pPr>
      <w:r w:rsidRPr="00507BEE">
        <w:rPr>
          <w:rFonts w:ascii="Perpetua" w:eastAsia="Times New Roman" w:hAnsi="Perpetua"/>
          <w:b/>
          <w:sz w:val="24"/>
          <w:szCs w:val="24"/>
        </w:rPr>
        <w:t>11.</w:t>
      </w:r>
      <w:r w:rsidRPr="00507BEE">
        <w:rPr>
          <w:rFonts w:ascii="Perpetua" w:eastAsia="Times New Roman" w:hAnsi="Perpetua"/>
          <w:sz w:val="24"/>
          <w:szCs w:val="24"/>
        </w:rPr>
        <w:t xml:space="preserve">  Develop personal, cultural, textual, and thematic connections within and across genres as they respond to texts    through written, digital, and oral presentations, employing a variety of media and genres.</w:t>
      </w:r>
      <w:r w:rsidRPr="00507BEE" w:rsidDel="00F21BFA">
        <w:rPr>
          <w:rFonts w:ascii="Perpetua" w:eastAsia="Times New Roman" w:hAnsi="Perpetua"/>
          <w:sz w:val="24"/>
          <w:szCs w:val="24"/>
          <w:vertAlign w:val="superscript"/>
        </w:rPr>
        <w:t xml:space="preserve"> </w:t>
      </w:r>
    </w:p>
    <w:p w:rsidR="00760B1E" w:rsidRPr="00507BEE" w:rsidRDefault="00760B1E" w:rsidP="00E86311">
      <w:pPr>
        <w:widowControl w:val="0"/>
        <w:autoSpaceDE w:val="0"/>
        <w:autoSpaceDN w:val="0"/>
        <w:adjustRightInd w:val="0"/>
        <w:spacing w:after="0"/>
        <w:ind w:left="1080" w:right="4320" w:hanging="360"/>
        <w:rPr>
          <w:rFonts w:ascii="Perpetua" w:eastAsia="Times New Roman" w:hAnsi="Perpetua" w:cs="Cambria"/>
          <w:sz w:val="24"/>
          <w:szCs w:val="24"/>
        </w:rPr>
      </w:pPr>
    </w:p>
    <w:p w:rsidR="00760B1E" w:rsidRPr="00507BEE" w:rsidRDefault="00760B1E" w:rsidP="00E86311">
      <w:pPr>
        <w:spacing w:after="0"/>
        <w:ind w:left="1080" w:right="4320" w:hanging="360"/>
        <w:rPr>
          <w:rFonts w:ascii="Perpetua" w:eastAsia="Times New Roman" w:hAnsi="Perpetua" w:cs="Helvetica"/>
          <w:sz w:val="24"/>
          <w:szCs w:val="24"/>
        </w:rPr>
      </w:pPr>
      <w:r w:rsidRPr="00507BEE">
        <w:rPr>
          <w:rFonts w:ascii="Perpetua" w:eastAsia="Times New Roman" w:hAnsi="Perpetua"/>
          <w:sz w:val="24"/>
          <w:szCs w:val="24"/>
        </w:rPr>
        <w:t>*</w:t>
      </w:r>
      <w:r w:rsidRPr="00507BEE">
        <w:rPr>
          <w:rFonts w:ascii="Perpetua" w:eastAsia="Times New Roman" w:hAnsi="Perpetua" w:cs="Helvetica"/>
          <w:sz w:val="24"/>
          <w:szCs w:val="24"/>
        </w:rPr>
        <w:t>These broad types of writing include many subgenres. See Appendix A for definitions of key writing types.</w:t>
      </w:r>
    </w:p>
    <w:p w:rsidR="00760B1E" w:rsidRPr="00507BEE" w:rsidRDefault="00760B1E" w:rsidP="00E86311">
      <w:pPr>
        <w:widowControl w:val="0"/>
        <w:autoSpaceDE w:val="0"/>
        <w:autoSpaceDN w:val="0"/>
        <w:adjustRightInd w:val="0"/>
        <w:spacing w:after="0"/>
        <w:ind w:right="-180"/>
        <w:rPr>
          <w:rFonts w:ascii="Franklin Gothic Book" w:eastAsia="Times New Roman" w:hAnsi="Franklin Gothic Book" w:cs="Cambria"/>
          <w:sz w:val="24"/>
          <w:szCs w:val="24"/>
        </w:rPr>
      </w:pPr>
      <w:r w:rsidRPr="00507BEE">
        <w:rPr>
          <w:rFonts w:ascii="Franklin Gothic Book" w:eastAsia="Times New Roman" w:hAnsi="Franklin Gothic Book" w:cs="Cambria"/>
          <w:sz w:val="24"/>
          <w:szCs w:val="24"/>
        </w:rPr>
        <w:br w:type="page"/>
        <w:t>Writing Standards 6–12</w:t>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t xml:space="preserve">      [W]</w:t>
      </w:r>
    </w:p>
    <w:p w:rsidR="00760B1E" w:rsidRPr="00507BEE" w:rsidRDefault="00760B1E" w:rsidP="00E86311">
      <w:pPr>
        <w:spacing w:after="0"/>
        <w:ind w:right="-180"/>
        <w:jc w:val="both"/>
        <w:rPr>
          <w:rFonts w:ascii="Perpetua" w:eastAsia="Times New Roman" w:hAnsi="Perpetua"/>
          <w:sz w:val="24"/>
          <w:szCs w:val="24"/>
        </w:rPr>
      </w:pPr>
      <w:r w:rsidRPr="00507BEE">
        <w:rPr>
          <w:rFonts w:ascii="Perpetua" w:eastAsia="Times New Roman" w:hAnsi="Perpetua"/>
          <w:sz w:val="24"/>
          <w:szCs w:val="24"/>
        </w:rPr>
        <w:t xml:space="preserve">The following standards for grades 6–12 offer a focus for instruction each year to help ensure that students gain adequate mastery of a range of skills and applications. Each year in their writing, students should demonstrate increasing sophistication in all aspects of language use, from vocabulary and syntax to the development and organization of ideas, and they should address increasingly demanding content and sources. </w:t>
      </w:r>
      <w:r w:rsidRPr="00507BEE">
        <w:rPr>
          <w:rFonts w:ascii="Perpetua" w:eastAsia="Times New Roman" w:hAnsi="Perpetua"/>
          <w:i/>
          <w:sz w:val="24"/>
          <w:szCs w:val="24"/>
        </w:rPr>
        <w:t>Students advancing through the grades are expected to meet each year’s grade-specific standards and retain or further develop skills and understandings mastered in preceding grades.</w:t>
      </w:r>
      <w:r w:rsidRPr="00507BEE">
        <w:rPr>
          <w:rFonts w:ascii="Perpetua" w:eastAsia="Times New Roman" w:hAnsi="Perpetua"/>
          <w:sz w:val="24"/>
          <w:szCs w:val="24"/>
        </w:rPr>
        <w:t xml:space="preserve"> The expected growth in student writing ability is reflected both in the standards themselves and in the collection of annotated student writing samples in Appendix C.</w:t>
      </w:r>
    </w:p>
    <w:p w:rsidR="00760B1E" w:rsidRPr="00507BEE" w:rsidRDefault="00760B1E" w:rsidP="00E86311">
      <w:pPr>
        <w:spacing w:after="0"/>
        <w:ind w:right="-180"/>
        <w:rPr>
          <w:rFonts w:ascii="Perpetua" w:eastAsia="Times New Roman" w:hAnsi="Perpetua"/>
          <w:sz w:val="24"/>
          <w:szCs w:val="24"/>
        </w:rPr>
      </w:pPr>
    </w:p>
    <w:tbl>
      <w:tblPr>
        <w:tblW w:w="14688" w:type="dxa"/>
        <w:tblBorders>
          <w:top w:val="single" w:sz="2" w:space="0" w:color="C0C0C0"/>
          <w:bottom w:val="single" w:sz="2" w:space="0" w:color="C0C0C0"/>
          <w:insideH w:val="single" w:sz="2" w:space="0" w:color="C0C0C0"/>
        </w:tblBorders>
        <w:tblLayout w:type="fixed"/>
        <w:tblLook w:val="00A0" w:firstRow="1" w:lastRow="0" w:firstColumn="1" w:lastColumn="0" w:noHBand="0" w:noVBand="0"/>
      </w:tblPr>
      <w:tblGrid>
        <w:gridCol w:w="4872"/>
        <w:gridCol w:w="4872"/>
        <w:gridCol w:w="4944"/>
      </w:tblGrid>
      <w:tr w:rsidR="00760B1E" w:rsidRPr="00507BEE" w:rsidTr="00760B1E">
        <w:trPr>
          <w:tblHeader/>
        </w:trPr>
        <w:tc>
          <w:tcPr>
            <w:tcW w:w="4872" w:type="dxa"/>
            <w:tcBorders>
              <w:bottom w:val="single" w:sz="2" w:space="0" w:color="C0C0C0"/>
            </w:tcBorders>
          </w:tcPr>
          <w:p w:rsidR="00760B1E" w:rsidRPr="00507BEE" w:rsidRDefault="00760B1E" w:rsidP="00E86311">
            <w:pPr>
              <w:spacing w:before="40" w:after="0"/>
              <w:jc w:val="center"/>
              <w:rPr>
                <w:rFonts w:ascii="Perpetua" w:eastAsia="Times New Roman" w:hAnsi="Perpetua"/>
                <w:b/>
                <w:sz w:val="24"/>
                <w:szCs w:val="24"/>
              </w:rPr>
            </w:pPr>
            <w:r w:rsidRPr="00507BEE">
              <w:rPr>
                <w:rFonts w:ascii="Perpetua" w:eastAsia="Times New Roman" w:hAnsi="Perpetua"/>
                <w:b/>
                <w:sz w:val="24"/>
                <w:szCs w:val="24"/>
              </w:rPr>
              <w:t>Grade 6 students:</w:t>
            </w:r>
          </w:p>
        </w:tc>
        <w:tc>
          <w:tcPr>
            <w:tcW w:w="4872" w:type="dxa"/>
            <w:tcBorders>
              <w:bottom w:val="single" w:sz="2" w:space="0" w:color="C0C0C0"/>
            </w:tcBorders>
          </w:tcPr>
          <w:p w:rsidR="00760B1E" w:rsidRPr="00507BEE" w:rsidRDefault="00760B1E" w:rsidP="00E86311">
            <w:pPr>
              <w:spacing w:before="40" w:after="0"/>
              <w:jc w:val="center"/>
              <w:rPr>
                <w:rFonts w:ascii="Perpetua" w:eastAsia="Times New Roman" w:hAnsi="Perpetua"/>
                <w:b/>
                <w:sz w:val="24"/>
                <w:szCs w:val="24"/>
              </w:rPr>
            </w:pPr>
            <w:r w:rsidRPr="00507BEE">
              <w:rPr>
                <w:rFonts w:ascii="Perpetua" w:eastAsia="Times New Roman" w:hAnsi="Perpetua"/>
                <w:b/>
                <w:sz w:val="24"/>
                <w:szCs w:val="24"/>
              </w:rPr>
              <w:t>Grade 7 students:</w:t>
            </w:r>
          </w:p>
        </w:tc>
        <w:tc>
          <w:tcPr>
            <w:tcW w:w="4944" w:type="dxa"/>
            <w:tcBorders>
              <w:bottom w:val="single" w:sz="2" w:space="0" w:color="C0C0C0"/>
            </w:tcBorders>
          </w:tcPr>
          <w:p w:rsidR="00760B1E" w:rsidRPr="00507BEE" w:rsidRDefault="00760B1E" w:rsidP="00E86311">
            <w:pPr>
              <w:spacing w:before="40" w:after="0"/>
              <w:jc w:val="center"/>
              <w:rPr>
                <w:rFonts w:ascii="Perpetua" w:eastAsia="Times New Roman" w:hAnsi="Perpetua"/>
                <w:b/>
                <w:sz w:val="24"/>
                <w:szCs w:val="24"/>
              </w:rPr>
            </w:pPr>
            <w:r w:rsidRPr="00507BEE">
              <w:rPr>
                <w:rFonts w:ascii="Perpetua" w:eastAsia="Times New Roman" w:hAnsi="Perpetua"/>
                <w:b/>
                <w:sz w:val="24"/>
                <w:szCs w:val="24"/>
              </w:rPr>
              <w:t>Grade 8 students:</w:t>
            </w:r>
          </w:p>
        </w:tc>
      </w:tr>
      <w:tr w:rsidR="00760B1E" w:rsidRPr="00507BEE" w:rsidTr="00760B1E">
        <w:tc>
          <w:tcPr>
            <w:tcW w:w="14688" w:type="dxa"/>
            <w:gridSpan w:val="3"/>
            <w:shd w:val="clear" w:color="auto" w:fill="D9D9D9"/>
          </w:tcPr>
          <w:p w:rsidR="00760B1E" w:rsidRPr="00507BEE" w:rsidRDefault="00760B1E" w:rsidP="00E86311">
            <w:pPr>
              <w:tabs>
                <w:tab w:val="left" w:pos="14400"/>
              </w:tabs>
              <w:spacing w:after="0" w:line="280" w:lineRule="exact"/>
              <w:ind w:right="5040"/>
              <w:rPr>
                <w:rFonts w:ascii="Franklin Gothic Book" w:eastAsia="Times New Roman" w:hAnsi="Franklin Gothic Book"/>
                <w:i/>
                <w:sz w:val="24"/>
                <w:szCs w:val="24"/>
              </w:rPr>
            </w:pPr>
            <w:r w:rsidRPr="00507BEE">
              <w:rPr>
                <w:rFonts w:ascii="Franklin Gothic Book" w:eastAsia="Times New Roman" w:hAnsi="Franklin Gothic Book"/>
                <w:i/>
                <w:sz w:val="24"/>
                <w:szCs w:val="24"/>
              </w:rPr>
              <w:t>Text Types and Purposes</w:t>
            </w:r>
          </w:p>
        </w:tc>
      </w:tr>
      <w:tr w:rsidR="00760B1E" w:rsidRPr="00507BEE" w:rsidTr="00760B1E">
        <w:tc>
          <w:tcPr>
            <w:tcW w:w="4872" w:type="dxa"/>
          </w:tcPr>
          <w:p w:rsidR="00760B1E" w:rsidRPr="00507BEE" w:rsidRDefault="00760B1E" w:rsidP="00E86311">
            <w:pPr>
              <w:numPr>
                <w:ilvl w:val="0"/>
                <w:numId w:val="43"/>
              </w:numPr>
              <w:tabs>
                <w:tab w:val="left" w:pos="360"/>
              </w:tabs>
              <w:spacing w:before="40" w:after="0" w:line="240" w:lineRule="auto"/>
              <w:ind w:right="-114"/>
              <w:contextualSpacing/>
              <w:rPr>
                <w:rFonts w:ascii="Perpetua" w:hAnsi="Perpetua"/>
                <w:sz w:val="24"/>
                <w:szCs w:val="24"/>
              </w:rPr>
            </w:pPr>
            <w:r w:rsidRPr="00507BEE">
              <w:rPr>
                <w:rFonts w:ascii="Perpetua" w:hAnsi="Perpetua"/>
                <w:sz w:val="24"/>
                <w:szCs w:val="24"/>
              </w:rPr>
              <w:t>Write arguments to support claims with clear reasons and relevant evidence.</w:t>
            </w:r>
          </w:p>
          <w:p w:rsidR="00760B1E" w:rsidRPr="00507BEE" w:rsidRDefault="00760B1E" w:rsidP="00E86311">
            <w:pPr>
              <w:numPr>
                <w:ilvl w:val="0"/>
                <w:numId w:val="12"/>
              </w:numPr>
              <w:spacing w:after="0" w:line="240" w:lineRule="auto"/>
              <w:ind w:left="720"/>
              <w:rPr>
                <w:rFonts w:ascii="Perpetua" w:eastAsia="Times New Roman" w:hAnsi="Perpetua"/>
                <w:sz w:val="24"/>
                <w:szCs w:val="24"/>
              </w:rPr>
            </w:pPr>
            <w:r w:rsidRPr="00507BEE">
              <w:rPr>
                <w:rFonts w:ascii="Perpetua" w:eastAsia="Times New Roman" w:hAnsi="Perpetua"/>
                <w:sz w:val="24"/>
                <w:szCs w:val="24"/>
              </w:rPr>
              <w:t>Introduce claim(s) and organize the reasons and evidence clearly.</w:t>
            </w:r>
          </w:p>
          <w:p w:rsidR="00760B1E" w:rsidRPr="00507BEE" w:rsidRDefault="00760B1E" w:rsidP="00E86311">
            <w:pPr>
              <w:numPr>
                <w:ilvl w:val="0"/>
                <w:numId w:val="12"/>
              </w:numPr>
              <w:spacing w:after="0" w:line="240" w:lineRule="auto"/>
              <w:ind w:left="720"/>
              <w:rPr>
                <w:rFonts w:ascii="Perpetua" w:eastAsia="Times New Roman" w:hAnsi="Perpetua"/>
                <w:sz w:val="24"/>
                <w:szCs w:val="24"/>
              </w:rPr>
            </w:pPr>
            <w:r w:rsidRPr="00507BEE">
              <w:rPr>
                <w:rFonts w:ascii="Perpetua" w:eastAsia="Times New Roman" w:hAnsi="Perpetua"/>
                <w:sz w:val="24"/>
                <w:szCs w:val="24"/>
              </w:rPr>
              <w:t>Support claim(s) with clear reasons and relevant evidence, using credible sources and demonstrating an understanding of the topic or text.</w:t>
            </w:r>
          </w:p>
          <w:p w:rsidR="00760B1E" w:rsidRPr="00507BEE" w:rsidRDefault="00760B1E" w:rsidP="00E86311">
            <w:pPr>
              <w:numPr>
                <w:ilvl w:val="0"/>
                <w:numId w:val="12"/>
              </w:numPr>
              <w:spacing w:after="0" w:line="240" w:lineRule="auto"/>
              <w:ind w:left="720" w:right="-114"/>
              <w:rPr>
                <w:rFonts w:ascii="Perpetua" w:eastAsia="Times New Roman" w:hAnsi="Perpetua"/>
                <w:sz w:val="24"/>
                <w:szCs w:val="24"/>
              </w:rPr>
            </w:pPr>
            <w:r w:rsidRPr="00507BEE">
              <w:rPr>
                <w:rFonts w:ascii="Perpetua" w:eastAsia="Times New Roman" w:hAnsi="Perpetua"/>
                <w:sz w:val="24"/>
                <w:szCs w:val="24"/>
              </w:rPr>
              <w:t>Use words, phrases, and clauses to clarify the relationships among claim(s) and reasons.</w:t>
            </w:r>
          </w:p>
          <w:p w:rsidR="00760B1E" w:rsidRPr="00507BEE" w:rsidRDefault="00760B1E" w:rsidP="00E86311">
            <w:pPr>
              <w:numPr>
                <w:ilvl w:val="0"/>
                <w:numId w:val="12"/>
              </w:numPr>
              <w:spacing w:after="0" w:line="240" w:lineRule="auto"/>
              <w:ind w:left="720"/>
              <w:rPr>
                <w:rFonts w:ascii="Perpetua" w:eastAsia="Times New Roman" w:hAnsi="Perpetua"/>
                <w:i/>
                <w:iCs/>
                <w:sz w:val="24"/>
                <w:szCs w:val="24"/>
              </w:rPr>
            </w:pPr>
            <w:r w:rsidRPr="00507BEE">
              <w:rPr>
                <w:rFonts w:ascii="Perpetua" w:eastAsia="Times New Roman" w:hAnsi="Perpetua"/>
                <w:sz w:val="24"/>
                <w:szCs w:val="24"/>
              </w:rPr>
              <w:t>Establish and maintain a formal style.</w:t>
            </w:r>
          </w:p>
          <w:p w:rsidR="00760B1E" w:rsidRPr="00507BEE" w:rsidRDefault="00760B1E" w:rsidP="00E86311">
            <w:pPr>
              <w:numPr>
                <w:ilvl w:val="0"/>
                <w:numId w:val="12"/>
              </w:numPr>
              <w:spacing w:after="0" w:line="240" w:lineRule="auto"/>
              <w:ind w:left="720"/>
              <w:rPr>
                <w:rFonts w:ascii="Perpetua" w:eastAsia="Times New Roman" w:hAnsi="Perpetua"/>
                <w:i/>
                <w:iCs/>
                <w:sz w:val="24"/>
                <w:szCs w:val="24"/>
              </w:rPr>
            </w:pPr>
            <w:r w:rsidRPr="00507BEE">
              <w:rPr>
                <w:rFonts w:ascii="Perpetua" w:eastAsia="Times New Roman" w:hAnsi="Perpetua"/>
                <w:sz w:val="24"/>
                <w:szCs w:val="24"/>
              </w:rPr>
              <w:t>Provide a concluding statement or section that follows from the argument presented.</w:t>
            </w:r>
          </w:p>
        </w:tc>
        <w:tc>
          <w:tcPr>
            <w:tcW w:w="4872" w:type="dxa"/>
          </w:tcPr>
          <w:p w:rsidR="00760B1E" w:rsidRPr="00507BEE" w:rsidRDefault="00760B1E" w:rsidP="00E86311">
            <w:pPr>
              <w:numPr>
                <w:ilvl w:val="0"/>
                <w:numId w:val="44"/>
              </w:numPr>
              <w:spacing w:before="40" w:after="0" w:line="240" w:lineRule="auto"/>
              <w:ind w:right="-102"/>
              <w:contextualSpacing/>
              <w:rPr>
                <w:rFonts w:ascii="Perpetua" w:hAnsi="Perpetua"/>
                <w:sz w:val="24"/>
                <w:szCs w:val="24"/>
              </w:rPr>
            </w:pPr>
            <w:r w:rsidRPr="00507BEE">
              <w:rPr>
                <w:rFonts w:ascii="Perpetua" w:hAnsi="Perpetua"/>
                <w:sz w:val="24"/>
                <w:szCs w:val="24"/>
              </w:rPr>
              <w:t>Write arguments to support claims with clear reasons and relevant evidence.</w:t>
            </w:r>
          </w:p>
          <w:p w:rsidR="00760B1E" w:rsidRPr="00507BEE" w:rsidRDefault="00760B1E" w:rsidP="00E86311">
            <w:pPr>
              <w:numPr>
                <w:ilvl w:val="0"/>
                <w:numId w:val="13"/>
              </w:numPr>
              <w:spacing w:after="0" w:line="240" w:lineRule="auto"/>
              <w:ind w:left="708"/>
              <w:rPr>
                <w:rFonts w:ascii="Perpetua" w:eastAsia="Times New Roman" w:hAnsi="Perpetua"/>
                <w:sz w:val="24"/>
                <w:szCs w:val="24"/>
              </w:rPr>
            </w:pPr>
            <w:r w:rsidRPr="00507BEE">
              <w:rPr>
                <w:rFonts w:ascii="Perpetua" w:eastAsia="Times New Roman" w:hAnsi="Perpetua"/>
                <w:sz w:val="24"/>
                <w:szCs w:val="24"/>
              </w:rPr>
              <w:t xml:space="preserve">Introduce claim(s), acknowledge alternate or opposing claims, and organize the reasons and evidence logically. </w:t>
            </w:r>
          </w:p>
          <w:p w:rsidR="00760B1E" w:rsidRPr="00507BEE" w:rsidRDefault="00760B1E" w:rsidP="00E86311">
            <w:pPr>
              <w:numPr>
                <w:ilvl w:val="0"/>
                <w:numId w:val="13"/>
              </w:numPr>
              <w:spacing w:after="0" w:line="240" w:lineRule="auto"/>
              <w:ind w:left="708"/>
              <w:rPr>
                <w:rFonts w:ascii="Perpetua" w:eastAsia="Times New Roman" w:hAnsi="Perpetua"/>
                <w:sz w:val="24"/>
                <w:szCs w:val="24"/>
              </w:rPr>
            </w:pPr>
            <w:r w:rsidRPr="00507BEE">
              <w:rPr>
                <w:rFonts w:ascii="Perpetua" w:eastAsia="Times New Roman" w:hAnsi="Perpetua"/>
                <w:sz w:val="24"/>
                <w:szCs w:val="24"/>
              </w:rPr>
              <w:t>Support claim(s) with logical reasoning and relevant evidence, using accurate, credible sources and demonstrating an understanding of the topic or text.</w:t>
            </w:r>
          </w:p>
          <w:p w:rsidR="00760B1E" w:rsidRPr="00507BEE" w:rsidRDefault="00760B1E" w:rsidP="00E86311">
            <w:pPr>
              <w:numPr>
                <w:ilvl w:val="0"/>
                <w:numId w:val="13"/>
              </w:numPr>
              <w:spacing w:after="0" w:line="240" w:lineRule="auto"/>
              <w:ind w:left="708" w:right="-102"/>
              <w:rPr>
                <w:rFonts w:ascii="Perpetua" w:eastAsia="Times New Roman" w:hAnsi="Perpetua"/>
                <w:sz w:val="24"/>
                <w:szCs w:val="24"/>
              </w:rPr>
            </w:pPr>
            <w:r w:rsidRPr="00507BEE">
              <w:rPr>
                <w:rFonts w:ascii="Perpetua" w:eastAsia="Times New Roman" w:hAnsi="Perpetua" w:cs="Geneva"/>
                <w:sz w:val="24"/>
                <w:szCs w:val="24"/>
              </w:rPr>
              <w:t>Use words, phrases, and clauses to create cohesion and clarify the relationships among claim(s), reasons, and evidence</w:t>
            </w:r>
            <w:r w:rsidRPr="00507BEE">
              <w:rPr>
                <w:rFonts w:ascii="Perpetua" w:eastAsia="Times New Roman" w:hAnsi="Perpetua"/>
                <w:sz w:val="24"/>
                <w:szCs w:val="24"/>
              </w:rPr>
              <w:t>.</w:t>
            </w:r>
          </w:p>
          <w:p w:rsidR="00760B1E" w:rsidRPr="00507BEE" w:rsidRDefault="00760B1E" w:rsidP="00E86311">
            <w:pPr>
              <w:numPr>
                <w:ilvl w:val="0"/>
                <w:numId w:val="13"/>
              </w:numPr>
              <w:spacing w:after="0" w:line="240" w:lineRule="auto"/>
              <w:ind w:left="708"/>
              <w:rPr>
                <w:rFonts w:ascii="Perpetua" w:eastAsia="Times New Roman" w:hAnsi="Perpetua"/>
                <w:sz w:val="24"/>
                <w:szCs w:val="24"/>
              </w:rPr>
            </w:pPr>
            <w:r w:rsidRPr="00507BEE">
              <w:rPr>
                <w:rFonts w:ascii="Perpetua" w:eastAsia="Times New Roman" w:hAnsi="Perpetua"/>
                <w:sz w:val="24"/>
                <w:szCs w:val="24"/>
              </w:rPr>
              <w:t>Establish and maintain a formal style.</w:t>
            </w:r>
          </w:p>
          <w:p w:rsidR="00760B1E" w:rsidRPr="00507BEE" w:rsidRDefault="00760B1E" w:rsidP="00E86311">
            <w:pPr>
              <w:numPr>
                <w:ilvl w:val="0"/>
                <w:numId w:val="13"/>
              </w:numPr>
              <w:spacing w:after="0" w:line="240" w:lineRule="auto"/>
              <w:ind w:left="708"/>
              <w:rPr>
                <w:rFonts w:ascii="Perpetua" w:eastAsia="Times New Roman" w:hAnsi="Perpetua"/>
                <w:sz w:val="24"/>
                <w:szCs w:val="24"/>
              </w:rPr>
            </w:pPr>
            <w:r w:rsidRPr="00507BEE">
              <w:rPr>
                <w:rFonts w:ascii="Perpetua" w:eastAsia="Times New Roman" w:hAnsi="Perpetua"/>
                <w:sz w:val="24"/>
                <w:szCs w:val="24"/>
              </w:rPr>
              <w:t>Provide a concluding statement or section that follows from and supports the argument presented.</w:t>
            </w:r>
          </w:p>
        </w:tc>
        <w:tc>
          <w:tcPr>
            <w:tcW w:w="4944" w:type="dxa"/>
          </w:tcPr>
          <w:p w:rsidR="00760B1E" w:rsidRPr="00507BEE" w:rsidRDefault="00760B1E" w:rsidP="00E86311">
            <w:pPr>
              <w:numPr>
                <w:ilvl w:val="0"/>
                <w:numId w:val="45"/>
              </w:numPr>
              <w:spacing w:before="40" w:after="0" w:line="240" w:lineRule="auto"/>
              <w:contextualSpacing/>
              <w:rPr>
                <w:rFonts w:ascii="Perpetua" w:hAnsi="Perpetua"/>
                <w:sz w:val="24"/>
                <w:szCs w:val="24"/>
              </w:rPr>
            </w:pPr>
            <w:r w:rsidRPr="00507BEE">
              <w:rPr>
                <w:rFonts w:ascii="Perpetua" w:hAnsi="Perpetua"/>
                <w:sz w:val="24"/>
                <w:szCs w:val="24"/>
              </w:rPr>
              <w:t>Write arguments to support claims with clear reasons and relevant evidence.</w:t>
            </w:r>
          </w:p>
          <w:p w:rsidR="00760B1E" w:rsidRPr="00507BEE" w:rsidRDefault="00760B1E" w:rsidP="00E86311">
            <w:pPr>
              <w:numPr>
                <w:ilvl w:val="0"/>
                <w:numId w:val="14"/>
              </w:numPr>
              <w:spacing w:after="0" w:line="240" w:lineRule="auto"/>
              <w:ind w:left="696"/>
              <w:rPr>
                <w:rFonts w:ascii="Perpetua" w:eastAsia="Times New Roman" w:hAnsi="Perpetua"/>
                <w:sz w:val="24"/>
                <w:szCs w:val="24"/>
              </w:rPr>
            </w:pPr>
            <w:r w:rsidRPr="00507BEE">
              <w:rPr>
                <w:rFonts w:ascii="Perpetua" w:eastAsia="Times New Roman" w:hAnsi="Perpetua"/>
                <w:sz w:val="24"/>
                <w:szCs w:val="24"/>
              </w:rPr>
              <w:t xml:space="preserve">Introduce claim(s), acknowledge and distinguish the claim(s) from alternate or opposing claims, and </w:t>
            </w:r>
            <w:r w:rsidRPr="00507BEE">
              <w:rPr>
                <w:rFonts w:ascii="Perpetua" w:eastAsia="Times New Roman" w:hAnsi="Perpetua" w:cs="Geneva"/>
                <w:sz w:val="24"/>
                <w:szCs w:val="24"/>
              </w:rPr>
              <w:t>organize the reasons and evidence logically.</w:t>
            </w:r>
          </w:p>
          <w:p w:rsidR="00760B1E" w:rsidRPr="00507BEE" w:rsidRDefault="00760B1E" w:rsidP="00E86311">
            <w:pPr>
              <w:numPr>
                <w:ilvl w:val="0"/>
                <w:numId w:val="14"/>
              </w:numPr>
              <w:spacing w:after="0" w:line="240" w:lineRule="auto"/>
              <w:ind w:left="696" w:right="-90"/>
              <w:rPr>
                <w:rFonts w:ascii="Perpetua" w:eastAsia="Times New Roman" w:hAnsi="Perpetua"/>
                <w:sz w:val="24"/>
                <w:szCs w:val="24"/>
              </w:rPr>
            </w:pPr>
            <w:r w:rsidRPr="00507BEE">
              <w:rPr>
                <w:rFonts w:ascii="Perpetua" w:eastAsia="Times New Roman" w:hAnsi="Perpetua" w:cs="Geneva"/>
                <w:sz w:val="24"/>
                <w:szCs w:val="24"/>
              </w:rPr>
              <w:t>Support claim(s) with logical reasoning and relevant evidence, using accurate, credible sources and demonstrating an understanding of the topic or text.</w:t>
            </w:r>
          </w:p>
          <w:p w:rsidR="00760B1E" w:rsidRPr="00507BEE" w:rsidRDefault="00760B1E" w:rsidP="00E86311">
            <w:pPr>
              <w:numPr>
                <w:ilvl w:val="0"/>
                <w:numId w:val="14"/>
              </w:numPr>
              <w:spacing w:after="0" w:line="240" w:lineRule="auto"/>
              <w:ind w:left="696" w:right="-90"/>
              <w:rPr>
                <w:rFonts w:ascii="Perpetua" w:eastAsia="Times New Roman" w:hAnsi="Perpetua"/>
                <w:sz w:val="24"/>
                <w:szCs w:val="24"/>
              </w:rPr>
            </w:pPr>
            <w:r w:rsidRPr="00507BEE">
              <w:rPr>
                <w:rFonts w:ascii="Perpetua" w:eastAsia="Times New Roman" w:hAnsi="Perpetua" w:cs="Geneva"/>
                <w:sz w:val="24"/>
                <w:szCs w:val="24"/>
              </w:rPr>
              <w:t>Use words, phrases, and clauses to create cohesion and clarify the relationships among claim(s), counterclaims, reasons, and evidence</w:t>
            </w:r>
            <w:r w:rsidRPr="00507BEE">
              <w:rPr>
                <w:rFonts w:ascii="Perpetua" w:eastAsia="Times New Roman" w:hAnsi="Perpetua"/>
                <w:sz w:val="24"/>
                <w:szCs w:val="24"/>
              </w:rPr>
              <w:t>.</w:t>
            </w:r>
          </w:p>
          <w:p w:rsidR="00760B1E" w:rsidRPr="00507BEE" w:rsidRDefault="00760B1E" w:rsidP="00E86311">
            <w:pPr>
              <w:numPr>
                <w:ilvl w:val="0"/>
                <w:numId w:val="14"/>
              </w:numPr>
              <w:spacing w:after="0" w:line="240" w:lineRule="auto"/>
              <w:ind w:left="696"/>
              <w:rPr>
                <w:rFonts w:ascii="Perpetua" w:eastAsia="Times New Roman" w:hAnsi="Perpetua"/>
                <w:i/>
                <w:iCs/>
                <w:sz w:val="24"/>
                <w:szCs w:val="24"/>
              </w:rPr>
            </w:pPr>
            <w:r w:rsidRPr="00507BEE">
              <w:rPr>
                <w:rFonts w:ascii="Perpetua" w:eastAsia="Times New Roman" w:hAnsi="Perpetua"/>
                <w:sz w:val="24"/>
                <w:szCs w:val="24"/>
              </w:rPr>
              <w:t>Establish and maintain a formal style.</w:t>
            </w:r>
          </w:p>
          <w:p w:rsidR="00760B1E" w:rsidRPr="00507BEE" w:rsidRDefault="00760B1E" w:rsidP="00E86311">
            <w:pPr>
              <w:numPr>
                <w:ilvl w:val="0"/>
                <w:numId w:val="14"/>
              </w:numPr>
              <w:spacing w:after="0" w:line="240" w:lineRule="auto"/>
              <w:ind w:left="696"/>
              <w:rPr>
                <w:rFonts w:ascii="Perpetua" w:eastAsia="Times New Roman" w:hAnsi="Perpetua"/>
                <w:i/>
                <w:iCs/>
                <w:sz w:val="24"/>
                <w:szCs w:val="24"/>
              </w:rPr>
            </w:pPr>
            <w:r w:rsidRPr="00507BEE">
              <w:rPr>
                <w:rFonts w:ascii="Perpetua" w:eastAsia="Times New Roman" w:hAnsi="Perpetua"/>
                <w:sz w:val="24"/>
                <w:szCs w:val="24"/>
              </w:rPr>
              <w:t>Provide a concluding statement or section that follows from and supports the argument presented.</w:t>
            </w:r>
          </w:p>
        </w:tc>
      </w:tr>
      <w:tr w:rsidR="00760B1E" w:rsidRPr="00507BEE" w:rsidTr="00760B1E">
        <w:trPr>
          <w:trHeight w:val="922"/>
        </w:trPr>
        <w:tc>
          <w:tcPr>
            <w:tcW w:w="4872" w:type="dxa"/>
            <w:tcBorders>
              <w:bottom w:val="single" w:sz="2" w:space="0" w:color="C0C0C0"/>
            </w:tcBorders>
          </w:tcPr>
          <w:p w:rsidR="00760B1E" w:rsidRPr="00507BEE" w:rsidRDefault="00760B1E" w:rsidP="00E86311">
            <w:pPr>
              <w:numPr>
                <w:ilvl w:val="0"/>
                <w:numId w:val="22"/>
              </w:numPr>
              <w:spacing w:before="40" w:after="0" w:line="240" w:lineRule="auto"/>
              <w:ind w:left="317" w:right="-114"/>
              <w:rPr>
                <w:rFonts w:ascii="Perpetua" w:hAnsi="Perpetua" w:cs="Calibri"/>
                <w:sz w:val="24"/>
                <w:szCs w:val="24"/>
              </w:rPr>
            </w:pPr>
            <w:r w:rsidRPr="00507BEE">
              <w:rPr>
                <w:rFonts w:ascii="Perpetua" w:hAnsi="Perpetua" w:cs="Calibri"/>
                <w:sz w:val="24"/>
                <w:szCs w:val="24"/>
              </w:rPr>
              <w:t xml:space="preserve">Write </w:t>
            </w:r>
            <w:r w:rsidRPr="00507BEE">
              <w:rPr>
                <w:rFonts w:ascii="Perpetua" w:hAnsi="Perpetua"/>
                <w:sz w:val="24"/>
                <w:szCs w:val="24"/>
              </w:rPr>
              <w:t>informative/explanatory texts to examine a topic and convey ideas, concepts, and information through the selection, organization, and analysis of relevant content.</w:t>
            </w:r>
          </w:p>
          <w:p w:rsidR="00760B1E" w:rsidRPr="00507BEE" w:rsidRDefault="00760B1E" w:rsidP="00E86311">
            <w:pPr>
              <w:numPr>
                <w:ilvl w:val="0"/>
                <w:numId w:val="11"/>
              </w:numPr>
              <w:spacing w:after="0" w:line="240" w:lineRule="auto"/>
              <w:rPr>
                <w:rFonts w:ascii="Perpetua" w:eastAsia="Times New Roman" w:hAnsi="Perpetua"/>
                <w:sz w:val="24"/>
                <w:szCs w:val="24"/>
              </w:rPr>
            </w:pPr>
            <w:r w:rsidRPr="00507BEE">
              <w:rPr>
                <w:rFonts w:ascii="Perpetua" w:eastAsia="Times New Roman" w:hAnsi="Perpetua" w:cs="Calibri"/>
                <w:sz w:val="24"/>
                <w:szCs w:val="24"/>
              </w:rPr>
              <w:t xml:space="preserve">Introduce a topic; </w:t>
            </w:r>
            <w:r w:rsidRPr="00507BEE">
              <w:rPr>
                <w:rFonts w:ascii="Perpetua" w:eastAsia="Times New Roman" w:hAnsi="Perpetua"/>
                <w:sz w:val="24"/>
                <w:szCs w:val="24"/>
              </w:rPr>
              <w:t>organize ideas, concepts, and information, using strategies such as definition, classification, comparison/contrast, and cause/effect; include formatting (e.g., headings), graphics (e.g., charts, tables), and multimedia when useful to aiding comprehension.</w:t>
            </w:r>
          </w:p>
          <w:p w:rsidR="00760B1E" w:rsidRPr="00507BEE" w:rsidRDefault="00760B1E" w:rsidP="00E86311">
            <w:pPr>
              <w:numPr>
                <w:ilvl w:val="0"/>
                <w:numId w:val="11"/>
              </w:numPr>
              <w:spacing w:after="0" w:line="240" w:lineRule="auto"/>
              <w:rPr>
                <w:rFonts w:ascii="Perpetua" w:eastAsia="Times New Roman" w:hAnsi="Perpetua"/>
                <w:sz w:val="24"/>
                <w:szCs w:val="24"/>
              </w:rPr>
            </w:pPr>
            <w:r w:rsidRPr="00507BEE">
              <w:rPr>
                <w:rFonts w:ascii="Perpetua" w:eastAsia="Times New Roman" w:hAnsi="Perpetua"/>
                <w:sz w:val="24"/>
                <w:szCs w:val="24"/>
              </w:rPr>
              <w:t>Develop the topic with relevant facts, definitions, concrete details, quotations, or other information and examples.</w:t>
            </w:r>
          </w:p>
          <w:p w:rsidR="00760B1E" w:rsidRPr="00507BEE" w:rsidRDefault="00760B1E" w:rsidP="00E86311">
            <w:pPr>
              <w:numPr>
                <w:ilvl w:val="0"/>
                <w:numId w:val="11"/>
              </w:numPr>
              <w:spacing w:after="0" w:line="240" w:lineRule="auto"/>
              <w:ind w:right="-114"/>
              <w:contextualSpacing/>
              <w:rPr>
                <w:rFonts w:ascii="Perpetua" w:hAnsi="Perpetua"/>
                <w:sz w:val="24"/>
                <w:szCs w:val="24"/>
              </w:rPr>
            </w:pPr>
            <w:r w:rsidRPr="00507BEE">
              <w:rPr>
                <w:rFonts w:ascii="Perpetua" w:hAnsi="Perpetua"/>
                <w:sz w:val="24"/>
                <w:szCs w:val="24"/>
              </w:rPr>
              <w:t>Use appropriate transitions to clarify the relationships among ideas and concepts.</w:t>
            </w:r>
          </w:p>
          <w:p w:rsidR="00760B1E" w:rsidRPr="00507BEE" w:rsidRDefault="00760B1E" w:rsidP="00E86311">
            <w:pPr>
              <w:widowControl w:val="0"/>
              <w:numPr>
                <w:ilvl w:val="0"/>
                <w:numId w:val="11"/>
              </w:numPr>
              <w:autoSpaceDE w:val="0"/>
              <w:autoSpaceDN w:val="0"/>
              <w:adjustRightInd w:val="0"/>
              <w:spacing w:after="0" w:line="240" w:lineRule="auto"/>
              <w:contextualSpacing/>
              <w:rPr>
                <w:rFonts w:ascii="Perpetua" w:hAnsi="Perpetua"/>
                <w:sz w:val="24"/>
                <w:szCs w:val="24"/>
              </w:rPr>
            </w:pPr>
            <w:r w:rsidRPr="00507BEE">
              <w:rPr>
                <w:rFonts w:ascii="Perpetua" w:hAnsi="Perpetua"/>
                <w:sz w:val="24"/>
                <w:szCs w:val="24"/>
              </w:rPr>
              <w:t>Use precise language and domain-specific vocabulary to inform about or explain the topic.</w:t>
            </w:r>
          </w:p>
          <w:p w:rsidR="00760B1E" w:rsidRPr="00507BEE" w:rsidRDefault="00760B1E" w:rsidP="00E86311">
            <w:pPr>
              <w:widowControl w:val="0"/>
              <w:numPr>
                <w:ilvl w:val="0"/>
                <w:numId w:val="11"/>
              </w:numPr>
              <w:autoSpaceDE w:val="0"/>
              <w:autoSpaceDN w:val="0"/>
              <w:adjustRightInd w:val="0"/>
              <w:spacing w:after="0" w:line="240" w:lineRule="auto"/>
              <w:contextualSpacing/>
              <w:rPr>
                <w:rFonts w:ascii="Perpetua" w:hAnsi="Perpetua"/>
                <w:sz w:val="24"/>
                <w:szCs w:val="24"/>
              </w:rPr>
            </w:pPr>
            <w:r w:rsidRPr="00507BEE">
              <w:rPr>
                <w:rFonts w:ascii="Perpetua" w:hAnsi="Perpetua"/>
                <w:sz w:val="24"/>
                <w:szCs w:val="24"/>
              </w:rPr>
              <w:t>Establish and maintain a formal style.</w:t>
            </w:r>
          </w:p>
          <w:p w:rsidR="00760B1E" w:rsidRPr="00507BEE" w:rsidRDefault="00760B1E" w:rsidP="00E86311">
            <w:pPr>
              <w:keepNext/>
              <w:keepLines/>
              <w:numPr>
                <w:ilvl w:val="0"/>
                <w:numId w:val="11"/>
              </w:numPr>
              <w:spacing w:before="200" w:after="0" w:line="240" w:lineRule="auto"/>
              <w:contextualSpacing/>
              <w:outlineLvl w:val="7"/>
              <w:rPr>
                <w:rFonts w:ascii="Perpetua" w:hAnsi="Perpetua"/>
                <w:sz w:val="24"/>
                <w:szCs w:val="24"/>
              </w:rPr>
            </w:pPr>
            <w:r w:rsidRPr="00507BEE">
              <w:rPr>
                <w:rFonts w:ascii="Perpetua" w:hAnsi="Perpetua" w:cs="Calibri"/>
                <w:sz w:val="24"/>
                <w:szCs w:val="24"/>
              </w:rPr>
              <w:t>Provide a concluding statement or section that follows from the information or explanation presented.</w:t>
            </w:r>
          </w:p>
        </w:tc>
        <w:tc>
          <w:tcPr>
            <w:tcW w:w="4872" w:type="dxa"/>
            <w:tcBorders>
              <w:bottom w:val="single" w:sz="2" w:space="0" w:color="C0C0C0"/>
            </w:tcBorders>
          </w:tcPr>
          <w:p w:rsidR="00760B1E" w:rsidRPr="00507BEE" w:rsidRDefault="00760B1E" w:rsidP="00E86311">
            <w:pPr>
              <w:numPr>
                <w:ilvl w:val="0"/>
                <w:numId w:val="38"/>
              </w:numPr>
              <w:spacing w:before="40" w:after="0" w:line="240" w:lineRule="auto"/>
              <w:ind w:left="317" w:right="-102"/>
              <w:rPr>
                <w:rFonts w:ascii="Perpetua" w:hAnsi="Perpetua" w:cs="Calibri"/>
                <w:sz w:val="24"/>
                <w:szCs w:val="24"/>
              </w:rPr>
            </w:pPr>
            <w:r w:rsidRPr="00507BEE">
              <w:rPr>
                <w:rFonts w:ascii="Perpetua" w:hAnsi="Perpetua" w:cs="Calibri"/>
                <w:sz w:val="24"/>
                <w:szCs w:val="24"/>
              </w:rPr>
              <w:t xml:space="preserve">Write </w:t>
            </w:r>
            <w:r w:rsidRPr="00507BEE">
              <w:rPr>
                <w:rFonts w:ascii="Perpetua" w:hAnsi="Perpetua"/>
                <w:sz w:val="24"/>
                <w:szCs w:val="24"/>
              </w:rPr>
              <w:t>informative/explanatory texts to examine a topic and convey ideas, concepts, and information through the selection, organization, and analysis of relevant content.</w:t>
            </w:r>
          </w:p>
          <w:p w:rsidR="00760B1E" w:rsidRPr="00507BEE" w:rsidRDefault="00760B1E" w:rsidP="00E86311">
            <w:pPr>
              <w:numPr>
                <w:ilvl w:val="0"/>
                <w:numId w:val="10"/>
              </w:numPr>
              <w:spacing w:after="0" w:line="240" w:lineRule="auto"/>
              <w:rPr>
                <w:rFonts w:ascii="Perpetua" w:eastAsia="Times New Roman" w:hAnsi="Perpetua" w:cs="Calibri"/>
                <w:sz w:val="24"/>
                <w:szCs w:val="24"/>
              </w:rPr>
            </w:pPr>
            <w:r w:rsidRPr="00507BEE">
              <w:rPr>
                <w:rFonts w:ascii="Perpetua" w:eastAsia="Times New Roman" w:hAnsi="Perpetua" w:cs="Calibri"/>
                <w:sz w:val="24"/>
                <w:szCs w:val="24"/>
              </w:rPr>
              <w:t xml:space="preserve">Introduce a topic clearly, previewing what is to follow; </w:t>
            </w:r>
            <w:r w:rsidRPr="00507BEE">
              <w:rPr>
                <w:rFonts w:ascii="Perpetua" w:eastAsia="Times New Roman" w:hAnsi="Perpetua" w:cs="Geneva"/>
                <w:sz w:val="24"/>
                <w:szCs w:val="24"/>
              </w:rPr>
              <w:t>organize ideas, concepts, and information, using strategies such as definition, classification, comparison/contrast, and</w:t>
            </w:r>
            <w:r w:rsidRPr="00507BEE">
              <w:rPr>
                <w:rFonts w:ascii="Perpetua" w:eastAsia="Times New Roman" w:hAnsi="Perpetua" w:cs="Helvetica"/>
                <w:sz w:val="24"/>
                <w:szCs w:val="24"/>
              </w:rPr>
              <w:t xml:space="preserve"> </w:t>
            </w:r>
            <w:r w:rsidRPr="00507BEE">
              <w:rPr>
                <w:rFonts w:ascii="Perpetua" w:eastAsia="Times New Roman" w:hAnsi="Perpetua" w:cs="Geneva"/>
                <w:sz w:val="24"/>
                <w:szCs w:val="24"/>
              </w:rPr>
              <w:t xml:space="preserve">cause/effect; </w:t>
            </w:r>
            <w:r w:rsidRPr="00507BEE">
              <w:rPr>
                <w:rFonts w:ascii="Perpetua" w:eastAsia="Times New Roman" w:hAnsi="Perpetua"/>
                <w:sz w:val="24"/>
                <w:szCs w:val="24"/>
              </w:rPr>
              <w:t>include formatting (e.g., headings), graphics (e.g., charts, tables), and multimedia when useful to aiding comprehension</w:t>
            </w:r>
            <w:r w:rsidRPr="00507BEE">
              <w:rPr>
                <w:rFonts w:ascii="Perpetua" w:eastAsia="Times New Roman" w:hAnsi="Perpetua" w:cs="Calibri"/>
                <w:sz w:val="24"/>
                <w:szCs w:val="24"/>
              </w:rPr>
              <w:t>.</w:t>
            </w:r>
          </w:p>
          <w:p w:rsidR="00760B1E" w:rsidRPr="00507BEE" w:rsidRDefault="00760B1E" w:rsidP="00E86311">
            <w:pPr>
              <w:numPr>
                <w:ilvl w:val="0"/>
                <w:numId w:val="10"/>
              </w:numPr>
              <w:spacing w:after="0" w:line="240" w:lineRule="auto"/>
              <w:rPr>
                <w:rFonts w:ascii="Perpetua" w:eastAsia="Times New Roman" w:hAnsi="Perpetua"/>
                <w:sz w:val="24"/>
                <w:szCs w:val="24"/>
              </w:rPr>
            </w:pPr>
            <w:r w:rsidRPr="00507BEE">
              <w:rPr>
                <w:rFonts w:ascii="Perpetua" w:eastAsia="Times New Roman" w:hAnsi="Perpetua"/>
                <w:sz w:val="24"/>
                <w:szCs w:val="24"/>
              </w:rPr>
              <w:t>Develop the topic with relevant facts, definitions, concrete details, quotations, or other information and examples.</w:t>
            </w:r>
          </w:p>
          <w:p w:rsidR="00760B1E" w:rsidRPr="00507BEE" w:rsidRDefault="00760B1E" w:rsidP="00E86311">
            <w:pPr>
              <w:numPr>
                <w:ilvl w:val="0"/>
                <w:numId w:val="10"/>
              </w:numPr>
              <w:spacing w:after="0" w:line="240" w:lineRule="auto"/>
              <w:rPr>
                <w:rFonts w:ascii="Courier" w:eastAsia="Times New Roman" w:hAnsi="Courier"/>
                <w:sz w:val="24"/>
                <w:szCs w:val="24"/>
              </w:rPr>
            </w:pPr>
            <w:r w:rsidRPr="00507BEE">
              <w:rPr>
                <w:rFonts w:ascii="Perpetua" w:hAnsi="Perpetua"/>
                <w:sz w:val="24"/>
                <w:szCs w:val="24"/>
              </w:rPr>
              <w:t>Use appropriate transitions to create cohesion and clarify the relationships among ideas and concepts.</w:t>
            </w:r>
          </w:p>
          <w:p w:rsidR="00760B1E" w:rsidRPr="00507BEE" w:rsidRDefault="00760B1E" w:rsidP="00E86311">
            <w:pPr>
              <w:numPr>
                <w:ilvl w:val="0"/>
                <w:numId w:val="10"/>
              </w:numPr>
              <w:spacing w:after="0" w:line="240" w:lineRule="auto"/>
              <w:rPr>
                <w:rFonts w:ascii="Perpetua" w:eastAsia="Times New Roman" w:hAnsi="Perpetua"/>
                <w:sz w:val="24"/>
                <w:szCs w:val="24"/>
              </w:rPr>
            </w:pPr>
            <w:r w:rsidRPr="00507BEE">
              <w:rPr>
                <w:rFonts w:ascii="Perpetua" w:eastAsia="Times New Roman" w:hAnsi="Perpetua"/>
                <w:sz w:val="24"/>
                <w:szCs w:val="24"/>
              </w:rPr>
              <w:t>Use precise language and domain-specific vocabulary to inform about or explain the topic.</w:t>
            </w:r>
          </w:p>
          <w:p w:rsidR="00760B1E" w:rsidRPr="00507BEE" w:rsidRDefault="00760B1E" w:rsidP="00E86311">
            <w:pPr>
              <w:numPr>
                <w:ilvl w:val="0"/>
                <w:numId w:val="10"/>
              </w:numPr>
              <w:spacing w:after="0" w:line="240" w:lineRule="auto"/>
              <w:ind w:right="-102"/>
              <w:rPr>
                <w:rFonts w:ascii="Perpetua" w:eastAsia="Times New Roman" w:hAnsi="Perpetua"/>
                <w:sz w:val="24"/>
                <w:szCs w:val="24"/>
              </w:rPr>
            </w:pPr>
            <w:r w:rsidRPr="00507BEE">
              <w:rPr>
                <w:rFonts w:ascii="Perpetua" w:eastAsia="Times New Roman" w:hAnsi="Perpetua"/>
                <w:sz w:val="24"/>
                <w:szCs w:val="24"/>
              </w:rPr>
              <w:t>Establish and maintain a formal style.</w:t>
            </w:r>
          </w:p>
          <w:p w:rsidR="00760B1E" w:rsidRPr="00507BEE" w:rsidRDefault="00760B1E" w:rsidP="00E86311">
            <w:pPr>
              <w:numPr>
                <w:ilvl w:val="0"/>
                <w:numId w:val="10"/>
              </w:numPr>
              <w:spacing w:after="0" w:line="240" w:lineRule="auto"/>
              <w:contextualSpacing/>
              <w:rPr>
                <w:rFonts w:ascii="Perpetua" w:hAnsi="Perpetua"/>
                <w:sz w:val="24"/>
                <w:szCs w:val="24"/>
              </w:rPr>
            </w:pPr>
            <w:r w:rsidRPr="00507BEE">
              <w:rPr>
                <w:rFonts w:ascii="Perpetua" w:hAnsi="Perpetua" w:cs="Calibri"/>
                <w:sz w:val="24"/>
                <w:szCs w:val="24"/>
              </w:rPr>
              <w:t>Provide a concluding statement or section that follows from and supports the information or explanation presented.</w:t>
            </w:r>
          </w:p>
        </w:tc>
        <w:tc>
          <w:tcPr>
            <w:tcW w:w="4944" w:type="dxa"/>
            <w:tcBorders>
              <w:bottom w:val="single" w:sz="2" w:space="0" w:color="C0C0C0"/>
            </w:tcBorders>
          </w:tcPr>
          <w:p w:rsidR="00760B1E" w:rsidRPr="00507BEE" w:rsidRDefault="00760B1E" w:rsidP="00E86311">
            <w:pPr>
              <w:numPr>
                <w:ilvl w:val="0"/>
                <w:numId w:val="39"/>
              </w:numPr>
              <w:spacing w:before="40" w:after="0" w:line="240" w:lineRule="auto"/>
              <w:ind w:left="317"/>
              <w:rPr>
                <w:rFonts w:ascii="Perpetua" w:hAnsi="Perpetua" w:cs="Calibri"/>
                <w:sz w:val="24"/>
                <w:szCs w:val="24"/>
              </w:rPr>
            </w:pPr>
            <w:r w:rsidRPr="00507BEE">
              <w:rPr>
                <w:rFonts w:ascii="Perpetua" w:hAnsi="Perpetua" w:cs="Calibri"/>
                <w:sz w:val="24"/>
                <w:szCs w:val="24"/>
              </w:rPr>
              <w:t xml:space="preserve">Write </w:t>
            </w:r>
            <w:r w:rsidRPr="00507BEE">
              <w:rPr>
                <w:rFonts w:ascii="Perpetua" w:hAnsi="Perpetua"/>
                <w:sz w:val="24"/>
                <w:szCs w:val="24"/>
              </w:rPr>
              <w:t>informative/explanatory texts to examine a topic and convey ideas, concepts, and information through the selection, organization, and analysis of relevant content.</w:t>
            </w:r>
          </w:p>
          <w:p w:rsidR="00760B1E" w:rsidRPr="00507BEE" w:rsidRDefault="00760B1E" w:rsidP="00E86311">
            <w:pPr>
              <w:numPr>
                <w:ilvl w:val="0"/>
                <w:numId w:val="9"/>
              </w:numPr>
              <w:spacing w:after="0" w:line="240" w:lineRule="auto"/>
              <w:rPr>
                <w:rFonts w:ascii="Perpetua" w:eastAsia="Times New Roman" w:hAnsi="Perpetua" w:cs="Calibri"/>
                <w:sz w:val="24"/>
                <w:szCs w:val="24"/>
              </w:rPr>
            </w:pPr>
            <w:r w:rsidRPr="00507BEE">
              <w:rPr>
                <w:rFonts w:ascii="Perpetua" w:eastAsia="Times New Roman" w:hAnsi="Perpetua" w:cs="Geneva"/>
                <w:sz w:val="24"/>
                <w:szCs w:val="24"/>
              </w:rPr>
              <w:t xml:space="preserve">Introduce a topic clearly, </w:t>
            </w:r>
            <w:r w:rsidRPr="00507BEE">
              <w:rPr>
                <w:rFonts w:ascii="Perpetua" w:eastAsia="Times New Roman" w:hAnsi="Perpetua" w:cs="Calibri"/>
                <w:sz w:val="24"/>
                <w:szCs w:val="24"/>
              </w:rPr>
              <w:t>previewing what is to follow</w:t>
            </w:r>
            <w:r w:rsidRPr="00507BEE">
              <w:rPr>
                <w:rFonts w:ascii="Perpetua" w:eastAsia="Times New Roman" w:hAnsi="Perpetua" w:cs="Geneva"/>
                <w:sz w:val="24"/>
                <w:szCs w:val="24"/>
              </w:rPr>
              <w:t xml:space="preserve">; organize ideas, concepts, and information into broader categories; </w:t>
            </w:r>
            <w:r w:rsidRPr="00507BEE">
              <w:rPr>
                <w:rFonts w:ascii="Perpetua" w:eastAsia="Times New Roman" w:hAnsi="Perpetua"/>
                <w:sz w:val="24"/>
                <w:szCs w:val="24"/>
              </w:rPr>
              <w:t>include formatting (e.g., headings), graphics (e.g., charts, tables), and multimedia when useful to aiding comprehension</w:t>
            </w:r>
            <w:r w:rsidRPr="00507BEE">
              <w:rPr>
                <w:rFonts w:ascii="Perpetua" w:eastAsia="Times New Roman" w:hAnsi="Perpetua" w:cs="Calibri"/>
                <w:sz w:val="24"/>
                <w:szCs w:val="24"/>
              </w:rPr>
              <w:t>.</w:t>
            </w:r>
          </w:p>
          <w:p w:rsidR="00760B1E" w:rsidRPr="00507BEE" w:rsidRDefault="00760B1E" w:rsidP="00E86311">
            <w:pPr>
              <w:numPr>
                <w:ilvl w:val="0"/>
                <w:numId w:val="9"/>
              </w:numPr>
              <w:spacing w:after="0" w:line="240" w:lineRule="auto"/>
              <w:contextualSpacing/>
              <w:rPr>
                <w:rFonts w:ascii="Perpetua" w:hAnsi="Perpetua"/>
                <w:sz w:val="24"/>
                <w:szCs w:val="24"/>
              </w:rPr>
            </w:pPr>
            <w:r w:rsidRPr="00507BEE">
              <w:rPr>
                <w:rFonts w:ascii="Perpetua" w:hAnsi="Perpetua"/>
                <w:sz w:val="24"/>
                <w:szCs w:val="24"/>
              </w:rPr>
              <w:t>Develop the topic with relevant, well-chosen facts, definitions, concrete details, quotations, or other information and examples.</w:t>
            </w:r>
          </w:p>
          <w:p w:rsidR="00760B1E" w:rsidRPr="00507BEE" w:rsidRDefault="00760B1E" w:rsidP="00E86311">
            <w:pPr>
              <w:numPr>
                <w:ilvl w:val="0"/>
                <w:numId w:val="9"/>
              </w:numPr>
              <w:spacing w:after="0" w:line="240" w:lineRule="auto"/>
              <w:ind w:right="-90"/>
              <w:contextualSpacing/>
              <w:rPr>
                <w:rFonts w:ascii="Perpetua" w:hAnsi="Perpetua"/>
                <w:sz w:val="24"/>
                <w:szCs w:val="24"/>
              </w:rPr>
            </w:pPr>
            <w:r w:rsidRPr="00507BEE">
              <w:rPr>
                <w:rFonts w:ascii="Perpetua" w:hAnsi="Perpetua"/>
                <w:sz w:val="24"/>
                <w:szCs w:val="24"/>
              </w:rPr>
              <w:t>Use appropriate and varied transitions to create cohesion and clarify the relationships among ideas and concepts.</w:t>
            </w:r>
          </w:p>
          <w:p w:rsidR="00760B1E" w:rsidRPr="00507BEE" w:rsidRDefault="00760B1E" w:rsidP="00E86311">
            <w:pPr>
              <w:numPr>
                <w:ilvl w:val="0"/>
                <w:numId w:val="9"/>
              </w:numPr>
              <w:spacing w:after="0" w:line="240" w:lineRule="auto"/>
              <w:ind w:right="-90"/>
              <w:contextualSpacing/>
              <w:rPr>
                <w:rFonts w:ascii="Perpetua" w:hAnsi="Perpetua"/>
                <w:sz w:val="24"/>
                <w:szCs w:val="24"/>
              </w:rPr>
            </w:pPr>
            <w:r w:rsidRPr="00507BEE">
              <w:rPr>
                <w:rFonts w:ascii="Perpetua" w:hAnsi="Perpetua"/>
                <w:sz w:val="24"/>
                <w:szCs w:val="24"/>
              </w:rPr>
              <w:t>Use precise language and domain-specific vocabulary to inform about or explain the topic.</w:t>
            </w:r>
          </w:p>
          <w:p w:rsidR="00760B1E" w:rsidRPr="00507BEE" w:rsidRDefault="00760B1E" w:rsidP="00E86311">
            <w:pPr>
              <w:numPr>
                <w:ilvl w:val="0"/>
                <w:numId w:val="9"/>
              </w:numPr>
              <w:spacing w:after="0" w:line="240" w:lineRule="auto"/>
              <w:ind w:right="-90"/>
              <w:contextualSpacing/>
              <w:rPr>
                <w:rFonts w:ascii="Perpetua" w:hAnsi="Perpetua"/>
                <w:sz w:val="24"/>
                <w:szCs w:val="24"/>
              </w:rPr>
            </w:pPr>
            <w:r w:rsidRPr="00507BEE">
              <w:rPr>
                <w:rFonts w:ascii="Perpetua" w:hAnsi="Perpetua"/>
                <w:sz w:val="24"/>
                <w:szCs w:val="24"/>
              </w:rPr>
              <w:t>Establish and maintain a formal style.</w:t>
            </w:r>
          </w:p>
          <w:p w:rsidR="00760B1E" w:rsidRPr="00507BEE" w:rsidRDefault="00760B1E" w:rsidP="00E86311">
            <w:pPr>
              <w:numPr>
                <w:ilvl w:val="0"/>
                <w:numId w:val="9"/>
              </w:numPr>
              <w:spacing w:after="0" w:line="240" w:lineRule="auto"/>
              <w:contextualSpacing/>
              <w:rPr>
                <w:rFonts w:ascii="Perpetua" w:hAnsi="Perpetua"/>
                <w:sz w:val="24"/>
                <w:szCs w:val="24"/>
              </w:rPr>
            </w:pPr>
            <w:r w:rsidRPr="00507BEE">
              <w:rPr>
                <w:rFonts w:ascii="Perpetua" w:hAnsi="Perpetua" w:cs="Calibri"/>
                <w:sz w:val="24"/>
                <w:szCs w:val="24"/>
              </w:rPr>
              <w:t>Provide a concluding statement or section that follows from and supports the information or explanation presented.</w:t>
            </w:r>
          </w:p>
        </w:tc>
      </w:tr>
    </w:tbl>
    <w:p w:rsidR="00760B1E" w:rsidRPr="00507BEE" w:rsidRDefault="00760B1E" w:rsidP="00E86311">
      <w:pPr>
        <w:widowControl w:val="0"/>
        <w:autoSpaceDE w:val="0"/>
        <w:autoSpaceDN w:val="0"/>
        <w:adjustRightInd w:val="0"/>
        <w:spacing w:after="0"/>
        <w:rPr>
          <w:rFonts w:ascii="Franklin Gothic Book" w:eastAsia="Times New Roman" w:hAnsi="Franklin Gothic Book" w:cs="Cambria"/>
          <w:sz w:val="24"/>
          <w:szCs w:val="24"/>
        </w:rPr>
      </w:pPr>
      <w:r w:rsidRPr="00507BEE">
        <w:rPr>
          <w:rFonts w:ascii="Franklin Gothic Book" w:eastAsia="Times New Roman" w:hAnsi="Franklin Gothic Book" w:cs="Cambria"/>
          <w:sz w:val="24"/>
          <w:szCs w:val="24"/>
        </w:rPr>
        <w:t>Writing Standards 6–12</w:t>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t xml:space="preserve">      [W]</w:t>
      </w:r>
    </w:p>
    <w:tbl>
      <w:tblPr>
        <w:tblW w:w="14688" w:type="dxa"/>
        <w:tblBorders>
          <w:top w:val="single" w:sz="2" w:space="0" w:color="C0C0C0"/>
          <w:bottom w:val="single" w:sz="2" w:space="0" w:color="C0C0C0"/>
          <w:insideH w:val="single" w:sz="2" w:space="0" w:color="C0C0C0"/>
        </w:tblBorders>
        <w:tblLayout w:type="fixed"/>
        <w:tblLook w:val="00A0" w:firstRow="1" w:lastRow="0" w:firstColumn="1" w:lastColumn="0" w:noHBand="0" w:noVBand="0"/>
      </w:tblPr>
      <w:tblGrid>
        <w:gridCol w:w="4872"/>
        <w:gridCol w:w="4872"/>
        <w:gridCol w:w="4944"/>
      </w:tblGrid>
      <w:tr w:rsidR="00760B1E" w:rsidRPr="00507BEE" w:rsidTr="00760B1E">
        <w:trPr>
          <w:tblHeader/>
        </w:trPr>
        <w:tc>
          <w:tcPr>
            <w:tcW w:w="4872" w:type="dxa"/>
            <w:tcBorders>
              <w:bottom w:val="single" w:sz="2" w:space="0" w:color="C0C0C0"/>
            </w:tcBorders>
          </w:tcPr>
          <w:p w:rsidR="00760B1E" w:rsidRPr="00507BEE" w:rsidRDefault="00760B1E" w:rsidP="00E86311">
            <w:pPr>
              <w:spacing w:before="40" w:after="0"/>
              <w:jc w:val="center"/>
              <w:rPr>
                <w:rFonts w:ascii="Perpetua" w:eastAsia="Times New Roman" w:hAnsi="Perpetua"/>
                <w:b/>
                <w:sz w:val="24"/>
                <w:szCs w:val="24"/>
              </w:rPr>
            </w:pPr>
            <w:r w:rsidRPr="00507BEE">
              <w:rPr>
                <w:rFonts w:ascii="Perpetua" w:eastAsia="Times New Roman" w:hAnsi="Perpetua"/>
                <w:b/>
                <w:sz w:val="24"/>
                <w:szCs w:val="24"/>
              </w:rPr>
              <w:t>Grade 6 students:</w:t>
            </w:r>
          </w:p>
        </w:tc>
        <w:tc>
          <w:tcPr>
            <w:tcW w:w="4872" w:type="dxa"/>
            <w:tcBorders>
              <w:bottom w:val="single" w:sz="2" w:space="0" w:color="C0C0C0"/>
            </w:tcBorders>
          </w:tcPr>
          <w:p w:rsidR="00760B1E" w:rsidRPr="00507BEE" w:rsidRDefault="00760B1E" w:rsidP="00E86311">
            <w:pPr>
              <w:spacing w:before="40" w:after="0"/>
              <w:jc w:val="center"/>
              <w:rPr>
                <w:rFonts w:ascii="Perpetua" w:eastAsia="Times New Roman" w:hAnsi="Perpetua"/>
                <w:b/>
                <w:sz w:val="24"/>
                <w:szCs w:val="24"/>
              </w:rPr>
            </w:pPr>
            <w:r w:rsidRPr="00507BEE">
              <w:rPr>
                <w:rFonts w:ascii="Perpetua" w:eastAsia="Times New Roman" w:hAnsi="Perpetua"/>
                <w:b/>
                <w:sz w:val="24"/>
                <w:szCs w:val="24"/>
              </w:rPr>
              <w:t>Grade 7 students:</w:t>
            </w:r>
          </w:p>
        </w:tc>
        <w:tc>
          <w:tcPr>
            <w:tcW w:w="4944" w:type="dxa"/>
            <w:tcBorders>
              <w:bottom w:val="single" w:sz="2" w:space="0" w:color="C0C0C0"/>
            </w:tcBorders>
          </w:tcPr>
          <w:p w:rsidR="00760B1E" w:rsidRPr="00507BEE" w:rsidRDefault="00760B1E" w:rsidP="00E86311">
            <w:pPr>
              <w:spacing w:before="40" w:after="0"/>
              <w:jc w:val="center"/>
              <w:rPr>
                <w:rFonts w:ascii="Perpetua" w:eastAsia="Times New Roman" w:hAnsi="Perpetua"/>
                <w:b/>
                <w:sz w:val="24"/>
                <w:szCs w:val="24"/>
              </w:rPr>
            </w:pPr>
            <w:r w:rsidRPr="00507BEE">
              <w:rPr>
                <w:rFonts w:ascii="Perpetua" w:eastAsia="Times New Roman" w:hAnsi="Perpetua"/>
                <w:b/>
                <w:sz w:val="24"/>
                <w:szCs w:val="24"/>
              </w:rPr>
              <w:t>Grade 8 students:</w:t>
            </w:r>
          </w:p>
        </w:tc>
      </w:tr>
      <w:tr w:rsidR="00760B1E" w:rsidRPr="00507BEE" w:rsidTr="00760B1E">
        <w:tc>
          <w:tcPr>
            <w:tcW w:w="14688" w:type="dxa"/>
            <w:gridSpan w:val="3"/>
            <w:shd w:val="clear" w:color="auto" w:fill="D9D9D9"/>
          </w:tcPr>
          <w:p w:rsidR="00760B1E" w:rsidRPr="00507BEE" w:rsidRDefault="00760B1E" w:rsidP="00E86311">
            <w:pPr>
              <w:spacing w:before="60" w:after="0"/>
              <w:contextualSpacing/>
              <w:rPr>
                <w:rFonts w:ascii="Franklin Gothic Book" w:hAnsi="Franklin Gothic Book"/>
                <w:i/>
                <w:sz w:val="24"/>
                <w:szCs w:val="24"/>
              </w:rPr>
            </w:pPr>
            <w:r w:rsidRPr="00507BEE">
              <w:rPr>
                <w:rFonts w:ascii="Franklin Gothic Book" w:hAnsi="Franklin Gothic Book"/>
                <w:i/>
                <w:sz w:val="24"/>
                <w:szCs w:val="24"/>
              </w:rPr>
              <w:t>Text Types and Purposes (continued)</w:t>
            </w:r>
          </w:p>
        </w:tc>
      </w:tr>
      <w:tr w:rsidR="00760B1E" w:rsidRPr="00507BEE" w:rsidTr="00760B1E">
        <w:tc>
          <w:tcPr>
            <w:tcW w:w="4872" w:type="dxa"/>
          </w:tcPr>
          <w:p w:rsidR="00760B1E" w:rsidRPr="00507BEE" w:rsidRDefault="00760B1E" w:rsidP="00E86311">
            <w:pPr>
              <w:numPr>
                <w:ilvl w:val="0"/>
                <w:numId w:val="39"/>
              </w:numPr>
              <w:spacing w:before="60" w:after="0" w:line="240" w:lineRule="auto"/>
              <w:ind w:right="-114"/>
              <w:contextualSpacing/>
              <w:rPr>
                <w:rFonts w:ascii="Perpetua" w:hAnsi="Perpetua"/>
                <w:sz w:val="24"/>
                <w:szCs w:val="24"/>
              </w:rPr>
            </w:pPr>
            <w:r w:rsidRPr="00507BEE">
              <w:rPr>
                <w:rFonts w:ascii="Perpetua" w:hAnsi="Perpetua"/>
                <w:sz w:val="24"/>
                <w:szCs w:val="24"/>
              </w:rPr>
              <w:t>Write narratives to develop real or imagined experiences or events using effective technique, relevant descriptive details, and well-structured event sequences.</w:t>
            </w:r>
          </w:p>
          <w:p w:rsidR="00760B1E" w:rsidRPr="00507BEE" w:rsidRDefault="00760B1E" w:rsidP="00E86311">
            <w:pPr>
              <w:numPr>
                <w:ilvl w:val="0"/>
                <w:numId w:val="6"/>
              </w:numPr>
              <w:spacing w:after="0" w:line="240" w:lineRule="auto"/>
              <w:rPr>
                <w:rFonts w:ascii="Perpetua" w:eastAsia="Times New Roman" w:hAnsi="Perpetua"/>
                <w:sz w:val="24"/>
                <w:szCs w:val="24"/>
              </w:rPr>
            </w:pPr>
            <w:r w:rsidRPr="00507BEE">
              <w:rPr>
                <w:rFonts w:ascii="Perpetua" w:eastAsia="Times New Roman" w:hAnsi="Perpetua"/>
                <w:sz w:val="24"/>
                <w:szCs w:val="24"/>
              </w:rPr>
              <w:t xml:space="preserve">Engage and orient the reader by establishing a context and introducing a narrator and/or characters; organize an event sequence </w:t>
            </w:r>
            <w:r w:rsidRPr="00507BEE">
              <w:rPr>
                <w:rFonts w:ascii="Perpetua" w:eastAsia="Times New Roman" w:hAnsi="Perpetua" w:cs="Geneva"/>
                <w:sz w:val="24"/>
                <w:szCs w:val="24"/>
              </w:rPr>
              <w:t>that unfolds naturally and logically.</w:t>
            </w:r>
          </w:p>
          <w:p w:rsidR="00760B1E" w:rsidRPr="00507BEE" w:rsidRDefault="00760B1E" w:rsidP="00E86311">
            <w:pPr>
              <w:numPr>
                <w:ilvl w:val="0"/>
                <w:numId w:val="6"/>
              </w:numPr>
              <w:spacing w:after="0" w:line="240" w:lineRule="auto"/>
              <w:rPr>
                <w:rFonts w:ascii="Perpetua" w:eastAsia="Times New Roman" w:hAnsi="Perpetua"/>
                <w:sz w:val="24"/>
                <w:szCs w:val="24"/>
              </w:rPr>
            </w:pPr>
            <w:r w:rsidRPr="00507BEE">
              <w:rPr>
                <w:rFonts w:ascii="Perpetua" w:eastAsia="Times New Roman" w:hAnsi="Perpetua" w:cs="Geneva"/>
                <w:sz w:val="24"/>
                <w:szCs w:val="24"/>
              </w:rPr>
              <w:t xml:space="preserve">Use </w:t>
            </w:r>
            <w:r w:rsidRPr="00507BEE">
              <w:rPr>
                <w:rFonts w:ascii="Perpetua" w:eastAsia="Times New Roman" w:hAnsi="Perpetua"/>
                <w:sz w:val="24"/>
                <w:szCs w:val="24"/>
              </w:rPr>
              <w:t>narrative techniques, such as dialogue, pacing, and description, to develop experiences, events, and/or characters</w:t>
            </w:r>
            <w:r w:rsidRPr="00507BEE">
              <w:rPr>
                <w:rFonts w:ascii="Perpetua" w:eastAsia="Times New Roman" w:hAnsi="Perpetua" w:cs="Geneva"/>
                <w:sz w:val="24"/>
                <w:szCs w:val="24"/>
              </w:rPr>
              <w:t>.</w:t>
            </w:r>
          </w:p>
          <w:p w:rsidR="00760B1E" w:rsidRPr="00507BEE" w:rsidRDefault="00760B1E" w:rsidP="00E86311">
            <w:pPr>
              <w:numPr>
                <w:ilvl w:val="0"/>
                <w:numId w:val="6"/>
              </w:numPr>
              <w:spacing w:after="0" w:line="240" w:lineRule="auto"/>
              <w:rPr>
                <w:rFonts w:ascii="Perpetua" w:eastAsia="Times New Roman" w:hAnsi="Perpetua"/>
                <w:sz w:val="24"/>
                <w:szCs w:val="24"/>
              </w:rPr>
            </w:pPr>
            <w:r w:rsidRPr="00507BEE">
              <w:rPr>
                <w:rFonts w:ascii="Perpetua" w:eastAsia="Times New Roman" w:hAnsi="Perpetua"/>
                <w:sz w:val="24"/>
                <w:szCs w:val="24"/>
              </w:rPr>
              <w:t>Use a variety of transition words, phrases, and clauses to convey sequence and signal shifts from one time frame or setting to another.</w:t>
            </w:r>
          </w:p>
          <w:p w:rsidR="00760B1E" w:rsidRPr="00507BEE" w:rsidRDefault="00760B1E" w:rsidP="00E86311">
            <w:pPr>
              <w:numPr>
                <w:ilvl w:val="0"/>
                <w:numId w:val="6"/>
              </w:numPr>
              <w:spacing w:after="0" w:line="240" w:lineRule="auto"/>
              <w:rPr>
                <w:rFonts w:ascii="Perpetua" w:eastAsia="Times New Roman" w:hAnsi="Perpetua"/>
                <w:sz w:val="24"/>
                <w:szCs w:val="24"/>
              </w:rPr>
            </w:pPr>
            <w:r w:rsidRPr="00507BEE">
              <w:rPr>
                <w:rFonts w:ascii="Perpetua" w:eastAsia="Times New Roman" w:hAnsi="Perpetua" w:cs="Geneva"/>
                <w:sz w:val="24"/>
                <w:szCs w:val="24"/>
              </w:rPr>
              <w:t>Use precise words and phrases, relevant descriptive details, and sensory language to convey experiences and events.</w:t>
            </w:r>
          </w:p>
          <w:p w:rsidR="00760B1E" w:rsidRPr="00507BEE" w:rsidRDefault="00760B1E" w:rsidP="00E86311">
            <w:pPr>
              <w:numPr>
                <w:ilvl w:val="0"/>
                <w:numId w:val="6"/>
              </w:numPr>
              <w:spacing w:after="0" w:line="240" w:lineRule="auto"/>
              <w:rPr>
                <w:rFonts w:ascii="Perpetua" w:eastAsia="Times New Roman" w:hAnsi="Perpetua"/>
                <w:sz w:val="24"/>
                <w:szCs w:val="24"/>
              </w:rPr>
            </w:pPr>
            <w:r w:rsidRPr="00507BEE">
              <w:rPr>
                <w:rFonts w:ascii="Perpetua" w:eastAsia="Times New Roman" w:hAnsi="Perpetua"/>
                <w:sz w:val="24"/>
                <w:szCs w:val="24"/>
              </w:rPr>
              <w:t>Provide a conclusion that follows from the narrated experiences or events.</w:t>
            </w:r>
          </w:p>
        </w:tc>
        <w:tc>
          <w:tcPr>
            <w:tcW w:w="4872" w:type="dxa"/>
          </w:tcPr>
          <w:p w:rsidR="00760B1E" w:rsidRPr="00507BEE" w:rsidRDefault="00760B1E" w:rsidP="00E86311">
            <w:pPr>
              <w:spacing w:before="60" w:after="0"/>
              <w:ind w:left="348" w:right="-102" w:hanging="348"/>
              <w:contextualSpacing/>
              <w:rPr>
                <w:rFonts w:ascii="Perpetua" w:hAnsi="Perpetua"/>
                <w:sz w:val="24"/>
                <w:szCs w:val="24"/>
              </w:rPr>
            </w:pPr>
            <w:r w:rsidRPr="00507BEE">
              <w:rPr>
                <w:rFonts w:ascii="Perpetua" w:hAnsi="Perpetua"/>
                <w:b/>
                <w:sz w:val="24"/>
                <w:szCs w:val="24"/>
              </w:rPr>
              <w:t xml:space="preserve">3.   </w:t>
            </w:r>
            <w:r w:rsidRPr="00507BEE">
              <w:rPr>
                <w:rFonts w:ascii="Perpetua" w:hAnsi="Perpetua"/>
                <w:sz w:val="24"/>
                <w:szCs w:val="24"/>
              </w:rPr>
              <w:t>Write narratives to develop real or imagined experiences or events using effective technique, relevant descriptive details, and well-structured event sequences.</w:t>
            </w:r>
          </w:p>
          <w:p w:rsidR="00760B1E" w:rsidRPr="00507BEE" w:rsidRDefault="00760B1E" w:rsidP="00E86311">
            <w:pPr>
              <w:numPr>
                <w:ilvl w:val="0"/>
                <w:numId w:val="7"/>
              </w:numPr>
              <w:spacing w:after="0" w:line="240" w:lineRule="auto"/>
              <w:rPr>
                <w:rFonts w:ascii="Perpetua" w:eastAsia="Times New Roman" w:hAnsi="Perpetua"/>
                <w:sz w:val="24"/>
                <w:szCs w:val="24"/>
              </w:rPr>
            </w:pPr>
            <w:r w:rsidRPr="00507BEE">
              <w:rPr>
                <w:rFonts w:ascii="Perpetua" w:eastAsia="Times New Roman" w:hAnsi="Perpetua" w:cs="Geneva"/>
                <w:sz w:val="24"/>
                <w:szCs w:val="24"/>
              </w:rPr>
              <w:t>Engage and orient the reader by establishing a context and point of view and introducing a narrator and/or characters; organize an event sequence that unfolds naturally and logically</w:t>
            </w:r>
            <w:r w:rsidRPr="00507BEE">
              <w:rPr>
                <w:rFonts w:ascii="Perpetua" w:eastAsia="Times New Roman" w:hAnsi="Perpetua"/>
                <w:sz w:val="24"/>
                <w:szCs w:val="24"/>
              </w:rPr>
              <w:t>.</w:t>
            </w:r>
          </w:p>
          <w:p w:rsidR="00760B1E" w:rsidRPr="00507BEE" w:rsidRDefault="00760B1E" w:rsidP="00E86311">
            <w:pPr>
              <w:numPr>
                <w:ilvl w:val="0"/>
                <w:numId w:val="7"/>
              </w:numPr>
              <w:spacing w:after="0" w:line="240" w:lineRule="auto"/>
              <w:rPr>
                <w:rFonts w:ascii="Perpetua" w:eastAsia="Times New Roman" w:hAnsi="Perpetua"/>
                <w:sz w:val="24"/>
                <w:szCs w:val="24"/>
              </w:rPr>
            </w:pPr>
            <w:r w:rsidRPr="00507BEE">
              <w:rPr>
                <w:rFonts w:ascii="Perpetua" w:eastAsia="Times New Roman" w:hAnsi="Perpetua" w:cs="Geneva"/>
                <w:sz w:val="24"/>
                <w:szCs w:val="24"/>
              </w:rPr>
              <w:t xml:space="preserve">Use </w:t>
            </w:r>
            <w:r w:rsidRPr="00507BEE">
              <w:rPr>
                <w:rFonts w:ascii="Perpetua" w:eastAsia="Times New Roman" w:hAnsi="Perpetua"/>
                <w:sz w:val="24"/>
                <w:szCs w:val="24"/>
              </w:rPr>
              <w:t>narrative techniques, such as dialogue, pacing, and description, to develop experiences, events, and/or characters.</w:t>
            </w:r>
          </w:p>
          <w:p w:rsidR="00760B1E" w:rsidRPr="00507BEE" w:rsidRDefault="00760B1E" w:rsidP="00E86311">
            <w:pPr>
              <w:numPr>
                <w:ilvl w:val="0"/>
                <w:numId w:val="7"/>
              </w:numPr>
              <w:spacing w:after="0" w:line="240" w:lineRule="auto"/>
              <w:rPr>
                <w:rFonts w:ascii="Perpetua" w:eastAsia="Times New Roman" w:hAnsi="Perpetua"/>
                <w:sz w:val="24"/>
                <w:szCs w:val="24"/>
              </w:rPr>
            </w:pPr>
            <w:r w:rsidRPr="00507BEE">
              <w:rPr>
                <w:rFonts w:ascii="Perpetua" w:eastAsia="Times New Roman" w:hAnsi="Perpetua"/>
                <w:sz w:val="24"/>
                <w:szCs w:val="24"/>
              </w:rPr>
              <w:t>Use a variety of transition words, phrases, and clauses to convey sequence and signal shifts from one time frame or setting to another.</w:t>
            </w:r>
          </w:p>
          <w:p w:rsidR="00760B1E" w:rsidRPr="00507BEE" w:rsidRDefault="00760B1E" w:rsidP="00E86311">
            <w:pPr>
              <w:numPr>
                <w:ilvl w:val="0"/>
                <w:numId w:val="7"/>
              </w:numPr>
              <w:spacing w:after="0" w:line="240" w:lineRule="auto"/>
              <w:rPr>
                <w:rFonts w:ascii="Perpetua" w:eastAsia="Times New Roman" w:hAnsi="Perpetua"/>
                <w:sz w:val="24"/>
                <w:szCs w:val="24"/>
              </w:rPr>
            </w:pPr>
            <w:r w:rsidRPr="00507BEE">
              <w:rPr>
                <w:rFonts w:ascii="Perpetua" w:eastAsia="Times New Roman" w:hAnsi="Perpetua" w:cs="Geneva"/>
                <w:sz w:val="24"/>
                <w:szCs w:val="24"/>
              </w:rPr>
              <w:t>Use precise words and phrases, relevant descriptive details, and sensory language to capture the action and convey experiences and events.</w:t>
            </w:r>
          </w:p>
          <w:p w:rsidR="00760B1E" w:rsidRPr="00507BEE" w:rsidRDefault="00760B1E" w:rsidP="00E86311">
            <w:pPr>
              <w:numPr>
                <w:ilvl w:val="0"/>
                <w:numId w:val="7"/>
              </w:numPr>
              <w:spacing w:after="0" w:line="240" w:lineRule="auto"/>
              <w:rPr>
                <w:rFonts w:ascii="Perpetua" w:eastAsia="Times New Roman" w:hAnsi="Perpetua"/>
                <w:sz w:val="24"/>
                <w:szCs w:val="24"/>
              </w:rPr>
            </w:pPr>
            <w:r w:rsidRPr="00507BEE">
              <w:rPr>
                <w:rFonts w:ascii="Perpetua" w:eastAsia="Times New Roman" w:hAnsi="Perpetua"/>
                <w:sz w:val="24"/>
                <w:szCs w:val="24"/>
              </w:rPr>
              <w:t>Provide a conclusion that follows from and reflects on the narrated experiences or events.</w:t>
            </w:r>
          </w:p>
        </w:tc>
        <w:tc>
          <w:tcPr>
            <w:tcW w:w="4944" w:type="dxa"/>
          </w:tcPr>
          <w:p w:rsidR="00760B1E" w:rsidRPr="00507BEE" w:rsidRDefault="00760B1E" w:rsidP="00E86311">
            <w:pPr>
              <w:spacing w:before="60" w:after="0"/>
              <w:ind w:left="336" w:right="-90" w:hanging="336"/>
              <w:contextualSpacing/>
              <w:rPr>
                <w:rFonts w:ascii="Perpetua" w:hAnsi="Perpetua"/>
                <w:sz w:val="24"/>
                <w:szCs w:val="24"/>
              </w:rPr>
            </w:pPr>
            <w:r w:rsidRPr="00507BEE">
              <w:rPr>
                <w:rFonts w:ascii="Perpetua" w:hAnsi="Perpetua"/>
                <w:b/>
                <w:sz w:val="24"/>
                <w:szCs w:val="24"/>
              </w:rPr>
              <w:t>3.</w:t>
            </w:r>
            <w:r w:rsidRPr="00507BEE">
              <w:rPr>
                <w:rFonts w:ascii="Perpetua" w:hAnsi="Perpetua"/>
                <w:sz w:val="24"/>
                <w:szCs w:val="24"/>
              </w:rPr>
              <w:t xml:space="preserve">   Write narratives to develop real or imagined experiences or events using effective technique, relevant descriptive details, and well-structured event sequences.</w:t>
            </w:r>
          </w:p>
          <w:p w:rsidR="00760B1E" w:rsidRPr="00507BEE" w:rsidRDefault="00760B1E" w:rsidP="00E86311">
            <w:pPr>
              <w:numPr>
                <w:ilvl w:val="0"/>
                <w:numId w:val="8"/>
              </w:numPr>
              <w:spacing w:after="0" w:line="240" w:lineRule="auto"/>
              <w:rPr>
                <w:rFonts w:ascii="Perpetua" w:eastAsia="Times New Roman" w:hAnsi="Perpetua"/>
                <w:sz w:val="24"/>
                <w:szCs w:val="24"/>
              </w:rPr>
            </w:pPr>
            <w:r w:rsidRPr="00507BEE">
              <w:rPr>
                <w:rFonts w:ascii="Perpetua" w:eastAsia="Times New Roman" w:hAnsi="Perpetua"/>
                <w:sz w:val="24"/>
                <w:szCs w:val="24"/>
              </w:rPr>
              <w:t xml:space="preserve">Engage and orient the reader by establishing a context and point of view and introducing a narrator and/or characters; organize an </w:t>
            </w:r>
            <w:r w:rsidRPr="00507BEE">
              <w:rPr>
                <w:rFonts w:ascii="Perpetua" w:eastAsia="Times New Roman" w:hAnsi="Perpetua" w:cs="Geneva"/>
                <w:sz w:val="24"/>
                <w:szCs w:val="24"/>
              </w:rPr>
              <w:t>event sequence that unfolds naturally and logically</w:t>
            </w:r>
            <w:r w:rsidRPr="00507BEE">
              <w:rPr>
                <w:rFonts w:ascii="Perpetua" w:eastAsia="Times New Roman" w:hAnsi="Perpetua"/>
                <w:sz w:val="24"/>
                <w:szCs w:val="24"/>
              </w:rPr>
              <w:t>.</w:t>
            </w:r>
          </w:p>
          <w:p w:rsidR="00760B1E" w:rsidRPr="00507BEE" w:rsidRDefault="00760B1E" w:rsidP="00E86311">
            <w:pPr>
              <w:numPr>
                <w:ilvl w:val="0"/>
                <w:numId w:val="8"/>
              </w:numPr>
              <w:spacing w:after="0" w:line="240" w:lineRule="auto"/>
              <w:rPr>
                <w:rFonts w:ascii="Perpetua" w:eastAsia="Times New Roman" w:hAnsi="Perpetua"/>
                <w:sz w:val="24"/>
                <w:szCs w:val="24"/>
              </w:rPr>
            </w:pPr>
            <w:r w:rsidRPr="00507BEE">
              <w:rPr>
                <w:rFonts w:ascii="Perpetua" w:eastAsia="Times New Roman" w:hAnsi="Perpetua" w:cs="Geneva"/>
                <w:sz w:val="24"/>
                <w:szCs w:val="24"/>
              </w:rPr>
              <w:t xml:space="preserve">Use narrative techniques, such as dialogue, pacing, description, and reflection, to develop experiences, events, and/or characters. </w:t>
            </w:r>
          </w:p>
          <w:p w:rsidR="00760B1E" w:rsidRPr="00507BEE" w:rsidRDefault="00760B1E" w:rsidP="00E86311">
            <w:pPr>
              <w:numPr>
                <w:ilvl w:val="0"/>
                <w:numId w:val="8"/>
              </w:numPr>
              <w:spacing w:after="0" w:line="240" w:lineRule="auto"/>
              <w:rPr>
                <w:rFonts w:ascii="Perpetua" w:eastAsia="Times New Roman" w:hAnsi="Perpetua"/>
                <w:sz w:val="24"/>
                <w:szCs w:val="24"/>
              </w:rPr>
            </w:pPr>
            <w:r w:rsidRPr="00507BEE">
              <w:rPr>
                <w:rFonts w:ascii="Perpetua" w:eastAsia="Times New Roman" w:hAnsi="Perpetua"/>
                <w:sz w:val="24"/>
                <w:szCs w:val="24"/>
              </w:rPr>
              <w:t>Use a variety of transition words, phrases, and clauses to convey sequence, signal shifts from one time frame or setting to another, and show the relationships among experiences and events.</w:t>
            </w:r>
          </w:p>
          <w:p w:rsidR="00760B1E" w:rsidRPr="00507BEE" w:rsidRDefault="00760B1E" w:rsidP="00E86311">
            <w:pPr>
              <w:numPr>
                <w:ilvl w:val="0"/>
                <w:numId w:val="8"/>
              </w:numPr>
              <w:spacing w:after="0" w:line="240" w:lineRule="auto"/>
              <w:rPr>
                <w:rFonts w:ascii="Perpetua" w:eastAsia="Times New Roman" w:hAnsi="Perpetua"/>
                <w:sz w:val="24"/>
                <w:szCs w:val="24"/>
              </w:rPr>
            </w:pPr>
            <w:r w:rsidRPr="00507BEE">
              <w:rPr>
                <w:rFonts w:ascii="Perpetua" w:eastAsia="Times New Roman" w:hAnsi="Perpetua" w:cs="Geneva"/>
                <w:sz w:val="24"/>
                <w:szCs w:val="24"/>
              </w:rPr>
              <w:t>Use precise words and phrases, relevant descriptive details, and sensory language to capture the action and convey experiences and events.</w:t>
            </w:r>
          </w:p>
          <w:p w:rsidR="00760B1E" w:rsidRPr="00507BEE" w:rsidRDefault="00760B1E" w:rsidP="00E86311">
            <w:pPr>
              <w:numPr>
                <w:ilvl w:val="0"/>
                <w:numId w:val="8"/>
              </w:numPr>
              <w:spacing w:after="0" w:line="240" w:lineRule="auto"/>
              <w:rPr>
                <w:rFonts w:ascii="Perpetua" w:eastAsia="Times New Roman" w:hAnsi="Perpetua"/>
                <w:sz w:val="24"/>
                <w:szCs w:val="24"/>
              </w:rPr>
            </w:pPr>
            <w:r w:rsidRPr="00507BEE">
              <w:rPr>
                <w:rFonts w:ascii="Perpetua" w:eastAsia="Times New Roman" w:hAnsi="Perpetua" w:cs="Geneva"/>
                <w:sz w:val="24"/>
                <w:szCs w:val="24"/>
              </w:rPr>
              <w:t>Provide a conclusion that follows from and reflects on the narrated experiences or events.</w:t>
            </w:r>
          </w:p>
        </w:tc>
      </w:tr>
      <w:tr w:rsidR="00760B1E" w:rsidRPr="00507BEE" w:rsidTr="00760B1E">
        <w:tc>
          <w:tcPr>
            <w:tcW w:w="14688" w:type="dxa"/>
            <w:gridSpan w:val="3"/>
            <w:shd w:val="clear" w:color="auto" w:fill="D9D9D9"/>
          </w:tcPr>
          <w:p w:rsidR="00760B1E" w:rsidRPr="00507BEE" w:rsidRDefault="00760B1E" w:rsidP="00E86311">
            <w:pPr>
              <w:tabs>
                <w:tab w:val="left" w:pos="14400"/>
              </w:tabs>
              <w:spacing w:after="0" w:line="280" w:lineRule="exact"/>
              <w:ind w:right="5040"/>
              <w:rPr>
                <w:rFonts w:ascii="Franklin Gothic Book" w:eastAsia="Times New Roman" w:hAnsi="Franklin Gothic Book"/>
                <w:i/>
                <w:sz w:val="24"/>
                <w:szCs w:val="24"/>
              </w:rPr>
            </w:pPr>
            <w:r w:rsidRPr="00507BEE">
              <w:rPr>
                <w:rFonts w:ascii="Franklin Gothic Book" w:eastAsia="Times New Roman" w:hAnsi="Franklin Gothic Book"/>
                <w:i/>
                <w:sz w:val="24"/>
                <w:szCs w:val="24"/>
              </w:rPr>
              <w:t>Production and Distribution of Writing</w:t>
            </w:r>
          </w:p>
        </w:tc>
      </w:tr>
      <w:tr w:rsidR="00760B1E" w:rsidRPr="00507BEE" w:rsidTr="00760B1E">
        <w:tc>
          <w:tcPr>
            <w:tcW w:w="4872" w:type="dxa"/>
          </w:tcPr>
          <w:p w:rsidR="00760B1E" w:rsidRPr="00507BEE" w:rsidRDefault="00760B1E" w:rsidP="00E86311">
            <w:pPr>
              <w:numPr>
                <w:ilvl w:val="0"/>
                <w:numId w:val="23"/>
              </w:numPr>
              <w:spacing w:before="60" w:after="0" w:line="240" w:lineRule="auto"/>
              <w:ind w:left="317"/>
              <w:rPr>
                <w:rFonts w:ascii="Perpetua" w:hAnsi="Perpetua" w:cs="Cambria"/>
                <w:i/>
                <w:iCs/>
                <w:sz w:val="24"/>
                <w:szCs w:val="24"/>
              </w:rPr>
            </w:pPr>
            <w:r w:rsidRPr="00507BEE">
              <w:rPr>
                <w:rFonts w:ascii="Perpetua" w:hAnsi="Perpetua"/>
                <w:sz w:val="24"/>
                <w:szCs w:val="24"/>
              </w:rPr>
              <w:t xml:space="preserve">Produce clear and coherent writing in which the development, organization, and style are appropriate to task, purpose, and audience. (Grade-specific expectations for writing types are defined in standards 1–3 above.) </w:t>
            </w:r>
            <w:r w:rsidRPr="00507BEE">
              <w:rPr>
                <w:rFonts w:ascii="Perpetua" w:hAnsi="Perpetua"/>
                <w:sz w:val="24"/>
                <w:szCs w:val="24"/>
              </w:rPr>
              <w:br/>
              <w:t xml:space="preserve">a. Produce text (print or nonprint) that explores a variety of cultures and perspectives.  </w:t>
            </w:r>
          </w:p>
        </w:tc>
        <w:tc>
          <w:tcPr>
            <w:tcW w:w="4872" w:type="dxa"/>
          </w:tcPr>
          <w:p w:rsidR="00760B1E" w:rsidRPr="00507BEE" w:rsidRDefault="00760B1E" w:rsidP="00E86311">
            <w:pPr>
              <w:numPr>
                <w:ilvl w:val="0"/>
                <w:numId w:val="24"/>
              </w:numPr>
              <w:spacing w:before="60" w:after="0" w:line="240" w:lineRule="auto"/>
              <w:ind w:left="317"/>
              <w:rPr>
                <w:rFonts w:ascii="Perpetua" w:hAnsi="Perpetua" w:cs="Cambria"/>
                <w:sz w:val="24"/>
                <w:szCs w:val="24"/>
              </w:rPr>
            </w:pPr>
            <w:r w:rsidRPr="00507BEE">
              <w:rPr>
                <w:rFonts w:ascii="Perpetua" w:hAnsi="Perpetua"/>
                <w:sz w:val="24"/>
                <w:szCs w:val="24"/>
              </w:rPr>
              <w:t xml:space="preserve">Produce clear and coherent writing in which the development, organization, and style are appropriate to task, purpose, and audience. (Grade-specific expectations for writing types are defined in standards 1–3 above.) </w:t>
            </w:r>
            <w:r w:rsidRPr="00507BEE">
              <w:rPr>
                <w:rFonts w:ascii="Perpetua" w:hAnsi="Perpetua"/>
                <w:sz w:val="24"/>
                <w:szCs w:val="24"/>
              </w:rPr>
              <w:br/>
              <w:t xml:space="preserve">a. Produce text (print or nonprint) that explores a variety of cultures and perspectives.  </w:t>
            </w:r>
          </w:p>
        </w:tc>
        <w:tc>
          <w:tcPr>
            <w:tcW w:w="4944" w:type="dxa"/>
          </w:tcPr>
          <w:p w:rsidR="00760B1E" w:rsidRPr="00507BEE" w:rsidRDefault="00760B1E" w:rsidP="00E86311">
            <w:pPr>
              <w:numPr>
                <w:ilvl w:val="0"/>
                <w:numId w:val="25"/>
              </w:numPr>
              <w:spacing w:before="60" w:after="0" w:line="240" w:lineRule="auto"/>
              <w:ind w:left="317"/>
              <w:rPr>
                <w:rFonts w:ascii="Perpetua" w:hAnsi="Perpetua" w:cs="Cambria"/>
                <w:sz w:val="24"/>
                <w:szCs w:val="24"/>
              </w:rPr>
            </w:pPr>
            <w:r w:rsidRPr="00507BEE">
              <w:rPr>
                <w:rFonts w:ascii="Perpetua" w:hAnsi="Perpetua"/>
                <w:sz w:val="24"/>
                <w:szCs w:val="24"/>
              </w:rPr>
              <w:t xml:space="preserve">Produce clear and coherent writing in which the development, organization, and style are appropriate to task, purpose, and audience. (Grade-specific expectations for writing types are defined in standards 1–3 above.) </w:t>
            </w:r>
            <w:r w:rsidRPr="00507BEE">
              <w:rPr>
                <w:rFonts w:ascii="Perpetua" w:hAnsi="Perpetua"/>
                <w:sz w:val="24"/>
                <w:szCs w:val="24"/>
              </w:rPr>
              <w:br/>
              <w:t xml:space="preserve">a. Produce text (print or nonprint) that explores a variety of cultures and perspectives.  </w:t>
            </w:r>
          </w:p>
        </w:tc>
      </w:tr>
      <w:tr w:rsidR="00760B1E" w:rsidRPr="00507BEE" w:rsidTr="00760B1E">
        <w:tc>
          <w:tcPr>
            <w:tcW w:w="4872" w:type="dxa"/>
          </w:tcPr>
          <w:p w:rsidR="00760B1E" w:rsidRPr="00507BEE" w:rsidRDefault="00760B1E" w:rsidP="00E86311">
            <w:pPr>
              <w:numPr>
                <w:ilvl w:val="0"/>
                <w:numId w:val="23"/>
              </w:numPr>
              <w:spacing w:before="60" w:after="0" w:line="240" w:lineRule="auto"/>
              <w:ind w:left="317"/>
              <w:rPr>
                <w:rFonts w:ascii="Perpetua" w:hAnsi="Perpetua" w:cs="Cambria"/>
                <w:sz w:val="24"/>
                <w:szCs w:val="24"/>
              </w:rPr>
            </w:pPr>
            <w:r w:rsidRPr="00507BEE">
              <w:rPr>
                <w:rFonts w:ascii="Perpetua" w:hAnsi="Perpetua" w:cs="Cambria"/>
                <w:sz w:val="24"/>
                <w:szCs w:val="24"/>
              </w:rPr>
              <w:t xml:space="preserve">With some guidance and support from peers and adults, develop and strengthen writing as needed by planning, revising, editing, rewriting, or trying a new approach. </w:t>
            </w:r>
            <w:r w:rsidRPr="00507BEE">
              <w:rPr>
                <w:rFonts w:ascii="Perpetua" w:eastAsia="Times New Roman" w:hAnsi="Perpetua"/>
                <w:sz w:val="24"/>
                <w:szCs w:val="24"/>
              </w:rPr>
              <w:t xml:space="preserve">(Editing for conventions should demonstrate command of </w:t>
            </w:r>
            <w:r w:rsidRPr="00507BEE">
              <w:rPr>
                <w:rFonts w:ascii="Perpetua" w:eastAsia="Times New Roman" w:hAnsi="Perpetua" w:cs="MyriadNC-Regular"/>
                <w:sz w:val="24"/>
                <w:szCs w:val="24"/>
              </w:rPr>
              <w:t>Language standards 1–3 up to and including grade 6 on page 66.)</w:t>
            </w:r>
          </w:p>
        </w:tc>
        <w:tc>
          <w:tcPr>
            <w:tcW w:w="4872" w:type="dxa"/>
          </w:tcPr>
          <w:p w:rsidR="00760B1E" w:rsidRPr="00507BEE" w:rsidRDefault="00760B1E" w:rsidP="00E86311">
            <w:pPr>
              <w:numPr>
                <w:ilvl w:val="0"/>
                <w:numId w:val="24"/>
              </w:numPr>
              <w:spacing w:before="60" w:after="0" w:line="240" w:lineRule="auto"/>
              <w:ind w:left="317"/>
              <w:rPr>
                <w:rFonts w:ascii="Perpetua" w:hAnsi="Perpetua" w:cs="Cambria"/>
                <w:caps/>
                <w:spacing w:val="-5"/>
                <w:sz w:val="24"/>
                <w:szCs w:val="24"/>
              </w:rPr>
            </w:pPr>
            <w:r w:rsidRPr="00507BEE">
              <w:rPr>
                <w:rFonts w:ascii="Perpetua" w:hAnsi="Perpetua" w:cs="Cambria"/>
                <w:sz w:val="24"/>
                <w:szCs w:val="24"/>
              </w:rPr>
              <w:t xml:space="preserve">With some guidance and support from peers and adults, develop and strengthen writing as needed by planning, revising, editing, rewriting, or trying a new approach, focusing on how well purpose and audience have been addressed. </w:t>
            </w:r>
            <w:r w:rsidRPr="00507BEE">
              <w:rPr>
                <w:rFonts w:ascii="Perpetua" w:eastAsia="Times New Roman" w:hAnsi="Perpetua"/>
                <w:sz w:val="24"/>
                <w:szCs w:val="24"/>
              </w:rPr>
              <w:t xml:space="preserve">(Editing for conventions should demonstrate command of </w:t>
            </w:r>
            <w:r w:rsidRPr="00507BEE">
              <w:rPr>
                <w:rFonts w:ascii="Perpetua" w:eastAsia="Times New Roman" w:hAnsi="Perpetua" w:cs="MyriadNC-Regular"/>
                <w:sz w:val="24"/>
                <w:szCs w:val="24"/>
              </w:rPr>
              <w:t>Language standards 1–3 up to and including grade 7 on page 66.)</w:t>
            </w:r>
          </w:p>
        </w:tc>
        <w:tc>
          <w:tcPr>
            <w:tcW w:w="4944" w:type="dxa"/>
          </w:tcPr>
          <w:p w:rsidR="00760B1E" w:rsidRPr="00507BEE" w:rsidRDefault="00760B1E" w:rsidP="00E86311">
            <w:pPr>
              <w:numPr>
                <w:ilvl w:val="0"/>
                <w:numId w:val="25"/>
              </w:numPr>
              <w:spacing w:before="60" w:after="0" w:line="240" w:lineRule="auto"/>
              <w:ind w:left="317"/>
              <w:rPr>
                <w:rFonts w:ascii="Perpetua" w:hAnsi="Perpetua" w:cs="Cambria"/>
                <w:caps/>
                <w:spacing w:val="-5"/>
                <w:sz w:val="24"/>
                <w:szCs w:val="24"/>
              </w:rPr>
            </w:pPr>
            <w:r w:rsidRPr="00507BEE">
              <w:rPr>
                <w:rFonts w:ascii="Perpetua" w:hAnsi="Perpetua" w:cs="Cambria"/>
                <w:sz w:val="24"/>
                <w:szCs w:val="24"/>
              </w:rPr>
              <w:t xml:space="preserve">With some guidance and support from peers and adults, develop and strengthen writing as needed by planning, revising, editing, rewriting, or trying a new approach, focusing on how well purpose and audience have been addressed. </w:t>
            </w:r>
            <w:r w:rsidRPr="00507BEE">
              <w:rPr>
                <w:rFonts w:ascii="Perpetua" w:eastAsia="Times New Roman" w:hAnsi="Perpetua"/>
                <w:sz w:val="24"/>
                <w:szCs w:val="24"/>
              </w:rPr>
              <w:t xml:space="preserve">(Editing for conventions should demonstrate command of </w:t>
            </w:r>
            <w:r w:rsidRPr="00507BEE">
              <w:rPr>
                <w:rFonts w:ascii="Perpetua" w:eastAsia="Times New Roman" w:hAnsi="Perpetua" w:cs="MyriadNC-Regular"/>
                <w:sz w:val="24"/>
                <w:szCs w:val="24"/>
              </w:rPr>
              <w:t>Language standards 1–3 up to and including grade 8 on page 66.)</w:t>
            </w:r>
          </w:p>
        </w:tc>
      </w:tr>
      <w:tr w:rsidR="00760B1E" w:rsidRPr="00507BEE" w:rsidTr="00760B1E">
        <w:tc>
          <w:tcPr>
            <w:tcW w:w="4872" w:type="dxa"/>
          </w:tcPr>
          <w:p w:rsidR="00760B1E" w:rsidRPr="00507BEE" w:rsidRDefault="00760B1E" w:rsidP="00E86311">
            <w:pPr>
              <w:spacing w:before="60" w:after="0"/>
              <w:ind w:left="270" w:hanging="270"/>
              <w:rPr>
                <w:rFonts w:ascii="Perpetua" w:eastAsia="Times New Roman" w:hAnsi="Perpetua"/>
                <w:sz w:val="24"/>
                <w:szCs w:val="24"/>
              </w:rPr>
            </w:pPr>
            <w:r w:rsidRPr="00507BEE">
              <w:rPr>
                <w:rFonts w:ascii="Perpetua" w:eastAsia="Times New Roman" w:hAnsi="Perpetua"/>
                <w:b/>
                <w:sz w:val="24"/>
                <w:szCs w:val="24"/>
              </w:rPr>
              <w:t>6.</w:t>
            </w:r>
            <w:r w:rsidRPr="00507BEE">
              <w:rPr>
                <w:rFonts w:ascii="Perpetua" w:eastAsia="Times New Roman" w:hAnsi="Perpetua"/>
                <w:sz w:val="24"/>
                <w:szCs w:val="24"/>
              </w:rPr>
              <w:tab/>
              <w:t>Use technology, including the Internet, to produce and publish writing as well as to interact and collaborate with others; demonstrate sufficient command of keyboarding skills to type a minimum of three pages in a single sitting.</w:t>
            </w:r>
          </w:p>
        </w:tc>
        <w:tc>
          <w:tcPr>
            <w:tcW w:w="4872" w:type="dxa"/>
          </w:tcPr>
          <w:p w:rsidR="00760B1E" w:rsidRPr="00507BEE" w:rsidRDefault="00760B1E" w:rsidP="00E86311">
            <w:pPr>
              <w:spacing w:before="60" w:after="0"/>
              <w:ind w:left="348" w:hanging="348"/>
              <w:rPr>
                <w:rFonts w:ascii="Perpetua" w:eastAsia="Times New Roman" w:hAnsi="Perpetua"/>
                <w:i/>
                <w:iCs/>
                <w:sz w:val="24"/>
                <w:szCs w:val="24"/>
              </w:rPr>
            </w:pPr>
            <w:r w:rsidRPr="00507BEE">
              <w:rPr>
                <w:rFonts w:ascii="Perpetua" w:eastAsia="Times New Roman" w:hAnsi="Perpetua"/>
                <w:b/>
                <w:sz w:val="24"/>
                <w:szCs w:val="24"/>
              </w:rPr>
              <w:t>6.</w:t>
            </w:r>
            <w:r w:rsidRPr="00507BEE">
              <w:rPr>
                <w:rFonts w:ascii="Perpetua" w:eastAsia="Times New Roman" w:hAnsi="Perpetua"/>
                <w:sz w:val="24"/>
                <w:szCs w:val="24"/>
              </w:rPr>
              <w:t xml:space="preserve">    Use technology, including the Internet, to produce and publish writing and link to and cite sources as well as to interact and collaborate with others, including linking to and citing sources. </w:t>
            </w:r>
          </w:p>
        </w:tc>
        <w:tc>
          <w:tcPr>
            <w:tcW w:w="4944" w:type="dxa"/>
          </w:tcPr>
          <w:p w:rsidR="00760B1E" w:rsidRPr="00507BEE" w:rsidRDefault="00760B1E" w:rsidP="00E86311">
            <w:pPr>
              <w:spacing w:before="60" w:after="0"/>
              <w:ind w:left="336" w:hanging="336"/>
              <w:rPr>
                <w:rFonts w:ascii="Perpetua" w:eastAsia="Times New Roman" w:hAnsi="Perpetua"/>
                <w:sz w:val="24"/>
                <w:szCs w:val="24"/>
              </w:rPr>
            </w:pPr>
            <w:r w:rsidRPr="00507BEE">
              <w:rPr>
                <w:rFonts w:ascii="Perpetua" w:eastAsia="Times New Roman" w:hAnsi="Perpetua"/>
                <w:b/>
                <w:sz w:val="24"/>
                <w:szCs w:val="24"/>
              </w:rPr>
              <w:t>6.</w:t>
            </w:r>
            <w:r w:rsidRPr="00507BEE">
              <w:rPr>
                <w:rFonts w:ascii="Perpetua" w:eastAsia="Times New Roman" w:hAnsi="Perpetua"/>
                <w:sz w:val="24"/>
                <w:szCs w:val="24"/>
              </w:rPr>
              <w:tab/>
              <w:t>Use technology, including the Internet, to produce and publish writing and present the relationships between information and ideas efficiently as well as to interact and collaborate with others.</w:t>
            </w:r>
          </w:p>
        </w:tc>
      </w:tr>
    </w:tbl>
    <w:p w:rsidR="00760B1E" w:rsidRPr="00507BEE" w:rsidRDefault="00760B1E" w:rsidP="00E86311">
      <w:pPr>
        <w:widowControl w:val="0"/>
        <w:autoSpaceDE w:val="0"/>
        <w:autoSpaceDN w:val="0"/>
        <w:adjustRightInd w:val="0"/>
        <w:spacing w:after="0"/>
        <w:rPr>
          <w:rFonts w:ascii="Franklin Gothic Book" w:eastAsia="Times New Roman" w:hAnsi="Franklin Gothic Book" w:cs="Cambria"/>
          <w:sz w:val="24"/>
          <w:szCs w:val="24"/>
        </w:rPr>
      </w:pPr>
      <w:r w:rsidRPr="00507BEE">
        <w:rPr>
          <w:rFonts w:ascii="Franklin Gothic Book" w:eastAsia="Times New Roman" w:hAnsi="Franklin Gothic Book" w:cs="Cambria"/>
          <w:b/>
          <w:sz w:val="24"/>
          <w:szCs w:val="24"/>
        </w:rPr>
        <w:br w:type="page"/>
      </w:r>
      <w:r w:rsidRPr="00507BEE">
        <w:rPr>
          <w:rFonts w:ascii="Franklin Gothic Book" w:eastAsia="Times New Roman" w:hAnsi="Franklin Gothic Book" w:cs="Cambria"/>
          <w:sz w:val="24"/>
          <w:szCs w:val="24"/>
        </w:rPr>
        <w:t>Writing Standards 6–12</w:t>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t xml:space="preserve">                [W]</w:t>
      </w:r>
    </w:p>
    <w:tbl>
      <w:tblPr>
        <w:tblW w:w="14688" w:type="dxa"/>
        <w:tblBorders>
          <w:top w:val="single" w:sz="2" w:space="0" w:color="C0C0C0"/>
          <w:bottom w:val="single" w:sz="2" w:space="0" w:color="C0C0C0"/>
          <w:insideH w:val="single" w:sz="2" w:space="0" w:color="C0C0C0"/>
        </w:tblBorders>
        <w:tblLook w:val="00A0" w:firstRow="1" w:lastRow="0" w:firstColumn="1" w:lastColumn="0" w:noHBand="0" w:noVBand="0"/>
      </w:tblPr>
      <w:tblGrid>
        <w:gridCol w:w="4872"/>
        <w:gridCol w:w="4872"/>
        <w:gridCol w:w="4944"/>
      </w:tblGrid>
      <w:tr w:rsidR="00760B1E" w:rsidRPr="00507BEE" w:rsidTr="00760B1E">
        <w:tc>
          <w:tcPr>
            <w:tcW w:w="4872" w:type="dxa"/>
            <w:tcBorders>
              <w:bottom w:val="single" w:sz="2" w:space="0" w:color="C0C0C0"/>
            </w:tcBorders>
          </w:tcPr>
          <w:p w:rsidR="00760B1E" w:rsidRPr="00507BEE" w:rsidRDefault="00760B1E" w:rsidP="00E86311">
            <w:pPr>
              <w:spacing w:before="40" w:after="0"/>
              <w:jc w:val="center"/>
              <w:rPr>
                <w:rFonts w:ascii="Perpetua" w:eastAsia="Times New Roman" w:hAnsi="Perpetua"/>
                <w:b/>
                <w:sz w:val="24"/>
                <w:szCs w:val="24"/>
              </w:rPr>
            </w:pPr>
            <w:r w:rsidRPr="00507BEE">
              <w:rPr>
                <w:rFonts w:ascii="Perpetua" w:eastAsia="Times New Roman" w:hAnsi="Perpetua"/>
                <w:b/>
                <w:sz w:val="24"/>
                <w:szCs w:val="24"/>
              </w:rPr>
              <w:t>Grade 6 students:</w:t>
            </w:r>
          </w:p>
        </w:tc>
        <w:tc>
          <w:tcPr>
            <w:tcW w:w="4872" w:type="dxa"/>
            <w:tcBorders>
              <w:bottom w:val="single" w:sz="2" w:space="0" w:color="C0C0C0"/>
            </w:tcBorders>
          </w:tcPr>
          <w:p w:rsidR="00760B1E" w:rsidRPr="00507BEE" w:rsidRDefault="00760B1E" w:rsidP="00E86311">
            <w:pPr>
              <w:spacing w:before="40" w:after="0"/>
              <w:jc w:val="center"/>
              <w:rPr>
                <w:rFonts w:ascii="Perpetua" w:eastAsia="Times New Roman" w:hAnsi="Perpetua"/>
                <w:b/>
                <w:sz w:val="24"/>
                <w:szCs w:val="24"/>
              </w:rPr>
            </w:pPr>
            <w:r w:rsidRPr="00507BEE">
              <w:rPr>
                <w:rFonts w:ascii="Perpetua" w:eastAsia="Times New Roman" w:hAnsi="Perpetua"/>
                <w:b/>
                <w:sz w:val="24"/>
                <w:szCs w:val="24"/>
              </w:rPr>
              <w:t>Grade 7 students:</w:t>
            </w:r>
          </w:p>
        </w:tc>
        <w:tc>
          <w:tcPr>
            <w:tcW w:w="4944" w:type="dxa"/>
            <w:tcBorders>
              <w:bottom w:val="single" w:sz="2" w:space="0" w:color="C0C0C0"/>
            </w:tcBorders>
          </w:tcPr>
          <w:p w:rsidR="00760B1E" w:rsidRPr="00507BEE" w:rsidRDefault="00760B1E" w:rsidP="00E86311">
            <w:pPr>
              <w:spacing w:before="40" w:after="0"/>
              <w:jc w:val="center"/>
              <w:rPr>
                <w:rFonts w:ascii="Perpetua" w:eastAsia="Times New Roman" w:hAnsi="Perpetua"/>
                <w:b/>
                <w:sz w:val="24"/>
                <w:szCs w:val="24"/>
              </w:rPr>
            </w:pPr>
            <w:r w:rsidRPr="00507BEE">
              <w:rPr>
                <w:rFonts w:ascii="Perpetua" w:eastAsia="Times New Roman" w:hAnsi="Perpetua"/>
                <w:b/>
                <w:sz w:val="24"/>
                <w:szCs w:val="24"/>
              </w:rPr>
              <w:t>Grade 8 students:</w:t>
            </w:r>
          </w:p>
        </w:tc>
      </w:tr>
      <w:tr w:rsidR="00760B1E" w:rsidRPr="00507BEE" w:rsidTr="00760B1E">
        <w:tc>
          <w:tcPr>
            <w:tcW w:w="14688" w:type="dxa"/>
            <w:gridSpan w:val="3"/>
            <w:shd w:val="clear" w:color="auto" w:fill="D9D9D9"/>
          </w:tcPr>
          <w:p w:rsidR="00760B1E" w:rsidRPr="00507BEE" w:rsidRDefault="00760B1E" w:rsidP="00E86311">
            <w:pPr>
              <w:tabs>
                <w:tab w:val="left" w:pos="14400"/>
              </w:tabs>
              <w:spacing w:after="0" w:line="280" w:lineRule="exact"/>
              <w:ind w:right="5040"/>
              <w:rPr>
                <w:rFonts w:ascii="Franklin Gothic Book" w:hAnsi="Franklin Gothic Book"/>
                <w:i/>
                <w:sz w:val="24"/>
                <w:szCs w:val="24"/>
              </w:rPr>
            </w:pPr>
            <w:r w:rsidRPr="00507BEE">
              <w:rPr>
                <w:rFonts w:ascii="Franklin Gothic Book" w:hAnsi="Franklin Gothic Book"/>
                <w:i/>
                <w:sz w:val="24"/>
                <w:szCs w:val="24"/>
              </w:rPr>
              <w:t>Research to Build and Present Knowledge</w:t>
            </w:r>
          </w:p>
        </w:tc>
      </w:tr>
      <w:tr w:rsidR="00760B1E" w:rsidRPr="00507BEE" w:rsidTr="00760B1E">
        <w:tc>
          <w:tcPr>
            <w:tcW w:w="4872" w:type="dxa"/>
          </w:tcPr>
          <w:p w:rsidR="00760B1E" w:rsidRPr="00507BEE" w:rsidRDefault="00760B1E" w:rsidP="00E86311">
            <w:pPr>
              <w:spacing w:before="60" w:after="0"/>
              <w:ind w:left="360" w:hanging="360"/>
              <w:contextualSpacing/>
              <w:rPr>
                <w:rFonts w:ascii="Perpetua" w:hAnsi="Perpetua"/>
                <w:sz w:val="24"/>
                <w:szCs w:val="24"/>
              </w:rPr>
            </w:pPr>
            <w:r w:rsidRPr="00507BEE">
              <w:rPr>
                <w:rFonts w:ascii="Perpetua" w:hAnsi="Perpetua"/>
                <w:b/>
                <w:sz w:val="24"/>
                <w:szCs w:val="24"/>
              </w:rPr>
              <w:t>7.</w:t>
            </w:r>
            <w:r w:rsidRPr="00507BEE">
              <w:rPr>
                <w:rFonts w:ascii="Perpetua" w:hAnsi="Perpetua"/>
                <w:sz w:val="24"/>
                <w:szCs w:val="24"/>
              </w:rPr>
              <w:t xml:space="preserve">     Conduct short research projects to answer a question, drawing on several sources and refocusing the inquiry when appropriate.</w:t>
            </w:r>
          </w:p>
        </w:tc>
        <w:tc>
          <w:tcPr>
            <w:tcW w:w="4872" w:type="dxa"/>
          </w:tcPr>
          <w:p w:rsidR="00760B1E" w:rsidRPr="00507BEE" w:rsidRDefault="00760B1E" w:rsidP="00E86311">
            <w:pPr>
              <w:spacing w:before="60" w:after="0"/>
              <w:ind w:left="348" w:hanging="348"/>
              <w:rPr>
                <w:rFonts w:ascii="Perpetua" w:eastAsia="Times New Roman" w:hAnsi="Perpetua"/>
                <w:sz w:val="24"/>
                <w:szCs w:val="24"/>
              </w:rPr>
            </w:pPr>
            <w:r w:rsidRPr="00507BEE">
              <w:rPr>
                <w:rFonts w:ascii="Perpetua" w:eastAsia="Times New Roman" w:hAnsi="Perpetua"/>
                <w:b/>
                <w:sz w:val="24"/>
                <w:szCs w:val="24"/>
              </w:rPr>
              <w:t>7.</w:t>
            </w:r>
            <w:r w:rsidRPr="00507BEE">
              <w:rPr>
                <w:rFonts w:ascii="Perpetua" w:eastAsia="Times New Roman" w:hAnsi="Perpetua"/>
                <w:sz w:val="24"/>
                <w:szCs w:val="24"/>
              </w:rPr>
              <w:tab/>
              <w:t>Conduct short research projects to answer a question, drawing on several sources and generating additional related, focused questions for further research and investigation.</w:t>
            </w:r>
          </w:p>
        </w:tc>
        <w:tc>
          <w:tcPr>
            <w:tcW w:w="4944" w:type="dxa"/>
          </w:tcPr>
          <w:p w:rsidR="00760B1E" w:rsidRPr="00507BEE" w:rsidRDefault="00760B1E" w:rsidP="00E86311">
            <w:pPr>
              <w:spacing w:before="60" w:after="0"/>
              <w:ind w:left="336" w:hanging="336"/>
              <w:rPr>
                <w:rFonts w:ascii="Perpetua" w:eastAsia="Times New Roman" w:hAnsi="Perpetua"/>
                <w:sz w:val="24"/>
                <w:szCs w:val="24"/>
              </w:rPr>
            </w:pPr>
            <w:r w:rsidRPr="00507BEE">
              <w:rPr>
                <w:rFonts w:ascii="Perpetua" w:eastAsia="Times New Roman" w:hAnsi="Perpetua"/>
                <w:b/>
                <w:sz w:val="24"/>
                <w:szCs w:val="24"/>
              </w:rPr>
              <w:t>7.</w:t>
            </w:r>
            <w:r w:rsidRPr="00507BEE">
              <w:rPr>
                <w:rFonts w:ascii="Perpetua" w:eastAsia="Times New Roman" w:hAnsi="Perpetua"/>
                <w:sz w:val="24"/>
                <w:szCs w:val="24"/>
              </w:rPr>
              <w:tab/>
              <w:t>Conduct short research projects to answer a question (including a self-generated question), drawing on several sources and generating additional related, focused questions that allow for multiple avenues of exploration.</w:t>
            </w:r>
          </w:p>
        </w:tc>
      </w:tr>
      <w:tr w:rsidR="00760B1E" w:rsidRPr="00507BEE" w:rsidTr="00760B1E">
        <w:tc>
          <w:tcPr>
            <w:tcW w:w="4872" w:type="dxa"/>
          </w:tcPr>
          <w:p w:rsidR="00760B1E" w:rsidRPr="00507BEE" w:rsidRDefault="00760B1E" w:rsidP="00E86311">
            <w:pPr>
              <w:spacing w:before="60" w:after="0"/>
              <w:ind w:left="360" w:hanging="360"/>
              <w:rPr>
                <w:rFonts w:ascii="Perpetua" w:eastAsia="Times New Roman" w:hAnsi="Perpetua"/>
                <w:sz w:val="24"/>
                <w:szCs w:val="24"/>
              </w:rPr>
            </w:pPr>
            <w:r w:rsidRPr="00507BEE">
              <w:rPr>
                <w:rFonts w:ascii="Perpetua" w:hAnsi="Perpetua"/>
                <w:b/>
                <w:sz w:val="24"/>
                <w:szCs w:val="24"/>
              </w:rPr>
              <w:t>8.</w:t>
            </w:r>
            <w:r w:rsidRPr="00507BEE">
              <w:rPr>
                <w:rFonts w:ascii="Perpetua" w:hAnsi="Perpetua"/>
                <w:sz w:val="24"/>
                <w:szCs w:val="24"/>
              </w:rPr>
              <w:tab/>
              <w:t>Gather relevant information from multiple print and digital sources; assess the credibility of each source; and quote or paraphrase the data and conclusions of others while avoiding plagiarism and providing</w:t>
            </w:r>
            <w:r w:rsidRPr="00507BEE">
              <w:rPr>
                <w:rFonts w:ascii="Perpetua" w:eastAsia="Times New Roman" w:hAnsi="Perpetua"/>
                <w:sz w:val="24"/>
                <w:szCs w:val="24"/>
              </w:rPr>
              <w:t xml:space="preserve"> basic bibliographic information for sources.</w:t>
            </w:r>
          </w:p>
        </w:tc>
        <w:tc>
          <w:tcPr>
            <w:tcW w:w="4872" w:type="dxa"/>
          </w:tcPr>
          <w:p w:rsidR="00760B1E" w:rsidRPr="00507BEE" w:rsidRDefault="00760B1E" w:rsidP="00E86311">
            <w:pPr>
              <w:spacing w:before="60" w:after="0"/>
              <w:ind w:left="348" w:hanging="348"/>
              <w:rPr>
                <w:rFonts w:ascii="Perpetua" w:eastAsia="Times New Roman" w:hAnsi="Perpetua"/>
                <w:sz w:val="24"/>
                <w:szCs w:val="24"/>
              </w:rPr>
            </w:pPr>
            <w:r w:rsidRPr="00507BEE">
              <w:rPr>
                <w:rFonts w:ascii="Perpetua" w:hAnsi="Perpetua"/>
                <w:b/>
                <w:sz w:val="24"/>
                <w:szCs w:val="24"/>
              </w:rPr>
              <w:t>8.</w:t>
            </w:r>
            <w:r w:rsidRPr="00507BEE">
              <w:rPr>
                <w:rFonts w:ascii="Perpetua" w:hAnsi="Perpetua"/>
                <w:sz w:val="24"/>
                <w:szCs w:val="24"/>
              </w:rPr>
              <w:tab/>
              <w:t>Gather relevant information from multiple print and digital sources, using search terms effectively; assess the credibility and accuracy of each source; and quote or paraphrase the data and conclusions of others while avoiding plagiarism and following a standard format for citation.</w:t>
            </w:r>
          </w:p>
        </w:tc>
        <w:tc>
          <w:tcPr>
            <w:tcW w:w="4944" w:type="dxa"/>
          </w:tcPr>
          <w:p w:rsidR="00760B1E" w:rsidRPr="00507BEE" w:rsidRDefault="00760B1E" w:rsidP="00E86311">
            <w:pPr>
              <w:spacing w:before="60" w:after="0"/>
              <w:ind w:left="336" w:hanging="336"/>
              <w:rPr>
                <w:rFonts w:ascii="Perpetua" w:eastAsia="Times New Roman" w:hAnsi="Perpetua"/>
                <w:i/>
                <w:iCs/>
                <w:sz w:val="24"/>
                <w:szCs w:val="24"/>
              </w:rPr>
            </w:pPr>
            <w:r w:rsidRPr="00507BEE">
              <w:rPr>
                <w:rFonts w:ascii="Perpetua" w:hAnsi="Perpetua"/>
                <w:b/>
                <w:sz w:val="24"/>
                <w:szCs w:val="24"/>
              </w:rPr>
              <w:t>8.</w:t>
            </w:r>
            <w:r w:rsidRPr="00507BEE">
              <w:rPr>
                <w:rFonts w:ascii="Perpetua" w:hAnsi="Perpetua"/>
                <w:sz w:val="24"/>
                <w:szCs w:val="24"/>
              </w:rPr>
              <w:tab/>
              <w:t>Gather relevant information from multiple print and digital sources, using search terms effectively; assess the credibility and accuracy of each source; and quote or paraphrase the data and conclusions of others while avoiding plagiarism and following a standard format for citation.</w:t>
            </w:r>
          </w:p>
        </w:tc>
      </w:tr>
      <w:tr w:rsidR="00760B1E" w:rsidRPr="00507BEE" w:rsidTr="00760B1E">
        <w:tc>
          <w:tcPr>
            <w:tcW w:w="4872" w:type="dxa"/>
          </w:tcPr>
          <w:p w:rsidR="00760B1E" w:rsidRPr="00507BEE" w:rsidRDefault="00760B1E" w:rsidP="00E86311">
            <w:pPr>
              <w:numPr>
                <w:ilvl w:val="0"/>
                <w:numId w:val="26"/>
              </w:numPr>
              <w:tabs>
                <w:tab w:val="left" w:pos="270"/>
              </w:tabs>
              <w:spacing w:before="60" w:after="0" w:line="240" w:lineRule="auto"/>
              <w:rPr>
                <w:rFonts w:ascii="Perpetua" w:hAnsi="Perpetua"/>
                <w:sz w:val="24"/>
                <w:szCs w:val="24"/>
              </w:rPr>
            </w:pPr>
            <w:r w:rsidRPr="00507BEE">
              <w:rPr>
                <w:rFonts w:ascii="Perpetua" w:eastAsia="Times New Roman" w:hAnsi="Perpetua"/>
                <w:sz w:val="24"/>
                <w:szCs w:val="24"/>
              </w:rPr>
              <w:t xml:space="preserve"> Draw evidence from literary or informational texts to support analysis, reflection, and research.</w:t>
            </w:r>
          </w:p>
          <w:p w:rsidR="00760B1E" w:rsidRPr="00507BEE" w:rsidRDefault="00760B1E" w:rsidP="00E86311">
            <w:pPr>
              <w:numPr>
                <w:ilvl w:val="1"/>
                <w:numId w:val="21"/>
              </w:numPr>
              <w:spacing w:after="0" w:line="214" w:lineRule="exact"/>
              <w:ind w:left="720"/>
              <w:contextualSpacing/>
              <w:rPr>
                <w:rFonts w:ascii="Perpetua" w:hAnsi="Perpetua"/>
                <w:sz w:val="24"/>
                <w:szCs w:val="24"/>
              </w:rPr>
            </w:pPr>
            <w:r w:rsidRPr="00507BEE">
              <w:rPr>
                <w:rFonts w:ascii="Perpetua" w:hAnsi="Perpetua"/>
                <w:sz w:val="24"/>
                <w:szCs w:val="24"/>
              </w:rPr>
              <w:t xml:space="preserve">Apply </w:t>
            </w:r>
            <w:r w:rsidRPr="00507BEE">
              <w:rPr>
                <w:rFonts w:ascii="Perpetua" w:hAnsi="Perpetua"/>
                <w:i/>
                <w:sz w:val="24"/>
                <w:szCs w:val="24"/>
              </w:rPr>
              <w:t>grade 6 Reading standards</w:t>
            </w:r>
            <w:r w:rsidRPr="00507BEE">
              <w:rPr>
                <w:rFonts w:ascii="Perpetua" w:hAnsi="Perpetua"/>
                <w:sz w:val="24"/>
                <w:szCs w:val="24"/>
              </w:rPr>
              <w:t xml:space="preserve"> to literature (e.g., “Compare and contrast texts in different forms or genres [e.g., stories and poems; historical novels and fantasy stories] in terms of their approaches to similar themes and topics”).</w:t>
            </w:r>
          </w:p>
          <w:p w:rsidR="00760B1E" w:rsidRPr="00507BEE" w:rsidRDefault="00760B1E" w:rsidP="00E86311">
            <w:pPr>
              <w:numPr>
                <w:ilvl w:val="1"/>
                <w:numId w:val="21"/>
              </w:numPr>
              <w:spacing w:before="60" w:after="0" w:line="214" w:lineRule="exact"/>
              <w:ind w:left="720"/>
              <w:contextualSpacing/>
              <w:rPr>
                <w:rFonts w:ascii="Perpetua" w:hAnsi="Perpetua"/>
                <w:sz w:val="24"/>
                <w:szCs w:val="24"/>
              </w:rPr>
            </w:pPr>
            <w:r w:rsidRPr="00507BEE">
              <w:rPr>
                <w:rFonts w:ascii="Perpetua" w:hAnsi="Perpetua"/>
                <w:sz w:val="24"/>
                <w:szCs w:val="24"/>
              </w:rPr>
              <w:t xml:space="preserve">Apply </w:t>
            </w:r>
            <w:r w:rsidRPr="00507BEE">
              <w:rPr>
                <w:rFonts w:ascii="Perpetua" w:hAnsi="Perpetua"/>
                <w:i/>
                <w:sz w:val="24"/>
                <w:szCs w:val="24"/>
              </w:rPr>
              <w:t>grade 6 Reading standards</w:t>
            </w:r>
            <w:r w:rsidRPr="00507BEE">
              <w:rPr>
                <w:rFonts w:ascii="Perpetua" w:hAnsi="Perpetua"/>
                <w:sz w:val="24"/>
                <w:szCs w:val="24"/>
              </w:rPr>
              <w:t xml:space="preserve"> to literary nonfiction (e.g., “Trace and evaluate the argument and specific claims in a text, distinguishing claims that are supported by reasons and evidence from claims that are not”).</w:t>
            </w:r>
          </w:p>
        </w:tc>
        <w:tc>
          <w:tcPr>
            <w:tcW w:w="4872" w:type="dxa"/>
          </w:tcPr>
          <w:p w:rsidR="00760B1E" w:rsidRPr="00507BEE" w:rsidRDefault="00760B1E" w:rsidP="00E86311">
            <w:pPr>
              <w:numPr>
                <w:ilvl w:val="0"/>
                <w:numId w:val="27"/>
              </w:numPr>
              <w:tabs>
                <w:tab w:val="left" w:pos="348"/>
              </w:tabs>
              <w:spacing w:before="60" w:after="0" w:line="240" w:lineRule="auto"/>
              <w:rPr>
                <w:rFonts w:ascii="Perpetua" w:hAnsi="Perpetua"/>
                <w:sz w:val="24"/>
                <w:szCs w:val="24"/>
              </w:rPr>
            </w:pPr>
            <w:r w:rsidRPr="00507BEE">
              <w:rPr>
                <w:rFonts w:ascii="Perpetua" w:eastAsia="Times New Roman" w:hAnsi="Perpetua"/>
                <w:sz w:val="24"/>
                <w:szCs w:val="24"/>
              </w:rPr>
              <w:t>Draw evidence from literary or informational texts to support analysis, reflection, and research.</w:t>
            </w:r>
          </w:p>
          <w:p w:rsidR="00760B1E" w:rsidRPr="00507BEE" w:rsidRDefault="00760B1E" w:rsidP="00E86311">
            <w:pPr>
              <w:numPr>
                <w:ilvl w:val="0"/>
                <w:numId w:val="15"/>
              </w:numPr>
              <w:tabs>
                <w:tab w:val="left" w:pos="360"/>
              </w:tabs>
              <w:spacing w:after="0" w:line="240" w:lineRule="auto"/>
              <w:ind w:left="708"/>
              <w:rPr>
                <w:rFonts w:ascii="Perpetua" w:hAnsi="Perpetua"/>
                <w:sz w:val="24"/>
                <w:szCs w:val="24"/>
              </w:rPr>
            </w:pPr>
            <w:r w:rsidRPr="00507BEE">
              <w:rPr>
                <w:rFonts w:ascii="Perpetua" w:eastAsia="Times New Roman" w:hAnsi="Perpetua"/>
                <w:sz w:val="24"/>
                <w:szCs w:val="24"/>
              </w:rPr>
              <w:t xml:space="preserve">Apply </w:t>
            </w:r>
            <w:r w:rsidRPr="00507BEE">
              <w:rPr>
                <w:rFonts w:ascii="Perpetua" w:eastAsia="Times New Roman" w:hAnsi="Perpetua"/>
                <w:i/>
                <w:sz w:val="24"/>
                <w:szCs w:val="24"/>
              </w:rPr>
              <w:t>grade 7 Reading standards</w:t>
            </w:r>
            <w:r w:rsidRPr="00507BEE">
              <w:rPr>
                <w:rFonts w:ascii="Perpetua" w:eastAsia="Times New Roman" w:hAnsi="Perpetua"/>
                <w:sz w:val="24"/>
                <w:szCs w:val="24"/>
              </w:rPr>
              <w:t xml:space="preserve"> to literature (e.g., “Compare and contrast a fictional portrayal of a time, place, or character and a historical account of the same period as a means of understanding how authors of fiction use or alter history”).</w:t>
            </w:r>
          </w:p>
          <w:p w:rsidR="00760B1E" w:rsidRPr="00507BEE" w:rsidRDefault="00760B1E" w:rsidP="00E86311">
            <w:pPr>
              <w:numPr>
                <w:ilvl w:val="0"/>
                <w:numId w:val="15"/>
              </w:numPr>
              <w:tabs>
                <w:tab w:val="left" w:pos="360"/>
              </w:tabs>
              <w:spacing w:after="0" w:line="240" w:lineRule="auto"/>
              <w:ind w:left="708"/>
              <w:rPr>
                <w:rFonts w:ascii="Perpetua" w:hAnsi="Perpetua"/>
                <w:sz w:val="24"/>
                <w:szCs w:val="24"/>
              </w:rPr>
            </w:pPr>
            <w:r w:rsidRPr="00507BEE">
              <w:rPr>
                <w:rFonts w:ascii="Perpetua" w:eastAsia="Times New Roman" w:hAnsi="Perpetua"/>
                <w:sz w:val="24"/>
                <w:szCs w:val="24"/>
              </w:rPr>
              <w:t xml:space="preserve">Apply </w:t>
            </w:r>
            <w:r w:rsidRPr="00507BEE">
              <w:rPr>
                <w:rFonts w:ascii="Perpetua" w:eastAsia="Times New Roman" w:hAnsi="Perpetua"/>
                <w:i/>
                <w:sz w:val="24"/>
                <w:szCs w:val="24"/>
              </w:rPr>
              <w:t>grade 7 Reading standards</w:t>
            </w:r>
            <w:r w:rsidRPr="00507BEE">
              <w:rPr>
                <w:rFonts w:ascii="Perpetua" w:eastAsia="Times New Roman" w:hAnsi="Perpetua"/>
                <w:sz w:val="24"/>
                <w:szCs w:val="24"/>
              </w:rPr>
              <w:t xml:space="preserve"> to literary nonfiction (e.g. “Trace and evaluate the argument and specific claims in a text, assessing whether the reasoning is sound and the evidence is relevant and sufficient to support the claims”).</w:t>
            </w:r>
          </w:p>
        </w:tc>
        <w:tc>
          <w:tcPr>
            <w:tcW w:w="4944" w:type="dxa"/>
          </w:tcPr>
          <w:p w:rsidR="00760B1E" w:rsidRPr="00507BEE" w:rsidRDefault="00760B1E" w:rsidP="00E86311">
            <w:pPr>
              <w:numPr>
                <w:ilvl w:val="0"/>
                <w:numId w:val="28"/>
              </w:numPr>
              <w:tabs>
                <w:tab w:val="left" w:pos="336"/>
              </w:tabs>
              <w:spacing w:before="60" w:after="0" w:line="240" w:lineRule="auto"/>
              <w:rPr>
                <w:rFonts w:ascii="Perpetua" w:hAnsi="Perpetua"/>
                <w:sz w:val="24"/>
                <w:szCs w:val="24"/>
              </w:rPr>
            </w:pPr>
            <w:r w:rsidRPr="00507BEE">
              <w:rPr>
                <w:rFonts w:ascii="Perpetua" w:eastAsia="Times New Roman" w:hAnsi="Perpetua"/>
                <w:sz w:val="24"/>
                <w:szCs w:val="24"/>
              </w:rPr>
              <w:t>Draw evidence from literary or informational texts to support analysis, reflection, and research.</w:t>
            </w:r>
          </w:p>
          <w:p w:rsidR="00760B1E" w:rsidRPr="00507BEE" w:rsidRDefault="00760B1E" w:rsidP="00E86311">
            <w:pPr>
              <w:numPr>
                <w:ilvl w:val="0"/>
                <w:numId w:val="16"/>
              </w:numPr>
              <w:tabs>
                <w:tab w:val="left" w:pos="360"/>
              </w:tabs>
              <w:spacing w:after="0" w:line="240" w:lineRule="auto"/>
              <w:rPr>
                <w:rFonts w:ascii="Perpetua" w:hAnsi="Perpetua"/>
                <w:sz w:val="24"/>
                <w:szCs w:val="24"/>
              </w:rPr>
            </w:pPr>
            <w:r w:rsidRPr="00507BEE">
              <w:rPr>
                <w:rFonts w:ascii="Perpetua" w:eastAsia="Times New Roman" w:hAnsi="Perpetua"/>
                <w:sz w:val="24"/>
                <w:szCs w:val="24"/>
              </w:rPr>
              <w:t xml:space="preserve">Apply </w:t>
            </w:r>
            <w:r w:rsidRPr="00507BEE">
              <w:rPr>
                <w:rFonts w:ascii="Perpetua" w:eastAsia="Times New Roman" w:hAnsi="Perpetua"/>
                <w:i/>
                <w:sz w:val="24"/>
                <w:szCs w:val="24"/>
              </w:rPr>
              <w:t>grade 8 Reading standards</w:t>
            </w:r>
            <w:r w:rsidRPr="00507BEE">
              <w:rPr>
                <w:rFonts w:ascii="Perpetua" w:eastAsia="Times New Roman" w:hAnsi="Perpetua"/>
                <w:sz w:val="24"/>
                <w:szCs w:val="24"/>
              </w:rPr>
              <w:t xml:space="preserve"> to literature (e.g., “Analyze how a modern work of fiction draws on themes, patterns of events, or character types from myths, traditional stories, or religious works such as the Bible, including describing how the material is rendered new”).</w:t>
            </w:r>
          </w:p>
          <w:p w:rsidR="00760B1E" w:rsidRPr="00507BEE" w:rsidRDefault="00760B1E" w:rsidP="00E86311">
            <w:pPr>
              <w:numPr>
                <w:ilvl w:val="0"/>
                <w:numId w:val="16"/>
              </w:numPr>
              <w:tabs>
                <w:tab w:val="left" w:pos="360"/>
              </w:tabs>
              <w:spacing w:after="0" w:line="240" w:lineRule="auto"/>
              <w:ind w:left="708"/>
              <w:rPr>
                <w:rFonts w:ascii="Perpetua" w:hAnsi="Perpetua"/>
                <w:sz w:val="24"/>
                <w:szCs w:val="24"/>
              </w:rPr>
            </w:pPr>
            <w:r w:rsidRPr="00507BEE">
              <w:rPr>
                <w:rFonts w:ascii="Perpetua" w:eastAsia="Times New Roman" w:hAnsi="Perpetua"/>
                <w:sz w:val="24"/>
                <w:szCs w:val="24"/>
              </w:rPr>
              <w:t xml:space="preserve">Apply </w:t>
            </w:r>
            <w:r w:rsidRPr="00507BEE">
              <w:rPr>
                <w:rFonts w:ascii="Perpetua" w:eastAsia="Times New Roman" w:hAnsi="Perpetua"/>
                <w:i/>
                <w:sz w:val="24"/>
                <w:szCs w:val="24"/>
              </w:rPr>
              <w:t>grade 8 Reading standards</w:t>
            </w:r>
            <w:r w:rsidRPr="00507BEE">
              <w:rPr>
                <w:rFonts w:ascii="Perpetua" w:eastAsia="Times New Roman" w:hAnsi="Perpetua"/>
                <w:sz w:val="24"/>
                <w:szCs w:val="24"/>
              </w:rPr>
              <w:t xml:space="preserve"> to literary nonfiction (e.g., “Delineate and evaluate the argument and specific claims in a text, assessing whether the reasoning is sound and the evidence is relevant and sufficient; recognize when irrelevant evidence is introduced”).</w:t>
            </w:r>
          </w:p>
        </w:tc>
      </w:tr>
      <w:tr w:rsidR="00760B1E" w:rsidRPr="00507BEE" w:rsidTr="00760B1E">
        <w:trPr>
          <w:trHeight w:val="283"/>
        </w:trPr>
        <w:tc>
          <w:tcPr>
            <w:tcW w:w="14688" w:type="dxa"/>
            <w:gridSpan w:val="3"/>
            <w:shd w:val="clear" w:color="auto" w:fill="D9D9D9"/>
          </w:tcPr>
          <w:p w:rsidR="00760B1E" w:rsidRPr="00507BEE" w:rsidRDefault="00760B1E" w:rsidP="00E86311">
            <w:pPr>
              <w:tabs>
                <w:tab w:val="left" w:pos="14400"/>
              </w:tabs>
              <w:spacing w:after="0" w:line="280" w:lineRule="exact"/>
              <w:ind w:right="5040"/>
              <w:rPr>
                <w:rFonts w:ascii="Franklin Gothic Book" w:eastAsia="Times New Roman" w:hAnsi="Franklin Gothic Book"/>
                <w:i/>
                <w:sz w:val="24"/>
                <w:szCs w:val="24"/>
              </w:rPr>
            </w:pPr>
            <w:r w:rsidRPr="00507BEE">
              <w:rPr>
                <w:rFonts w:ascii="Franklin Gothic Book" w:eastAsia="Times New Roman" w:hAnsi="Franklin Gothic Book"/>
                <w:i/>
                <w:sz w:val="24"/>
                <w:szCs w:val="24"/>
              </w:rPr>
              <w:t xml:space="preserve">Range of Writing </w:t>
            </w:r>
          </w:p>
        </w:tc>
      </w:tr>
      <w:tr w:rsidR="00760B1E" w:rsidRPr="00507BEE" w:rsidTr="00760B1E">
        <w:tc>
          <w:tcPr>
            <w:tcW w:w="4872" w:type="dxa"/>
          </w:tcPr>
          <w:p w:rsidR="00760B1E" w:rsidRPr="00507BEE" w:rsidRDefault="00760B1E" w:rsidP="00E86311">
            <w:pPr>
              <w:numPr>
                <w:ilvl w:val="0"/>
                <w:numId w:val="28"/>
              </w:numPr>
              <w:spacing w:before="60" w:after="0" w:line="240" w:lineRule="auto"/>
              <w:rPr>
                <w:rFonts w:ascii="Perpetua" w:hAnsi="Perpetua"/>
                <w:sz w:val="24"/>
                <w:szCs w:val="24"/>
              </w:rPr>
            </w:pPr>
            <w:r w:rsidRPr="00507BEE">
              <w:rPr>
                <w:rFonts w:ascii="Perpetua" w:eastAsia="Times New Roman" w:hAnsi="Perpetua"/>
                <w:sz w:val="24"/>
                <w:szCs w:val="24"/>
              </w:rPr>
              <w:t>Write routinely over extended time frames (time for research, reflection, and revision) and shorter time frames (a single sitting or a day or two) for a range of discipline-specific tasks, purposes, and audiences.</w:t>
            </w:r>
          </w:p>
          <w:p w:rsidR="00760B1E" w:rsidRPr="00507BEE" w:rsidRDefault="00760B1E" w:rsidP="00E86311">
            <w:pPr>
              <w:shd w:val="clear" w:color="auto" w:fill="E0E0E0"/>
              <w:tabs>
                <w:tab w:val="left" w:pos="360"/>
              </w:tabs>
              <w:spacing w:before="60" w:after="0"/>
              <w:ind w:left="-90"/>
              <w:rPr>
                <w:rFonts w:ascii="Perpetua" w:hAnsi="Perpetua"/>
                <w:b/>
                <w:sz w:val="24"/>
                <w:szCs w:val="24"/>
              </w:rPr>
            </w:pPr>
            <w:r w:rsidRPr="00507BEE">
              <w:rPr>
                <w:rFonts w:ascii="Perpetua" w:eastAsia="Times New Roman" w:hAnsi="Perpetua"/>
                <w:b/>
                <w:sz w:val="24"/>
                <w:szCs w:val="24"/>
              </w:rPr>
              <w:t>Responding to Literature</w:t>
            </w:r>
          </w:p>
          <w:p w:rsidR="00760B1E" w:rsidRPr="00507BEE" w:rsidRDefault="00760B1E" w:rsidP="00E86311">
            <w:pPr>
              <w:autoSpaceDE w:val="0"/>
              <w:autoSpaceDN w:val="0"/>
              <w:adjustRightInd w:val="0"/>
              <w:spacing w:after="0"/>
              <w:ind w:left="360" w:hanging="540"/>
              <w:rPr>
                <w:rFonts w:ascii="Perpetua" w:eastAsia="Times New Roman" w:hAnsi="Perpetua"/>
                <w:sz w:val="24"/>
                <w:szCs w:val="24"/>
              </w:rPr>
            </w:pPr>
            <w:r w:rsidRPr="00507BEE">
              <w:rPr>
                <w:rFonts w:ascii="Perpetua" w:eastAsia="Times New Roman" w:hAnsi="Perpetua"/>
                <w:b/>
                <w:sz w:val="24"/>
                <w:szCs w:val="24"/>
              </w:rPr>
              <w:t xml:space="preserve">111.    </w:t>
            </w:r>
            <w:r w:rsidRPr="00507BEE">
              <w:rPr>
                <w:rFonts w:ascii="Perpetua" w:eastAsia="Times New Roman" w:hAnsi="Perpetua"/>
                <w:sz w:val="24"/>
                <w:szCs w:val="24"/>
              </w:rPr>
              <w:t xml:space="preserve">Create and present a text or art work in response to a literary work.  </w:t>
            </w:r>
          </w:p>
          <w:p w:rsidR="00760B1E" w:rsidRPr="00507BEE" w:rsidRDefault="00760B1E" w:rsidP="00E86311">
            <w:pPr>
              <w:autoSpaceDE w:val="0"/>
              <w:autoSpaceDN w:val="0"/>
              <w:adjustRightInd w:val="0"/>
              <w:spacing w:after="0"/>
              <w:ind w:left="270" w:hanging="450"/>
              <w:rPr>
                <w:rFonts w:ascii="Perpetua" w:eastAsia="Times New Roman" w:hAnsi="Perpetua"/>
                <w:sz w:val="24"/>
                <w:szCs w:val="24"/>
              </w:rPr>
            </w:pPr>
            <w:r w:rsidRPr="00507BEE">
              <w:rPr>
                <w:rFonts w:ascii="Perpetua" w:eastAsia="Times New Roman" w:hAnsi="Perpetua"/>
                <w:sz w:val="24"/>
                <w:szCs w:val="24"/>
              </w:rPr>
              <w:t xml:space="preserve">           a. Develop a perspective or theme supported by relevant      </w:t>
            </w:r>
          </w:p>
          <w:p w:rsidR="00760B1E" w:rsidRPr="00507BEE" w:rsidRDefault="00760B1E" w:rsidP="00E86311">
            <w:pPr>
              <w:autoSpaceDE w:val="0"/>
              <w:autoSpaceDN w:val="0"/>
              <w:adjustRightInd w:val="0"/>
              <w:spacing w:after="0"/>
              <w:ind w:left="270" w:hanging="450"/>
              <w:rPr>
                <w:rFonts w:ascii="Perpetua" w:eastAsia="Times New Roman" w:hAnsi="Perpetua"/>
                <w:sz w:val="24"/>
                <w:szCs w:val="24"/>
              </w:rPr>
            </w:pPr>
            <w:r w:rsidRPr="00507BEE">
              <w:rPr>
                <w:rFonts w:ascii="Perpetua" w:eastAsia="Times New Roman" w:hAnsi="Perpetua"/>
                <w:sz w:val="24"/>
                <w:szCs w:val="24"/>
              </w:rPr>
              <w:t xml:space="preserve">           details. </w:t>
            </w:r>
          </w:p>
          <w:p w:rsidR="00760B1E" w:rsidRPr="00507BEE" w:rsidRDefault="00760B1E" w:rsidP="00E86311">
            <w:pPr>
              <w:autoSpaceDE w:val="0"/>
              <w:autoSpaceDN w:val="0"/>
              <w:adjustRightInd w:val="0"/>
              <w:spacing w:after="0"/>
              <w:ind w:left="270" w:hanging="450"/>
              <w:rPr>
                <w:rFonts w:ascii="Perpetua" w:eastAsia="Times New Roman" w:hAnsi="Perpetua"/>
                <w:sz w:val="24"/>
                <w:szCs w:val="24"/>
              </w:rPr>
            </w:pPr>
            <w:r w:rsidRPr="00507BEE">
              <w:rPr>
                <w:rFonts w:ascii="Perpetua" w:eastAsia="Times New Roman" w:hAnsi="Perpetua"/>
                <w:sz w:val="24"/>
                <w:szCs w:val="24"/>
              </w:rPr>
              <w:t xml:space="preserve">           b. Recognize and illustrate social, historical, and cultural         </w:t>
            </w:r>
          </w:p>
          <w:p w:rsidR="00760B1E" w:rsidRPr="00507BEE" w:rsidRDefault="00760B1E" w:rsidP="00E86311">
            <w:pPr>
              <w:autoSpaceDE w:val="0"/>
              <w:autoSpaceDN w:val="0"/>
              <w:adjustRightInd w:val="0"/>
              <w:spacing w:after="0"/>
              <w:ind w:left="270" w:hanging="450"/>
              <w:rPr>
                <w:rFonts w:ascii="Perpetua" w:eastAsia="Times New Roman" w:hAnsi="Perpetua"/>
                <w:sz w:val="24"/>
                <w:szCs w:val="24"/>
              </w:rPr>
            </w:pPr>
            <w:r w:rsidRPr="00507BEE">
              <w:rPr>
                <w:rFonts w:ascii="Perpetua" w:eastAsia="Times New Roman" w:hAnsi="Perpetua"/>
                <w:sz w:val="24"/>
                <w:szCs w:val="24"/>
              </w:rPr>
              <w:t xml:space="preserve">           features in the presentation of literary texts.</w:t>
            </w:r>
          </w:p>
          <w:p w:rsidR="00760B1E" w:rsidRPr="00507BEE" w:rsidRDefault="00760B1E" w:rsidP="00E86311">
            <w:pPr>
              <w:autoSpaceDE w:val="0"/>
              <w:autoSpaceDN w:val="0"/>
              <w:adjustRightInd w:val="0"/>
              <w:spacing w:after="0"/>
              <w:ind w:left="360" w:hanging="540"/>
              <w:rPr>
                <w:rFonts w:ascii="Perpetua" w:eastAsia="Times New Roman" w:hAnsi="Perpetua"/>
                <w:sz w:val="24"/>
                <w:szCs w:val="24"/>
              </w:rPr>
            </w:pPr>
            <w:r w:rsidRPr="00507BEE">
              <w:rPr>
                <w:rFonts w:ascii="Perpetua" w:eastAsia="Times New Roman" w:hAnsi="Perpetua"/>
                <w:sz w:val="24"/>
                <w:szCs w:val="24"/>
              </w:rPr>
              <w:t xml:space="preserve">           c. Create poetry, stories, plays, and other literary forms   </w:t>
            </w:r>
          </w:p>
          <w:p w:rsidR="00760B1E" w:rsidRPr="00507BEE" w:rsidRDefault="00760B1E" w:rsidP="00E86311">
            <w:pPr>
              <w:autoSpaceDE w:val="0"/>
              <w:autoSpaceDN w:val="0"/>
              <w:adjustRightInd w:val="0"/>
              <w:spacing w:after="0"/>
              <w:ind w:left="270" w:hanging="450"/>
              <w:rPr>
                <w:rFonts w:ascii="Perpetua" w:eastAsia="Times New Roman" w:hAnsi="Perpetua"/>
                <w:sz w:val="24"/>
                <w:szCs w:val="24"/>
              </w:rPr>
            </w:pPr>
            <w:r w:rsidRPr="00507BEE">
              <w:rPr>
                <w:rFonts w:ascii="Perpetua" w:eastAsia="Times New Roman" w:hAnsi="Perpetua"/>
                <w:sz w:val="24"/>
                <w:szCs w:val="24"/>
              </w:rPr>
              <w:t xml:space="preserve">          (e.g. videos, art work).</w:t>
            </w:r>
          </w:p>
          <w:p w:rsidR="00760B1E" w:rsidRPr="00507BEE" w:rsidRDefault="00760B1E" w:rsidP="00E86311">
            <w:pPr>
              <w:tabs>
                <w:tab w:val="left" w:pos="360"/>
              </w:tabs>
              <w:spacing w:before="60" w:after="0"/>
              <w:ind w:left="-90"/>
              <w:rPr>
                <w:rFonts w:ascii="Perpetua" w:hAnsi="Perpetua"/>
                <w:sz w:val="24"/>
                <w:szCs w:val="24"/>
              </w:rPr>
            </w:pPr>
          </w:p>
        </w:tc>
        <w:tc>
          <w:tcPr>
            <w:tcW w:w="4872" w:type="dxa"/>
          </w:tcPr>
          <w:p w:rsidR="00760B1E" w:rsidRPr="00507BEE" w:rsidRDefault="00760B1E" w:rsidP="00E86311">
            <w:pPr>
              <w:tabs>
                <w:tab w:val="left" w:pos="360"/>
              </w:tabs>
              <w:spacing w:before="60" w:after="0"/>
              <w:ind w:left="348" w:hanging="348"/>
              <w:rPr>
                <w:rFonts w:ascii="Perpetua" w:eastAsia="Times New Roman" w:hAnsi="Perpetua"/>
                <w:b/>
                <w:sz w:val="24"/>
                <w:szCs w:val="24"/>
              </w:rPr>
            </w:pPr>
            <w:r w:rsidRPr="00507BEE">
              <w:rPr>
                <w:rFonts w:ascii="Perpetua" w:eastAsia="Times New Roman" w:hAnsi="Perpetua"/>
                <w:b/>
                <w:sz w:val="24"/>
                <w:szCs w:val="24"/>
              </w:rPr>
              <w:t xml:space="preserve">10. </w:t>
            </w:r>
            <w:r w:rsidRPr="00507BEE">
              <w:rPr>
                <w:rFonts w:ascii="Perpetua" w:eastAsia="Times New Roman" w:hAnsi="Perpetua"/>
                <w:sz w:val="24"/>
                <w:szCs w:val="24"/>
              </w:rPr>
              <w:t xml:space="preserve">Write routinely over extended time frames (time for research, reflection, and revision) and shorter time frames (a single sitting or a day or two) for a range of discipline-specific tasks, purposes, and audiences. </w:t>
            </w:r>
            <w:r w:rsidRPr="00507BEE">
              <w:rPr>
                <w:rFonts w:ascii="Perpetua" w:eastAsia="Times New Roman" w:hAnsi="Perpetua"/>
                <w:sz w:val="24"/>
                <w:szCs w:val="24"/>
              </w:rPr>
              <w:br/>
            </w:r>
          </w:p>
          <w:p w:rsidR="00760B1E" w:rsidRPr="00507BEE" w:rsidRDefault="00760B1E" w:rsidP="00E86311">
            <w:pPr>
              <w:shd w:val="clear" w:color="auto" w:fill="E0E0E0"/>
              <w:tabs>
                <w:tab w:val="left" w:pos="360"/>
              </w:tabs>
              <w:spacing w:before="60" w:after="0"/>
              <w:ind w:left="-90"/>
              <w:rPr>
                <w:rFonts w:ascii="Perpetua" w:eastAsia="Times New Roman" w:hAnsi="Perpetua"/>
                <w:sz w:val="24"/>
                <w:szCs w:val="24"/>
              </w:rPr>
            </w:pPr>
            <w:r w:rsidRPr="00507BEE">
              <w:rPr>
                <w:rFonts w:ascii="Perpetua" w:eastAsia="Times New Roman" w:hAnsi="Perpetua"/>
                <w:b/>
                <w:sz w:val="24"/>
                <w:szCs w:val="24"/>
              </w:rPr>
              <w:t>Responding to Literature</w:t>
            </w:r>
          </w:p>
          <w:p w:rsidR="00760B1E" w:rsidRPr="00507BEE" w:rsidRDefault="00760B1E" w:rsidP="00E86311">
            <w:pPr>
              <w:autoSpaceDE w:val="0"/>
              <w:autoSpaceDN w:val="0"/>
              <w:adjustRightInd w:val="0"/>
              <w:spacing w:after="0"/>
              <w:ind w:left="348" w:hanging="348"/>
              <w:rPr>
                <w:rFonts w:ascii="Perpetua" w:eastAsia="Times New Roman" w:hAnsi="Perpetua"/>
                <w:sz w:val="24"/>
                <w:szCs w:val="24"/>
              </w:rPr>
            </w:pPr>
            <w:r w:rsidRPr="00507BEE">
              <w:rPr>
                <w:rFonts w:ascii="Perpetua" w:eastAsia="Times New Roman" w:hAnsi="Perpetua"/>
                <w:b/>
                <w:sz w:val="24"/>
                <w:szCs w:val="24"/>
              </w:rPr>
              <w:t>11.</w:t>
            </w:r>
            <w:r w:rsidRPr="00507BEE">
              <w:rPr>
                <w:rFonts w:ascii="Perpetua" w:eastAsia="Times New Roman" w:hAnsi="Perpetua"/>
                <w:sz w:val="24"/>
                <w:szCs w:val="24"/>
              </w:rPr>
              <w:t xml:space="preserve"> Create a presentation, art work, or text in response to a literary work with a commentary that identifies connections.</w:t>
            </w:r>
          </w:p>
          <w:p w:rsidR="00760B1E" w:rsidRPr="00507BEE" w:rsidRDefault="00760B1E" w:rsidP="00E86311">
            <w:pPr>
              <w:autoSpaceDE w:val="0"/>
              <w:autoSpaceDN w:val="0"/>
              <w:adjustRightInd w:val="0"/>
              <w:spacing w:after="0"/>
              <w:ind w:left="348" w:hanging="348"/>
              <w:rPr>
                <w:rFonts w:ascii="Perpetua" w:eastAsia="Times New Roman" w:hAnsi="Perpetua"/>
                <w:bCs/>
                <w:sz w:val="24"/>
                <w:szCs w:val="24"/>
              </w:rPr>
            </w:pPr>
            <w:r w:rsidRPr="00507BEE">
              <w:rPr>
                <w:rFonts w:ascii="Perpetua" w:eastAsia="Times New Roman" w:hAnsi="Perpetua"/>
                <w:sz w:val="24"/>
                <w:szCs w:val="24"/>
              </w:rPr>
              <w:t xml:space="preserve">       a. </w:t>
            </w:r>
            <w:r w:rsidRPr="00507BEE">
              <w:rPr>
                <w:rFonts w:ascii="Perpetua" w:eastAsia="Times New Roman" w:hAnsi="Perpetua"/>
                <w:bCs/>
                <w:sz w:val="24"/>
                <w:szCs w:val="24"/>
              </w:rPr>
              <w:t>Make deliberate, personal, cultural, textual, and thematic connections across genres.</w:t>
            </w:r>
            <w:r w:rsidRPr="00507BEE">
              <w:rPr>
                <w:rFonts w:ascii="Perpetua" w:eastAsia="Times New Roman" w:hAnsi="Perpetua"/>
                <w:bCs/>
                <w:sz w:val="24"/>
                <w:szCs w:val="24"/>
              </w:rPr>
              <w:br/>
            </w:r>
            <w:r w:rsidRPr="00507BEE">
              <w:rPr>
                <w:rFonts w:ascii="Perpetua" w:eastAsia="Times New Roman" w:hAnsi="Perpetua"/>
                <w:sz w:val="24"/>
                <w:szCs w:val="24"/>
              </w:rPr>
              <w:t xml:space="preserve">b. Create poetry, stories, plays, and other literary forms    </w:t>
            </w:r>
          </w:p>
          <w:p w:rsidR="00760B1E" w:rsidRPr="00507BEE" w:rsidRDefault="00760B1E" w:rsidP="00E86311">
            <w:pPr>
              <w:autoSpaceDE w:val="0"/>
              <w:autoSpaceDN w:val="0"/>
              <w:adjustRightInd w:val="0"/>
              <w:spacing w:after="0"/>
              <w:ind w:left="348" w:hanging="348"/>
              <w:rPr>
                <w:rFonts w:ascii="Perpetua" w:eastAsia="Times New Roman" w:hAnsi="Perpetua"/>
                <w:bCs/>
                <w:sz w:val="24"/>
                <w:szCs w:val="24"/>
              </w:rPr>
            </w:pPr>
            <w:r w:rsidRPr="00507BEE">
              <w:rPr>
                <w:rFonts w:ascii="Perpetua" w:eastAsia="Times New Roman" w:hAnsi="Perpetua"/>
                <w:sz w:val="24"/>
                <w:szCs w:val="24"/>
              </w:rPr>
              <w:t xml:space="preserve">     (e.g. videos, art work).</w:t>
            </w:r>
          </w:p>
        </w:tc>
        <w:tc>
          <w:tcPr>
            <w:tcW w:w="4944" w:type="dxa"/>
          </w:tcPr>
          <w:p w:rsidR="00760B1E" w:rsidRPr="00507BEE" w:rsidRDefault="00760B1E" w:rsidP="00E86311">
            <w:pPr>
              <w:numPr>
                <w:ilvl w:val="0"/>
                <w:numId w:val="29"/>
              </w:numPr>
              <w:spacing w:before="60" w:after="0" w:line="240" w:lineRule="auto"/>
              <w:ind w:left="317" w:hanging="431"/>
              <w:rPr>
                <w:rFonts w:ascii="Perpetua" w:eastAsia="Times New Roman" w:hAnsi="Perpetua"/>
                <w:sz w:val="24"/>
                <w:szCs w:val="24"/>
              </w:rPr>
            </w:pPr>
            <w:r w:rsidRPr="00507BEE">
              <w:rPr>
                <w:rFonts w:ascii="Perpetua" w:eastAsia="Times New Roman" w:hAnsi="Perpetua"/>
                <w:sz w:val="24"/>
                <w:szCs w:val="24"/>
              </w:rPr>
              <w:t>Write routinely over extended time frames (time for research, reflection, and revision) and shorter time frames (a single sitting or a day or two) for a range of discipline-specific tasks, purposes, and audiences.</w:t>
            </w:r>
          </w:p>
          <w:p w:rsidR="00760B1E" w:rsidRPr="00507BEE" w:rsidRDefault="00760B1E" w:rsidP="00E86311">
            <w:pPr>
              <w:spacing w:before="60" w:after="0"/>
              <w:ind w:left="336" w:hanging="450"/>
              <w:rPr>
                <w:rFonts w:ascii="Perpetua" w:eastAsia="Times New Roman" w:hAnsi="Perpetua"/>
                <w:sz w:val="24"/>
                <w:szCs w:val="24"/>
                <w:shd w:val="clear" w:color="auto" w:fill="E0E0E0"/>
              </w:rPr>
            </w:pPr>
            <w:r w:rsidRPr="00507BEE">
              <w:rPr>
                <w:rFonts w:ascii="Perpetua" w:eastAsia="Times New Roman" w:hAnsi="Perpetua"/>
                <w:b/>
                <w:sz w:val="24"/>
                <w:szCs w:val="24"/>
                <w:shd w:val="clear" w:color="auto" w:fill="E0E0E0"/>
              </w:rPr>
              <w:t>Responding to Literature</w:t>
            </w:r>
          </w:p>
          <w:p w:rsidR="00760B1E" w:rsidRPr="00507BEE" w:rsidRDefault="00760B1E" w:rsidP="00E86311">
            <w:pPr>
              <w:spacing w:before="60" w:after="0"/>
              <w:ind w:left="336" w:hanging="450"/>
              <w:rPr>
                <w:rFonts w:ascii="Perpetua" w:eastAsia="Times New Roman" w:hAnsi="Perpetua"/>
                <w:sz w:val="24"/>
                <w:szCs w:val="24"/>
              </w:rPr>
            </w:pPr>
            <w:r w:rsidRPr="00507BEE">
              <w:rPr>
                <w:rFonts w:ascii="Perpetua" w:eastAsia="Times New Roman" w:hAnsi="Perpetua"/>
                <w:b/>
                <w:sz w:val="24"/>
                <w:szCs w:val="24"/>
              </w:rPr>
              <w:t>11.</w:t>
            </w:r>
            <w:r w:rsidRPr="00507BEE">
              <w:rPr>
                <w:rFonts w:ascii="Perpetua" w:eastAsia="Times New Roman" w:hAnsi="Perpetua"/>
                <w:sz w:val="24"/>
                <w:szCs w:val="24"/>
              </w:rPr>
              <w:t xml:space="preserve">    Create a presentation, art work, or text in response to a literary work with a commentary that identifies connections and explains divergences from the original.</w:t>
            </w:r>
          </w:p>
          <w:p w:rsidR="00760B1E" w:rsidRPr="00507BEE" w:rsidRDefault="00760B1E" w:rsidP="00E86311">
            <w:pPr>
              <w:spacing w:before="60" w:after="0"/>
              <w:ind w:left="336" w:hanging="450"/>
              <w:rPr>
                <w:rFonts w:ascii="Perpetua" w:eastAsia="Times New Roman" w:hAnsi="Perpetua"/>
                <w:sz w:val="24"/>
                <w:szCs w:val="24"/>
              </w:rPr>
            </w:pPr>
            <w:r w:rsidRPr="00507BEE">
              <w:rPr>
                <w:rFonts w:ascii="Perpetua" w:eastAsia="Times New Roman" w:hAnsi="Perpetua"/>
                <w:b/>
                <w:sz w:val="24"/>
                <w:szCs w:val="24"/>
              </w:rPr>
              <w:t xml:space="preserve">           </w:t>
            </w:r>
            <w:r w:rsidRPr="00507BEE">
              <w:rPr>
                <w:rFonts w:ascii="Perpetua" w:eastAsia="Times New Roman" w:hAnsi="Perpetua"/>
                <w:sz w:val="24"/>
                <w:szCs w:val="24"/>
              </w:rPr>
              <w:t xml:space="preserve">a. </w:t>
            </w:r>
            <w:r w:rsidRPr="00507BEE">
              <w:rPr>
                <w:rFonts w:ascii="Perpetua" w:eastAsia="Times New Roman" w:hAnsi="Perpetua"/>
                <w:bCs/>
                <w:sz w:val="24"/>
                <w:szCs w:val="24"/>
              </w:rPr>
              <w:t>Make well-supported personal, cultural, textual, and thematic connections across genres.</w:t>
            </w:r>
          </w:p>
          <w:p w:rsidR="00760B1E" w:rsidRPr="00507BEE" w:rsidRDefault="00760B1E" w:rsidP="00E86311">
            <w:pPr>
              <w:spacing w:before="60" w:after="0"/>
              <w:ind w:left="336" w:hanging="450"/>
              <w:rPr>
                <w:rFonts w:ascii="Perpetua" w:eastAsia="Times New Roman" w:hAnsi="Perpetua"/>
                <w:sz w:val="24"/>
                <w:szCs w:val="24"/>
              </w:rPr>
            </w:pPr>
            <w:r w:rsidRPr="00507BEE">
              <w:rPr>
                <w:rFonts w:ascii="Perpetua" w:eastAsia="Times New Roman" w:hAnsi="Perpetua"/>
                <w:sz w:val="24"/>
                <w:szCs w:val="24"/>
              </w:rPr>
              <w:t xml:space="preserve">          b. Create poetry, stories, plays, and other literary forms (e.g. videos, art work</w:t>
            </w:r>
            <w:r w:rsidRPr="00507BEE">
              <w:rPr>
                <w:rFonts w:ascii="Times New Roman" w:eastAsia="Times New Roman" w:hAnsi="Times New Roman"/>
                <w:sz w:val="24"/>
                <w:szCs w:val="24"/>
              </w:rPr>
              <w:t>).</w:t>
            </w:r>
          </w:p>
          <w:p w:rsidR="00760B1E" w:rsidRPr="00507BEE" w:rsidRDefault="00760B1E" w:rsidP="00E86311">
            <w:pPr>
              <w:spacing w:before="60" w:after="0"/>
              <w:rPr>
                <w:rFonts w:ascii="Perpetua" w:eastAsia="Times New Roman" w:hAnsi="Perpetua"/>
                <w:sz w:val="24"/>
                <w:szCs w:val="24"/>
              </w:rPr>
            </w:pPr>
          </w:p>
        </w:tc>
      </w:tr>
    </w:tbl>
    <w:p w:rsidR="00760B1E" w:rsidRPr="00507BEE" w:rsidRDefault="00760B1E" w:rsidP="00E86311">
      <w:pPr>
        <w:widowControl w:val="0"/>
        <w:autoSpaceDE w:val="0"/>
        <w:autoSpaceDN w:val="0"/>
        <w:adjustRightInd w:val="0"/>
        <w:spacing w:after="0"/>
        <w:rPr>
          <w:rFonts w:ascii="Franklin Gothic Book" w:eastAsia="Times New Roman" w:hAnsi="Franklin Gothic Book" w:cs="Cambria"/>
          <w:sz w:val="24"/>
          <w:szCs w:val="24"/>
        </w:rPr>
        <w:sectPr w:rsidR="00760B1E" w:rsidRPr="00507BEE" w:rsidSect="00C223A7">
          <w:headerReference w:type="even" r:id="rId58"/>
          <w:headerReference w:type="default" r:id="rId59"/>
          <w:footerReference w:type="default" r:id="rId60"/>
          <w:headerReference w:type="first" r:id="rId61"/>
          <w:pgSz w:w="15840" w:h="12240" w:orient="landscape"/>
          <w:pgMar w:top="288" w:right="720" w:bottom="288" w:left="720" w:header="288" w:footer="216" w:gutter="0"/>
          <w:cols w:space="720"/>
        </w:sectPr>
      </w:pPr>
    </w:p>
    <w:p w:rsidR="00760B1E" w:rsidRPr="00507BEE" w:rsidRDefault="00760B1E" w:rsidP="00E86311">
      <w:pPr>
        <w:widowControl w:val="0"/>
        <w:autoSpaceDE w:val="0"/>
        <w:autoSpaceDN w:val="0"/>
        <w:adjustRightInd w:val="0"/>
        <w:spacing w:after="0"/>
        <w:jc w:val="both"/>
        <w:rPr>
          <w:rFonts w:ascii="Franklin Gothic Book" w:eastAsia="Times New Roman" w:hAnsi="Franklin Gothic Book" w:cs="Cambria"/>
          <w:sz w:val="24"/>
          <w:szCs w:val="24"/>
        </w:rPr>
      </w:pPr>
      <w:r w:rsidRPr="00507BEE">
        <w:rPr>
          <w:rFonts w:ascii="Franklin Gothic Book" w:eastAsia="Times New Roman" w:hAnsi="Franklin Gothic Book" w:cs="Cambria"/>
          <w:sz w:val="24"/>
          <w:szCs w:val="24"/>
        </w:rPr>
        <w:t>Writing Standards 6–12</w:t>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t xml:space="preserve">      [W]</w:t>
      </w:r>
    </w:p>
    <w:p w:rsidR="00760B1E" w:rsidRPr="00507BEE" w:rsidRDefault="00760B1E" w:rsidP="00E86311">
      <w:pPr>
        <w:widowControl w:val="0"/>
        <w:autoSpaceDE w:val="0"/>
        <w:autoSpaceDN w:val="0"/>
        <w:adjustRightInd w:val="0"/>
        <w:spacing w:after="0"/>
        <w:ind w:right="-180"/>
        <w:jc w:val="both"/>
        <w:rPr>
          <w:rFonts w:ascii="Franklin Gothic Book" w:eastAsia="Times New Roman" w:hAnsi="Franklin Gothic Book" w:cs="Cambria"/>
          <w:sz w:val="24"/>
          <w:szCs w:val="24"/>
        </w:rPr>
      </w:pPr>
      <w:r w:rsidRPr="00507BEE">
        <w:rPr>
          <w:rFonts w:ascii="Perpetua" w:hAnsi="Perpetua"/>
          <w:sz w:val="24"/>
          <w:szCs w:val="24"/>
        </w:rPr>
        <w:t>The CCR anchor standards and high school grade-specific standards work in tandem to define college and career readiness expectations—the former providing broad standards, the latter providing additional specificity.</w:t>
      </w:r>
    </w:p>
    <w:tbl>
      <w:tblPr>
        <w:tblW w:w="14688" w:type="dxa"/>
        <w:tblBorders>
          <w:top w:val="single" w:sz="2" w:space="0" w:color="C0C0C0"/>
          <w:bottom w:val="single" w:sz="2" w:space="0" w:color="C0C0C0"/>
          <w:insideH w:val="single" w:sz="2" w:space="0" w:color="C0C0C0"/>
        </w:tblBorders>
        <w:tblLook w:val="00A0" w:firstRow="1" w:lastRow="0" w:firstColumn="1" w:lastColumn="0" w:noHBand="0" w:noVBand="0"/>
      </w:tblPr>
      <w:tblGrid>
        <w:gridCol w:w="7308"/>
        <w:gridCol w:w="7380"/>
      </w:tblGrid>
      <w:tr w:rsidR="00760B1E" w:rsidRPr="00507BEE" w:rsidTr="00760B1E">
        <w:trPr>
          <w:tblHeader/>
        </w:trPr>
        <w:tc>
          <w:tcPr>
            <w:tcW w:w="7308" w:type="dxa"/>
            <w:tcBorders>
              <w:bottom w:val="single" w:sz="2" w:space="0" w:color="C0C0C0"/>
            </w:tcBorders>
          </w:tcPr>
          <w:p w:rsidR="00760B1E" w:rsidRPr="00507BEE" w:rsidRDefault="00760B1E" w:rsidP="00E86311">
            <w:pPr>
              <w:spacing w:before="40" w:after="0"/>
              <w:jc w:val="center"/>
              <w:rPr>
                <w:rFonts w:ascii="Perpetua" w:eastAsia="Times New Roman" w:hAnsi="Perpetua"/>
                <w:b/>
                <w:sz w:val="24"/>
                <w:szCs w:val="24"/>
              </w:rPr>
            </w:pPr>
            <w:r w:rsidRPr="00507BEE">
              <w:rPr>
                <w:rFonts w:ascii="Perpetua" w:eastAsia="Times New Roman" w:hAnsi="Perpetua"/>
                <w:b/>
                <w:sz w:val="24"/>
                <w:szCs w:val="24"/>
              </w:rPr>
              <w:t>Grades 9–10 students:</w:t>
            </w:r>
          </w:p>
        </w:tc>
        <w:tc>
          <w:tcPr>
            <w:tcW w:w="7380" w:type="dxa"/>
            <w:tcBorders>
              <w:bottom w:val="single" w:sz="2" w:space="0" w:color="C0C0C0"/>
            </w:tcBorders>
          </w:tcPr>
          <w:p w:rsidR="00760B1E" w:rsidRPr="00507BEE" w:rsidRDefault="00760B1E" w:rsidP="00E86311">
            <w:pPr>
              <w:spacing w:before="40" w:after="0"/>
              <w:jc w:val="center"/>
              <w:rPr>
                <w:rFonts w:ascii="Perpetua" w:eastAsia="Times New Roman" w:hAnsi="Perpetua"/>
                <w:b/>
                <w:sz w:val="24"/>
                <w:szCs w:val="24"/>
              </w:rPr>
            </w:pPr>
            <w:r w:rsidRPr="00507BEE">
              <w:rPr>
                <w:rFonts w:ascii="Perpetua" w:eastAsia="Times New Roman" w:hAnsi="Perpetua"/>
                <w:b/>
                <w:sz w:val="24"/>
                <w:szCs w:val="24"/>
              </w:rPr>
              <w:t>Grades 11–12 students:</w:t>
            </w:r>
          </w:p>
        </w:tc>
      </w:tr>
      <w:tr w:rsidR="00760B1E" w:rsidRPr="00507BEE" w:rsidTr="00760B1E">
        <w:tc>
          <w:tcPr>
            <w:tcW w:w="14688" w:type="dxa"/>
            <w:gridSpan w:val="2"/>
            <w:shd w:val="clear" w:color="auto" w:fill="D9D9D9"/>
          </w:tcPr>
          <w:p w:rsidR="00760B1E" w:rsidRPr="00507BEE" w:rsidRDefault="00760B1E" w:rsidP="00E86311">
            <w:pPr>
              <w:tabs>
                <w:tab w:val="left" w:pos="14400"/>
              </w:tabs>
              <w:spacing w:after="0" w:line="280" w:lineRule="exact"/>
              <w:ind w:right="5040"/>
              <w:rPr>
                <w:rFonts w:ascii="Franklin Gothic Book" w:eastAsia="Times New Roman" w:hAnsi="Franklin Gothic Book"/>
                <w:i/>
                <w:sz w:val="24"/>
                <w:szCs w:val="24"/>
              </w:rPr>
            </w:pPr>
            <w:r w:rsidRPr="00507BEE">
              <w:rPr>
                <w:rFonts w:ascii="Franklin Gothic Book" w:eastAsia="Times New Roman" w:hAnsi="Franklin Gothic Book"/>
                <w:i/>
                <w:sz w:val="24"/>
                <w:szCs w:val="24"/>
              </w:rPr>
              <w:t>Text Types and Purposes</w:t>
            </w:r>
          </w:p>
        </w:tc>
      </w:tr>
      <w:tr w:rsidR="00760B1E" w:rsidRPr="00507BEE" w:rsidTr="00760B1E">
        <w:tc>
          <w:tcPr>
            <w:tcW w:w="7308" w:type="dxa"/>
          </w:tcPr>
          <w:p w:rsidR="00760B1E" w:rsidRPr="00507BEE" w:rsidRDefault="00760B1E" w:rsidP="00E86311">
            <w:pPr>
              <w:autoSpaceDE w:val="0"/>
              <w:autoSpaceDN w:val="0"/>
              <w:adjustRightInd w:val="0"/>
              <w:spacing w:after="0"/>
              <w:ind w:left="360" w:hanging="360"/>
              <w:rPr>
                <w:rFonts w:ascii="Courier" w:eastAsia="Times New Roman" w:hAnsi="Courier"/>
                <w:sz w:val="24"/>
                <w:szCs w:val="24"/>
              </w:rPr>
            </w:pPr>
            <w:r w:rsidRPr="00507BEE">
              <w:rPr>
                <w:rFonts w:ascii="Perpetua" w:eastAsia="Times New Roman" w:hAnsi="Perpetua"/>
                <w:b/>
                <w:sz w:val="24"/>
                <w:szCs w:val="24"/>
              </w:rPr>
              <w:t>1.</w:t>
            </w:r>
            <w:r w:rsidRPr="00507BEE">
              <w:rPr>
                <w:rFonts w:ascii="Perpetua" w:eastAsia="Times New Roman" w:hAnsi="Perpetua"/>
                <w:sz w:val="24"/>
                <w:szCs w:val="24"/>
              </w:rPr>
              <w:t xml:space="preserve">    Write arguments to support claims in an analysis of substantive topics or texts, using valid reasoning and relevant and sufficient evidence. Explore and inquire into areas of interest to formulate an argument.  </w:t>
            </w:r>
          </w:p>
          <w:p w:rsidR="00760B1E" w:rsidRPr="00507BEE" w:rsidRDefault="00760B1E" w:rsidP="00E86311">
            <w:pPr>
              <w:numPr>
                <w:ilvl w:val="1"/>
                <w:numId w:val="18"/>
              </w:numPr>
              <w:spacing w:after="0" w:line="240" w:lineRule="auto"/>
              <w:ind w:left="708"/>
              <w:contextualSpacing/>
              <w:rPr>
                <w:rFonts w:ascii="Perpetua" w:hAnsi="Perpetua"/>
                <w:sz w:val="24"/>
                <w:szCs w:val="24"/>
              </w:rPr>
            </w:pPr>
            <w:r w:rsidRPr="00507BEE">
              <w:rPr>
                <w:rFonts w:ascii="Perpetua" w:hAnsi="Perpetua"/>
                <w:sz w:val="24"/>
                <w:szCs w:val="24"/>
              </w:rPr>
              <w:t xml:space="preserve">Introduce precise claim(s), distinguish the claim(s) from alternate or opposing claims, </w:t>
            </w:r>
            <w:r w:rsidRPr="00507BEE">
              <w:rPr>
                <w:rFonts w:ascii="Perpetua" w:hAnsi="Perpetua" w:cs="Geneva"/>
                <w:sz w:val="24"/>
                <w:szCs w:val="24"/>
              </w:rPr>
              <w:t>and create an organization that establishes clear relationships among claim(s), counterclaims, reasons, and evidence.</w:t>
            </w:r>
          </w:p>
          <w:p w:rsidR="00760B1E" w:rsidRPr="00507BEE" w:rsidRDefault="00760B1E" w:rsidP="00E86311">
            <w:pPr>
              <w:numPr>
                <w:ilvl w:val="1"/>
                <w:numId w:val="18"/>
              </w:numPr>
              <w:spacing w:after="0" w:line="240" w:lineRule="auto"/>
              <w:ind w:left="708"/>
              <w:contextualSpacing/>
              <w:rPr>
                <w:rFonts w:ascii="Perpetua" w:hAnsi="Perpetua"/>
                <w:sz w:val="24"/>
                <w:szCs w:val="24"/>
              </w:rPr>
            </w:pPr>
            <w:r w:rsidRPr="00507BEE">
              <w:rPr>
                <w:rFonts w:ascii="Perpetua" w:hAnsi="Perpetua" w:cs="Geneva"/>
                <w:sz w:val="24"/>
                <w:szCs w:val="24"/>
              </w:rPr>
              <w:t>Develop claim(s) and counterclaims fairly, supplying evidence for each while pointing out the strengths and limitations of both in a manner that anticipates the audience’s knowledge level and concerns.</w:t>
            </w:r>
          </w:p>
          <w:p w:rsidR="00760B1E" w:rsidRPr="00507BEE" w:rsidRDefault="00760B1E" w:rsidP="00E86311">
            <w:pPr>
              <w:numPr>
                <w:ilvl w:val="1"/>
                <w:numId w:val="18"/>
              </w:numPr>
              <w:spacing w:after="0" w:line="240" w:lineRule="auto"/>
              <w:ind w:left="708"/>
              <w:contextualSpacing/>
              <w:rPr>
                <w:rFonts w:ascii="Perpetua" w:hAnsi="Perpetua"/>
                <w:sz w:val="24"/>
                <w:szCs w:val="24"/>
              </w:rPr>
            </w:pPr>
            <w:r w:rsidRPr="00507BEE">
              <w:rPr>
                <w:rFonts w:ascii="Perpetua" w:hAnsi="Perpetua"/>
                <w:sz w:val="24"/>
                <w:szCs w:val="24"/>
              </w:rPr>
              <w:t>Use words, phrases, and clauses to link the major sections of the text, create cohesion, and clarify the relationships between claim(s) and reasons, between reasons and evidence, and between claim(s) and counterclaims.</w:t>
            </w:r>
          </w:p>
          <w:p w:rsidR="00760B1E" w:rsidRPr="00507BEE" w:rsidRDefault="00760B1E" w:rsidP="00E86311">
            <w:pPr>
              <w:numPr>
                <w:ilvl w:val="1"/>
                <w:numId w:val="18"/>
              </w:numPr>
              <w:spacing w:after="0" w:line="240" w:lineRule="auto"/>
              <w:ind w:left="708"/>
              <w:contextualSpacing/>
              <w:rPr>
                <w:rFonts w:ascii="Perpetua" w:hAnsi="Perpetua"/>
                <w:sz w:val="24"/>
                <w:szCs w:val="24"/>
              </w:rPr>
            </w:pPr>
            <w:r w:rsidRPr="00507BEE">
              <w:rPr>
                <w:rFonts w:ascii="Perpetua" w:hAnsi="Perpetua" w:cs="Geneva"/>
                <w:sz w:val="24"/>
                <w:szCs w:val="24"/>
              </w:rPr>
              <w:t>Establish and maintain a formal style and objective tone while attending to the norms and conventions of the discipline in which they are writing.</w:t>
            </w:r>
          </w:p>
          <w:p w:rsidR="00760B1E" w:rsidRPr="00507BEE" w:rsidRDefault="00760B1E" w:rsidP="00E86311">
            <w:pPr>
              <w:numPr>
                <w:ilvl w:val="1"/>
                <w:numId w:val="18"/>
              </w:numPr>
              <w:spacing w:after="0" w:line="240" w:lineRule="auto"/>
              <w:ind w:left="708"/>
              <w:contextualSpacing/>
              <w:rPr>
                <w:rFonts w:ascii="Perpetua" w:hAnsi="Perpetua"/>
                <w:sz w:val="24"/>
                <w:szCs w:val="24"/>
              </w:rPr>
            </w:pPr>
            <w:r w:rsidRPr="00507BEE">
              <w:rPr>
                <w:rFonts w:ascii="Perpetua" w:hAnsi="Perpetua" w:cs="Geneva"/>
                <w:sz w:val="24"/>
                <w:szCs w:val="24"/>
              </w:rPr>
              <w:t>Provide a concluding statement or section that follows from and supports the argument presented.</w:t>
            </w:r>
          </w:p>
        </w:tc>
        <w:tc>
          <w:tcPr>
            <w:tcW w:w="7380" w:type="dxa"/>
          </w:tcPr>
          <w:p w:rsidR="00760B1E" w:rsidRPr="00507BEE" w:rsidRDefault="00760B1E" w:rsidP="00E86311">
            <w:pPr>
              <w:numPr>
                <w:ilvl w:val="0"/>
                <w:numId w:val="40"/>
              </w:numPr>
              <w:spacing w:before="60" w:after="0" w:line="240" w:lineRule="auto"/>
              <w:ind w:left="317"/>
              <w:rPr>
                <w:rFonts w:ascii="Perpetua" w:hAnsi="Perpetua"/>
                <w:sz w:val="24"/>
                <w:szCs w:val="24"/>
              </w:rPr>
            </w:pPr>
            <w:r w:rsidRPr="00507BEE">
              <w:rPr>
                <w:rFonts w:ascii="Perpetua" w:hAnsi="Perpetua"/>
                <w:sz w:val="24"/>
                <w:szCs w:val="24"/>
              </w:rPr>
              <w:t xml:space="preserve">Write arguments to support claims in an analysis of substantive topics or texts, using valid reasoning and relevant and sufficient evidence. </w:t>
            </w:r>
            <w:r w:rsidRPr="00507BEE">
              <w:rPr>
                <w:rFonts w:ascii="Perpetua" w:eastAsia="Times New Roman" w:hAnsi="Perpetua"/>
                <w:sz w:val="24"/>
                <w:szCs w:val="24"/>
              </w:rPr>
              <w:t xml:space="preserve">Explore and inquire into areas of interest to formulate an argument.  </w:t>
            </w:r>
          </w:p>
          <w:p w:rsidR="00760B1E" w:rsidRPr="00507BEE" w:rsidRDefault="00760B1E" w:rsidP="00E86311">
            <w:pPr>
              <w:numPr>
                <w:ilvl w:val="1"/>
                <w:numId w:val="17"/>
              </w:numPr>
              <w:tabs>
                <w:tab w:val="num" w:pos="702"/>
              </w:tabs>
              <w:spacing w:after="0" w:line="240" w:lineRule="auto"/>
              <w:ind w:left="702"/>
              <w:contextualSpacing/>
              <w:rPr>
                <w:rFonts w:ascii="Perpetua" w:hAnsi="Perpetua"/>
                <w:sz w:val="24"/>
                <w:szCs w:val="24"/>
              </w:rPr>
            </w:pPr>
            <w:r w:rsidRPr="00507BEE">
              <w:rPr>
                <w:rFonts w:ascii="Perpetua" w:hAnsi="Perpetua"/>
                <w:sz w:val="24"/>
                <w:szCs w:val="24"/>
              </w:rPr>
              <w:t>Introduce precise, knowledgeable claim(s), establish the significance of the claim(s), distinguish the claim(s) from alternate or opposing claims, and</w:t>
            </w:r>
            <w:r w:rsidRPr="00507BEE">
              <w:rPr>
                <w:rFonts w:ascii="Perpetua" w:hAnsi="Perpetua" w:cs="Geneva"/>
                <w:sz w:val="24"/>
                <w:szCs w:val="24"/>
              </w:rPr>
              <w:t xml:space="preserve"> create an organization that logically sequences claim(s), counterclaims, reasons, and evidence.</w:t>
            </w:r>
          </w:p>
          <w:p w:rsidR="00760B1E" w:rsidRPr="00507BEE" w:rsidRDefault="00760B1E" w:rsidP="00E86311">
            <w:pPr>
              <w:numPr>
                <w:ilvl w:val="1"/>
                <w:numId w:val="17"/>
              </w:numPr>
              <w:tabs>
                <w:tab w:val="num" w:pos="702"/>
              </w:tabs>
              <w:spacing w:after="0" w:line="240" w:lineRule="auto"/>
              <w:ind w:left="702"/>
              <w:contextualSpacing/>
              <w:rPr>
                <w:rFonts w:ascii="Perpetua" w:hAnsi="Perpetua"/>
                <w:sz w:val="24"/>
                <w:szCs w:val="24"/>
              </w:rPr>
            </w:pPr>
            <w:r w:rsidRPr="00507BEE">
              <w:rPr>
                <w:rFonts w:ascii="Perpetua" w:hAnsi="Perpetua"/>
                <w:sz w:val="24"/>
                <w:szCs w:val="24"/>
              </w:rPr>
              <w:t>Develop claim(s) and counterclaims fairly and thoroughly, supplying the most relevant evidence for each while pointing out the strengths and limitations of both in a manner that anticipates the audience’s knowledge level, concerns, values, and possible biases.</w:t>
            </w:r>
          </w:p>
          <w:p w:rsidR="00760B1E" w:rsidRPr="00507BEE" w:rsidRDefault="00760B1E" w:rsidP="00E86311">
            <w:pPr>
              <w:numPr>
                <w:ilvl w:val="1"/>
                <w:numId w:val="17"/>
              </w:numPr>
              <w:tabs>
                <w:tab w:val="num" w:pos="702"/>
              </w:tabs>
              <w:spacing w:after="0" w:line="240" w:lineRule="auto"/>
              <w:ind w:left="702"/>
              <w:contextualSpacing/>
              <w:rPr>
                <w:rFonts w:ascii="Perpetua" w:hAnsi="Perpetua" w:cs="Geneva"/>
                <w:sz w:val="24"/>
                <w:szCs w:val="24"/>
              </w:rPr>
            </w:pPr>
            <w:r w:rsidRPr="00507BEE">
              <w:rPr>
                <w:rFonts w:ascii="Perpetua" w:hAnsi="Perpetua"/>
                <w:sz w:val="24"/>
                <w:szCs w:val="24"/>
              </w:rPr>
              <w:t xml:space="preserve">Use words, phrases, and clauses as well as varied syntax to link the major sections of the text, create cohesion, and clarify the relationships between claim(s) and reasons, between reasons and evidence, and between claim(s) and counterclaims. </w:t>
            </w:r>
          </w:p>
          <w:p w:rsidR="00760B1E" w:rsidRPr="00507BEE" w:rsidRDefault="00760B1E" w:rsidP="00E86311">
            <w:pPr>
              <w:numPr>
                <w:ilvl w:val="1"/>
                <w:numId w:val="17"/>
              </w:numPr>
              <w:tabs>
                <w:tab w:val="num" w:pos="702"/>
              </w:tabs>
              <w:spacing w:after="0" w:line="240" w:lineRule="auto"/>
              <w:ind w:left="702"/>
              <w:contextualSpacing/>
              <w:rPr>
                <w:rFonts w:ascii="Perpetua" w:hAnsi="Perpetua"/>
                <w:sz w:val="24"/>
                <w:szCs w:val="24"/>
              </w:rPr>
            </w:pPr>
            <w:r w:rsidRPr="00507BEE">
              <w:rPr>
                <w:rFonts w:ascii="Perpetua" w:hAnsi="Perpetua" w:cs="Geneva"/>
                <w:sz w:val="24"/>
                <w:szCs w:val="24"/>
              </w:rPr>
              <w:t>Establish and maintain a formal style and objective tone while attending to the norms and conventions of the discipline in which they are writing.</w:t>
            </w:r>
          </w:p>
          <w:p w:rsidR="00760B1E" w:rsidRPr="00507BEE" w:rsidRDefault="00760B1E" w:rsidP="00E86311">
            <w:pPr>
              <w:numPr>
                <w:ilvl w:val="1"/>
                <w:numId w:val="17"/>
              </w:numPr>
              <w:tabs>
                <w:tab w:val="num" w:pos="702"/>
              </w:tabs>
              <w:spacing w:after="0" w:line="240" w:lineRule="auto"/>
              <w:ind w:left="702"/>
              <w:contextualSpacing/>
              <w:rPr>
                <w:rFonts w:ascii="Perpetua" w:hAnsi="Perpetua"/>
                <w:sz w:val="24"/>
                <w:szCs w:val="24"/>
              </w:rPr>
            </w:pPr>
            <w:r w:rsidRPr="00507BEE">
              <w:rPr>
                <w:rFonts w:ascii="Perpetua" w:hAnsi="Perpetua" w:cs="Geneva"/>
                <w:sz w:val="24"/>
                <w:szCs w:val="24"/>
              </w:rPr>
              <w:t>Provide a concluding statement or section that follows from and supports the argument presented.</w:t>
            </w:r>
          </w:p>
        </w:tc>
      </w:tr>
      <w:tr w:rsidR="00760B1E" w:rsidRPr="00507BEE" w:rsidTr="00760B1E">
        <w:trPr>
          <w:trHeight w:val="3721"/>
        </w:trPr>
        <w:tc>
          <w:tcPr>
            <w:tcW w:w="7308" w:type="dxa"/>
          </w:tcPr>
          <w:p w:rsidR="00760B1E" w:rsidRPr="00507BEE" w:rsidRDefault="00760B1E" w:rsidP="00E86311">
            <w:pPr>
              <w:numPr>
                <w:ilvl w:val="0"/>
                <w:numId w:val="30"/>
              </w:numPr>
              <w:tabs>
                <w:tab w:val="left" w:pos="348"/>
              </w:tabs>
              <w:spacing w:before="60" w:after="0" w:line="240" w:lineRule="auto"/>
              <w:ind w:left="317"/>
              <w:rPr>
                <w:rFonts w:ascii="Perpetua" w:hAnsi="Perpetua" w:cs="Calibri"/>
                <w:sz w:val="24"/>
                <w:szCs w:val="24"/>
              </w:rPr>
            </w:pPr>
            <w:r w:rsidRPr="00507BEE">
              <w:rPr>
                <w:rFonts w:ascii="Perpetua" w:hAnsi="Perpetua" w:cs="Calibri"/>
                <w:sz w:val="24"/>
                <w:szCs w:val="24"/>
              </w:rPr>
              <w:t>Write informative</w:t>
            </w:r>
            <w:r w:rsidRPr="00507BEE">
              <w:rPr>
                <w:rFonts w:ascii="Perpetua" w:hAnsi="Perpetua"/>
                <w:sz w:val="24"/>
                <w:szCs w:val="24"/>
              </w:rPr>
              <w:t>/explanatory texts to examine and convey complex ideas, concepts, and information clearly and accurately through the effective selection, organization, and analysis of content.</w:t>
            </w:r>
          </w:p>
          <w:p w:rsidR="00760B1E" w:rsidRPr="00507BEE" w:rsidRDefault="00760B1E" w:rsidP="00E86311">
            <w:pPr>
              <w:widowControl w:val="0"/>
              <w:numPr>
                <w:ilvl w:val="0"/>
                <w:numId w:val="5"/>
              </w:numPr>
              <w:tabs>
                <w:tab w:val="left" w:pos="708"/>
              </w:tabs>
              <w:autoSpaceDE w:val="0"/>
              <w:autoSpaceDN w:val="0"/>
              <w:adjustRightInd w:val="0"/>
              <w:spacing w:after="0" w:line="240" w:lineRule="auto"/>
              <w:ind w:left="708"/>
              <w:contextualSpacing/>
              <w:rPr>
                <w:rFonts w:ascii="Perpetua" w:hAnsi="Perpetua" w:cs="Calibri"/>
                <w:sz w:val="24"/>
                <w:szCs w:val="24"/>
              </w:rPr>
            </w:pPr>
            <w:r w:rsidRPr="00507BEE">
              <w:rPr>
                <w:rFonts w:ascii="Perpetua" w:hAnsi="Perpetua" w:cs="Geneva"/>
                <w:sz w:val="24"/>
                <w:szCs w:val="24"/>
              </w:rPr>
              <w:t>Introduce a topic; organize complex ideas, concepts, and information to make important connections and distinctions; include formatting (e.g., headings), graphics (e.g., figures, tables), and multimedia when useful to aiding comprehension</w:t>
            </w:r>
            <w:r w:rsidRPr="00507BEE">
              <w:rPr>
                <w:rFonts w:ascii="Perpetua" w:hAnsi="Perpetua" w:cs="Calibri"/>
                <w:sz w:val="24"/>
                <w:szCs w:val="24"/>
              </w:rPr>
              <w:t>.</w:t>
            </w:r>
          </w:p>
          <w:p w:rsidR="00760B1E" w:rsidRPr="00507BEE" w:rsidRDefault="00760B1E" w:rsidP="00E86311">
            <w:pPr>
              <w:numPr>
                <w:ilvl w:val="0"/>
                <w:numId w:val="5"/>
              </w:numPr>
              <w:tabs>
                <w:tab w:val="left" w:pos="708"/>
              </w:tabs>
              <w:spacing w:after="0" w:line="240" w:lineRule="auto"/>
              <w:ind w:left="708"/>
              <w:rPr>
                <w:rFonts w:ascii="Perpetua" w:eastAsia="Times New Roman" w:hAnsi="Perpetua"/>
                <w:sz w:val="24"/>
                <w:szCs w:val="24"/>
              </w:rPr>
            </w:pPr>
            <w:r w:rsidRPr="00507BEE">
              <w:rPr>
                <w:rFonts w:ascii="Perpetua" w:eastAsia="Times New Roman" w:hAnsi="Perpetua" w:cs="Geneva"/>
                <w:sz w:val="24"/>
                <w:szCs w:val="24"/>
              </w:rPr>
              <w:t>Develop the topic with well-chosen, relevant, and sufficient facts, extended definitions, concrete details, quotations, or other information and examples appropriate to the audience’s knowledge of the topic</w:t>
            </w:r>
            <w:r w:rsidRPr="00507BEE">
              <w:rPr>
                <w:rFonts w:ascii="Perpetua" w:eastAsia="Times New Roman" w:hAnsi="Perpetua"/>
                <w:sz w:val="24"/>
                <w:szCs w:val="24"/>
              </w:rPr>
              <w:t>.</w:t>
            </w:r>
          </w:p>
          <w:p w:rsidR="00760B1E" w:rsidRPr="00507BEE" w:rsidRDefault="00760B1E" w:rsidP="00E86311">
            <w:pPr>
              <w:numPr>
                <w:ilvl w:val="0"/>
                <w:numId w:val="5"/>
              </w:numPr>
              <w:tabs>
                <w:tab w:val="left" w:pos="708"/>
              </w:tabs>
              <w:spacing w:after="0" w:line="240" w:lineRule="auto"/>
              <w:ind w:left="708"/>
              <w:rPr>
                <w:rFonts w:ascii="Perpetua" w:eastAsia="Times New Roman" w:hAnsi="Perpetua"/>
                <w:sz w:val="24"/>
                <w:szCs w:val="24"/>
              </w:rPr>
            </w:pPr>
            <w:r w:rsidRPr="00507BEE">
              <w:rPr>
                <w:rFonts w:ascii="Perpetua" w:eastAsia="Times New Roman" w:hAnsi="Perpetua" w:cs="Geneva"/>
                <w:sz w:val="24"/>
                <w:szCs w:val="24"/>
              </w:rPr>
              <w:t>Use appropriate and varied transitions to link the major sections of the text, create cohesion, and clarify the relationships among complex ideas and concepts.</w:t>
            </w:r>
          </w:p>
          <w:p w:rsidR="00760B1E" w:rsidRPr="00507BEE" w:rsidRDefault="00760B1E" w:rsidP="00E86311">
            <w:pPr>
              <w:numPr>
                <w:ilvl w:val="0"/>
                <w:numId w:val="5"/>
              </w:numPr>
              <w:tabs>
                <w:tab w:val="left" w:pos="708"/>
              </w:tabs>
              <w:spacing w:after="0" w:line="240" w:lineRule="auto"/>
              <w:ind w:left="708"/>
              <w:rPr>
                <w:rFonts w:ascii="Perpetua" w:eastAsia="Times New Roman" w:hAnsi="Perpetua" w:cs="Calibri"/>
                <w:sz w:val="24"/>
                <w:szCs w:val="24"/>
              </w:rPr>
            </w:pPr>
            <w:r w:rsidRPr="00507BEE">
              <w:rPr>
                <w:rFonts w:ascii="Perpetua" w:eastAsia="Times New Roman" w:hAnsi="Perpetua" w:cs="Geneva"/>
                <w:sz w:val="24"/>
                <w:szCs w:val="24"/>
              </w:rPr>
              <w:t>Use precise language and domain-specific vocabulary to manage the complexity of the topic.</w:t>
            </w:r>
          </w:p>
          <w:p w:rsidR="00760B1E" w:rsidRPr="00507BEE" w:rsidRDefault="00760B1E" w:rsidP="00E86311">
            <w:pPr>
              <w:numPr>
                <w:ilvl w:val="0"/>
                <w:numId w:val="5"/>
              </w:numPr>
              <w:tabs>
                <w:tab w:val="left" w:pos="708"/>
              </w:tabs>
              <w:spacing w:after="0" w:line="240" w:lineRule="auto"/>
              <w:ind w:left="708"/>
              <w:rPr>
                <w:rFonts w:ascii="Perpetua" w:eastAsia="Times New Roman" w:hAnsi="Perpetua" w:cs="Calibri"/>
                <w:sz w:val="24"/>
                <w:szCs w:val="24"/>
              </w:rPr>
            </w:pPr>
            <w:r w:rsidRPr="00507BEE">
              <w:rPr>
                <w:rFonts w:ascii="Perpetua" w:eastAsia="Times New Roman" w:hAnsi="Perpetua" w:cs="Geneva"/>
                <w:sz w:val="24"/>
                <w:szCs w:val="24"/>
              </w:rPr>
              <w:t>Establish and maintain a formal style and objective tone while attending to the norms and conventions of the discipline in which they are writing.</w:t>
            </w:r>
          </w:p>
          <w:p w:rsidR="00760B1E" w:rsidRPr="00507BEE" w:rsidRDefault="00760B1E" w:rsidP="00E86311">
            <w:pPr>
              <w:numPr>
                <w:ilvl w:val="0"/>
                <w:numId w:val="5"/>
              </w:numPr>
              <w:tabs>
                <w:tab w:val="left" w:pos="708"/>
              </w:tabs>
              <w:spacing w:after="0" w:line="240" w:lineRule="auto"/>
              <w:ind w:left="708"/>
              <w:contextualSpacing/>
              <w:rPr>
                <w:rFonts w:ascii="Perpetua" w:hAnsi="Perpetua"/>
                <w:sz w:val="24"/>
                <w:szCs w:val="24"/>
              </w:rPr>
            </w:pPr>
            <w:r w:rsidRPr="00507BEE">
              <w:rPr>
                <w:rFonts w:ascii="Perpetua" w:hAnsi="Perpetua" w:cs="Geneva"/>
                <w:sz w:val="24"/>
                <w:szCs w:val="24"/>
              </w:rPr>
              <w:t>Provide a concluding statement or section that follows from and supports the information or explanation presented (e.g., articulating implications or the significance of the topic).</w:t>
            </w:r>
          </w:p>
        </w:tc>
        <w:tc>
          <w:tcPr>
            <w:tcW w:w="7380" w:type="dxa"/>
          </w:tcPr>
          <w:p w:rsidR="00760B1E" w:rsidRPr="00507BEE" w:rsidRDefault="00760B1E" w:rsidP="00E86311">
            <w:pPr>
              <w:numPr>
                <w:ilvl w:val="0"/>
                <w:numId w:val="31"/>
              </w:numPr>
              <w:spacing w:before="60" w:after="0" w:line="240" w:lineRule="auto"/>
              <w:ind w:left="317"/>
              <w:rPr>
                <w:rFonts w:ascii="Perpetua" w:hAnsi="Perpetua" w:cs="Calibri"/>
                <w:sz w:val="24"/>
                <w:szCs w:val="24"/>
              </w:rPr>
            </w:pPr>
            <w:r w:rsidRPr="00507BEE">
              <w:rPr>
                <w:rFonts w:ascii="Perpetua" w:hAnsi="Perpetua" w:cs="Calibri"/>
                <w:sz w:val="24"/>
                <w:szCs w:val="24"/>
              </w:rPr>
              <w:t xml:space="preserve">Write </w:t>
            </w:r>
            <w:r w:rsidRPr="00507BEE">
              <w:rPr>
                <w:rFonts w:ascii="Perpetua" w:hAnsi="Perpetua"/>
                <w:sz w:val="24"/>
                <w:szCs w:val="24"/>
              </w:rPr>
              <w:t>informative/explanatory texts to examine and convey complex ideas, concepts, and information clearly and accurately through the effective selection, organization, and analysis of content.</w:t>
            </w:r>
          </w:p>
          <w:p w:rsidR="00760B1E" w:rsidRPr="00507BEE" w:rsidRDefault="00760B1E" w:rsidP="00E86311">
            <w:pPr>
              <w:widowControl w:val="0"/>
              <w:numPr>
                <w:ilvl w:val="0"/>
                <w:numId w:val="4"/>
              </w:numPr>
              <w:autoSpaceDE w:val="0"/>
              <w:autoSpaceDN w:val="0"/>
              <w:adjustRightInd w:val="0"/>
              <w:spacing w:after="0" w:line="240" w:lineRule="auto"/>
              <w:ind w:left="702"/>
              <w:contextualSpacing/>
              <w:rPr>
                <w:rFonts w:ascii="Perpetua" w:hAnsi="Perpetua" w:cs="Calibri"/>
                <w:sz w:val="24"/>
                <w:szCs w:val="24"/>
              </w:rPr>
            </w:pPr>
            <w:r w:rsidRPr="00507BEE">
              <w:rPr>
                <w:rFonts w:ascii="Perpetua" w:hAnsi="Perpetua" w:cs="Geneva"/>
                <w:sz w:val="24"/>
                <w:szCs w:val="24"/>
              </w:rPr>
              <w:t>Introduce a topic; organize complex ideas, concepts, and information so that each new element builds on that which precedes it to create a unified whole; include formatting (e.g., headings), graphics (e.g., figures, tables), and multimedia when useful to aiding comprehension</w:t>
            </w:r>
            <w:r w:rsidRPr="00507BEE">
              <w:rPr>
                <w:rFonts w:ascii="Perpetua" w:hAnsi="Perpetua" w:cs="Calibri"/>
                <w:sz w:val="24"/>
                <w:szCs w:val="24"/>
              </w:rPr>
              <w:t>.</w:t>
            </w:r>
          </w:p>
          <w:p w:rsidR="00760B1E" w:rsidRPr="00507BEE" w:rsidRDefault="00760B1E" w:rsidP="00E86311">
            <w:pPr>
              <w:widowControl w:val="0"/>
              <w:numPr>
                <w:ilvl w:val="0"/>
                <w:numId w:val="4"/>
              </w:numPr>
              <w:autoSpaceDE w:val="0"/>
              <w:autoSpaceDN w:val="0"/>
              <w:adjustRightInd w:val="0"/>
              <w:spacing w:after="0" w:line="240" w:lineRule="auto"/>
              <w:ind w:left="702"/>
              <w:contextualSpacing/>
              <w:rPr>
                <w:rFonts w:ascii="Perpetua" w:hAnsi="Perpetua" w:cs="Calibri"/>
                <w:sz w:val="24"/>
                <w:szCs w:val="24"/>
              </w:rPr>
            </w:pPr>
            <w:r w:rsidRPr="00507BEE">
              <w:rPr>
                <w:rFonts w:ascii="Perpetua" w:hAnsi="Perpetua" w:cs="Geneva"/>
                <w:sz w:val="24"/>
                <w:szCs w:val="24"/>
              </w:rPr>
              <w:t>Develop the topic thoroughly by selecting the most significant and relevant facts, extended definitions, concrete details, quotations, or other information and examples appropriate to the audience’s knowledge of the topic</w:t>
            </w:r>
            <w:r w:rsidRPr="00507BEE">
              <w:rPr>
                <w:rFonts w:ascii="Perpetua" w:hAnsi="Perpetua" w:cs="Calibri"/>
                <w:sz w:val="24"/>
                <w:szCs w:val="24"/>
              </w:rPr>
              <w:t>.</w:t>
            </w:r>
          </w:p>
          <w:p w:rsidR="00760B1E" w:rsidRPr="00507BEE" w:rsidRDefault="00760B1E" w:rsidP="00E86311">
            <w:pPr>
              <w:widowControl w:val="0"/>
              <w:numPr>
                <w:ilvl w:val="0"/>
                <w:numId w:val="4"/>
              </w:numPr>
              <w:autoSpaceDE w:val="0"/>
              <w:autoSpaceDN w:val="0"/>
              <w:adjustRightInd w:val="0"/>
              <w:spacing w:after="0" w:line="240" w:lineRule="auto"/>
              <w:ind w:left="702"/>
              <w:contextualSpacing/>
              <w:rPr>
                <w:rFonts w:ascii="Perpetua" w:hAnsi="Perpetua" w:cs="Calibri"/>
                <w:sz w:val="24"/>
                <w:szCs w:val="24"/>
              </w:rPr>
            </w:pPr>
            <w:r w:rsidRPr="00507BEE">
              <w:rPr>
                <w:rFonts w:ascii="Perpetua" w:hAnsi="Perpetua" w:cs="Geneva"/>
                <w:sz w:val="24"/>
                <w:szCs w:val="24"/>
              </w:rPr>
              <w:t>Use appropriate and varied transitions and syntax to link the major sections of the text, create cohesion, and clarify the relationships among complex ideas and concepts.</w:t>
            </w:r>
          </w:p>
          <w:p w:rsidR="00760B1E" w:rsidRPr="00507BEE" w:rsidRDefault="00760B1E" w:rsidP="00E86311">
            <w:pPr>
              <w:widowControl w:val="0"/>
              <w:numPr>
                <w:ilvl w:val="0"/>
                <w:numId w:val="4"/>
              </w:numPr>
              <w:autoSpaceDE w:val="0"/>
              <w:autoSpaceDN w:val="0"/>
              <w:adjustRightInd w:val="0"/>
              <w:spacing w:after="0" w:line="240" w:lineRule="auto"/>
              <w:ind w:left="702"/>
              <w:contextualSpacing/>
              <w:rPr>
                <w:rFonts w:ascii="Perpetua" w:hAnsi="Perpetua" w:cs="Calibri"/>
                <w:sz w:val="24"/>
                <w:szCs w:val="24"/>
              </w:rPr>
            </w:pPr>
            <w:r w:rsidRPr="00507BEE">
              <w:rPr>
                <w:rFonts w:ascii="Perpetua" w:hAnsi="Perpetua" w:cs="Geneva"/>
                <w:sz w:val="24"/>
                <w:szCs w:val="24"/>
              </w:rPr>
              <w:t xml:space="preserve">Use precise language, domain-specific vocabulary, and techniques such as metaphor, simile, and analogy to manage the complexity of the topic. </w:t>
            </w:r>
          </w:p>
          <w:p w:rsidR="00760B1E" w:rsidRPr="00507BEE" w:rsidRDefault="00760B1E" w:rsidP="00E86311">
            <w:pPr>
              <w:widowControl w:val="0"/>
              <w:numPr>
                <w:ilvl w:val="0"/>
                <w:numId w:val="4"/>
              </w:numPr>
              <w:autoSpaceDE w:val="0"/>
              <w:autoSpaceDN w:val="0"/>
              <w:adjustRightInd w:val="0"/>
              <w:spacing w:after="0" w:line="240" w:lineRule="auto"/>
              <w:ind w:left="702"/>
              <w:contextualSpacing/>
              <w:rPr>
                <w:rFonts w:ascii="Perpetua" w:hAnsi="Perpetua" w:cs="Calibri"/>
                <w:sz w:val="24"/>
                <w:szCs w:val="24"/>
              </w:rPr>
            </w:pPr>
            <w:r w:rsidRPr="00507BEE">
              <w:rPr>
                <w:rFonts w:ascii="Perpetua" w:hAnsi="Perpetua" w:cs="Geneva"/>
                <w:sz w:val="24"/>
                <w:szCs w:val="24"/>
              </w:rPr>
              <w:t>Establish and maintain a formal style and objective tone while attending to the norms and conventions of the discipline in which they are writing.</w:t>
            </w:r>
          </w:p>
          <w:p w:rsidR="00760B1E" w:rsidRPr="00507BEE" w:rsidRDefault="00760B1E" w:rsidP="00E86311">
            <w:pPr>
              <w:widowControl w:val="0"/>
              <w:numPr>
                <w:ilvl w:val="0"/>
                <w:numId w:val="4"/>
              </w:numPr>
              <w:autoSpaceDE w:val="0"/>
              <w:autoSpaceDN w:val="0"/>
              <w:adjustRightInd w:val="0"/>
              <w:spacing w:after="0" w:line="240" w:lineRule="auto"/>
              <w:ind w:left="702"/>
              <w:contextualSpacing/>
              <w:rPr>
                <w:rFonts w:ascii="Perpetua" w:hAnsi="Perpetua" w:cs="Calibri"/>
                <w:sz w:val="24"/>
                <w:szCs w:val="24"/>
              </w:rPr>
            </w:pPr>
            <w:r w:rsidRPr="00507BEE">
              <w:rPr>
                <w:rFonts w:ascii="Perpetua" w:hAnsi="Perpetua" w:cs="Geneva"/>
                <w:sz w:val="24"/>
                <w:szCs w:val="24"/>
              </w:rPr>
              <w:t>Provide a concluding statement or section that follows from and supports the information or explanation presented (e.g., articulating implications or the significance of the topic)</w:t>
            </w:r>
            <w:r w:rsidRPr="00507BEE">
              <w:rPr>
                <w:rFonts w:ascii="Perpetua" w:hAnsi="Perpetua"/>
                <w:sz w:val="24"/>
                <w:szCs w:val="24"/>
              </w:rPr>
              <w:t>.</w:t>
            </w:r>
          </w:p>
        </w:tc>
      </w:tr>
    </w:tbl>
    <w:p w:rsidR="00760B1E" w:rsidRPr="00507BEE" w:rsidRDefault="00760B1E" w:rsidP="00E86311">
      <w:pPr>
        <w:spacing w:after="0"/>
        <w:rPr>
          <w:rFonts w:ascii="Courier" w:eastAsia="Times New Roman" w:hAnsi="Courier"/>
          <w:sz w:val="24"/>
          <w:szCs w:val="24"/>
        </w:rPr>
      </w:pPr>
    </w:p>
    <w:p w:rsidR="00760B1E" w:rsidRPr="00507BEE" w:rsidRDefault="00760B1E" w:rsidP="00E86311">
      <w:pPr>
        <w:widowControl w:val="0"/>
        <w:autoSpaceDE w:val="0"/>
        <w:autoSpaceDN w:val="0"/>
        <w:adjustRightInd w:val="0"/>
        <w:spacing w:after="0"/>
        <w:rPr>
          <w:rFonts w:ascii="Franklin Gothic Book" w:eastAsia="Times New Roman" w:hAnsi="Franklin Gothic Book" w:cs="Cambria"/>
          <w:sz w:val="24"/>
          <w:szCs w:val="24"/>
        </w:rPr>
      </w:pPr>
      <w:r w:rsidRPr="00507BEE">
        <w:rPr>
          <w:rFonts w:ascii="Franklin Gothic Book" w:eastAsia="Times New Roman" w:hAnsi="Franklin Gothic Book" w:cs="Cambria"/>
          <w:sz w:val="24"/>
          <w:szCs w:val="24"/>
        </w:rPr>
        <w:br w:type="page"/>
        <w:t>Writing Standards 6–12</w:t>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t xml:space="preserve">      [W]</w:t>
      </w:r>
    </w:p>
    <w:tbl>
      <w:tblPr>
        <w:tblW w:w="0" w:type="auto"/>
        <w:tblBorders>
          <w:top w:val="single" w:sz="2" w:space="0" w:color="C0C0C0"/>
          <w:bottom w:val="single" w:sz="2" w:space="0" w:color="C0C0C0"/>
          <w:insideH w:val="single" w:sz="2" w:space="0" w:color="C0C0C0"/>
        </w:tblBorders>
        <w:tblLook w:val="00A0" w:firstRow="1" w:lastRow="0" w:firstColumn="1" w:lastColumn="0" w:noHBand="0" w:noVBand="0"/>
      </w:tblPr>
      <w:tblGrid>
        <w:gridCol w:w="7207"/>
        <w:gridCol w:w="7193"/>
      </w:tblGrid>
      <w:tr w:rsidR="00760B1E" w:rsidRPr="00507BEE" w:rsidTr="00760B1E">
        <w:trPr>
          <w:tblHeader/>
        </w:trPr>
        <w:tc>
          <w:tcPr>
            <w:tcW w:w="7308" w:type="dxa"/>
            <w:tcBorders>
              <w:bottom w:val="single" w:sz="2" w:space="0" w:color="C0C0C0"/>
            </w:tcBorders>
          </w:tcPr>
          <w:p w:rsidR="00760B1E" w:rsidRPr="00507BEE" w:rsidRDefault="00760B1E" w:rsidP="00E86311">
            <w:pPr>
              <w:spacing w:before="40" w:after="0"/>
              <w:jc w:val="center"/>
              <w:rPr>
                <w:rFonts w:ascii="Perpetua" w:eastAsia="Times New Roman" w:hAnsi="Perpetua"/>
                <w:b/>
                <w:sz w:val="24"/>
                <w:szCs w:val="24"/>
              </w:rPr>
            </w:pPr>
            <w:r w:rsidRPr="00507BEE">
              <w:rPr>
                <w:rFonts w:ascii="Perpetua" w:eastAsia="Times New Roman" w:hAnsi="Perpetua"/>
                <w:b/>
                <w:sz w:val="24"/>
                <w:szCs w:val="24"/>
              </w:rPr>
              <w:t>Grades 9–10 students:</w:t>
            </w:r>
          </w:p>
        </w:tc>
        <w:tc>
          <w:tcPr>
            <w:tcW w:w="7308" w:type="dxa"/>
            <w:tcBorders>
              <w:bottom w:val="single" w:sz="2" w:space="0" w:color="C0C0C0"/>
            </w:tcBorders>
          </w:tcPr>
          <w:p w:rsidR="00760B1E" w:rsidRPr="00507BEE" w:rsidRDefault="00760B1E" w:rsidP="00E86311">
            <w:pPr>
              <w:spacing w:before="40" w:after="0"/>
              <w:jc w:val="center"/>
              <w:rPr>
                <w:rFonts w:ascii="Perpetua" w:eastAsia="Times New Roman" w:hAnsi="Perpetua"/>
                <w:b/>
                <w:sz w:val="24"/>
                <w:szCs w:val="24"/>
              </w:rPr>
            </w:pPr>
            <w:r w:rsidRPr="00507BEE">
              <w:rPr>
                <w:rFonts w:ascii="Perpetua" w:eastAsia="Times New Roman" w:hAnsi="Perpetua"/>
                <w:b/>
                <w:sz w:val="24"/>
                <w:szCs w:val="24"/>
              </w:rPr>
              <w:t>Grades 11–12 students:</w:t>
            </w:r>
          </w:p>
        </w:tc>
      </w:tr>
      <w:tr w:rsidR="00760B1E" w:rsidRPr="00507BEE" w:rsidTr="00760B1E">
        <w:tc>
          <w:tcPr>
            <w:tcW w:w="14616" w:type="dxa"/>
            <w:gridSpan w:val="2"/>
            <w:shd w:val="clear" w:color="auto" w:fill="D9D9D9"/>
          </w:tcPr>
          <w:p w:rsidR="00760B1E" w:rsidRPr="00507BEE" w:rsidRDefault="00760B1E" w:rsidP="00E86311">
            <w:pPr>
              <w:tabs>
                <w:tab w:val="left" w:pos="14400"/>
              </w:tabs>
              <w:spacing w:after="0" w:line="280" w:lineRule="exact"/>
              <w:ind w:right="5040"/>
              <w:rPr>
                <w:rFonts w:ascii="Franklin Gothic Book" w:eastAsia="Times New Roman" w:hAnsi="Franklin Gothic Book"/>
                <w:i/>
                <w:sz w:val="24"/>
                <w:szCs w:val="24"/>
              </w:rPr>
            </w:pPr>
            <w:r w:rsidRPr="00507BEE">
              <w:rPr>
                <w:rFonts w:ascii="Franklin Gothic Book" w:eastAsia="Times New Roman" w:hAnsi="Franklin Gothic Book"/>
                <w:i/>
                <w:sz w:val="24"/>
                <w:szCs w:val="24"/>
              </w:rPr>
              <w:t>Text Types and Purposes (continued)</w:t>
            </w:r>
          </w:p>
        </w:tc>
      </w:tr>
      <w:tr w:rsidR="00760B1E" w:rsidRPr="00507BEE" w:rsidTr="00760B1E">
        <w:trPr>
          <w:tblHeader/>
        </w:trPr>
        <w:tc>
          <w:tcPr>
            <w:tcW w:w="7308" w:type="dxa"/>
            <w:tcBorders>
              <w:bottom w:val="single" w:sz="2" w:space="0" w:color="C0C0C0"/>
            </w:tcBorders>
          </w:tcPr>
          <w:p w:rsidR="00760B1E" w:rsidRPr="00507BEE" w:rsidRDefault="00760B1E" w:rsidP="00E86311">
            <w:pPr>
              <w:numPr>
                <w:ilvl w:val="0"/>
                <w:numId w:val="41"/>
              </w:numPr>
              <w:spacing w:before="60" w:after="0" w:line="240" w:lineRule="auto"/>
              <w:ind w:left="317"/>
              <w:rPr>
                <w:rFonts w:ascii="Perpetua" w:hAnsi="Perpetua"/>
                <w:sz w:val="24"/>
                <w:szCs w:val="24"/>
              </w:rPr>
            </w:pPr>
            <w:r w:rsidRPr="00507BEE">
              <w:rPr>
                <w:rFonts w:ascii="Perpetua" w:hAnsi="Perpetua"/>
                <w:sz w:val="24"/>
                <w:szCs w:val="24"/>
              </w:rPr>
              <w:t>Write narratives to develop real or imagined experiences or events using effective technique, well-chosen details, and well-structured event sequences.</w:t>
            </w:r>
          </w:p>
          <w:p w:rsidR="00760B1E" w:rsidRPr="00507BEE" w:rsidRDefault="00760B1E" w:rsidP="00E86311">
            <w:pPr>
              <w:widowControl w:val="0"/>
              <w:numPr>
                <w:ilvl w:val="0"/>
                <w:numId w:val="46"/>
              </w:numPr>
              <w:tabs>
                <w:tab w:val="left" w:pos="220"/>
                <w:tab w:val="left" w:pos="720"/>
              </w:tabs>
              <w:autoSpaceDE w:val="0"/>
              <w:autoSpaceDN w:val="0"/>
              <w:adjustRightInd w:val="0"/>
              <w:spacing w:after="0" w:line="240" w:lineRule="auto"/>
              <w:ind w:left="706"/>
              <w:rPr>
                <w:rFonts w:ascii="Helvetica" w:eastAsia="Times New Roman" w:hAnsi="Helvetica" w:cs="Helvetica"/>
                <w:sz w:val="24"/>
                <w:szCs w:val="24"/>
              </w:rPr>
            </w:pPr>
            <w:r w:rsidRPr="00507BEE">
              <w:rPr>
                <w:rFonts w:ascii="Perpetua" w:eastAsia="Times New Roman" w:hAnsi="Perpetua" w:cs="Perpetua"/>
                <w:sz w:val="24"/>
                <w:szCs w:val="24"/>
              </w:rPr>
              <w:t>Engage and orient the reader by setting out a problem, situation, or observation, establishing one or multiple point(s) of view, and introducing a narrator and/or characters; create a smooth progression of experiences or events.</w:t>
            </w:r>
          </w:p>
          <w:p w:rsidR="00760B1E" w:rsidRPr="00507BEE" w:rsidRDefault="00760B1E" w:rsidP="00E86311">
            <w:pPr>
              <w:widowControl w:val="0"/>
              <w:numPr>
                <w:ilvl w:val="0"/>
                <w:numId w:val="46"/>
              </w:numPr>
              <w:tabs>
                <w:tab w:val="left" w:pos="220"/>
                <w:tab w:val="left" w:pos="720"/>
              </w:tabs>
              <w:autoSpaceDE w:val="0"/>
              <w:autoSpaceDN w:val="0"/>
              <w:adjustRightInd w:val="0"/>
              <w:spacing w:after="0" w:line="240" w:lineRule="auto"/>
              <w:ind w:left="706"/>
              <w:rPr>
                <w:rFonts w:ascii="Helvetica" w:eastAsia="Times New Roman" w:hAnsi="Helvetica" w:cs="Helvetica"/>
                <w:sz w:val="24"/>
                <w:szCs w:val="24"/>
              </w:rPr>
            </w:pPr>
            <w:r w:rsidRPr="00507BEE">
              <w:rPr>
                <w:rFonts w:ascii="Perpetua" w:eastAsia="Times New Roman" w:hAnsi="Perpetua" w:cs="Perpetua"/>
                <w:sz w:val="24"/>
                <w:szCs w:val="24"/>
              </w:rPr>
              <w:t xml:space="preserve">Use narrative techniques, such as dialogue, pacing, description, reflection, and multiple plot lines, </w:t>
            </w:r>
            <w:r w:rsidRPr="00507BEE">
              <w:rPr>
                <w:rFonts w:ascii="Perpetua" w:eastAsia="Times New Roman" w:hAnsi="Perpetua"/>
                <w:sz w:val="24"/>
                <w:szCs w:val="24"/>
              </w:rPr>
              <w:t>to develop experiences, events, and/or characters</w:t>
            </w:r>
            <w:r w:rsidRPr="00507BEE">
              <w:rPr>
                <w:rFonts w:ascii="Perpetua" w:eastAsia="Times New Roman" w:hAnsi="Perpetua" w:cs="Perpetua"/>
                <w:sz w:val="24"/>
                <w:szCs w:val="24"/>
              </w:rPr>
              <w:t>.</w:t>
            </w:r>
          </w:p>
          <w:p w:rsidR="00760B1E" w:rsidRPr="00507BEE" w:rsidRDefault="00760B1E" w:rsidP="00E86311">
            <w:pPr>
              <w:widowControl w:val="0"/>
              <w:numPr>
                <w:ilvl w:val="0"/>
                <w:numId w:val="46"/>
              </w:numPr>
              <w:tabs>
                <w:tab w:val="left" w:pos="220"/>
                <w:tab w:val="left" w:pos="720"/>
              </w:tabs>
              <w:autoSpaceDE w:val="0"/>
              <w:autoSpaceDN w:val="0"/>
              <w:adjustRightInd w:val="0"/>
              <w:spacing w:after="0" w:line="240" w:lineRule="auto"/>
              <w:ind w:left="706"/>
              <w:rPr>
                <w:rFonts w:ascii="Helvetica" w:eastAsia="Times New Roman" w:hAnsi="Helvetica" w:cs="Helvetica"/>
                <w:sz w:val="24"/>
                <w:szCs w:val="24"/>
              </w:rPr>
            </w:pPr>
            <w:r w:rsidRPr="00507BEE">
              <w:rPr>
                <w:rFonts w:ascii="Perpetua" w:eastAsia="Times New Roman" w:hAnsi="Perpetua" w:cs="Perpetua"/>
                <w:sz w:val="24"/>
                <w:szCs w:val="24"/>
              </w:rPr>
              <w:t>Use a variety of techniques to sequence events so that they build on one another to create a coherent whole.</w:t>
            </w:r>
          </w:p>
          <w:p w:rsidR="00760B1E" w:rsidRPr="00507BEE" w:rsidRDefault="00760B1E" w:rsidP="00E86311">
            <w:pPr>
              <w:widowControl w:val="0"/>
              <w:numPr>
                <w:ilvl w:val="0"/>
                <w:numId w:val="46"/>
              </w:numPr>
              <w:tabs>
                <w:tab w:val="left" w:pos="220"/>
                <w:tab w:val="left" w:pos="720"/>
              </w:tabs>
              <w:autoSpaceDE w:val="0"/>
              <w:autoSpaceDN w:val="0"/>
              <w:adjustRightInd w:val="0"/>
              <w:spacing w:after="0" w:line="240" w:lineRule="auto"/>
              <w:ind w:left="706"/>
              <w:rPr>
                <w:rFonts w:ascii="Perpetua" w:eastAsia="Times New Roman" w:hAnsi="Perpetua" w:cs="Helvetica"/>
                <w:sz w:val="24"/>
                <w:szCs w:val="24"/>
              </w:rPr>
            </w:pPr>
            <w:r w:rsidRPr="00507BEE">
              <w:rPr>
                <w:rFonts w:ascii="Perpetua" w:eastAsia="Times New Roman" w:hAnsi="Perpetua"/>
                <w:sz w:val="24"/>
                <w:szCs w:val="24"/>
              </w:rPr>
              <w:t>Use precise words and phrases, telling details, and sensory language to convey a vivid picture of the experiences, events, setting, and/or characters</w:t>
            </w:r>
            <w:r w:rsidRPr="00507BEE">
              <w:rPr>
                <w:rFonts w:ascii="Perpetua" w:eastAsia="Times New Roman" w:hAnsi="Perpetua" w:cs="Perpetua"/>
                <w:sz w:val="24"/>
                <w:szCs w:val="24"/>
              </w:rPr>
              <w:t>.</w:t>
            </w:r>
          </w:p>
          <w:p w:rsidR="00760B1E" w:rsidRPr="00507BEE" w:rsidRDefault="00760B1E" w:rsidP="00E86311">
            <w:pPr>
              <w:widowControl w:val="0"/>
              <w:numPr>
                <w:ilvl w:val="0"/>
                <w:numId w:val="46"/>
              </w:numPr>
              <w:tabs>
                <w:tab w:val="left" w:pos="220"/>
                <w:tab w:val="left" w:pos="720"/>
              </w:tabs>
              <w:autoSpaceDE w:val="0"/>
              <w:autoSpaceDN w:val="0"/>
              <w:adjustRightInd w:val="0"/>
              <w:spacing w:after="0" w:line="240" w:lineRule="auto"/>
              <w:ind w:left="706"/>
              <w:rPr>
                <w:rFonts w:ascii="Helvetica" w:eastAsia="Times New Roman" w:hAnsi="Helvetica" w:cs="Helvetica"/>
                <w:sz w:val="24"/>
                <w:szCs w:val="24"/>
              </w:rPr>
            </w:pPr>
            <w:r w:rsidRPr="00507BEE">
              <w:rPr>
                <w:rFonts w:ascii="Perpetua" w:eastAsia="Times New Roman" w:hAnsi="Perpetua" w:cs="Perpetua"/>
                <w:sz w:val="24"/>
                <w:szCs w:val="24"/>
              </w:rPr>
              <w:t>Provide a conclusion that follows from and reflects on what is experienced, observed, or resolved over the course of the narrative.</w:t>
            </w:r>
            <w:r w:rsidRPr="00507BEE">
              <w:rPr>
                <w:rFonts w:ascii="Helvetica" w:eastAsia="Times New Roman" w:hAnsi="Helvetica" w:cs="Helvetica"/>
                <w:sz w:val="24"/>
                <w:szCs w:val="24"/>
              </w:rPr>
              <w:t xml:space="preserve"> </w:t>
            </w:r>
          </w:p>
          <w:p w:rsidR="00760B1E" w:rsidRPr="00507BEE" w:rsidRDefault="00760B1E" w:rsidP="00E86311">
            <w:pPr>
              <w:widowControl w:val="0"/>
              <w:numPr>
                <w:ilvl w:val="0"/>
                <w:numId w:val="46"/>
              </w:numPr>
              <w:tabs>
                <w:tab w:val="left" w:pos="220"/>
                <w:tab w:val="left" w:pos="720"/>
              </w:tabs>
              <w:autoSpaceDE w:val="0"/>
              <w:autoSpaceDN w:val="0"/>
              <w:adjustRightInd w:val="0"/>
              <w:spacing w:after="0" w:line="240" w:lineRule="auto"/>
              <w:ind w:left="706"/>
              <w:rPr>
                <w:rFonts w:ascii="Helvetica" w:eastAsia="Times New Roman" w:hAnsi="Helvetica" w:cs="Helvetica"/>
                <w:sz w:val="24"/>
                <w:szCs w:val="24"/>
              </w:rPr>
            </w:pPr>
            <w:r w:rsidRPr="00507BEE">
              <w:rPr>
                <w:rFonts w:ascii="Perpetua" w:eastAsia="Times New Roman" w:hAnsi="Perpetua" w:cs="Perpetua"/>
                <w:sz w:val="24"/>
                <w:szCs w:val="24"/>
              </w:rPr>
              <w:t xml:space="preserve">Adapt voice, awareness of audience, and use of language to accommodate a variety of cultural contexts.  </w:t>
            </w:r>
          </w:p>
        </w:tc>
        <w:tc>
          <w:tcPr>
            <w:tcW w:w="7308" w:type="dxa"/>
            <w:tcBorders>
              <w:bottom w:val="single" w:sz="2" w:space="0" w:color="C0C0C0"/>
            </w:tcBorders>
          </w:tcPr>
          <w:p w:rsidR="00760B1E" w:rsidRPr="00507BEE" w:rsidRDefault="00760B1E" w:rsidP="00E86311">
            <w:pPr>
              <w:numPr>
                <w:ilvl w:val="0"/>
                <w:numId w:val="42"/>
              </w:numPr>
              <w:spacing w:before="60" w:after="0" w:line="240" w:lineRule="auto"/>
              <w:ind w:left="317"/>
              <w:rPr>
                <w:rFonts w:ascii="Perpetua" w:hAnsi="Perpetua"/>
                <w:sz w:val="24"/>
                <w:szCs w:val="24"/>
              </w:rPr>
            </w:pPr>
            <w:r w:rsidRPr="00507BEE">
              <w:rPr>
                <w:rFonts w:ascii="Perpetua" w:hAnsi="Perpetua"/>
                <w:sz w:val="24"/>
                <w:szCs w:val="24"/>
              </w:rPr>
              <w:t>Write narratives to develop real or imagined experiences or events using effective technique, well-chosen details, and well-structured event sequences.</w:t>
            </w:r>
          </w:p>
          <w:p w:rsidR="00760B1E" w:rsidRPr="00507BEE" w:rsidRDefault="00760B1E" w:rsidP="00E86311">
            <w:pPr>
              <w:widowControl w:val="0"/>
              <w:numPr>
                <w:ilvl w:val="0"/>
                <w:numId w:val="47"/>
              </w:numPr>
              <w:tabs>
                <w:tab w:val="left" w:pos="220"/>
                <w:tab w:val="left" w:pos="720"/>
              </w:tabs>
              <w:autoSpaceDE w:val="0"/>
              <w:autoSpaceDN w:val="0"/>
              <w:adjustRightInd w:val="0"/>
              <w:spacing w:after="0" w:line="240" w:lineRule="auto"/>
              <w:ind w:left="706"/>
              <w:rPr>
                <w:rFonts w:eastAsia="Times New Roman" w:cs="Calibri"/>
                <w:sz w:val="24"/>
                <w:szCs w:val="24"/>
              </w:rPr>
            </w:pPr>
            <w:r w:rsidRPr="00507BEE">
              <w:rPr>
                <w:rFonts w:ascii="Perpetua" w:eastAsia="Times New Roman" w:hAnsi="Perpetua" w:cs="Perpetua"/>
                <w:sz w:val="24"/>
                <w:szCs w:val="24"/>
              </w:rPr>
              <w:t>Engage and orient the reader by setting out a problem, situation, or observation and its significance, establishing one or multiple point(s) of view, and introducing a narrator and/or characters; create a smooth progression of experiences or events.</w:t>
            </w:r>
          </w:p>
          <w:p w:rsidR="00760B1E" w:rsidRPr="00507BEE" w:rsidRDefault="00760B1E" w:rsidP="00E86311">
            <w:pPr>
              <w:widowControl w:val="0"/>
              <w:numPr>
                <w:ilvl w:val="0"/>
                <w:numId w:val="47"/>
              </w:numPr>
              <w:tabs>
                <w:tab w:val="left" w:pos="220"/>
                <w:tab w:val="left" w:pos="720"/>
              </w:tabs>
              <w:autoSpaceDE w:val="0"/>
              <w:autoSpaceDN w:val="0"/>
              <w:adjustRightInd w:val="0"/>
              <w:spacing w:after="0" w:line="240" w:lineRule="auto"/>
              <w:ind w:left="706"/>
              <w:rPr>
                <w:rFonts w:eastAsia="Times New Roman" w:cs="Calibri"/>
                <w:sz w:val="24"/>
                <w:szCs w:val="24"/>
              </w:rPr>
            </w:pPr>
            <w:r w:rsidRPr="00507BEE">
              <w:rPr>
                <w:rFonts w:ascii="Perpetua" w:eastAsia="Times New Roman" w:hAnsi="Perpetua" w:cs="Perpetua"/>
                <w:sz w:val="24"/>
                <w:szCs w:val="24"/>
              </w:rPr>
              <w:t>Use narrative techniques, such as dialogue, pacing, description, reflection, and multiple plot lines, to develop experiences, events, and/or characters.</w:t>
            </w:r>
          </w:p>
          <w:p w:rsidR="00760B1E" w:rsidRPr="00507BEE" w:rsidRDefault="00760B1E" w:rsidP="00E86311">
            <w:pPr>
              <w:widowControl w:val="0"/>
              <w:numPr>
                <w:ilvl w:val="0"/>
                <w:numId w:val="47"/>
              </w:numPr>
              <w:tabs>
                <w:tab w:val="left" w:pos="220"/>
                <w:tab w:val="left" w:pos="720"/>
              </w:tabs>
              <w:autoSpaceDE w:val="0"/>
              <w:autoSpaceDN w:val="0"/>
              <w:adjustRightInd w:val="0"/>
              <w:spacing w:after="0" w:line="240" w:lineRule="auto"/>
              <w:ind w:left="706"/>
              <w:rPr>
                <w:rFonts w:eastAsia="Times New Roman" w:cs="Calibri"/>
                <w:sz w:val="24"/>
                <w:szCs w:val="24"/>
              </w:rPr>
            </w:pPr>
            <w:r w:rsidRPr="00507BEE">
              <w:rPr>
                <w:rFonts w:ascii="Perpetua" w:eastAsia="Times New Roman" w:hAnsi="Perpetua" w:cs="Perpetua"/>
                <w:sz w:val="24"/>
                <w:szCs w:val="24"/>
              </w:rPr>
              <w:t>Use a variety of techniques to sequence events so that they build on one another to create a coherent whole and build toward a particular tone and outcome (e.g., a sense of mystery, suspense, growth, or resolution).</w:t>
            </w:r>
          </w:p>
          <w:p w:rsidR="00760B1E" w:rsidRPr="00507BEE" w:rsidRDefault="00760B1E" w:rsidP="00E86311">
            <w:pPr>
              <w:widowControl w:val="0"/>
              <w:numPr>
                <w:ilvl w:val="0"/>
                <w:numId w:val="47"/>
              </w:numPr>
              <w:tabs>
                <w:tab w:val="left" w:pos="220"/>
                <w:tab w:val="left" w:pos="720"/>
              </w:tabs>
              <w:autoSpaceDE w:val="0"/>
              <w:autoSpaceDN w:val="0"/>
              <w:adjustRightInd w:val="0"/>
              <w:spacing w:after="0" w:line="240" w:lineRule="auto"/>
              <w:ind w:left="706"/>
              <w:rPr>
                <w:rFonts w:eastAsia="Times New Roman" w:cs="Calibri"/>
                <w:i/>
                <w:iCs/>
                <w:sz w:val="24"/>
                <w:szCs w:val="24"/>
              </w:rPr>
            </w:pPr>
            <w:r w:rsidRPr="00507BEE">
              <w:rPr>
                <w:rFonts w:ascii="Perpetua" w:eastAsia="Times New Roman" w:hAnsi="Perpetua"/>
                <w:sz w:val="24"/>
                <w:szCs w:val="24"/>
              </w:rPr>
              <w:t>Use precise words and phrases, telling details, and sensory language to convey a vivid picture of the experiences, events, setting, and/or characters.</w:t>
            </w:r>
          </w:p>
          <w:p w:rsidR="00760B1E" w:rsidRPr="00507BEE" w:rsidRDefault="00760B1E" w:rsidP="00E86311">
            <w:pPr>
              <w:widowControl w:val="0"/>
              <w:numPr>
                <w:ilvl w:val="0"/>
                <w:numId w:val="47"/>
              </w:numPr>
              <w:tabs>
                <w:tab w:val="left" w:pos="220"/>
                <w:tab w:val="left" w:pos="720"/>
              </w:tabs>
              <w:autoSpaceDE w:val="0"/>
              <w:autoSpaceDN w:val="0"/>
              <w:adjustRightInd w:val="0"/>
              <w:spacing w:after="0" w:line="240" w:lineRule="auto"/>
              <w:ind w:left="706"/>
              <w:rPr>
                <w:rFonts w:eastAsia="Times New Roman" w:cs="Calibri"/>
                <w:i/>
                <w:iCs/>
                <w:sz w:val="24"/>
                <w:szCs w:val="24"/>
              </w:rPr>
            </w:pPr>
            <w:r w:rsidRPr="00507BEE">
              <w:rPr>
                <w:rFonts w:ascii="Perpetua" w:eastAsia="Times New Roman" w:hAnsi="Perpetua" w:cs="Perpetua"/>
                <w:sz w:val="24"/>
                <w:szCs w:val="24"/>
              </w:rPr>
              <w:t xml:space="preserve">Provide a conclusion that follows from and reflects on what is experienced, observed, or resolved over the course of the narrative. </w:t>
            </w:r>
          </w:p>
          <w:p w:rsidR="00760B1E" w:rsidRPr="00507BEE" w:rsidRDefault="00760B1E" w:rsidP="00E86311">
            <w:pPr>
              <w:widowControl w:val="0"/>
              <w:numPr>
                <w:ilvl w:val="0"/>
                <w:numId w:val="47"/>
              </w:numPr>
              <w:tabs>
                <w:tab w:val="left" w:pos="220"/>
                <w:tab w:val="left" w:pos="720"/>
              </w:tabs>
              <w:autoSpaceDE w:val="0"/>
              <w:autoSpaceDN w:val="0"/>
              <w:adjustRightInd w:val="0"/>
              <w:spacing w:after="0" w:line="240" w:lineRule="auto"/>
              <w:ind w:left="706"/>
              <w:rPr>
                <w:rFonts w:eastAsia="Times New Roman" w:cs="Calibri"/>
                <w:i/>
                <w:iCs/>
                <w:sz w:val="24"/>
                <w:szCs w:val="24"/>
              </w:rPr>
            </w:pPr>
            <w:r w:rsidRPr="00507BEE">
              <w:rPr>
                <w:rFonts w:ascii="Perpetua" w:eastAsia="Times New Roman" w:hAnsi="Perpetua" w:cs="Perpetua"/>
                <w:sz w:val="24"/>
                <w:szCs w:val="24"/>
              </w:rPr>
              <w:t xml:space="preserve">Adapt voice, awareness of audience, and use of language to accommodate a variety of cultural contexts.   </w:t>
            </w:r>
          </w:p>
        </w:tc>
      </w:tr>
      <w:tr w:rsidR="00760B1E" w:rsidRPr="00507BEE" w:rsidTr="00760B1E">
        <w:tc>
          <w:tcPr>
            <w:tcW w:w="14616" w:type="dxa"/>
            <w:gridSpan w:val="2"/>
            <w:shd w:val="clear" w:color="auto" w:fill="D9D9D9"/>
          </w:tcPr>
          <w:p w:rsidR="00760B1E" w:rsidRPr="00507BEE" w:rsidRDefault="00760B1E" w:rsidP="00E86311">
            <w:pPr>
              <w:tabs>
                <w:tab w:val="left" w:pos="14400"/>
              </w:tabs>
              <w:spacing w:after="0" w:line="280" w:lineRule="exact"/>
              <w:ind w:right="5040"/>
              <w:rPr>
                <w:rFonts w:ascii="Franklin Gothic Book" w:eastAsia="Times New Roman" w:hAnsi="Franklin Gothic Book"/>
                <w:i/>
                <w:sz w:val="24"/>
                <w:szCs w:val="24"/>
              </w:rPr>
            </w:pPr>
            <w:r w:rsidRPr="00507BEE">
              <w:rPr>
                <w:rFonts w:ascii="Franklin Gothic Book" w:eastAsia="Times New Roman" w:hAnsi="Franklin Gothic Book"/>
                <w:i/>
                <w:sz w:val="24"/>
                <w:szCs w:val="24"/>
              </w:rPr>
              <w:t>Production and Distribution of Writing</w:t>
            </w:r>
          </w:p>
        </w:tc>
      </w:tr>
      <w:tr w:rsidR="00760B1E" w:rsidRPr="00507BEE" w:rsidTr="00760B1E">
        <w:tc>
          <w:tcPr>
            <w:tcW w:w="7308" w:type="dxa"/>
          </w:tcPr>
          <w:p w:rsidR="00760B1E" w:rsidRPr="00507BEE" w:rsidRDefault="00760B1E" w:rsidP="00E86311">
            <w:pPr>
              <w:numPr>
                <w:ilvl w:val="0"/>
                <w:numId w:val="32"/>
              </w:numPr>
              <w:spacing w:before="60" w:after="0" w:line="240" w:lineRule="auto"/>
              <w:ind w:left="317"/>
              <w:rPr>
                <w:rFonts w:ascii="Perpetua" w:hAnsi="Perpetua"/>
                <w:sz w:val="24"/>
                <w:szCs w:val="24"/>
              </w:rPr>
            </w:pPr>
            <w:r w:rsidRPr="00507BEE">
              <w:rPr>
                <w:rFonts w:ascii="Perpetua" w:hAnsi="Perpetua"/>
                <w:sz w:val="24"/>
                <w:szCs w:val="24"/>
              </w:rPr>
              <w:t>Produce clear and coherent writing in which the development, organization, and style are appropriate to task, purpose, and audience. (Grade-specific expectations for writing types are defined in standards 1–3 above.)</w:t>
            </w:r>
          </w:p>
        </w:tc>
        <w:tc>
          <w:tcPr>
            <w:tcW w:w="7308" w:type="dxa"/>
          </w:tcPr>
          <w:p w:rsidR="00760B1E" w:rsidRPr="00507BEE" w:rsidRDefault="00760B1E" w:rsidP="00E86311">
            <w:pPr>
              <w:numPr>
                <w:ilvl w:val="0"/>
                <w:numId w:val="33"/>
              </w:numPr>
              <w:spacing w:before="60" w:after="0" w:line="240" w:lineRule="auto"/>
              <w:ind w:left="317"/>
              <w:rPr>
                <w:rFonts w:ascii="Perpetua" w:hAnsi="Perpetua"/>
                <w:i/>
                <w:iCs/>
                <w:sz w:val="24"/>
                <w:szCs w:val="24"/>
              </w:rPr>
            </w:pPr>
            <w:r w:rsidRPr="00507BEE">
              <w:rPr>
                <w:rFonts w:ascii="Perpetua" w:hAnsi="Perpetua"/>
                <w:sz w:val="24"/>
                <w:szCs w:val="24"/>
              </w:rPr>
              <w:t>Produce clear and coherent writing in which the development, organization, and style are appropriate to task, purpose, and audience. (Grade-specific expectations for writing types are defined in standards 1–3 above.)</w:t>
            </w:r>
          </w:p>
        </w:tc>
      </w:tr>
      <w:tr w:rsidR="00760B1E" w:rsidRPr="00507BEE" w:rsidTr="00760B1E">
        <w:tc>
          <w:tcPr>
            <w:tcW w:w="7308" w:type="dxa"/>
          </w:tcPr>
          <w:p w:rsidR="00760B1E" w:rsidRPr="00507BEE" w:rsidRDefault="00760B1E" w:rsidP="00E86311">
            <w:pPr>
              <w:numPr>
                <w:ilvl w:val="0"/>
                <w:numId w:val="32"/>
              </w:numPr>
              <w:spacing w:before="60" w:after="0" w:line="240" w:lineRule="auto"/>
              <w:ind w:left="317"/>
              <w:rPr>
                <w:rFonts w:ascii="Perpetua" w:hAnsi="Perpetua" w:cs="RotisSansSerif-Light"/>
                <w:b/>
                <w:sz w:val="24"/>
                <w:szCs w:val="24"/>
              </w:rPr>
            </w:pPr>
            <w:r w:rsidRPr="00507BEE">
              <w:rPr>
                <w:rFonts w:ascii="Perpetua" w:hAnsi="Perpetua"/>
                <w:sz w:val="24"/>
                <w:szCs w:val="24"/>
              </w:rPr>
              <w:t xml:space="preserve">Develop and strengthen writing as needed by planning, revising, editing, rewriting, or trying a new approach, </w:t>
            </w:r>
            <w:r w:rsidRPr="00507BEE">
              <w:rPr>
                <w:rFonts w:ascii="Perpetua" w:hAnsi="Perpetua" w:cs="RotisSansSerif-Light"/>
                <w:sz w:val="24"/>
                <w:szCs w:val="24"/>
              </w:rPr>
              <w:t xml:space="preserve">focusing on addressing what is most significant for a specific purpose and audience. </w:t>
            </w:r>
            <w:r w:rsidRPr="00507BEE">
              <w:rPr>
                <w:rFonts w:ascii="Perpetua" w:eastAsia="Times New Roman" w:hAnsi="Perpetua"/>
                <w:sz w:val="24"/>
                <w:szCs w:val="24"/>
              </w:rPr>
              <w:t xml:space="preserve">(Editing for conventions should demonstrate command of </w:t>
            </w:r>
            <w:r w:rsidRPr="00507BEE">
              <w:rPr>
                <w:rFonts w:ascii="Perpetua" w:eastAsia="Times New Roman" w:hAnsi="Perpetua" w:cs="MyriadNC-Regular"/>
                <w:sz w:val="24"/>
                <w:szCs w:val="24"/>
              </w:rPr>
              <w:t>Language standards 1–3 up to and including grades 9</w:t>
            </w:r>
            <w:r w:rsidRPr="00507BEE">
              <w:rPr>
                <w:rFonts w:ascii="Monaco" w:eastAsia="Times New Roman" w:hAnsi="Monaco" w:cs="Monaco"/>
                <w:sz w:val="24"/>
                <w:szCs w:val="24"/>
              </w:rPr>
              <w:t>–</w:t>
            </w:r>
            <w:r w:rsidRPr="00507BEE">
              <w:rPr>
                <w:rFonts w:ascii="Perpetua" w:eastAsia="Times New Roman" w:hAnsi="Perpetua" w:cs="MyriadNC-Regular"/>
                <w:sz w:val="24"/>
                <w:szCs w:val="24"/>
              </w:rPr>
              <w:t>10 on page 68.)</w:t>
            </w:r>
          </w:p>
        </w:tc>
        <w:tc>
          <w:tcPr>
            <w:tcW w:w="7308" w:type="dxa"/>
          </w:tcPr>
          <w:p w:rsidR="00760B1E" w:rsidRPr="00507BEE" w:rsidRDefault="00760B1E" w:rsidP="00E86311">
            <w:pPr>
              <w:numPr>
                <w:ilvl w:val="0"/>
                <w:numId w:val="33"/>
              </w:numPr>
              <w:spacing w:before="60" w:after="0" w:line="240" w:lineRule="auto"/>
              <w:ind w:left="317"/>
              <w:rPr>
                <w:rFonts w:ascii="Perpetua" w:hAnsi="Perpetua" w:cs="RotisSansSerif-Light"/>
                <w:b/>
                <w:sz w:val="24"/>
                <w:szCs w:val="24"/>
              </w:rPr>
            </w:pPr>
            <w:r w:rsidRPr="00507BEE">
              <w:rPr>
                <w:rFonts w:ascii="Perpetua" w:hAnsi="Perpetua"/>
                <w:sz w:val="24"/>
                <w:szCs w:val="24"/>
              </w:rPr>
              <w:t>Develop and strengthen writing as needed by planning, revising, editing, rewriting, or trying a new approach,</w:t>
            </w:r>
            <w:r w:rsidRPr="00507BEE">
              <w:rPr>
                <w:rFonts w:ascii="Perpetua" w:hAnsi="Perpetua" w:cs="RotisSansSerif-Light"/>
                <w:sz w:val="24"/>
                <w:szCs w:val="24"/>
              </w:rPr>
              <w:t xml:space="preserve"> focusing on addressing what is most significant for a specific purpose and audience. </w:t>
            </w:r>
            <w:r w:rsidRPr="00507BEE">
              <w:rPr>
                <w:rFonts w:ascii="Perpetua" w:eastAsia="Times New Roman" w:hAnsi="Perpetua"/>
                <w:sz w:val="24"/>
                <w:szCs w:val="24"/>
              </w:rPr>
              <w:t xml:space="preserve">(Editing for conventions should demonstrate command of </w:t>
            </w:r>
            <w:r w:rsidRPr="00507BEE">
              <w:rPr>
                <w:rFonts w:ascii="Perpetua" w:eastAsia="Times New Roman" w:hAnsi="Perpetua" w:cs="MyriadNC-Regular"/>
                <w:sz w:val="24"/>
                <w:szCs w:val="24"/>
              </w:rPr>
              <w:t>Language standards 1–3 up to and including grades 11</w:t>
            </w:r>
            <w:r w:rsidRPr="00507BEE">
              <w:rPr>
                <w:rFonts w:ascii="Monaco" w:eastAsia="Times New Roman" w:hAnsi="Monaco" w:cs="Monaco"/>
                <w:sz w:val="24"/>
                <w:szCs w:val="24"/>
              </w:rPr>
              <w:t>–</w:t>
            </w:r>
            <w:r w:rsidRPr="00507BEE">
              <w:rPr>
                <w:rFonts w:ascii="Perpetua" w:eastAsia="Times New Roman" w:hAnsi="Perpetua" w:cs="MyriadNC-Regular"/>
                <w:sz w:val="24"/>
                <w:szCs w:val="24"/>
              </w:rPr>
              <w:t>12 on page 68.)</w:t>
            </w:r>
          </w:p>
        </w:tc>
      </w:tr>
      <w:tr w:rsidR="00760B1E" w:rsidRPr="00507BEE" w:rsidTr="00760B1E">
        <w:tc>
          <w:tcPr>
            <w:tcW w:w="7308" w:type="dxa"/>
          </w:tcPr>
          <w:p w:rsidR="00760B1E" w:rsidRPr="00507BEE" w:rsidRDefault="00760B1E" w:rsidP="00E86311">
            <w:pPr>
              <w:spacing w:before="60" w:after="0"/>
              <w:ind w:left="360" w:hanging="360"/>
              <w:rPr>
                <w:rFonts w:ascii="Perpetua" w:eastAsia="Times New Roman" w:hAnsi="Perpetua" w:cs="Arial"/>
                <w:sz w:val="24"/>
                <w:szCs w:val="24"/>
              </w:rPr>
            </w:pPr>
            <w:r w:rsidRPr="00507BEE">
              <w:rPr>
                <w:rFonts w:ascii="Perpetua" w:eastAsia="Times New Roman" w:hAnsi="Perpetua"/>
                <w:b/>
                <w:sz w:val="24"/>
                <w:szCs w:val="24"/>
              </w:rPr>
              <w:t>6.</w:t>
            </w:r>
            <w:r w:rsidRPr="00507BEE">
              <w:rPr>
                <w:rFonts w:ascii="Perpetua" w:eastAsia="Times New Roman" w:hAnsi="Perpetua"/>
                <w:sz w:val="24"/>
                <w:szCs w:val="24"/>
              </w:rPr>
              <w:tab/>
              <w:t>Use technology, including the Internet, to produce, publish, and update individual or shared writing products, taking advantage of technology’s capacity to link to other information and to display information flexibly and dynamically.</w:t>
            </w:r>
          </w:p>
        </w:tc>
        <w:tc>
          <w:tcPr>
            <w:tcW w:w="7308" w:type="dxa"/>
          </w:tcPr>
          <w:p w:rsidR="00760B1E" w:rsidRPr="00507BEE" w:rsidRDefault="00760B1E" w:rsidP="00E86311">
            <w:pPr>
              <w:tabs>
                <w:tab w:val="left" w:pos="336"/>
              </w:tabs>
              <w:spacing w:before="60" w:after="0"/>
              <w:ind w:left="342" w:hanging="360"/>
              <w:rPr>
                <w:rFonts w:ascii="Perpetua" w:hAnsi="Perpetua"/>
                <w:spacing w:val="-5"/>
                <w:sz w:val="24"/>
                <w:szCs w:val="24"/>
                <w:lang w:bidi="en-US"/>
              </w:rPr>
            </w:pPr>
            <w:r w:rsidRPr="00507BEE">
              <w:rPr>
                <w:rFonts w:ascii="Perpetua" w:eastAsia="Times New Roman" w:hAnsi="Perpetua"/>
                <w:b/>
                <w:sz w:val="24"/>
                <w:szCs w:val="24"/>
              </w:rPr>
              <w:t>6.</w:t>
            </w:r>
            <w:r w:rsidRPr="00507BEE">
              <w:rPr>
                <w:rFonts w:ascii="Perpetua" w:eastAsia="Times New Roman" w:hAnsi="Perpetua"/>
                <w:sz w:val="24"/>
                <w:szCs w:val="24"/>
              </w:rPr>
              <w:tab/>
              <w:t xml:space="preserve">Use technology, including the Internet, to produce, publish, and update individual or shared writing products in response to ongoing feedback, including new arguments or information. </w:t>
            </w:r>
          </w:p>
        </w:tc>
      </w:tr>
      <w:tr w:rsidR="00760B1E" w:rsidRPr="00507BEE" w:rsidTr="00760B1E">
        <w:tc>
          <w:tcPr>
            <w:tcW w:w="14616" w:type="dxa"/>
            <w:gridSpan w:val="2"/>
            <w:shd w:val="clear" w:color="auto" w:fill="D9D9D9"/>
          </w:tcPr>
          <w:p w:rsidR="00760B1E" w:rsidRPr="00507BEE" w:rsidRDefault="00760B1E" w:rsidP="00E86311">
            <w:pPr>
              <w:tabs>
                <w:tab w:val="left" w:pos="14400"/>
              </w:tabs>
              <w:spacing w:after="0" w:line="280" w:lineRule="exact"/>
              <w:ind w:right="5040"/>
              <w:rPr>
                <w:rFonts w:ascii="Franklin Gothic Book" w:eastAsia="Times New Roman" w:hAnsi="Franklin Gothic Book"/>
                <w:i/>
                <w:sz w:val="24"/>
                <w:szCs w:val="24"/>
              </w:rPr>
            </w:pPr>
            <w:r w:rsidRPr="00507BEE">
              <w:rPr>
                <w:rFonts w:ascii="Franklin Gothic Book" w:eastAsia="Times New Roman" w:hAnsi="Franklin Gothic Book"/>
                <w:i/>
                <w:sz w:val="24"/>
                <w:szCs w:val="24"/>
              </w:rPr>
              <w:t>Research to Build and Present Knowledge</w:t>
            </w:r>
          </w:p>
        </w:tc>
      </w:tr>
      <w:tr w:rsidR="00760B1E" w:rsidRPr="00507BEE" w:rsidTr="00760B1E">
        <w:tc>
          <w:tcPr>
            <w:tcW w:w="7308" w:type="dxa"/>
          </w:tcPr>
          <w:p w:rsidR="00760B1E" w:rsidRPr="00507BEE" w:rsidRDefault="00760B1E" w:rsidP="00E86311">
            <w:pPr>
              <w:spacing w:before="60" w:after="0"/>
              <w:ind w:left="360" w:hanging="360"/>
              <w:rPr>
                <w:rFonts w:ascii="Perpetua" w:hAnsi="Perpetua"/>
                <w:sz w:val="24"/>
                <w:szCs w:val="24"/>
              </w:rPr>
            </w:pPr>
            <w:r w:rsidRPr="00507BEE">
              <w:rPr>
                <w:rFonts w:ascii="Perpetua" w:hAnsi="Perpetua"/>
                <w:b/>
                <w:sz w:val="24"/>
                <w:szCs w:val="24"/>
              </w:rPr>
              <w:t>7.</w:t>
            </w:r>
            <w:r w:rsidRPr="00507BEE">
              <w:rPr>
                <w:rFonts w:ascii="Perpetua" w:hAnsi="Perpetua"/>
                <w:sz w:val="24"/>
                <w:szCs w:val="24"/>
              </w:rPr>
              <w:tab/>
              <w:t xml:space="preserve">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  </w:t>
            </w:r>
          </w:p>
          <w:p w:rsidR="00760B1E" w:rsidRPr="00507BEE" w:rsidRDefault="00760B1E" w:rsidP="00E86311">
            <w:pPr>
              <w:spacing w:before="60" w:after="0"/>
              <w:ind w:left="360" w:hanging="360"/>
              <w:rPr>
                <w:rFonts w:ascii="Perpetua" w:hAnsi="Perpetua"/>
                <w:sz w:val="24"/>
                <w:szCs w:val="24"/>
              </w:rPr>
            </w:pPr>
            <w:r w:rsidRPr="00507BEE">
              <w:rPr>
                <w:rFonts w:ascii="Perpetua" w:hAnsi="Perpetua"/>
                <w:sz w:val="24"/>
                <w:szCs w:val="24"/>
              </w:rPr>
              <w:t xml:space="preserve">        a. Explore topics dealing with different cultures and world viewpoints. </w:t>
            </w:r>
          </w:p>
        </w:tc>
        <w:tc>
          <w:tcPr>
            <w:tcW w:w="7308" w:type="dxa"/>
          </w:tcPr>
          <w:p w:rsidR="00760B1E" w:rsidRPr="00507BEE" w:rsidRDefault="00760B1E" w:rsidP="00E86311">
            <w:pPr>
              <w:spacing w:before="60" w:after="0"/>
              <w:ind w:left="360" w:hanging="360"/>
              <w:rPr>
                <w:rFonts w:ascii="Perpetua" w:hAnsi="Perpetua"/>
                <w:sz w:val="24"/>
                <w:szCs w:val="24"/>
              </w:rPr>
            </w:pPr>
            <w:r w:rsidRPr="00507BEE">
              <w:rPr>
                <w:rFonts w:ascii="Perpetua" w:hAnsi="Perpetua"/>
                <w:b/>
                <w:sz w:val="24"/>
                <w:szCs w:val="24"/>
              </w:rPr>
              <w:t>7</w:t>
            </w:r>
            <w:r w:rsidRPr="00507BEE">
              <w:rPr>
                <w:rFonts w:ascii="Perpetua" w:hAnsi="Perpetua"/>
                <w:sz w:val="24"/>
                <w:szCs w:val="24"/>
              </w:rPr>
              <w:t>.</w:t>
            </w:r>
            <w:r w:rsidRPr="00507BEE">
              <w:rPr>
                <w:rFonts w:ascii="Perpetua" w:hAnsi="Perpetua"/>
                <w:sz w:val="24"/>
                <w:szCs w:val="24"/>
              </w:rPr>
              <w:tab/>
              <w:t xml:space="preserve">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        </w:t>
            </w:r>
          </w:p>
          <w:p w:rsidR="00760B1E" w:rsidRPr="00507BEE" w:rsidRDefault="00760B1E" w:rsidP="00E86311">
            <w:pPr>
              <w:spacing w:before="60" w:after="0"/>
              <w:ind w:left="342" w:hanging="342"/>
              <w:rPr>
                <w:rFonts w:ascii="Perpetua" w:eastAsia="Times New Roman" w:hAnsi="Perpetua"/>
                <w:sz w:val="24"/>
                <w:szCs w:val="24"/>
              </w:rPr>
            </w:pPr>
            <w:r w:rsidRPr="00507BEE">
              <w:rPr>
                <w:rFonts w:ascii="Perpetua" w:hAnsi="Perpetua"/>
                <w:b/>
                <w:sz w:val="24"/>
                <w:szCs w:val="24"/>
              </w:rPr>
              <w:t xml:space="preserve">       </w:t>
            </w:r>
            <w:r w:rsidRPr="00507BEE">
              <w:rPr>
                <w:rFonts w:ascii="Perpetua" w:hAnsi="Perpetua"/>
                <w:sz w:val="24"/>
                <w:szCs w:val="24"/>
              </w:rPr>
              <w:t xml:space="preserve">a. Explore topics dealing with different cultures and world viewpoints. </w:t>
            </w:r>
          </w:p>
        </w:tc>
      </w:tr>
      <w:tr w:rsidR="00760B1E" w:rsidRPr="00507BEE" w:rsidTr="00760B1E">
        <w:tc>
          <w:tcPr>
            <w:tcW w:w="7308" w:type="dxa"/>
          </w:tcPr>
          <w:p w:rsidR="00760B1E" w:rsidRPr="00507BEE" w:rsidRDefault="00760B1E" w:rsidP="00E86311">
            <w:pPr>
              <w:spacing w:before="60" w:after="0"/>
              <w:ind w:left="360" w:hanging="360"/>
              <w:rPr>
                <w:rFonts w:ascii="Perpetua" w:hAnsi="Perpetua"/>
                <w:sz w:val="24"/>
                <w:szCs w:val="24"/>
              </w:rPr>
            </w:pPr>
            <w:r w:rsidRPr="00507BEE">
              <w:rPr>
                <w:rFonts w:ascii="Perpetua" w:hAnsi="Perpetua"/>
                <w:b/>
                <w:sz w:val="24"/>
                <w:szCs w:val="24"/>
              </w:rPr>
              <w:t>8.</w:t>
            </w:r>
            <w:r w:rsidRPr="00507BEE">
              <w:rPr>
                <w:rFonts w:ascii="Perpetua" w:hAnsi="Perpetua"/>
                <w:sz w:val="24"/>
                <w:szCs w:val="24"/>
              </w:rPr>
              <w:tab/>
              <w:t>Gather relevant information from multiple authoritative print and digital sources, using advanced searches effectively; assess the usefulness of each source in answering the research question; integrate information into the text selectively to maintain the flow of ideas, avoiding plagiarism and following a standard format for citation.</w:t>
            </w:r>
          </w:p>
        </w:tc>
        <w:tc>
          <w:tcPr>
            <w:tcW w:w="7308" w:type="dxa"/>
          </w:tcPr>
          <w:p w:rsidR="00760B1E" w:rsidRPr="00507BEE" w:rsidRDefault="00760B1E" w:rsidP="00E86311">
            <w:pPr>
              <w:spacing w:before="60" w:after="0"/>
              <w:ind w:left="342" w:hanging="342"/>
              <w:rPr>
                <w:rFonts w:ascii="Perpetua" w:hAnsi="Perpetua"/>
                <w:sz w:val="24"/>
                <w:szCs w:val="24"/>
              </w:rPr>
            </w:pPr>
            <w:r w:rsidRPr="00507BEE">
              <w:rPr>
                <w:rFonts w:ascii="Perpetua" w:hAnsi="Perpetua"/>
                <w:b/>
                <w:sz w:val="24"/>
                <w:szCs w:val="24"/>
              </w:rPr>
              <w:t>8.</w:t>
            </w:r>
            <w:r w:rsidRPr="00507BEE">
              <w:rPr>
                <w:rFonts w:ascii="Perpetua" w:hAnsi="Perpetua"/>
                <w:sz w:val="24"/>
                <w:szCs w:val="24"/>
              </w:rPr>
              <w:tab/>
              <w:t>Gather relevant information from multiple authoritative print and digital sources, using advanced searches effectively; assess the strengths and limitations of each source in terms of the task, purpose, and audience; integrate information into the text selectively to maintain the flow of ideas, avoiding plagiarism and overreliance on any one source and following a standard format for citation.</w:t>
            </w:r>
          </w:p>
        </w:tc>
      </w:tr>
    </w:tbl>
    <w:p w:rsidR="00760B1E" w:rsidRPr="00507BEE" w:rsidRDefault="00760B1E" w:rsidP="00E86311">
      <w:pPr>
        <w:spacing w:after="0"/>
        <w:rPr>
          <w:rFonts w:ascii="Courier" w:eastAsia="Times New Roman" w:hAnsi="Courier"/>
          <w:sz w:val="24"/>
          <w:szCs w:val="24"/>
        </w:rPr>
      </w:pPr>
    </w:p>
    <w:p w:rsidR="00760B1E" w:rsidRPr="00507BEE" w:rsidRDefault="00760B1E" w:rsidP="00E86311">
      <w:pPr>
        <w:widowControl w:val="0"/>
        <w:autoSpaceDE w:val="0"/>
        <w:autoSpaceDN w:val="0"/>
        <w:adjustRightInd w:val="0"/>
        <w:spacing w:after="0"/>
        <w:rPr>
          <w:rFonts w:ascii="Franklin Gothic Book" w:eastAsia="Times New Roman" w:hAnsi="Franklin Gothic Book" w:cs="Cambria"/>
          <w:sz w:val="24"/>
          <w:szCs w:val="24"/>
        </w:rPr>
      </w:pPr>
      <w:r w:rsidRPr="00507BEE">
        <w:rPr>
          <w:rFonts w:ascii="Franklin Gothic Book" w:eastAsia="Times New Roman" w:hAnsi="Franklin Gothic Book" w:cs="Cambria"/>
          <w:sz w:val="24"/>
          <w:szCs w:val="24"/>
        </w:rPr>
        <w:t>Writing Standards 6–12</w:t>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t xml:space="preserve">      [W]</w:t>
      </w:r>
    </w:p>
    <w:tbl>
      <w:tblPr>
        <w:tblW w:w="0" w:type="auto"/>
        <w:tblBorders>
          <w:top w:val="single" w:sz="2" w:space="0" w:color="C0C0C0"/>
          <w:bottom w:val="single" w:sz="2" w:space="0" w:color="C0C0C0"/>
          <w:insideH w:val="single" w:sz="2" w:space="0" w:color="C0C0C0"/>
        </w:tblBorders>
        <w:tblLook w:val="00A0" w:firstRow="1" w:lastRow="0" w:firstColumn="1" w:lastColumn="0" w:noHBand="0" w:noVBand="0"/>
      </w:tblPr>
      <w:tblGrid>
        <w:gridCol w:w="7209"/>
        <w:gridCol w:w="7191"/>
      </w:tblGrid>
      <w:tr w:rsidR="00760B1E" w:rsidRPr="00507BEE" w:rsidTr="00760B1E">
        <w:tc>
          <w:tcPr>
            <w:tcW w:w="7308" w:type="dxa"/>
            <w:tcBorders>
              <w:top w:val="single" w:sz="2" w:space="0" w:color="C0C0C0"/>
              <w:bottom w:val="single" w:sz="2" w:space="0" w:color="C0C0C0"/>
              <w:right w:val="nil"/>
            </w:tcBorders>
          </w:tcPr>
          <w:p w:rsidR="00760B1E" w:rsidRPr="00507BEE" w:rsidRDefault="00760B1E" w:rsidP="00E86311">
            <w:pPr>
              <w:spacing w:before="40" w:after="0"/>
              <w:jc w:val="center"/>
              <w:rPr>
                <w:rFonts w:ascii="Perpetua" w:eastAsia="Times New Roman" w:hAnsi="Perpetua"/>
                <w:b/>
                <w:sz w:val="24"/>
                <w:szCs w:val="24"/>
              </w:rPr>
            </w:pPr>
            <w:r w:rsidRPr="00507BEE">
              <w:rPr>
                <w:rFonts w:ascii="Perpetua" w:eastAsia="Times New Roman" w:hAnsi="Perpetua"/>
                <w:b/>
                <w:sz w:val="24"/>
                <w:szCs w:val="24"/>
              </w:rPr>
              <w:t>Grades 9–10 students:</w:t>
            </w:r>
          </w:p>
        </w:tc>
        <w:tc>
          <w:tcPr>
            <w:tcW w:w="7308" w:type="dxa"/>
            <w:tcBorders>
              <w:top w:val="single" w:sz="2" w:space="0" w:color="C0C0C0"/>
              <w:left w:val="nil"/>
              <w:bottom w:val="single" w:sz="2" w:space="0" w:color="C0C0C0"/>
            </w:tcBorders>
          </w:tcPr>
          <w:p w:rsidR="00760B1E" w:rsidRPr="00507BEE" w:rsidRDefault="00760B1E" w:rsidP="00E86311">
            <w:pPr>
              <w:spacing w:before="40" w:after="0"/>
              <w:jc w:val="center"/>
              <w:rPr>
                <w:rFonts w:ascii="Perpetua" w:eastAsia="Times New Roman" w:hAnsi="Perpetua"/>
                <w:b/>
                <w:sz w:val="24"/>
                <w:szCs w:val="24"/>
              </w:rPr>
            </w:pPr>
            <w:r w:rsidRPr="00507BEE">
              <w:rPr>
                <w:rFonts w:ascii="Perpetua" w:eastAsia="Times New Roman" w:hAnsi="Perpetua"/>
                <w:b/>
                <w:sz w:val="24"/>
                <w:szCs w:val="24"/>
              </w:rPr>
              <w:t>Grades 11–12 students:</w:t>
            </w:r>
          </w:p>
        </w:tc>
      </w:tr>
      <w:tr w:rsidR="00760B1E" w:rsidRPr="00507BEE" w:rsidTr="00760B1E">
        <w:tc>
          <w:tcPr>
            <w:tcW w:w="14616" w:type="dxa"/>
            <w:gridSpan w:val="2"/>
            <w:shd w:val="clear" w:color="auto" w:fill="D9D9D9"/>
          </w:tcPr>
          <w:p w:rsidR="00760B1E" w:rsidRPr="00507BEE" w:rsidRDefault="00760B1E" w:rsidP="00E86311">
            <w:pPr>
              <w:tabs>
                <w:tab w:val="left" w:pos="14400"/>
              </w:tabs>
              <w:spacing w:after="0" w:line="280" w:lineRule="exact"/>
              <w:ind w:right="5040"/>
              <w:rPr>
                <w:rFonts w:ascii="Franklin Gothic Book" w:eastAsia="Times New Roman" w:hAnsi="Franklin Gothic Book"/>
                <w:i/>
                <w:sz w:val="24"/>
                <w:szCs w:val="24"/>
              </w:rPr>
            </w:pPr>
            <w:r w:rsidRPr="00507BEE">
              <w:rPr>
                <w:rFonts w:ascii="Franklin Gothic Book" w:eastAsia="Times New Roman" w:hAnsi="Franklin Gothic Book"/>
                <w:i/>
                <w:sz w:val="24"/>
                <w:szCs w:val="24"/>
              </w:rPr>
              <w:t>Research to Build and Present Knowledge (continued)</w:t>
            </w:r>
          </w:p>
        </w:tc>
      </w:tr>
      <w:tr w:rsidR="00760B1E" w:rsidRPr="00507BEE" w:rsidTr="00760B1E">
        <w:tc>
          <w:tcPr>
            <w:tcW w:w="7308" w:type="dxa"/>
          </w:tcPr>
          <w:p w:rsidR="00760B1E" w:rsidRPr="00507BEE" w:rsidRDefault="00760B1E" w:rsidP="00E86311">
            <w:pPr>
              <w:numPr>
                <w:ilvl w:val="0"/>
                <w:numId w:val="34"/>
              </w:numPr>
              <w:tabs>
                <w:tab w:val="left" w:pos="360"/>
              </w:tabs>
              <w:spacing w:before="60" w:after="0" w:line="240" w:lineRule="auto"/>
              <w:rPr>
                <w:rFonts w:ascii="Perpetua" w:hAnsi="Perpetua"/>
                <w:sz w:val="24"/>
                <w:szCs w:val="24"/>
              </w:rPr>
            </w:pPr>
            <w:r w:rsidRPr="00507BEE">
              <w:rPr>
                <w:rFonts w:ascii="Perpetua" w:eastAsia="Times New Roman" w:hAnsi="Perpetua"/>
                <w:sz w:val="24"/>
                <w:szCs w:val="24"/>
              </w:rPr>
              <w:t>Draw evidence from literary or informational texts to support analysis, reflection, and research.</w:t>
            </w:r>
          </w:p>
          <w:p w:rsidR="00760B1E" w:rsidRPr="00507BEE" w:rsidRDefault="00760B1E" w:rsidP="00E86311">
            <w:pPr>
              <w:numPr>
                <w:ilvl w:val="1"/>
                <w:numId w:val="19"/>
              </w:numPr>
              <w:spacing w:after="0" w:line="240" w:lineRule="auto"/>
              <w:ind w:left="720"/>
              <w:rPr>
                <w:rFonts w:ascii="Perpetua" w:hAnsi="Perpetua"/>
                <w:sz w:val="24"/>
                <w:szCs w:val="24"/>
              </w:rPr>
            </w:pPr>
            <w:r w:rsidRPr="00507BEE">
              <w:rPr>
                <w:rFonts w:ascii="Perpetua" w:eastAsia="Times New Roman" w:hAnsi="Perpetua"/>
                <w:sz w:val="24"/>
                <w:szCs w:val="24"/>
              </w:rPr>
              <w:t xml:space="preserve">Apply </w:t>
            </w:r>
            <w:r w:rsidRPr="00507BEE">
              <w:rPr>
                <w:rFonts w:ascii="Perpetua" w:eastAsia="Times New Roman" w:hAnsi="Perpetua"/>
                <w:i/>
                <w:sz w:val="24"/>
                <w:szCs w:val="24"/>
              </w:rPr>
              <w:t>grades 9–10 Reading standards</w:t>
            </w:r>
            <w:r w:rsidRPr="00507BEE">
              <w:rPr>
                <w:rFonts w:ascii="Perpetua" w:eastAsia="Times New Roman" w:hAnsi="Perpetua"/>
                <w:sz w:val="24"/>
                <w:szCs w:val="24"/>
              </w:rPr>
              <w:t xml:space="preserve"> to literature (e.g., “Analyze how an author draws on and transforms source material in a specific work [e.g., how Shakespeare treats a theme or topic from Ovid or the Bible or how a later author draws on a play by Shakespeare]”). </w:t>
            </w:r>
          </w:p>
          <w:p w:rsidR="00760B1E" w:rsidRPr="00507BEE" w:rsidRDefault="00760B1E" w:rsidP="00E86311">
            <w:pPr>
              <w:numPr>
                <w:ilvl w:val="1"/>
                <w:numId w:val="19"/>
              </w:numPr>
              <w:spacing w:after="0" w:line="240" w:lineRule="auto"/>
              <w:ind w:left="720"/>
              <w:rPr>
                <w:rFonts w:ascii="Perpetua" w:hAnsi="Perpetua"/>
                <w:sz w:val="24"/>
                <w:szCs w:val="24"/>
              </w:rPr>
            </w:pPr>
            <w:r w:rsidRPr="00507BEE">
              <w:rPr>
                <w:rFonts w:ascii="Perpetua" w:eastAsia="Times New Roman" w:hAnsi="Perpetua"/>
                <w:sz w:val="24"/>
                <w:szCs w:val="24"/>
              </w:rPr>
              <w:t xml:space="preserve">Apply </w:t>
            </w:r>
            <w:r w:rsidRPr="00507BEE">
              <w:rPr>
                <w:rFonts w:ascii="Perpetua" w:eastAsia="Times New Roman" w:hAnsi="Perpetua"/>
                <w:i/>
                <w:sz w:val="24"/>
                <w:szCs w:val="24"/>
              </w:rPr>
              <w:t>grades 9–10 Reading standards</w:t>
            </w:r>
            <w:r w:rsidRPr="00507BEE">
              <w:rPr>
                <w:rFonts w:ascii="Perpetua" w:eastAsia="Times New Roman" w:hAnsi="Perpetua"/>
                <w:sz w:val="24"/>
                <w:szCs w:val="24"/>
              </w:rPr>
              <w:t xml:space="preserve"> to literary nonfiction (e.g., “Delineate and evaluate the argument and specific claims in a text, assessing whether the reasoning is valid and the evidence is relevant and sufficient; identify false statements and fallacious reasoning”).</w:t>
            </w:r>
          </w:p>
        </w:tc>
        <w:tc>
          <w:tcPr>
            <w:tcW w:w="7308" w:type="dxa"/>
          </w:tcPr>
          <w:p w:rsidR="00760B1E" w:rsidRPr="00507BEE" w:rsidRDefault="00760B1E" w:rsidP="00E86311">
            <w:pPr>
              <w:numPr>
                <w:ilvl w:val="0"/>
                <w:numId w:val="35"/>
              </w:numPr>
              <w:tabs>
                <w:tab w:val="left" w:pos="342"/>
              </w:tabs>
              <w:spacing w:before="60" w:after="0" w:line="240" w:lineRule="auto"/>
              <w:rPr>
                <w:rFonts w:ascii="Perpetua" w:hAnsi="Perpetua"/>
                <w:sz w:val="24"/>
                <w:szCs w:val="24"/>
              </w:rPr>
            </w:pPr>
            <w:r w:rsidRPr="00507BEE">
              <w:rPr>
                <w:rFonts w:ascii="Perpetua" w:eastAsia="Times New Roman" w:hAnsi="Perpetua"/>
                <w:sz w:val="24"/>
                <w:szCs w:val="24"/>
              </w:rPr>
              <w:t>Draw evidence from literary or informational texts to support analysis, reflection, and research.</w:t>
            </w:r>
          </w:p>
          <w:p w:rsidR="00760B1E" w:rsidRPr="00507BEE" w:rsidRDefault="00760B1E" w:rsidP="00E86311">
            <w:pPr>
              <w:numPr>
                <w:ilvl w:val="0"/>
                <w:numId w:val="20"/>
              </w:numPr>
              <w:tabs>
                <w:tab w:val="left" w:pos="702"/>
              </w:tabs>
              <w:spacing w:after="0" w:line="240" w:lineRule="auto"/>
              <w:ind w:left="702"/>
              <w:rPr>
                <w:rFonts w:ascii="Perpetua" w:hAnsi="Perpetua"/>
                <w:sz w:val="24"/>
                <w:szCs w:val="24"/>
              </w:rPr>
            </w:pPr>
            <w:r w:rsidRPr="00507BEE">
              <w:rPr>
                <w:rFonts w:ascii="Perpetua" w:eastAsia="Times New Roman" w:hAnsi="Perpetua"/>
                <w:sz w:val="24"/>
                <w:szCs w:val="24"/>
              </w:rPr>
              <w:t xml:space="preserve">Apply </w:t>
            </w:r>
            <w:r w:rsidRPr="00507BEE">
              <w:rPr>
                <w:rFonts w:ascii="Perpetua" w:eastAsia="Times New Roman" w:hAnsi="Perpetua"/>
                <w:i/>
                <w:sz w:val="24"/>
                <w:szCs w:val="24"/>
              </w:rPr>
              <w:t>grades 11–12 Reading standards</w:t>
            </w:r>
            <w:r w:rsidRPr="00507BEE">
              <w:rPr>
                <w:rFonts w:ascii="Perpetua" w:eastAsia="Times New Roman" w:hAnsi="Perpetua"/>
                <w:sz w:val="24"/>
                <w:szCs w:val="24"/>
              </w:rPr>
              <w:t xml:space="preserve"> to literature (e.g., “Demonstrate knowledge of eighteenth-, nineteenth- and early-twentieth-century foundational works of American literature, including how two or more texts from the same period treat similar themes or topics”).</w:t>
            </w:r>
            <w:r w:rsidRPr="00507BEE" w:rsidDel="003D5739">
              <w:rPr>
                <w:rFonts w:ascii="Perpetua" w:eastAsia="Times New Roman" w:hAnsi="Perpetua"/>
                <w:sz w:val="24"/>
                <w:szCs w:val="24"/>
              </w:rPr>
              <w:t xml:space="preserve"> </w:t>
            </w:r>
          </w:p>
          <w:p w:rsidR="00760B1E" w:rsidRPr="00507BEE" w:rsidRDefault="00760B1E" w:rsidP="00E86311">
            <w:pPr>
              <w:numPr>
                <w:ilvl w:val="0"/>
                <w:numId w:val="20"/>
              </w:numPr>
              <w:tabs>
                <w:tab w:val="left" w:pos="360"/>
              </w:tabs>
              <w:spacing w:after="0" w:line="240" w:lineRule="auto"/>
              <w:ind w:left="708"/>
              <w:rPr>
                <w:rFonts w:ascii="Perpetua" w:hAnsi="Perpetua"/>
                <w:i/>
                <w:iCs/>
                <w:sz w:val="24"/>
                <w:szCs w:val="24"/>
              </w:rPr>
            </w:pPr>
            <w:r w:rsidRPr="00507BEE">
              <w:rPr>
                <w:rFonts w:ascii="Perpetua" w:eastAsia="Times New Roman" w:hAnsi="Perpetua"/>
                <w:sz w:val="24"/>
                <w:szCs w:val="24"/>
              </w:rPr>
              <w:t xml:space="preserve">Apply </w:t>
            </w:r>
            <w:r w:rsidRPr="00507BEE">
              <w:rPr>
                <w:rFonts w:ascii="Perpetua" w:eastAsia="Times New Roman" w:hAnsi="Perpetua"/>
                <w:i/>
                <w:sz w:val="24"/>
                <w:szCs w:val="24"/>
              </w:rPr>
              <w:t>grades 11–12 Reading standards</w:t>
            </w:r>
            <w:r w:rsidRPr="00507BEE">
              <w:rPr>
                <w:rFonts w:ascii="Perpetua" w:eastAsia="Times New Roman" w:hAnsi="Perpetua"/>
                <w:sz w:val="24"/>
                <w:szCs w:val="24"/>
              </w:rPr>
              <w:t xml:space="preserve"> to literary nonfiction (e.g., “Delineate and evaluate </w:t>
            </w:r>
            <w:r w:rsidRPr="00507BEE">
              <w:rPr>
                <w:rFonts w:ascii="Perpetua" w:hAnsi="Perpetua" w:cs="Arial"/>
                <w:sz w:val="24"/>
                <w:szCs w:val="24"/>
              </w:rPr>
              <w:t xml:space="preserve">the reasoning in seminal U.S. texts, including the application of constitutional principles and use of legal reasoning [e.g., in U.S. Supreme Court Case majority opinions and dissents] and the premises, purposes, and arguments in works of public advocacy [e.g., </w:t>
            </w:r>
            <w:r w:rsidRPr="00507BEE">
              <w:rPr>
                <w:rFonts w:ascii="Perpetua" w:hAnsi="Perpetua" w:cs="Arial"/>
                <w:i/>
                <w:sz w:val="24"/>
                <w:szCs w:val="24"/>
              </w:rPr>
              <w:t>The</w:t>
            </w:r>
            <w:r w:rsidRPr="00507BEE">
              <w:rPr>
                <w:rFonts w:ascii="Perpetua" w:hAnsi="Perpetua" w:cs="Arial"/>
                <w:sz w:val="24"/>
                <w:szCs w:val="24"/>
              </w:rPr>
              <w:t xml:space="preserve"> </w:t>
            </w:r>
            <w:r w:rsidRPr="00507BEE">
              <w:rPr>
                <w:rFonts w:ascii="Perpetua" w:hAnsi="Perpetua" w:cs="Arial"/>
                <w:i/>
                <w:sz w:val="24"/>
                <w:szCs w:val="24"/>
              </w:rPr>
              <w:t>Federalist</w:t>
            </w:r>
            <w:r w:rsidRPr="00507BEE">
              <w:rPr>
                <w:rFonts w:ascii="Perpetua" w:hAnsi="Perpetua" w:cs="Arial"/>
                <w:sz w:val="24"/>
                <w:szCs w:val="24"/>
              </w:rPr>
              <w:t>, presidential addresses]</w:t>
            </w:r>
            <w:r w:rsidRPr="00507BEE">
              <w:rPr>
                <w:rFonts w:ascii="Perpetua" w:eastAsia="Times New Roman" w:hAnsi="Perpetua"/>
                <w:sz w:val="24"/>
                <w:szCs w:val="24"/>
              </w:rPr>
              <w:t>”).</w:t>
            </w:r>
          </w:p>
        </w:tc>
      </w:tr>
      <w:tr w:rsidR="00760B1E" w:rsidRPr="00507BEE" w:rsidTr="00760B1E">
        <w:trPr>
          <w:trHeight w:val="301"/>
        </w:trPr>
        <w:tc>
          <w:tcPr>
            <w:tcW w:w="14616" w:type="dxa"/>
            <w:gridSpan w:val="2"/>
            <w:shd w:val="clear" w:color="auto" w:fill="D9D9D9"/>
          </w:tcPr>
          <w:p w:rsidR="00760B1E" w:rsidRPr="00507BEE" w:rsidRDefault="00760B1E" w:rsidP="00E86311">
            <w:pPr>
              <w:tabs>
                <w:tab w:val="left" w:pos="14400"/>
              </w:tabs>
              <w:spacing w:after="0" w:line="280" w:lineRule="exact"/>
              <w:ind w:right="5040"/>
              <w:rPr>
                <w:rFonts w:ascii="Franklin Gothic Book" w:eastAsia="Times New Roman" w:hAnsi="Franklin Gothic Book"/>
                <w:i/>
                <w:sz w:val="24"/>
                <w:szCs w:val="24"/>
              </w:rPr>
            </w:pPr>
            <w:r w:rsidRPr="00507BEE">
              <w:rPr>
                <w:rFonts w:ascii="Franklin Gothic Book" w:eastAsia="Times New Roman" w:hAnsi="Franklin Gothic Book"/>
                <w:i/>
                <w:sz w:val="24"/>
                <w:szCs w:val="24"/>
              </w:rPr>
              <w:t>Range of Writing</w:t>
            </w:r>
          </w:p>
        </w:tc>
      </w:tr>
      <w:tr w:rsidR="00760B1E" w:rsidRPr="00507BEE" w:rsidTr="00760B1E">
        <w:tc>
          <w:tcPr>
            <w:tcW w:w="7308" w:type="dxa"/>
          </w:tcPr>
          <w:p w:rsidR="00760B1E" w:rsidRPr="00507BEE" w:rsidRDefault="00760B1E" w:rsidP="00E86311">
            <w:pPr>
              <w:numPr>
                <w:ilvl w:val="0"/>
                <w:numId w:val="36"/>
              </w:numPr>
              <w:spacing w:before="60" w:after="0" w:line="240" w:lineRule="auto"/>
              <w:ind w:left="317"/>
              <w:rPr>
                <w:rFonts w:ascii="Perpetua" w:eastAsia="Times New Roman" w:hAnsi="Perpetua"/>
                <w:sz w:val="24"/>
                <w:szCs w:val="24"/>
              </w:rPr>
            </w:pPr>
            <w:r w:rsidRPr="00507BEE">
              <w:rPr>
                <w:rFonts w:ascii="Perpetua" w:eastAsia="Times New Roman" w:hAnsi="Perpetua"/>
                <w:sz w:val="24"/>
                <w:szCs w:val="24"/>
              </w:rPr>
              <w:t>Write routinely over extended time frames (time for research, reflection, and revision) and shorter time frames (a single sitting or a day or two) for a range of tasks, purposes, and audiences.</w:t>
            </w:r>
          </w:p>
          <w:p w:rsidR="00760B1E" w:rsidRPr="00507BEE" w:rsidRDefault="00760B1E" w:rsidP="00E86311">
            <w:pPr>
              <w:tabs>
                <w:tab w:val="left" w:pos="360"/>
              </w:tabs>
              <w:spacing w:before="60" w:after="0"/>
              <w:ind w:left="270" w:hanging="360"/>
              <w:rPr>
                <w:rFonts w:ascii="Perpetua" w:eastAsia="Times New Roman" w:hAnsi="Perpetua"/>
                <w:b/>
                <w:sz w:val="24"/>
                <w:szCs w:val="24"/>
                <w:shd w:val="clear" w:color="auto" w:fill="E0E0E0"/>
              </w:rPr>
            </w:pPr>
            <w:r w:rsidRPr="00507BEE">
              <w:rPr>
                <w:rFonts w:ascii="Perpetua" w:eastAsia="Times New Roman" w:hAnsi="Perpetua"/>
                <w:b/>
                <w:sz w:val="24"/>
                <w:szCs w:val="24"/>
                <w:shd w:val="clear" w:color="auto" w:fill="E0E0E0"/>
              </w:rPr>
              <w:t>Responding to Literature</w:t>
            </w:r>
          </w:p>
          <w:p w:rsidR="00760B1E" w:rsidRPr="00507BEE" w:rsidRDefault="00760B1E" w:rsidP="00E86311">
            <w:pPr>
              <w:tabs>
                <w:tab w:val="left" w:pos="360"/>
              </w:tabs>
              <w:spacing w:before="60" w:after="0"/>
              <w:ind w:left="270" w:hanging="360"/>
              <w:rPr>
                <w:rFonts w:ascii="Perpetua" w:hAnsi="Perpetua"/>
                <w:b/>
                <w:sz w:val="24"/>
                <w:szCs w:val="24"/>
              </w:rPr>
            </w:pPr>
            <w:r w:rsidRPr="00507BEE">
              <w:rPr>
                <w:rFonts w:ascii="Perpetua" w:eastAsia="Times New Roman" w:hAnsi="Perpetua"/>
                <w:b/>
                <w:bCs/>
                <w:sz w:val="24"/>
                <w:szCs w:val="24"/>
              </w:rPr>
              <w:t>11.</w:t>
            </w:r>
            <w:r w:rsidRPr="00507BEE">
              <w:rPr>
                <w:rFonts w:ascii="Perpetua" w:eastAsia="Times New Roman" w:hAnsi="Perpetua"/>
                <w:bCs/>
                <w:sz w:val="24"/>
                <w:szCs w:val="24"/>
              </w:rPr>
              <w:t xml:space="preserve">  Create literary texts that demonstrate knowledge and understanding of a wide variety of texts of recognized literary merit.</w:t>
            </w:r>
          </w:p>
          <w:p w:rsidR="00760B1E" w:rsidRPr="00507BEE" w:rsidRDefault="00760B1E" w:rsidP="00E86311">
            <w:pPr>
              <w:autoSpaceDE w:val="0"/>
              <w:autoSpaceDN w:val="0"/>
              <w:adjustRightInd w:val="0"/>
              <w:spacing w:after="0"/>
              <w:ind w:left="270" w:hanging="360"/>
              <w:rPr>
                <w:rFonts w:ascii="Perpetua" w:eastAsia="Times New Roman" w:hAnsi="Perpetua"/>
                <w:sz w:val="24"/>
                <w:szCs w:val="24"/>
              </w:rPr>
            </w:pPr>
            <w:r w:rsidRPr="00507BEE">
              <w:rPr>
                <w:rFonts w:ascii="Perpetua" w:eastAsia="Times New Roman" w:hAnsi="Perpetua"/>
                <w:sz w:val="24"/>
                <w:szCs w:val="24"/>
              </w:rPr>
              <w:t xml:space="preserve">        a. Engage in a wide range of prewriting experiences, such as using a variety of visual representations, to express personal, social, and cultural connections and insights. </w:t>
            </w:r>
          </w:p>
          <w:p w:rsidR="00760B1E" w:rsidRPr="00507BEE" w:rsidRDefault="00760B1E" w:rsidP="00E86311">
            <w:pPr>
              <w:autoSpaceDE w:val="0"/>
              <w:autoSpaceDN w:val="0"/>
              <w:adjustRightInd w:val="0"/>
              <w:spacing w:after="0"/>
              <w:ind w:left="270" w:hanging="360"/>
              <w:rPr>
                <w:rFonts w:ascii="Perpetua" w:eastAsia="Times New Roman" w:hAnsi="Perpetua"/>
                <w:bCs/>
                <w:sz w:val="24"/>
                <w:szCs w:val="24"/>
              </w:rPr>
            </w:pPr>
            <w:r w:rsidRPr="00507BEE">
              <w:rPr>
                <w:rFonts w:ascii="Perpetua" w:eastAsia="Times New Roman" w:hAnsi="Perpetua"/>
                <w:bCs/>
                <w:sz w:val="24"/>
                <w:szCs w:val="24"/>
              </w:rPr>
              <w:t xml:space="preserve">        b. Identify, analyze, and </w:t>
            </w:r>
            <w:r w:rsidRPr="00507BEE">
              <w:rPr>
                <w:rFonts w:ascii="Perpetua" w:eastAsia="Times New Roman" w:hAnsi="Perpetua"/>
                <w:sz w:val="24"/>
                <w:szCs w:val="24"/>
              </w:rPr>
              <w:t>use elements and techniques of various genres of literature.</w:t>
            </w:r>
          </w:p>
          <w:p w:rsidR="00760B1E" w:rsidRPr="00507BEE" w:rsidRDefault="00760B1E" w:rsidP="00E86311">
            <w:pPr>
              <w:spacing w:after="0"/>
              <w:ind w:left="270" w:hanging="360"/>
              <w:rPr>
                <w:rFonts w:ascii="Perpetua" w:eastAsia="Times New Roman" w:hAnsi="Perpetua"/>
                <w:sz w:val="24"/>
                <w:szCs w:val="24"/>
              </w:rPr>
            </w:pPr>
            <w:r w:rsidRPr="00507BEE">
              <w:rPr>
                <w:rFonts w:ascii="Perpetua" w:eastAsia="Times New Roman" w:hAnsi="Perpetua"/>
                <w:sz w:val="24"/>
                <w:szCs w:val="24"/>
              </w:rPr>
              <w:t xml:space="preserve">        c. Develop critical and interpretive texts from more than one perspective, including historical and cultural.</w:t>
            </w:r>
          </w:p>
          <w:p w:rsidR="00760B1E" w:rsidRPr="00507BEE" w:rsidRDefault="00760B1E" w:rsidP="00E86311">
            <w:pPr>
              <w:spacing w:after="0"/>
              <w:ind w:left="270" w:hanging="360"/>
              <w:rPr>
                <w:rFonts w:ascii="Times New Roman" w:eastAsia="Times New Roman" w:hAnsi="Times New Roman"/>
                <w:sz w:val="24"/>
                <w:szCs w:val="24"/>
              </w:rPr>
            </w:pPr>
            <w:r w:rsidRPr="00507BEE">
              <w:rPr>
                <w:rFonts w:ascii="Perpetua" w:eastAsia="Times New Roman" w:hAnsi="Perpetua"/>
                <w:sz w:val="24"/>
                <w:szCs w:val="24"/>
              </w:rPr>
              <w:t xml:space="preserve">        d. Create poetry, stories, plays, and other literary forms (e.g. videos, art work).</w:t>
            </w:r>
            <w:r w:rsidRPr="00507BEE">
              <w:rPr>
                <w:rFonts w:ascii="Times New Roman" w:eastAsia="Times New Roman" w:hAnsi="Times New Roman"/>
                <w:sz w:val="24"/>
                <w:szCs w:val="24"/>
              </w:rPr>
              <w:t xml:space="preserve">   </w:t>
            </w:r>
          </w:p>
        </w:tc>
        <w:tc>
          <w:tcPr>
            <w:tcW w:w="7308" w:type="dxa"/>
          </w:tcPr>
          <w:p w:rsidR="00760B1E" w:rsidRPr="00507BEE" w:rsidRDefault="00760B1E" w:rsidP="00E86311">
            <w:pPr>
              <w:numPr>
                <w:ilvl w:val="0"/>
                <w:numId w:val="37"/>
              </w:numPr>
              <w:spacing w:before="60" w:after="0" w:line="240" w:lineRule="auto"/>
              <w:ind w:left="317"/>
              <w:rPr>
                <w:rFonts w:ascii="Perpetua" w:eastAsia="Times New Roman" w:hAnsi="Perpetua"/>
                <w:sz w:val="24"/>
                <w:szCs w:val="24"/>
              </w:rPr>
            </w:pPr>
            <w:r w:rsidRPr="00507BEE">
              <w:rPr>
                <w:rFonts w:ascii="Perpetua" w:eastAsia="Times New Roman" w:hAnsi="Perpetua"/>
                <w:sz w:val="24"/>
                <w:szCs w:val="24"/>
              </w:rPr>
              <w:t>Write routinely over extended time frames (time for research, reflection, and revision) and shorter time frames (a single sitting or a day or two) for a range of tasks, purposes, and audiences.</w:t>
            </w:r>
          </w:p>
          <w:p w:rsidR="00760B1E" w:rsidRPr="00507BEE" w:rsidRDefault="00760B1E" w:rsidP="00E86311">
            <w:pPr>
              <w:tabs>
                <w:tab w:val="left" w:pos="360"/>
              </w:tabs>
              <w:spacing w:before="60" w:after="0"/>
              <w:ind w:left="162" w:hanging="252"/>
              <w:rPr>
                <w:rFonts w:ascii="Perpetua" w:eastAsia="Times New Roman" w:hAnsi="Perpetua"/>
                <w:b/>
                <w:sz w:val="24"/>
                <w:szCs w:val="24"/>
                <w:shd w:val="clear" w:color="auto" w:fill="E0E0E0"/>
              </w:rPr>
            </w:pPr>
            <w:r w:rsidRPr="00507BEE">
              <w:rPr>
                <w:rFonts w:ascii="Perpetua" w:eastAsia="Times New Roman" w:hAnsi="Perpetua"/>
                <w:b/>
                <w:sz w:val="24"/>
                <w:szCs w:val="24"/>
                <w:shd w:val="clear" w:color="auto" w:fill="E0E0E0"/>
              </w:rPr>
              <w:t>Responding to Literature</w:t>
            </w:r>
          </w:p>
          <w:p w:rsidR="00760B1E" w:rsidRPr="00507BEE" w:rsidRDefault="00760B1E" w:rsidP="00E86311">
            <w:pPr>
              <w:tabs>
                <w:tab w:val="left" w:pos="360"/>
              </w:tabs>
              <w:spacing w:before="60" w:after="0"/>
              <w:ind w:left="342" w:hanging="432"/>
              <w:rPr>
                <w:rFonts w:ascii="Perpetua" w:hAnsi="Perpetua"/>
                <w:b/>
                <w:sz w:val="24"/>
                <w:szCs w:val="24"/>
              </w:rPr>
            </w:pPr>
            <w:r w:rsidRPr="00507BEE">
              <w:rPr>
                <w:rFonts w:ascii="Perpetua" w:eastAsia="Times New Roman" w:hAnsi="Perpetua"/>
                <w:b/>
                <w:sz w:val="24"/>
                <w:szCs w:val="24"/>
              </w:rPr>
              <w:t>11.</w:t>
            </w:r>
            <w:r w:rsidRPr="00507BEE">
              <w:rPr>
                <w:rFonts w:ascii="Perpetua" w:eastAsia="Times New Roman" w:hAnsi="Perpetua"/>
                <w:sz w:val="24"/>
                <w:szCs w:val="24"/>
              </w:rPr>
              <w:t xml:space="preserve">   Create interpretive and responsive texts to demonstrate knowledge and a sophisticated understanding of the connections between life and the literary work. </w:t>
            </w:r>
          </w:p>
          <w:p w:rsidR="00760B1E" w:rsidRPr="00507BEE" w:rsidRDefault="00760B1E" w:rsidP="00E86311">
            <w:pPr>
              <w:autoSpaceDE w:val="0"/>
              <w:autoSpaceDN w:val="0"/>
              <w:adjustRightInd w:val="0"/>
              <w:spacing w:after="0"/>
              <w:ind w:left="252" w:hanging="342"/>
              <w:rPr>
                <w:rFonts w:ascii="Perpetua" w:eastAsia="Times New Roman" w:hAnsi="Perpetua"/>
                <w:sz w:val="24"/>
                <w:szCs w:val="24"/>
              </w:rPr>
            </w:pPr>
            <w:r w:rsidRPr="00507BEE">
              <w:rPr>
                <w:rFonts w:ascii="Perpetua" w:eastAsia="Times New Roman" w:hAnsi="Perpetua"/>
                <w:sz w:val="24"/>
                <w:szCs w:val="24"/>
              </w:rPr>
              <w:t xml:space="preserve">         a. Engage in using a wide range of prewriting strategies, such as visual representations and the         </w:t>
            </w:r>
          </w:p>
          <w:p w:rsidR="00760B1E" w:rsidRPr="00507BEE" w:rsidRDefault="00760B1E" w:rsidP="00E86311">
            <w:pPr>
              <w:autoSpaceDE w:val="0"/>
              <w:autoSpaceDN w:val="0"/>
              <w:adjustRightInd w:val="0"/>
              <w:spacing w:after="0"/>
              <w:ind w:left="-90"/>
              <w:rPr>
                <w:rFonts w:ascii="Perpetua" w:eastAsia="Times New Roman" w:hAnsi="Perpetua"/>
                <w:sz w:val="24"/>
                <w:szCs w:val="24"/>
              </w:rPr>
            </w:pPr>
            <w:r w:rsidRPr="00507BEE">
              <w:rPr>
                <w:rFonts w:ascii="Perpetua" w:eastAsia="Times New Roman" w:hAnsi="Perpetua"/>
                <w:sz w:val="24"/>
                <w:szCs w:val="24"/>
              </w:rPr>
              <w:t xml:space="preserve">         creation of factual and interpretive questions, to express personal, social and cultural    </w:t>
            </w:r>
          </w:p>
          <w:p w:rsidR="00760B1E" w:rsidRPr="00507BEE" w:rsidRDefault="00760B1E" w:rsidP="00E86311">
            <w:pPr>
              <w:autoSpaceDE w:val="0"/>
              <w:autoSpaceDN w:val="0"/>
              <w:adjustRightInd w:val="0"/>
              <w:spacing w:after="0"/>
              <w:ind w:left="-90"/>
              <w:rPr>
                <w:rFonts w:ascii="Perpetua" w:eastAsia="Times New Roman" w:hAnsi="Perpetua"/>
                <w:sz w:val="24"/>
                <w:szCs w:val="24"/>
              </w:rPr>
            </w:pPr>
            <w:r w:rsidRPr="00507BEE">
              <w:rPr>
                <w:rFonts w:ascii="Perpetua" w:eastAsia="Times New Roman" w:hAnsi="Perpetua"/>
                <w:sz w:val="24"/>
                <w:szCs w:val="24"/>
              </w:rPr>
              <w:t xml:space="preserve">         connections and insights.</w:t>
            </w:r>
          </w:p>
          <w:p w:rsidR="00760B1E" w:rsidRPr="00507BEE" w:rsidRDefault="00760B1E" w:rsidP="00E86311">
            <w:pPr>
              <w:autoSpaceDE w:val="0"/>
              <w:autoSpaceDN w:val="0"/>
              <w:adjustRightInd w:val="0"/>
              <w:spacing w:after="0"/>
              <w:ind w:left="162" w:hanging="252"/>
              <w:rPr>
                <w:rFonts w:ascii="Perpetua" w:eastAsia="Times New Roman" w:hAnsi="Perpetua"/>
                <w:sz w:val="24"/>
                <w:szCs w:val="24"/>
              </w:rPr>
            </w:pPr>
            <w:r w:rsidRPr="00507BEE">
              <w:rPr>
                <w:rFonts w:ascii="Perpetua" w:eastAsia="Times New Roman" w:hAnsi="Perpetua"/>
                <w:sz w:val="24"/>
                <w:szCs w:val="24"/>
              </w:rPr>
              <w:t xml:space="preserve">         b. Identify, analyze, and use elements and techniques of various genres of literature, such as     </w:t>
            </w:r>
          </w:p>
          <w:p w:rsidR="00760B1E" w:rsidRPr="00507BEE" w:rsidRDefault="00760B1E" w:rsidP="00E86311">
            <w:pPr>
              <w:autoSpaceDE w:val="0"/>
              <w:autoSpaceDN w:val="0"/>
              <w:adjustRightInd w:val="0"/>
              <w:spacing w:after="0"/>
              <w:ind w:left="162" w:hanging="252"/>
              <w:rPr>
                <w:rFonts w:ascii="Perpetua" w:eastAsia="Times New Roman" w:hAnsi="Perpetua"/>
                <w:sz w:val="24"/>
                <w:szCs w:val="24"/>
              </w:rPr>
            </w:pPr>
            <w:r w:rsidRPr="00507BEE">
              <w:rPr>
                <w:rFonts w:ascii="Perpetua" w:eastAsia="Times New Roman" w:hAnsi="Perpetua"/>
                <w:sz w:val="24"/>
                <w:szCs w:val="24"/>
              </w:rPr>
              <w:t xml:space="preserve">         allegory, stream of consciousness, irony, and ambiguity, to affect meaning.</w:t>
            </w:r>
          </w:p>
          <w:p w:rsidR="00760B1E" w:rsidRPr="00507BEE" w:rsidRDefault="00760B1E" w:rsidP="00E86311">
            <w:pPr>
              <w:autoSpaceDE w:val="0"/>
              <w:autoSpaceDN w:val="0"/>
              <w:adjustRightInd w:val="0"/>
              <w:spacing w:after="0"/>
              <w:ind w:left="162" w:hanging="252"/>
              <w:rPr>
                <w:rFonts w:ascii="Perpetua" w:eastAsia="Times New Roman" w:hAnsi="Perpetua"/>
                <w:sz w:val="24"/>
                <w:szCs w:val="24"/>
              </w:rPr>
            </w:pPr>
            <w:r w:rsidRPr="00507BEE">
              <w:rPr>
                <w:rFonts w:ascii="Perpetua" w:eastAsia="Times New Roman" w:hAnsi="Perpetua"/>
                <w:sz w:val="24"/>
                <w:szCs w:val="24"/>
              </w:rPr>
              <w:t xml:space="preserve">         c. Develop innovative perspectives on texts, including historical, cultural</w:t>
            </w:r>
            <w:r w:rsidRPr="00507BEE">
              <w:rPr>
                <w:rFonts w:ascii="Perpetua" w:eastAsia="Times New Roman" w:hAnsi="Perpetua"/>
                <w:b/>
                <w:sz w:val="24"/>
                <w:szCs w:val="24"/>
              </w:rPr>
              <w:t>,</w:t>
            </w:r>
            <w:r w:rsidRPr="00507BEE">
              <w:rPr>
                <w:rFonts w:ascii="Perpetua" w:eastAsia="Times New Roman" w:hAnsi="Perpetua"/>
                <w:sz w:val="24"/>
                <w:szCs w:val="24"/>
              </w:rPr>
              <w:t xml:space="preserve"> sociological, and </w:t>
            </w:r>
          </w:p>
          <w:p w:rsidR="00760B1E" w:rsidRPr="00507BEE" w:rsidRDefault="00760B1E" w:rsidP="00E86311">
            <w:pPr>
              <w:autoSpaceDE w:val="0"/>
              <w:autoSpaceDN w:val="0"/>
              <w:adjustRightInd w:val="0"/>
              <w:spacing w:after="0"/>
              <w:ind w:left="162" w:hanging="252"/>
              <w:rPr>
                <w:rFonts w:ascii="Perpetua" w:eastAsia="Times New Roman" w:hAnsi="Perpetua"/>
                <w:sz w:val="24"/>
                <w:szCs w:val="24"/>
              </w:rPr>
            </w:pPr>
            <w:r w:rsidRPr="00507BEE">
              <w:rPr>
                <w:rFonts w:ascii="Perpetua" w:eastAsia="Times New Roman" w:hAnsi="Perpetua"/>
                <w:sz w:val="24"/>
                <w:szCs w:val="24"/>
              </w:rPr>
              <w:t xml:space="preserve">         psychological contexts.</w:t>
            </w:r>
          </w:p>
          <w:p w:rsidR="00760B1E" w:rsidRPr="00507BEE" w:rsidRDefault="00760B1E" w:rsidP="00E86311">
            <w:pPr>
              <w:autoSpaceDE w:val="0"/>
              <w:autoSpaceDN w:val="0"/>
              <w:adjustRightInd w:val="0"/>
              <w:spacing w:after="0"/>
              <w:ind w:left="162" w:hanging="252"/>
              <w:rPr>
                <w:rFonts w:ascii="Perpetua" w:eastAsia="Times New Roman" w:hAnsi="Perpetua"/>
                <w:sz w:val="24"/>
                <w:szCs w:val="24"/>
              </w:rPr>
            </w:pPr>
            <w:r w:rsidRPr="00507BEE">
              <w:rPr>
                <w:rFonts w:ascii="Perpetua" w:eastAsia="Times New Roman" w:hAnsi="Perpetua"/>
                <w:sz w:val="24"/>
                <w:szCs w:val="24"/>
              </w:rPr>
              <w:t xml:space="preserve">         d. Create poetry, stories, plays, and other literary forms (e.g. videos, art work).</w:t>
            </w:r>
          </w:p>
          <w:p w:rsidR="00760B1E" w:rsidRPr="00507BEE" w:rsidRDefault="00760B1E" w:rsidP="00E86311">
            <w:pPr>
              <w:spacing w:before="60" w:after="0"/>
              <w:rPr>
                <w:rFonts w:ascii="Perpetua" w:eastAsia="Times New Roman" w:hAnsi="Perpetua"/>
                <w:sz w:val="24"/>
                <w:szCs w:val="24"/>
              </w:rPr>
            </w:pPr>
          </w:p>
          <w:p w:rsidR="00760B1E" w:rsidRPr="00507BEE" w:rsidRDefault="00760B1E" w:rsidP="00E86311">
            <w:pPr>
              <w:autoSpaceDE w:val="0"/>
              <w:autoSpaceDN w:val="0"/>
              <w:adjustRightInd w:val="0"/>
              <w:spacing w:after="0"/>
              <w:rPr>
                <w:rFonts w:ascii="Perpetua" w:eastAsia="Times New Roman" w:hAnsi="Perpetua"/>
                <w:sz w:val="24"/>
                <w:szCs w:val="24"/>
              </w:rPr>
            </w:pPr>
          </w:p>
        </w:tc>
      </w:tr>
    </w:tbl>
    <w:p w:rsidR="00760B1E" w:rsidRPr="00507BEE" w:rsidRDefault="00760B1E" w:rsidP="00E86311">
      <w:pPr>
        <w:widowControl w:val="0"/>
        <w:autoSpaceDE w:val="0"/>
        <w:autoSpaceDN w:val="0"/>
        <w:adjustRightInd w:val="0"/>
        <w:spacing w:after="0"/>
        <w:rPr>
          <w:rFonts w:ascii="Franklin Gothic Book" w:eastAsia="Times New Roman" w:hAnsi="Franklin Gothic Book" w:cs="Cambria"/>
          <w:sz w:val="24"/>
          <w:szCs w:val="24"/>
        </w:rPr>
      </w:pPr>
    </w:p>
    <w:p w:rsidR="00760B1E" w:rsidRPr="00507BEE" w:rsidRDefault="00760B1E" w:rsidP="00E86311">
      <w:pPr>
        <w:spacing w:after="0"/>
        <w:rPr>
          <w:rFonts w:ascii="Franklin Gothic Book" w:eastAsia="Times New Roman" w:hAnsi="Franklin Gothic Book" w:cs="Cambria"/>
          <w:sz w:val="24"/>
          <w:szCs w:val="24"/>
        </w:rPr>
      </w:pPr>
      <w:r w:rsidRPr="00507BEE">
        <w:rPr>
          <w:rFonts w:ascii="Courier" w:eastAsia="Times New Roman" w:hAnsi="Courier"/>
          <w:sz w:val="24"/>
          <w:szCs w:val="24"/>
        </w:rPr>
        <w:br w:type="page"/>
      </w:r>
    </w:p>
    <w:p w:rsidR="00760B1E" w:rsidRPr="00507BEE" w:rsidRDefault="00F91069" w:rsidP="00E86311">
      <w:pPr>
        <w:widowControl w:val="0"/>
        <w:autoSpaceDE w:val="0"/>
        <w:autoSpaceDN w:val="0"/>
        <w:adjustRightInd w:val="0"/>
        <w:spacing w:after="0"/>
        <w:ind w:left="720"/>
        <w:rPr>
          <w:rFonts w:ascii="Franklin Gothic Book" w:eastAsia="Times New Roman" w:hAnsi="Franklin Gothic Book" w:cs="Cambria"/>
          <w:sz w:val="24"/>
          <w:szCs w:val="24"/>
        </w:rPr>
      </w:pPr>
      <w:r w:rsidRPr="00507BEE">
        <w:rPr>
          <w:rFonts w:ascii="Franklin Gothic Book" w:eastAsia="Times New Roman" w:hAnsi="Franklin Gothic Book" w:cs="Cambria"/>
          <w:noProof/>
          <w:sz w:val="24"/>
          <w:szCs w:val="24"/>
        </w:rPr>
        <mc:AlternateContent>
          <mc:Choice Requires="wps">
            <w:drawing>
              <wp:anchor distT="0" distB="0" distL="0" distR="114300" simplePos="0" relativeHeight="251658752" behindDoc="0" locked="0" layoutInCell="1" allowOverlap="1">
                <wp:simplePos x="0" y="0"/>
                <wp:positionH relativeFrom="column">
                  <wp:posOffset>6566535</wp:posOffset>
                </wp:positionH>
                <wp:positionV relativeFrom="paragraph">
                  <wp:posOffset>-169545</wp:posOffset>
                </wp:positionV>
                <wp:extent cx="2667000" cy="6885940"/>
                <wp:effectExtent l="3810" t="3810" r="0" b="0"/>
                <wp:wrapNone/>
                <wp:docPr id="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6885940"/>
                        </a:xfrm>
                        <a:prstGeom prst="rect">
                          <a:avLst/>
                        </a:prstGeom>
                        <a:noFill/>
                        <a:ln>
                          <a:noFill/>
                        </a:ln>
                        <a:extLst>
                          <a:ext uri="{909E8E84-426E-40DD-AFC4-6F175D3DCCD1}">
                            <a14:hiddenFill xmlns:a14="http://schemas.microsoft.com/office/drawing/2010/main">
                              <a:solidFill>
                                <a:srgbClr val="B8CCE4"/>
                              </a:solidFill>
                            </a14:hiddenFill>
                          </a:ext>
                          <a:ext uri="{91240B29-F687-4F45-9708-019B960494DF}">
                            <a14:hiddenLine xmlns:a14="http://schemas.microsoft.com/office/drawing/2010/main" w="9525">
                              <a:solidFill>
                                <a:srgbClr val="007AB2"/>
                              </a:solidFill>
                              <a:miter lim="800000"/>
                              <a:headEnd/>
                              <a:tailEnd/>
                            </a14:hiddenLine>
                          </a:ext>
                        </a:extLst>
                      </wps:spPr>
                      <wps:txbx>
                        <w:txbxContent>
                          <w:p w:rsidR="00C223A7" w:rsidRPr="00593A38" w:rsidRDefault="00C223A7" w:rsidP="00760B1E">
                            <w:pPr>
                              <w:pStyle w:val="01-sidebarhead"/>
                            </w:pPr>
                            <w:r w:rsidRPr="00593A38">
                              <w:t>Note on range and content</w:t>
                            </w:r>
                            <w:r>
                              <w:br/>
                            </w:r>
                            <w:r w:rsidRPr="00593A38">
                              <w:t xml:space="preserve">of student </w:t>
                            </w:r>
                            <w:r>
                              <w:t>speaking and listening</w:t>
                            </w:r>
                          </w:p>
                          <w:p w:rsidR="00C223A7" w:rsidRPr="008407CA" w:rsidRDefault="00C223A7" w:rsidP="00760B1E">
                            <w:pPr>
                              <w:pStyle w:val="01-sidebartext"/>
                              <w:jc w:val="both"/>
                            </w:pPr>
                            <w:r w:rsidRPr="008407CA">
                              <w:t xml:space="preserve">To become college and career ready, students must have ample opportunities to take part in a variety of </w:t>
                            </w:r>
                            <w:r w:rsidRPr="008407CA">
                              <w:rPr>
                                <w:rStyle w:val="apple-style-span"/>
                              </w:rPr>
                              <w:t>rich, structured conversations—as part of a whole class, in small groups, and with a partner—built around important content in various domains. They must be able to contribute appropriately to these conversations, to make comparisons and contrasts, and to analyze and synthesize</w:t>
                            </w:r>
                            <w:r w:rsidRPr="008407CA">
                              <w:rPr>
                                <w:rStyle w:val="apple-converted-space"/>
                              </w:rPr>
                              <w:t> </w:t>
                            </w:r>
                            <w:r w:rsidRPr="008407CA">
                              <w:rPr>
                                <w:rStyle w:val="apple-style-span"/>
                              </w:rPr>
                              <w:t xml:space="preserve">a multitude of ideas in accordance with the standards of evidence appropriate to a particular discipline. </w:t>
                            </w:r>
                            <w:r w:rsidRPr="008407CA">
                              <w:t>Whatever their intended major or profession, high school graduates will depend heavily on their ability to listen attentively to others so that they are able to build on others’ meritorious ideas while expressing their own clearly and persuasively.</w:t>
                            </w:r>
                          </w:p>
                          <w:p w:rsidR="00C223A7" w:rsidRPr="008407CA" w:rsidRDefault="00C223A7" w:rsidP="00760B1E">
                            <w:pPr>
                              <w:pStyle w:val="01-sidebartext"/>
                              <w:jc w:val="both"/>
                              <w:rPr>
                                <w:rStyle w:val="apple-style-span"/>
                              </w:rPr>
                            </w:pPr>
                          </w:p>
                          <w:p w:rsidR="00C223A7" w:rsidRPr="008407CA" w:rsidRDefault="00C223A7" w:rsidP="00760B1E">
                            <w:pPr>
                              <w:pStyle w:val="01-sidebartext"/>
                              <w:jc w:val="both"/>
                            </w:pPr>
                            <w:r w:rsidRPr="008407CA">
                              <w:rPr>
                                <w:szCs w:val="20"/>
                              </w:rPr>
                              <w:t xml:space="preserve">New technologies have broadened and expanded the role that speaking and listening play in acquiring and sharing knowledge and have tightened their link to other forms of communication. The Internet has accelerated the speed at which connections between speaking, listening, reading, and writing can be made, requiring that students be ready to use these modalities nearly simultaneously. </w:t>
                            </w:r>
                            <w:r w:rsidRPr="008407CA">
                              <w:rPr>
                                <w:rFonts w:eastAsia="Cambria" w:cs="Cambria"/>
                                <w:szCs w:val="20"/>
                              </w:rPr>
                              <w:t>Technology itself is changing quickly, creating a new urgency for students to be adaptable in response to change.</w:t>
                            </w:r>
                          </w:p>
                        </w:txbxContent>
                      </wps:txbx>
                      <wps:bodyPr rot="0" vert="horz" wrap="square" lIns="137160" tIns="13716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9" type="#_x0000_t202" style="position:absolute;left:0;text-align:left;margin-left:517.05pt;margin-top:-13.35pt;width:210pt;height:542.2pt;z-index:251658752;visibility:visible;mso-wrap-style:square;mso-width-percent:0;mso-height-percent:0;mso-wrap-distance-left:0;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QIdwgIAAMQFAAAOAAAAZHJzL2Uyb0RvYy54bWysVMlu2zAQvRfoPxC8K1oiy5IQObAluyiQ&#10;LkDSD6AlyiIqkSpJW06D/nuHlNfkUrS9ECRn+GZ5j3N3v+9atKNSMcEz7N94GFFeiorxTYa/Pa2c&#10;GCOlCa9IKzjN8DNV+H72/t3d0Kc0EI1oKyoRgHCVDn2GG6371HVV2dCOqBvRUw7GWsiOaDjKjVtJ&#10;MgB617qB50XuIGTVS1FSpeC2GI14ZvHrmpb6S10rqlGbYchN21XadW1Wd3ZH0o0kfcPKQxrkL7Lo&#10;COMQ9ARVEE3QVrI3UB0rpVCi1jel6FxR16yktgaoxvdeVfPYkJ7aWqA5qj+1Sf0/2PLz7qtErMrw&#10;FCNOOqDoie41Wog9CmLTnqFXKXg99uCn93APNNtSVf8gyu8KcZE3hG/oXEoxNJRUkJ5vXroXT0cc&#10;ZUDWwydRQRyy1cIC7WvZmd5BNxCgA03PJ2pMLiVcBlE09TwwlWCL4niShJY8l6TH571U+gMVHTKb&#10;DEvg3sKT3YPSJh2SHl1MNC5WrG0t/y2/ugDH8QaCw1NjM2lYOl8SL1nGyzh0wiBaOqFXFM58lYdO&#10;tPKnk+K2yPPC/2Xi+mHasKqi3IQ5SssP/4y6g8hHUZzEpUTLKgNnUlJys85biXYEpL2I83wZ2qaD&#10;5ezmXqdhmwC1vCrJD0JvESTOKoqnTrgKJ04y9WLH85NFEnlhEhar65IeGKf/XhIaMpxMgsmopnPS&#10;r2rzvOl8EbytjaQd0zA8WtZlOAZxgDwsnUaDS17ZvSasHfcXrTDpn1sBdB+Jtoo1Ih3lqvfrvf0b&#10;twbYqHktqmeQsBQgMBAjDD7YNEL+xGiAIZJh9WNLJMWo/cjNN7id+pEZO1cnaU+JH4KE0fryQHgJ&#10;YBnWGI3bXI+zattLtmkg1vj1uJjD56mZlfU5r8OXg1FhqzuMNTOLLs/W6zx8Z78BAAD//wMAUEsD&#10;BBQABgAIAAAAIQBpxQ+r4gAAAA4BAAAPAAAAZHJzL2Rvd25yZXYueG1sTI/BTsMwEETvSPyDtUjc&#10;WqclidsQp6qQql64UKgQNzde4oh4HcVuG/h6nBMcZ+dpdqbcjLZjFxx860jCYp4AQ6qdbqmR8Pa6&#10;m62A+aBIq84RSvhGD5vq9qZUhXZXesHLITQshpAvlAQTQl9w7muDVvm565Gi9+kGq0KUQ8P1oK4x&#10;3HZ8mSQ5t6ql+MGoHp8M1l+Hs5XwnJuf/TFTx92Y7d9Fmg7rj62Q8v5u3D4CCziGPxim+rE6VLHT&#10;yZ1Je9ZFnTyki8hKmC1zAWxC0mw6nSYzEwJ4VfL/M6pfAAAA//8DAFBLAQItABQABgAIAAAAIQC2&#10;gziS/gAAAOEBAAATAAAAAAAAAAAAAAAAAAAAAABbQ29udGVudF9UeXBlc10ueG1sUEsBAi0AFAAG&#10;AAgAAAAhADj9If/WAAAAlAEAAAsAAAAAAAAAAAAAAAAALwEAAF9yZWxzLy5yZWxzUEsBAi0AFAAG&#10;AAgAAAAhAO9VAh3CAgAAxAUAAA4AAAAAAAAAAAAAAAAALgIAAGRycy9lMm9Eb2MueG1sUEsBAi0A&#10;FAAGAAgAAAAhAGnFD6viAAAADgEAAA8AAAAAAAAAAAAAAAAAHAUAAGRycy9kb3ducmV2LnhtbFBL&#10;BQYAAAAABAAEAPMAAAArBgAAAAA=&#10;" filled="f" fillcolor="#b8cce4" stroked="f" strokecolor="#007ab2">
                <v:textbox inset="10.8pt,10.8pt,,7.2pt">
                  <w:txbxContent>
                    <w:p w:rsidR="00C223A7" w:rsidRPr="00593A38" w:rsidRDefault="00C223A7" w:rsidP="00760B1E">
                      <w:pPr>
                        <w:pStyle w:val="01-sidebarhead"/>
                      </w:pPr>
                      <w:r w:rsidRPr="00593A38">
                        <w:t>Note on range and content</w:t>
                      </w:r>
                      <w:r>
                        <w:br/>
                      </w:r>
                      <w:r w:rsidRPr="00593A38">
                        <w:t xml:space="preserve">of student </w:t>
                      </w:r>
                      <w:r>
                        <w:t>speaking and listening</w:t>
                      </w:r>
                    </w:p>
                    <w:p w:rsidR="00C223A7" w:rsidRPr="008407CA" w:rsidRDefault="00C223A7" w:rsidP="00760B1E">
                      <w:pPr>
                        <w:pStyle w:val="01-sidebartext"/>
                        <w:jc w:val="both"/>
                      </w:pPr>
                      <w:r w:rsidRPr="008407CA">
                        <w:t xml:space="preserve">To become college and career ready, students must have ample opportunities to take part in a variety of </w:t>
                      </w:r>
                      <w:r w:rsidRPr="008407CA">
                        <w:rPr>
                          <w:rStyle w:val="apple-style-span"/>
                        </w:rPr>
                        <w:t>rich, structured conversations—as part of a whole class, in small groups, and with a partner—built around important content in various domains. They must be able to contribute appropriately to these conversations, to make comparisons and contrasts, and to analyze and synthesize</w:t>
                      </w:r>
                      <w:r w:rsidRPr="008407CA">
                        <w:rPr>
                          <w:rStyle w:val="apple-converted-space"/>
                        </w:rPr>
                        <w:t> </w:t>
                      </w:r>
                      <w:r w:rsidRPr="008407CA">
                        <w:rPr>
                          <w:rStyle w:val="apple-style-span"/>
                        </w:rPr>
                        <w:t xml:space="preserve">a multitude of ideas in accordance with the standards of evidence appropriate to a particular discipline. </w:t>
                      </w:r>
                      <w:r w:rsidRPr="008407CA">
                        <w:t>Whatever their intended major or profession, high school graduates will depend heavily on their ability to listen attentively to others so that they are able to build on others’ meritorious ideas while expressing their own clearly and persuasively.</w:t>
                      </w:r>
                    </w:p>
                    <w:p w:rsidR="00C223A7" w:rsidRPr="008407CA" w:rsidRDefault="00C223A7" w:rsidP="00760B1E">
                      <w:pPr>
                        <w:pStyle w:val="01-sidebartext"/>
                        <w:jc w:val="both"/>
                        <w:rPr>
                          <w:rStyle w:val="apple-style-span"/>
                        </w:rPr>
                      </w:pPr>
                    </w:p>
                    <w:p w:rsidR="00C223A7" w:rsidRPr="008407CA" w:rsidRDefault="00C223A7" w:rsidP="00760B1E">
                      <w:pPr>
                        <w:pStyle w:val="01-sidebartext"/>
                        <w:jc w:val="both"/>
                      </w:pPr>
                      <w:r w:rsidRPr="008407CA">
                        <w:rPr>
                          <w:szCs w:val="20"/>
                        </w:rPr>
                        <w:t xml:space="preserve">New technologies have broadened and expanded the role that speaking and listening play in acquiring and sharing knowledge and have tightened their link to other forms of communication. The Internet has accelerated the speed at which connections between speaking, listening, reading, and writing can be made, requiring that students be ready to use these modalities nearly simultaneously. </w:t>
                      </w:r>
                      <w:r w:rsidRPr="008407CA">
                        <w:rPr>
                          <w:rFonts w:eastAsia="Cambria" w:cs="Cambria"/>
                          <w:szCs w:val="20"/>
                        </w:rPr>
                        <w:t>Technology itself is changing quickly, creating a new urgency for students to be adaptable in response to change.</w:t>
                      </w:r>
                    </w:p>
                  </w:txbxContent>
                </v:textbox>
              </v:shape>
            </w:pict>
          </mc:Fallback>
        </mc:AlternateContent>
      </w:r>
      <w:r w:rsidR="00760B1E" w:rsidRPr="00507BEE">
        <w:rPr>
          <w:rFonts w:ascii="Franklin Gothic Book" w:eastAsia="Times New Roman" w:hAnsi="Franklin Gothic Book" w:cs="Cambria"/>
          <w:sz w:val="24"/>
          <w:szCs w:val="24"/>
        </w:rPr>
        <w:t xml:space="preserve">College and Career Readiness Anchor Standards for Speaking and Listening </w:t>
      </w:r>
    </w:p>
    <w:p w:rsidR="00760B1E" w:rsidRPr="00507BEE" w:rsidRDefault="00760B1E" w:rsidP="00E86311">
      <w:pPr>
        <w:spacing w:after="0"/>
        <w:ind w:left="720" w:right="4680"/>
        <w:jc w:val="both"/>
        <w:rPr>
          <w:rFonts w:ascii="Perpetua" w:eastAsia="Times New Roman" w:hAnsi="Perpetua"/>
          <w:sz w:val="24"/>
          <w:szCs w:val="24"/>
        </w:rPr>
      </w:pPr>
      <w:r w:rsidRPr="00507BEE">
        <w:rPr>
          <w:rFonts w:ascii="Perpetua" w:eastAsia="Times New Roman" w:hAnsi="Perpetua"/>
          <w:sz w:val="24"/>
          <w:szCs w:val="24"/>
        </w:rPr>
        <w:t>The grades 6</w:t>
      </w:r>
      <w:r w:rsidRPr="00507BEE">
        <w:rPr>
          <w:rFonts w:ascii="Perpetua" w:hAnsi="Perpetua" w:cs="Calibri"/>
          <w:iCs/>
          <w:sz w:val="24"/>
          <w:szCs w:val="24"/>
        </w:rPr>
        <w:t>–12</w:t>
      </w:r>
      <w:r w:rsidRPr="00507BEE">
        <w:rPr>
          <w:rFonts w:ascii="Perpetua" w:eastAsia="Times New Roman" w:hAnsi="Perpetua"/>
          <w:sz w:val="24"/>
          <w:szCs w:val="24"/>
        </w:rPr>
        <w:t xml:space="preserve"> standards on the following pages define what students should understand and be able to do by the end of each grade. </w:t>
      </w:r>
      <w:r w:rsidRPr="00507BEE">
        <w:rPr>
          <w:rFonts w:ascii="Perpetua" w:hAnsi="Perpetua" w:cs="Calibri"/>
          <w:sz w:val="24"/>
          <w:szCs w:val="24"/>
        </w:rPr>
        <w:t xml:space="preserve">They correspond to the College and Career Readiness (CCR) anchor standards below by number. </w:t>
      </w:r>
      <w:r w:rsidRPr="00507BEE">
        <w:rPr>
          <w:rFonts w:ascii="Perpetua" w:hAnsi="Perpetua" w:cs="Calibri"/>
          <w:iCs/>
          <w:sz w:val="24"/>
          <w:szCs w:val="24"/>
        </w:rPr>
        <w:t xml:space="preserve">The CCR and grade-specific standards are necessary complements—the former providing broad standards, the latter providing additional specificity—that together define the skills and understandings that all students must </w:t>
      </w:r>
      <w:r w:rsidRPr="00507BEE">
        <w:rPr>
          <w:rFonts w:ascii="Perpetua" w:eastAsia="Times New Roman" w:hAnsi="Perpetua"/>
          <w:sz w:val="24"/>
          <w:szCs w:val="24"/>
        </w:rPr>
        <w:t>demonstrate.</w:t>
      </w:r>
    </w:p>
    <w:p w:rsidR="00760B1E" w:rsidRPr="00507BEE" w:rsidRDefault="00760B1E" w:rsidP="00E86311">
      <w:pPr>
        <w:shd w:val="clear" w:color="auto" w:fill="D9D9D9"/>
        <w:tabs>
          <w:tab w:val="left" w:pos="14400"/>
        </w:tabs>
        <w:spacing w:before="240" w:after="0" w:line="280" w:lineRule="exact"/>
        <w:ind w:left="720" w:right="5040"/>
        <w:rPr>
          <w:rFonts w:ascii="Franklin Gothic Book" w:eastAsia="Times New Roman" w:hAnsi="Franklin Gothic Book"/>
          <w:i/>
          <w:sz w:val="24"/>
          <w:szCs w:val="24"/>
        </w:rPr>
      </w:pPr>
      <w:r w:rsidRPr="00507BEE">
        <w:rPr>
          <w:rFonts w:ascii="Franklin Gothic Book" w:eastAsia="Times New Roman" w:hAnsi="Franklin Gothic Book"/>
          <w:i/>
          <w:sz w:val="24"/>
          <w:szCs w:val="24"/>
        </w:rPr>
        <w:t>Comprehension and Collaboration</w:t>
      </w:r>
    </w:p>
    <w:p w:rsidR="00760B1E" w:rsidRPr="00507BEE" w:rsidRDefault="00760B1E" w:rsidP="00E86311">
      <w:pPr>
        <w:tabs>
          <w:tab w:val="left" w:pos="9360"/>
        </w:tabs>
        <w:spacing w:after="0"/>
        <w:ind w:left="1080" w:right="5040" w:hanging="360"/>
        <w:jc w:val="both"/>
        <w:rPr>
          <w:rFonts w:ascii="Perpetua" w:eastAsia="Times New Roman" w:hAnsi="Perpetua"/>
          <w:sz w:val="24"/>
          <w:szCs w:val="24"/>
        </w:rPr>
      </w:pPr>
      <w:r w:rsidRPr="00507BEE">
        <w:rPr>
          <w:rFonts w:ascii="Perpetua" w:eastAsia="Times New Roman" w:hAnsi="Perpetua"/>
          <w:b/>
          <w:sz w:val="24"/>
          <w:szCs w:val="24"/>
        </w:rPr>
        <w:t>1.</w:t>
      </w:r>
      <w:r w:rsidRPr="00507BEE">
        <w:rPr>
          <w:rFonts w:ascii="Perpetua" w:eastAsia="Times New Roman" w:hAnsi="Perpetua"/>
          <w:b/>
          <w:sz w:val="24"/>
          <w:szCs w:val="24"/>
        </w:rPr>
        <w:tab/>
      </w:r>
      <w:r w:rsidRPr="00507BEE">
        <w:rPr>
          <w:rFonts w:ascii="Perpetua" w:eastAsia="Times New Roman" w:hAnsi="Perpetua"/>
          <w:sz w:val="24"/>
          <w:szCs w:val="24"/>
        </w:rPr>
        <w:t>Prepare for and participate effectively in a range of conversations and collaborations with diverse partners, building on others’ ideas and expressing their own clearly and persuasively.</w:t>
      </w:r>
    </w:p>
    <w:p w:rsidR="00760B1E" w:rsidRPr="00507BEE" w:rsidRDefault="00760B1E" w:rsidP="00E86311">
      <w:pPr>
        <w:tabs>
          <w:tab w:val="left" w:pos="9360"/>
        </w:tabs>
        <w:spacing w:after="0"/>
        <w:ind w:left="1080" w:right="5040" w:hanging="360"/>
        <w:jc w:val="both"/>
        <w:rPr>
          <w:rFonts w:ascii="Perpetua" w:eastAsia="Times New Roman" w:hAnsi="Perpetua"/>
          <w:sz w:val="24"/>
          <w:szCs w:val="24"/>
        </w:rPr>
      </w:pPr>
      <w:r w:rsidRPr="00507BEE">
        <w:rPr>
          <w:rFonts w:ascii="Perpetua" w:eastAsia="Times New Roman" w:hAnsi="Perpetua"/>
          <w:b/>
          <w:sz w:val="24"/>
          <w:szCs w:val="24"/>
        </w:rPr>
        <w:t>2.</w:t>
      </w:r>
      <w:r w:rsidRPr="00507BEE">
        <w:rPr>
          <w:rFonts w:ascii="Perpetua" w:eastAsia="Times New Roman" w:hAnsi="Perpetua"/>
          <w:b/>
          <w:sz w:val="24"/>
          <w:szCs w:val="24"/>
        </w:rPr>
        <w:tab/>
      </w:r>
      <w:r w:rsidRPr="00507BEE">
        <w:rPr>
          <w:rFonts w:ascii="Perpetua" w:eastAsia="Times New Roman" w:hAnsi="Perpetua"/>
          <w:sz w:val="24"/>
          <w:szCs w:val="24"/>
        </w:rPr>
        <w:t xml:space="preserve">Integrate and evaluate information presented in diverse media and formats, including visually, quantitatively, and orally. </w:t>
      </w:r>
    </w:p>
    <w:p w:rsidR="00760B1E" w:rsidRPr="00507BEE" w:rsidRDefault="00760B1E" w:rsidP="00E86311">
      <w:pPr>
        <w:tabs>
          <w:tab w:val="left" w:pos="9360"/>
        </w:tabs>
        <w:spacing w:after="0"/>
        <w:ind w:left="1080" w:right="5040" w:hanging="360"/>
        <w:jc w:val="both"/>
        <w:rPr>
          <w:rFonts w:ascii="Perpetua" w:eastAsia="Times New Roman" w:hAnsi="Perpetua"/>
          <w:sz w:val="24"/>
          <w:szCs w:val="24"/>
        </w:rPr>
      </w:pPr>
      <w:r w:rsidRPr="00507BEE">
        <w:rPr>
          <w:rFonts w:ascii="Perpetua" w:eastAsia="Times New Roman" w:hAnsi="Perpetua"/>
          <w:b/>
          <w:sz w:val="24"/>
          <w:szCs w:val="24"/>
        </w:rPr>
        <w:t>3.</w:t>
      </w:r>
      <w:r w:rsidRPr="00507BEE">
        <w:rPr>
          <w:rFonts w:ascii="Perpetua" w:eastAsia="Times New Roman" w:hAnsi="Perpetua"/>
          <w:b/>
          <w:sz w:val="24"/>
          <w:szCs w:val="24"/>
        </w:rPr>
        <w:tab/>
      </w:r>
      <w:r w:rsidRPr="00507BEE">
        <w:rPr>
          <w:rFonts w:ascii="Perpetua" w:eastAsia="Times New Roman" w:hAnsi="Perpetua"/>
          <w:sz w:val="24"/>
          <w:szCs w:val="24"/>
        </w:rPr>
        <w:t>Evaluate a speaker’s point of view, reasoning, and use of evidence and rhetoric.</w:t>
      </w:r>
    </w:p>
    <w:p w:rsidR="00760B1E" w:rsidRPr="00507BEE" w:rsidRDefault="00760B1E" w:rsidP="00E86311">
      <w:pPr>
        <w:shd w:val="clear" w:color="auto" w:fill="D9D9D9"/>
        <w:tabs>
          <w:tab w:val="left" w:pos="14400"/>
        </w:tabs>
        <w:spacing w:before="240" w:after="0" w:line="280" w:lineRule="exact"/>
        <w:ind w:left="720" w:right="5040"/>
        <w:jc w:val="both"/>
        <w:rPr>
          <w:rFonts w:ascii="Franklin Gothic Book" w:eastAsia="Times New Roman" w:hAnsi="Franklin Gothic Book"/>
          <w:i/>
          <w:sz w:val="24"/>
          <w:szCs w:val="24"/>
        </w:rPr>
      </w:pPr>
      <w:r w:rsidRPr="00507BEE">
        <w:rPr>
          <w:rFonts w:ascii="Franklin Gothic Book" w:eastAsia="Times New Roman" w:hAnsi="Franklin Gothic Book"/>
          <w:i/>
          <w:sz w:val="24"/>
          <w:szCs w:val="24"/>
        </w:rPr>
        <w:t>Presentation of Knowledge and Ideas</w:t>
      </w:r>
    </w:p>
    <w:p w:rsidR="00760B1E" w:rsidRPr="00507BEE" w:rsidDel="00180CDF" w:rsidRDefault="00760B1E" w:rsidP="00E86311">
      <w:pPr>
        <w:tabs>
          <w:tab w:val="left" w:pos="9360"/>
        </w:tabs>
        <w:spacing w:after="0"/>
        <w:ind w:left="1080" w:right="5040" w:hanging="360"/>
        <w:jc w:val="both"/>
        <w:rPr>
          <w:rFonts w:ascii="Perpetua" w:eastAsia="Times New Roman" w:hAnsi="Perpetua"/>
          <w:sz w:val="24"/>
          <w:szCs w:val="24"/>
        </w:rPr>
      </w:pPr>
      <w:r w:rsidRPr="00507BEE">
        <w:rPr>
          <w:rFonts w:ascii="Perpetua" w:eastAsia="Times New Roman" w:hAnsi="Perpetua"/>
          <w:b/>
          <w:sz w:val="24"/>
          <w:szCs w:val="24"/>
        </w:rPr>
        <w:t>4.</w:t>
      </w:r>
      <w:r w:rsidRPr="00507BEE">
        <w:rPr>
          <w:rFonts w:ascii="Perpetua" w:eastAsia="Times New Roman" w:hAnsi="Perpetua"/>
          <w:b/>
          <w:sz w:val="24"/>
          <w:szCs w:val="24"/>
        </w:rPr>
        <w:tab/>
      </w:r>
      <w:r w:rsidRPr="00507BEE">
        <w:rPr>
          <w:rFonts w:ascii="Perpetua" w:eastAsia="Times New Roman" w:hAnsi="Perpetua" w:cs="Cambria"/>
          <w:sz w:val="24"/>
          <w:szCs w:val="24"/>
        </w:rPr>
        <w:t xml:space="preserve">Present information, findings, and supporting evidence </w:t>
      </w:r>
      <w:r w:rsidRPr="00507BEE">
        <w:rPr>
          <w:rFonts w:ascii="Perpetua" w:eastAsia="Times New Roman" w:hAnsi="Perpetua" w:cs="MyriadNC-Bold"/>
          <w:sz w:val="24"/>
          <w:szCs w:val="24"/>
        </w:rPr>
        <w:t xml:space="preserve">such that listeners can follow the line of reasoning and </w:t>
      </w:r>
      <w:r w:rsidRPr="00507BEE">
        <w:rPr>
          <w:rFonts w:ascii="Perpetua" w:eastAsia="Times New Roman" w:hAnsi="Perpetua"/>
          <w:sz w:val="24"/>
          <w:szCs w:val="24"/>
        </w:rPr>
        <w:t>the organization, development, and style are appropriate to task, purpose, and audience.</w:t>
      </w:r>
    </w:p>
    <w:p w:rsidR="00760B1E" w:rsidRPr="00507BEE" w:rsidRDefault="00760B1E" w:rsidP="00E86311">
      <w:pPr>
        <w:tabs>
          <w:tab w:val="left" w:pos="9360"/>
        </w:tabs>
        <w:spacing w:after="0"/>
        <w:ind w:left="1080" w:right="5040" w:hanging="360"/>
        <w:jc w:val="both"/>
        <w:rPr>
          <w:rFonts w:ascii="Perpetua" w:eastAsia="Times New Roman" w:hAnsi="Perpetua"/>
          <w:sz w:val="24"/>
          <w:szCs w:val="24"/>
        </w:rPr>
      </w:pPr>
      <w:r w:rsidRPr="00507BEE">
        <w:rPr>
          <w:rFonts w:ascii="Perpetua" w:eastAsia="Times New Roman" w:hAnsi="Perpetua"/>
          <w:b/>
          <w:sz w:val="24"/>
          <w:szCs w:val="24"/>
        </w:rPr>
        <w:t>5.</w:t>
      </w:r>
      <w:r w:rsidRPr="00507BEE">
        <w:rPr>
          <w:rFonts w:ascii="Perpetua" w:eastAsia="Times New Roman" w:hAnsi="Perpetua"/>
          <w:b/>
          <w:sz w:val="24"/>
          <w:szCs w:val="24"/>
        </w:rPr>
        <w:tab/>
      </w:r>
      <w:r w:rsidRPr="00507BEE">
        <w:rPr>
          <w:rFonts w:ascii="Perpetua" w:eastAsia="Times New Roman" w:hAnsi="Perpetua" w:cs="Cambria"/>
          <w:sz w:val="24"/>
          <w:szCs w:val="24"/>
        </w:rPr>
        <w:t>Make strategic use of digital media and visual displays of data to express information and enhance understanding of presentations.</w:t>
      </w:r>
    </w:p>
    <w:p w:rsidR="00760B1E" w:rsidRPr="00507BEE" w:rsidRDefault="00760B1E" w:rsidP="00E86311">
      <w:pPr>
        <w:tabs>
          <w:tab w:val="left" w:pos="9360"/>
        </w:tabs>
        <w:spacing w:after="0"/>
        <w:ind w:left="1080" w:right="5040" w:hanging="360"/>
        <w:jc w:val="both"/>
        <w:rPr>
          <w:rFonts w:ascii="Perpetua" w:eastAsia="Times New Roman" w:hAnsi="Perpetua"/>
          <w:sz w:val="24"/>
          <w:szCs w:val="24"/>
        </w:rPr>
      </w:pPr>
      <w:r w:rsidRPr="00507BEE">
        <w:rPr>
          <w:rFonts w:ascii="Perpetua" w:eastAsia="Times New Roman" w:hAnsi="Perpetua"/>
          <w:b/>
          <w:sz w:val="24"/>
          <w:szCs w:val="24"/>
        </w:rPr>
        <w:t>6.</w:t>
      </w:r>
      <w:r w:rsidRPr="00507BEE">
        <w:rPr>
          <w:rFonts w:ascii="Perpetua" w:eastAsia="Times New Roman" w:hAnsi="Perpetua"/>
          <w:b/>
          <w:sz w:val="24"/>
          <w:szCs w:val="24"/>
        </w:rPr>
        <w:tab/>
      </w:r>
      <w:r w:rsidRPr="00507BEE">
        <w:rPr>
          <w:rFonts w:ascii="Perpetua" w:eastAsia="Times New Roman" w:hAnsi="Perpetua"/>
          <w:sz w:val="24"/>
          <w:szCs w:val="24"/>
        </w:rPr>
        <w:t>Adapt speech to a variety of contexts and communicative tasks, demonstrating command of formal English when indicated or appropriate.</w:t>
      </w:r>
    </w:p>
    <w:p w:rsidR="00760B1E" w:rsidRPr="00507BEE" w:rsidRDefault="00760B1E" w:rsidP="00E86311">
      <w:pPr>
        <w:widowControl w:val="0"/>
        <w:tabs>
          <w:tab w:val="left" w:pos="1512"/>
          <w:tab w:val="left" w:pos="8640"/>
          <w:tab w:val="left" w:pos="11905"/>
        </w:tabs>
        <w:autoSpaceDE w:val="0"/>
        <w:autoSpaceDN w:val="0"/>
        <w:adjustRightInd w:val="0"/>
        <w:spacing w:after="0"/>
        <w:ind w:left="3042" w:right="810" w:hanging="990"/>
        <w:rPr>
          <w:rFonts w:ascii="Perpetua" w:eastAsia="Times New Roman" w:hAnsi="Perpetua"/>
          <w:sz w:val="24"/>
          <w:szCs w:val="24"/>
        </w:rPr>
      </w:pPr>
    </w:p>
    <w:p w:rsidR="00760B1E" w:rsidRPr="00507BEE" w:rsidRDefault="00760B1E" w:rsidP="00E86311">
      <w:pPr>
        <w:widowControl w:val="0"/>
        <w:autoSpaceDE w:val="0"/>
        <w:autoSpaceDN w:val="0"/>
        <w:adjustRightInd w:val="0"/>
        <w:spacing w:after="0"/>
        <w:rPr>
          <w:rFonts w:ascii="Franklin Gothic Book" w:eastAsia="Times New Roman" w:hAnsi="Franklin Gothic Book" w:cs="Cambria"/>
          <w:sz w:val="24"/>
          <w:szCs w:val="24"/>
        </w:rPr>
      </w:pPr>
      <w:r w:rsidRPr="00507BEE">
        <w:rPr>
          <w:rFonts w:ascii="Franklin Gothic Book" w:eastAsia="Times New Roman" w:hAnsi="Franklin Gothic Book" w:cs="Cambria"/>
          <w:sz w:val="24"/>
          <w:szCs w:val="24"/>
        </w:rPr>
        <w:br w:type="page"/>
        <w:t>Speaking and Listening Standards 6–12</w:t>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t xml:space="preserve">     [SL]</w:t>
      </w:r>
    </w:p>
    <w:p w:rsidR="00760B1E" w:rsidRPr="00507BEE" w:rsidRDefault="00760B1E" w:rsidP="00E86311">
      <w:pPr>
        <w:spacing w:after="0"/>
        <w:jc w:val="both"/>
        <w:rPr>
          <w:rFonts w:ascii="Perpetua" w:hAnsi="Perpetua"/>
          <w:sz w:val="24"/>
          <w:szCs w:val="24"/>
        </w:rPr>
      </w:pPr>
      <w:r w:rsidRPr="00507BEE">
        <w:rPr>
          <w:rFonts w:ascii="Perpetua" w:hAnsi="Perpetua"/>
          <w:sz w:val="24"/>
          <w:szCs w:val="24"/>
        </w:rPr>
        <w:t xml:space="preserve">The following standards for grades 6–12 offer a focus for instruction in each year to help ensure that students gain adequate mastery of a range of skills and applications. </w:t>
      </w:r>
      <w:r w:rsidRPr="00507BEE">
        <w:rPr>
          <w:rFonts w:ascii="Perpetua" w:hAnsi="Perpetua"/>
          <w:i/>
          <w:sz w:val="24"/>
          <w:szCs w:val="24"/>
        </w:rPr>
        <w:t>Students advancing through the grades are expected to meet each year’s grade-specific standards and retain or further develop skills and understandings mastered in preceding grades.</w:t>
      </w:r>
    </w:p>
    <w:tbl>
      <w:tblPr>
        <w:tblW w:w="14778" w:type="dxa"/>
        <w:tblBorders>
          <w:top w:val="single" w:sz="2" w:space="0" w:color="C0C0C0"/>
          <w:bottom w:val="single" w:sz="2" w:space="0" w:color="C0C0C0"/>
          <w:insideH w:val="single" w:sz="2" w:space="0" w:color="C0C0C0"/>
        </w:tblBorders>
        <w:tblLook w:val="00A0" w:firstRow="1" w:lastRow="0" w:firstColumn="1" w:lastColumn="0" w:noHBand="0" w:noVBand="0"/>
      </w:tblPr>
      <w:tblGrid>
        <w:gridCol w:w="4926"/>
        <w:gridCol w:w="4926"/>
        <w:gridCol w:w="4926"/>
      </w:tblGrid>
      <w:tr w:rsidR="00760B1E" w:rsidRPr="00507BEE" w:rsidTr="00760B1E">
        <w:trPr>
          <w:tblHeader/>
        </w:trPr>
        <w:tc>
          <w:tcPr>
            <w:tcW w:w="4926" w:type="dxa"/>
            <w:tcBorders>
              <w:top w:val="single" w:sz="2" w:space="0" w:color="C0C0C0"/>
              <w:bottom w:val="single" w:sz="2" w:space="0" w:color="C0C0C0"/>
              <w:right w:val="nil"/>
            </w:tcBorders>
            <w:shd w:val="clear" w:color="auto" w:fill="auto"/>
          </w:tcPr>
          <w:p w:rsidR="00760B1E" w:rsidRPr="00507BEE" w:rsidRDefault="00760B1E" w:rsidP="00E86311">
            <w:pPr>
              <w:spacing w:before="40" w:after="0"/>
              <w:jc w:val="center"/>
              <w:rPr>
                <w:rFonts w:ascii="Perpetua" w:eastAsia="Times New Roman" w:hAnsi="Perpetua"/>
                <w:b/>
                <w:sz w:val="24"/>
                <w:szCs w:val="24"/>
              </w:rPr>
            </w:pPr>
            <w:r w:rsidRPr="00507BEE">
              <w:rPr>
                <w:rFonts w:ascii="Perpetua" w:eastAsia="Times New Roman" w:hAnsi="Perpetua"/>
                <w:b/>
                <w:sz w:val="24"/>
                <w:szCs w:val="24"/>
              </w:rPr>
              <w:t>Grade 6 students:</w:t>
            </w:r>
          </w:p>
        </w:tc>
        <w:tc>
          <w:tcPr>
            <w:tcW w:w="4926" w:type="dxa"/>
            <w:tcBorders>
              <w:top w:val="single" w:sz="2" w:space="0" w:color="C0C0C0"/>
              <w:left w:val="nil"/>
              <w:bottom w:val="single" w:sz="2" w:space="0" w:color="C0C0C0"/>
              <w:right w:val="nil"/>
            </w:tcBorders>
            <w:shd w:val="clear" w:color="auto" w:fill="auto"/>
          </w:tcPr>
          <w:p w:rsidR="00760B1E" w:rsidRPr="00507BEE" w:rsidRDefault="00760B1E" w:rsidP="00E86311">
            <w:pPr>
              <w:spacing w:before="40" w:after="0"/>
              <w:jc w:val="center"/>
              <w:rPr>
                <w:rFonts w:ascii="Perpetua" w:eastAsia="Times New Roman" w:hAnsi="Perpetua"/>
                <w:b/>
                <w:sz w:val="24"/>
                <w:szCs w:val="24"/>
              </w:rPr>
            </w:pPr>
            <w:r w:rsidRPr="00507BEE">
              <w:rPr>
                <w:rFonts w:ascii="Perpetua" w:eastAsia="Times New Roman" w:hAnsi="Perpetua"/>
                <w:b/>
                <w:sz w:val="24"/>
                <w:szCs w:val="24"/>
              </w:rPr>
              <w:t>Grade 7 students:</w:t>
            </w:r>
          </w:p>
        </w:tc>
        <w:tc>
          <w:tcPr>
            <w:tcW w:w="4926" w:type="dxa"/>
            <w:tcBorders>
              <w:top w:val="single" w:sz="2" w:space="0" w:color="C0C0C0"/>
              <w:left w:val="nil"/>
              <w:bottom w:val="single" w:sz="2" w:space="0" w:color="C0C0C0"/>
            </w:tcBorders>
            <w:shd w:val="clear" w:color="auto" w:fill="auto"/>
          </w:tcPr>
          <w:p w:rsidR="00760B1E" w:rsidRPr="00507BEE" w:rsidRDefault="00760B1E" w:rsidP="00E86311">
            <w:pPr>
              <w:spacing w:before="40" w:after="0"/>
              <w:jc w:val="center"/>
              <w:rPr>
                <w:rFonts w:ascii="Perpetua" w:eastAsia="Times New Roman" w:hAnsi="Perpetua"/>
                <w:b/>
                <w:sz w:val="24"/>
                <w:szCs w:val="24"/>
              </w:rPr>
            </w:pPr>
            <w:r w:rsidRPr="00507BEE">
              <w:rPr>
                <w:rFonts w:ascii="Perpetua" w:eastAsia="Times New Roman" w:hAnsi="Perpetua"/>
                <w:b/>
                <w:sz w:val="24"/>
                <w:szCs w:val="24"/>
              </w:rPr>
              <w:t>Grade 8 students:</w:t>
            </w:r>
          </w:p>
        </w:tc>
      </w:tr>
      <w:tr w:rsidR="00760B1E" w:rsidRPr="00507BEE" w:rsidTr="00760B1E">
        <w:tc>
          <w:tcPr>
            <w:tcW w:w="14778" w:type="dxa"/>
            <w:gridSpan w:val="3"/>
            <w:shd w:val="clear" w:color="auto" w:fill="D9D9D9"/>
          </w:tcPr>
          <w:p w:rsidR="00760B1E" w:rsidRPr="00507BEE" w:rsidRDefault="00760B1E" w:rsidP="00E86311">
            <w:pPr>
              <w:tabs>
                <w:tab w:val="left" w:pos="14400"/>
              </w:tabs>
              <w:spacing w:after="0" w:line="280" w:lineRule="exact"/>
              <w:ind w:right="5040"/>
              <w:rPr>
                <w:rFonts w:ascii="Franklin Gothic Book" w:eastAsia="Times New Roman" w:hAnsi="Franklin Gothic Book"/>
                <w:i/>
                <w:sz w:val="24"/>
                <w:szCs w:val="24"/>
              </w:rPr>
            </w:pPr>
            <w:r w:rsidRPr="00507BEE">
              <w:rPr>
                <w:rFonts w:ascii="Franklin Gothic Book" w:eastAsia="Times New Roman" w:hAnsi="Franklin Gothic Book"/>
                <w:i/>
                <w:sz w:val="24"/>
                <w:szCs w:val="24"/>
              </w:rPr>
              <w:t>Comprehension and Collaboration</w:t>
            </w:r>
          </w:p>
        </w:tc>
      </w:tr>
      <w:tr w:rsidR="00760B1E" w:rsidRPr="00507BEE" w:rsidTr="00760B1E">
        <w:tc>
          <w:tcPr>
            <w:tcW w:w="4926" w:type="dxa"/>
          </w:tcPr>
          <w:p w:rsidR="00760B1E" w:rsidRPr="00507BEE" w:rsidRDefault="00760B1E" w:rsidP="00E86311">
            <w:pPr>
              <w:numPr>
                <w:ilvl w:val="2"/>
                <w:numId w:val="2"/>
              </w:numPr>
              <w:tabs>
                <w:tab w:val="clear" w:pos="1980"/>
                <w:tab w:val="num" w:pos="360"/>
              </w:tabs>
              <w:spacing w:before="60" w:after="0" w:line="240" w:lineRule="auto"/>
              <w:ind w:left="360" w:right="-114"/>
              <w:rPr>
                <w:rFonts w:ascii="Perpetua" w:hAnsi="Perpetua"/>
                <w:sz w:val="24"/>
                <w:szCs w:val="24"/>
              </w:rPr>
            </w:pPr>
            <w:r w:rsidRPr="00507BEE">
              <w:rPr>
                <w:rFonts w:ascii="Perpetua" w:hAnsi="Perpetua"/>
                <w:sz w:val="24"/>
                <w:szCs w:val="24"/>
              </w:rPr>
              <w:t xml:space="preserve">Engage effectively in a range of collaborative discussions (one-on-one, in groups, and teacher-led) with diverse partners on </w:t>
            </w:r>
            <w:r w:rsidRPr="00507BEE">
              <w:rPr>
                <w:rFonts w:ascii="Perpetua" w:hAnsi="Perpetua"/>
                <w:i/>
                <w:sz w:val="24"/>
                <w:szCs w:val="24"/>
              </w:rPr>
              <w:t>grade 6 topics</w:t>
            </w:r>
            <w:r w:rsidRPr="00507BEE">
              <w:rPr>
                <w:rFonts w:ascii="Perpetua" w:hAnsi="Perpetua"/>
                <w:sz w:val="24"/>
                <w:szCs w:val="24"/>
              </w:rPr>
              <w:t>,</w:t>
            </w:r>
            <w:r w:rsidRPr="00507BEE">
              <w:rPr>
                <w:rFonts w:ascii="Perpetua" w:hAnsi="Perpetua"/>
                <w:i/>
                <w:sz w:val="24"/>
                <w:szCs w:val="24"/>
              </w:rPr>
              <w:t xml:space="preserve"> texts</w:t>
            </w:r>
            <w:r w:rsidRPr="00507BEE">
              <w:rPr>
                <w:rFonts w:ascii="Perpetua" w:hAnsi="Perpetua"/>
                <w:sz w:val="24"/>
                <w:szCs w:val="24"/>
              </w:rPr>
              <w:t xml:space="preserve">, </w:t>
            </w:r>
            <w:r w:rsidRPr="00507BEE">
              <w:rPr>
                <w:rFonts w:ascii="Perpetua" w:hAnsi="Perpetua"/>
                <w:i/>
                <w:sz w:val="24"/>
                <w:szCs w:val="24"/>
              </w:rPr>
              <w:t>and issues</w:t>
            </w:r>
            <w:r w:rsidRPr="00507BEE">
              <w:rPr>
                <w:rFonts w:ascii="Perpetua" w:hAnsi="Perpetua"/>
                <w:sz w:val="24"/>
                <w:szCs w:val="24"/>
              </w:rPr>
              <w:t>, building on others’ ideas and expressing their own clearly.</w:t>
            </w:r>
          </w:p>
          <w:p w:rsidR="00760B1E" w:rsidRPr="00507BEE" w:rsidRDefault="00760B1E" w:rsidP="00E86311">
            <w:pPr>
              <w:numPr>
                <w:ilvl w:val="0"/>
                <w:numId w:val="100"/>
              </w:numPr>
              <w:tabs>
                <w:tab w:val="left" w:pos="768"/>
              </w:tabs>
              <w:spacing w:after="0" w:line="210" w:lineRule="exact"/>
              <w:contextualSpacing/>
              <w:rPr>
                <w:rFonts w:ascii="Perpetua" w:eastAsia="Times New Roman" w:hAnsi="Perpetua"/>
                <w:sz w:val="24"/>
                <w:szCs w:val="24"/>
              </w:rPr>
            </w:pPr>
            <w:r w:rsidRPr="00507BEE">
              <w:rPr>
                <w:rFonts w:ascii="Perpetua" w:eastAsia="Times New Roman" w:hAnsi="Perpetua"/>
                <w:sz w:val="24"/>
                <w:szCs w:val="24"/>
              </w:rPr>
              <w:t>Come to discussions prepared, having read or studied required material; explicitly draw on that preparation by referring to evidence on the topic, text, or issue to probe and reflect on ideas under discussion.</w:t>
            </w:r>
          </w:p>
          <w:p w:rsidR="00760B1E" w:rsidRPr="00507BEE" w:rsidRDefault="00760B1E" w:rsidP="00E86311">
            <w:pPr>
              <w:numPr>
                <w:ilvl w:val="0"/>
                <w:numId w:val="100"/>
              </w:numPr>
              <w:tabs>
                <w:tab w:val="left" w:pos="768"/>
              </w:tabs>
              <w:spacing w:after="0" w:line="210" w:lineRule="exact"/>
              <w:contextualSpacing/>
              <w:rPr>
                <w:rFonts w:ascii="Perpetua" w:eastAsia="Times New Roman" w:hAnsi="Perpetua"/>
                <w:sz w:val="24"/>
                <w:szCs w:val="24"/>
              </w:rPr>
            </w:pPr>
            <w:r w:rsidRPr="00507BEE">
              <w:rPr>
                <w:rFonts w:ascii="Perpetua" w:eastAsia="Times New Roman" w:hAnsi="Perpetua"/>
                <w:sz w:val="24"/>
                <w:szCs w:val="24"/>
              </w:rPr>
              <w:t>Follow rules for collegial discussions, set specific goals and deadlines, and define individual roles as needed.</w:t>
            </w:r>
          </w:p>
          <w:p w:rsidR="00760B1E" w:rsidRPr="00507BEE" w:rsidRDefault="00760B1E" w:rsidP="00E86311">
            <w:pPr>
              <w:numPr>
                <w:ilvl w:val="0"/>
                <w:numId w:val="100"/>
              </w:numPr>
              <w:tabs>
                <w:tab w:val="left" w:pos="768"/>
              </w:tabs>
              <w:spacing w:after="0" w:line="210" w:lineRule="exact"/>
              <w:contextualSpacing/>
              <w:rPr>
                <w:rFonts w:ascii="Perpetua" w:eastAsia="Times New Roman" w:hAnsi="Perpetua"/>
                <w:sz w:val="24"/>
                <w:szCs w:val="24"/>
              </w:rPr>
            </w:pPr>
            <w:r w:rsidRPr="00507BEE">
              <w:rPr>
                <w:rFonts w:ascii="Perpetua" w:eastAsia="Times New Roman" w:hAnsi="Perpetua" w:cs="MyriadNC-Bold"/>
                <w:sz w:val="24"/>
                <w:szCs w:val="24"/>
              </w:rPr>
              <w:t>Pose and respond to specific questions with elaboration and detail by making comments that contribute to the topic, text, or issue under discussion.</w:t>
            </w:r>
          </w:p>
          <w:p w:rsidR="00760B1E" w:rsidRPr="00507BEE" w:rsidRDefault="00760B1E" w:rsidP="00E86311">
            <w:pPr>
              <w:numPr>
                <w:ilvl w:val="0"/>
                <w:numId w:val="100"/>
              </w:numPr>
              <w:tabs>
                <w:tab w:val="left" w:pos="768"/>
              </w:tabs>
              <w:spacing w:after="0" w:line="210" w:lineRule="exact"/>
              <w:contextualSpacing/>
              <w:rPr>
                <w:rFonts w:ascii="Perpetua" w:eastAsia="Times New Roman" w:hAnsi="Perpetua" w:cs="Cambria"/>
                <w:sz w:val="24"/>
                <w:szCs w:val="24"/>
              </w:rPr>
            </w:pPr>
            <w:r w:rsidRPr="00507BEE">
              <w:rPr>
                <w:rFonts w:ascii="Perpetua" w:eastAsia="Times New Roman" w:hAnsi="Perpetua" w:cs="MyriadNC-Bold"/>
                <w:sz w:val="24"/>
                <w:szCs w:val="24"/>
              </w:rPr>
              <w:t>Review the key ideas expressed and demonstrate understanding of multiple perspectives through reflection and paraphrasing.</w:t>
            </w:r>
          </w:p>
          <w:p w:rsidR="00760B1E" w:rsidRPr="00507BEE" w:rsidRDefault="00760B1E" w:rsidP="00E86311">
            <w:pPr>
              <w:numPr>
                <w:ilvl w:val="0"/>
                <w:numId w:val="100"/>
              </w:numPr>
              <w:tabs>
                <w:tab w:val="left" w:pos="768"/>
              </w:tabs>
              <w:spacing w:after="0" w:line="210" w:lineRule="exact"/>
              <w:contextualSpacing/>
              <w:rPr>
                <w:rFonts w:ascii="Perpetua" w:eastAsia="Times New Roman" w:hAnsi="Perpetua" w:cs="Cambria"/>
                <w:sz w:val="24"/>
                <w:szCs w:val="24"/>
              </w:rPr>
            </w:pPr>
            <w:r w:rsidRPr="00507BEE">
              <w:rPr>
                <w:rFonts w:ascii="Perpetua" w:eastAsia="Times New Roman" w:hAnsi="Perpetua"/>
                <w:sz w:val="24"/>
                <w:szCs w:val="24"/>
              </w:rPr>
              <w:t xml:space="preserve">Seek to understand and communicate with individuals from different perspectives and cultural backgrounds. </w:t>
            </w:r>
          </w:p>
          <w:p w:rsidR="00760B1E" w:rsidRPr="00507BEE" w:rsidRDefault="00760B1E" w:rsidP="00E86311">
            <w:pPr>
              <w:tabs>
                <w:tab w:val="left" w:pos="768"/>
              </w:tabs>
              <w:spacing w:after="0" w:line="210" w:lineRule="exact"/>
              <w:ind w:left="360"/>
              <w:contextualSpacing/>
              <w:rPr>
                <w:rFonts w:ascii="Perpetua" w:eastAsia="Times New Roman" w:hAnsi="Perpetua" w:cs="Cambria"/>
                <w:sz w:val="24"/>
                <w:szCs w:val="24"/>
              </w:rPr>
            </w:pPr>
          </w:p>
          <w:p w:rsidR="00760B1E" w:rsidRPr="00507BEE" w:rsidRDefault="00760B1E" w:rsidP="00E86311">
            <w:pPr>
              <w:tabs>
                <w:tab w:val="left" w:pos="768"/>
              </w:tabs>
              <w:spacing w:after="0" w:line="210" w:lineRule="exact"/>
              <w:ind w:left="720"/>
              <w:contextualSpacing/>
              <w:rPr>
                <w:rFonts w:ascii="Perpetua" w:eastAsia="Times New Roman" w:hAnsi="Perpetua" w:cs="Cambria"/>
                <w:sz w:val="24"/>
                <w:szCs w:val="24"/>
              </w:rPr>
            </w:pPr>
          </w:p>
        </w:tc>
        <w:tc>
          <w:tcPr>
            <w:tcW w:w="4926" w:type="dxa"/>
          </w:tcPr>
          <w:p w:rsidR="00760B1E" w:rsidRPr="00507BEE" w:rsidRDefault="00760B1E" w:rsidP="00E86311">
            <w:pPr>
              <w:numPr>
                <w:ilvl w:val="0"/>
                <w:numId w:val="73"/>
              </w:numPr>
              <w:spacing w:before="120" w:after="0" w:line="240" w:lineRule="auto"/>
              <w:ind w:right="-102"/>
              <w:rPr>
                <w:rFonts w:ascii="Perpetua" w:eastAsia="Times New Roman" w:hAnsi="Perpetua"/>
                <w:sz w:val="24"/>
                <w:szCs w:val="24"/>
              </w:rPr>
            </w:pPr>
            <w:r w:rsidRPr="00507BEE">
              <w:rPr>
                <w:rFonts w:ascii="Perpetua" w:eastAsia="Times New Roman" w:hAnsi="Perpetua"/>
                <w:sz w:val="24"/>
                <w:szCs w:val="24"/>
              </w:rPr>
              <w:t xml:space="preserve">Engage effectively in a range of collaborative discussions (one-on-one, in groups, and teacher-led) with diverse partners on </w:t>
            </w:r>
            <w:r w:rsidRPr="00507BEE">
              <w:rPr>
                <w:rFonts w:ascii="Perpetua" w:eastAsia="Times New Roman" w:hAnsi="Perpetua"/>
                <w:i/>
                <w:sz w:val="24"/>
                <w:szCs w:val="24"/>
              </w:rPr>
              <w:t>grade 7 topics</w:t>
            </w:r>
            <w:r w:rsidRPr="00507BEE">
              <w:rPr>
                <w:rFonts w:ascii="Perpetua" w:eastAsia="Times New Roman" w:hAnsi="Perpetua"/>
                <w:sz w:val="24"/>
                <w:szCs w:val="24"/>
              </w:rPr>
              <w:t>,</w:t>
            </w:r>
            <w:r w:rsidRPr="00507BEE">
              <w:rPr>
                <w:rFonts w:ascii="Perpetua" w:eastAsia="Times New Roman" w:hAnsi="Perpetua"/>
                <w:i/>
                <w:sz w:val="24"/>
                <w:szCs w:val="24"/>
              </w:rPr>
              <w:t xml:space="preserve"> texts</w:t>
            </w:r>
            <w:r w:rsidRPr="00507BEE">
              <w:rPr>
                <w:rFonts w:ascii="Perpetua" w:eastAsia="Times New Roman" w:hAnsi="Perpetua"/>
                <w:sz w:val="24"/>
                <w:szCs w:val="24"/>
              </w:rPr>
              <w:t xml:space="preserve">, </w:t>
            </w:r>
            <w:r w:rsidRPr="00507BEE">
              <w:rPr>
                <w:rFonts w:ascii="Perpetua" w:eastAsia="Times New Roman" w:hAnsi="Perpetua"/>
                <w:i/>
                <w:sz w:val="24"/>
                <w:szCs w:val="24"/>
              </w:rPr>
              <w:t>and</w:t>
            </w:r>
            <w:r w:rsidRPr="00507BEE">
              <w:rPr>
                <w:rFonts w:ascii="Perpetua" w:eastAsia="Times New Roman" w:hAnsi="Perpetua"/>
                <w:sz w:val="24"/>
                <w:szCs w:val="24"/>
              </w:rPr>
              <w:t xml:space="preserve"> </w:t>
            </w:r>
            <w:r w:rsidRPr="00507BEE">
              <w:rPr>
                <w:rFonts w:ascii="Perpetua" w:eastAsia="Times New Roman" w:hAnsi="Perpetua"/>
                <w:i/>
                <w:sz w:val="24"/>
                <w:szCs w:val="24"/>
              </w:rPr>
              <w:t>issues</w:t>
            </w:r>
            <w:r w:rsidRPr="00507BEE">
              <w:rPr>
                <w:rFonts w:ascii="Perpetua" w:eastAsia="Times New Roman" w:hAnsi="Perpetua"/>
                <w:sz w:val="24"/>
                <w:szCs w:val="24"/>
              </w:rPr>
              <w:t>, building on others’ ideas and expressing their own clearly.</w:t>
            </w:r>
          </w:p>
          <w:p w:rsidR="00760B1E" w:rsidRPr="00507BEE" w:rsidRDefault="00760B1E" w:rsidP="00E86311">
            <w:pPr>
              <w:numPr>
                <w:ilvl w:val="0"/>
                <w:numId w:val="97"/>
              </w:numPr>
              <w:spacing w:after="0" w:line="240" w:lineRule="auto"/>
              <w:ind w:left="708" w:right="-102"/>
              <w:contextualSpacing/>
              <w:rPr>
                <w:rFonts w:ascii="Perpetua" w:hAnsi="Perpetua" w:cs="MyriadNC-Bold"/>
                <w:sz w:val="24"/>
                <w:szCs w:val="24"/>
              </w:rPr>
            </w:pPr>
            <w:r w:rsidRPr="00507BEE">
              <w:rPr>
                <w:rFonts w:ascii="Perpetua" w:hAnsi="Perpetua"/>
                <w:sz w:val="24"/>
                <w:szCs w:val="24"/>
              </w:rPr>
              <w:t>Come to discussions prepared, having read or researched material under study; explicitly draw on that preparation by referring to evidence on the topic, text, or issue to probe and reflect on ideas under discussion.</w:t>
            </w:r>
          </w:p>
          <w:p w:rsidR="00760B1E" w:rsidRPr="00507BEE" w:rsidRDefault="00760B1E" w:rsidP="00E86311">
            <w:pPr>
              <w:numPr>
                <w:ilvl w:val="0"/>
                <w:numId w:val="97"/>
              </w:numPr>
              <w:spacing w:after="0" w:line="240" w:lineRule="auto"/>
              <w:ind w:left="708" w:right="-102"/>
              <w:contextualSpacing/>
              <w:rPr>
                <w:rFonts w:ascii="Perpetua" w:hAnsi="Perpetua" w:cs="MyriadNC-Bold"/>
                <w:sz w:val="24"/>
                <w:szCs w:val="24"/>
              </w:rPr>
            </w:pPr>
            <w:r w:rsidRPr="00507BEE">
              <w:rPr>
                <w:rFonts w:ascii="Perpetua" w:hAnsi="Perpetua"/>
                <w:sz w:val="24"/>
                <w:szCs w:val="24"/>
              </w:rPr>
              <w:t>Follow rules for collegial discussions, track progress toward specific goals and deadlines, and define individual roles as needed.</w:t>
            </w:r>
          </w:p>
          <w:p w:rsidR="00760B1E" w:rsidRPr="00507BEE" w:rsidRDefault="00760B1E" w:rsidP="00E86311">
            <w:pPr>
              <w:numPr>
                <w:ilvl w:val="0"/>
                <w:numId w:val="97"/>
              </w:numPr>
              <w:spacing w:after="0" w:line="240" w:lineRule="auto"/>
              <w:ind w:left="708"/>
              <w:contextualSpacing/>
              <w:rPr>
                <w:rFonts w:ascii="Perpetua" w:hAnsi="Perpetua" w:cs="MyriadNC-Bold"/>
                <w:sz w:val="24"/>
                <w:szCs w:val="24"/>
              </w:rPr>
            </w:pPr>
            <w:r w:rsidRPr="00507BEE">
              <w:rPr>
                <w:rFonts w:ascii="Perpetua" w:hAnsi="Perpetua" w:cs="MyriadNC-Bold"/>
                <w:sz w:val="24"/>
                <w:szCs w:val="24"/>
              </w:rPr>
              <w:t>Pose questions that elicit elaboration and respond to others’ questions and comments with relevant observations and ideas that bring the discussion back on topic as needed.</w:t>
            </w:r>
          </w:p>
          <w:p w:rsidR="00760B1E" w:rsidRPr="00507BEE" w:rsidRDefault="00760B1E" w:rsidP="00E86311">
            <w:pPr>
              <w:numPr>
                <w:ilvl w:val="0"/>
                <w:numId w:val="97"/>
              </w:numPr>
              <w:spacing w:after="0" w:line="240" w:lineRule="auto"/>
              <w:ind w:left="708"/>
              <w:contextualSpacing/>
              <w:rPr>
                <w:rFonts w:ascii="Perpetua" w:hAnsi="Perpetua" w:cs="MyriadNC-Bold"/>
                <w:sz w:val="24"/>
                <w:szCs w:val="24"/>
              </w:rPr>
            </w:pPr>
            <w:r w:rsidRPr="00507BEE">
              <w:rPr>
                <w:rFonts w:ascii="Perpetua" w:hAnsi="Perpetua"/>
                <w:sz w:val="24"/>
                <w:szCs w:val="24"/>
              </w:rPr>
              <w:t>Acknowledge new information expressed by others</w:t>
            </w:r>
            <w:r w:rsidRPr="00507BEE">
              <w:rPr>
                <w:rFonts w:ascii="Perpetua" w:hAnsi="Perpetua" w:cs="MyriadNC-Bold"/>
                <w:sz w:val="24"/>
                <w:szCs w:val="24"/>
              </w:rPr>
              <w:t xml:space="preserve"> and, when warranted, modify their own views.</w:t>
            </w:r>
          </w:p>
          <w:p w:rsidR="00760B1E" w:rsidRPr="00507BEE" w:rsidRDefault="00760B1E" w:rsidP="00E86311">
            <w:pPr>
              <w:numPr>
                <w:ilvl w:val="0"/>
                <w:numId w:val="97"/>
              </w:numPr>
              <w:spacing w:after="0" w:line="240" w:lineRule="auto"/>
              <w:ind w:left="708"/>
              <w:contextualSpacing/>
              <w:rPr>
                <w:rFonts w:ascii="Perpetua" w:hAnsi="Perpetua" w:cs="MyriadNC-Bold"/>
                <w:sz w:val="24"/>
                <w:szCs w:val="24"/>
              </w:rPr>
            </w:pPr>
            <w:r w:rsidRPr="00507BEE">
              <w:rPr>
                <w:rFonts w:ascii="Perpetua" w:eastAsia="Times New Roman" w:hAnsi="Perpetua"/>
                <w:sz w:val="24"/>
                <w:szCs w:val="24"/>
              </w:rPr>
              <w:t>Seek to understand other perspectives and cultures and communicate effectively with audiences or individuals from varied backgrounds.</w:t>
            </w:r>
            <w:r w:rsidRPr="00507BEE">
              <w:rPr>
                <w:rFonts w:ascii="Perpetua" w:hAnsi="Perpetua" w:cs="MyriadNC-Bold"/>
                <w:sz w:val="24"/>
                <w:szCs w:val="24"/>
              </w:rPr>
              <w:t xml:space="preserve"> </w:t>
            </w:r>
          </w:p>
        </w:tc>
        <w:tc>
          <w:tcPr>
            <w:tcW w:w="4926" w:type="dxa"/>
          </w:tcPr>
          <w:p w:rsidR="00760B1E" w:rsidRPr="00507BEE" w:rsidRDefault="00760B1E" w:rsidP="00E86311">
            <w:pPr>
              <w:numPr>
                <w:ilvl w:val="0"/>
                <w:numId w:val="74"/>
              </w:numPr>
              <w:spacing w:before="120" w:after="0" w:line="240" w:lineRule="auto"/>
              <w:ind w:right="-108"/>
              <w:rPr>
                <w:rFonts w:ascii="Perpetua" w:eastAsia="Times New Roman" w:hAnsi="Perpetua"/>
                <w:sz w:val="24"/>
                <w:szCs w:val="24"/>
              </w:rPr>
            </w:pPr>
            <w:r w:rsidRPr="00507BEE">
              <w:rPr>
                <w:rFonts w:ascii="Perpetua" w:eastAsia="Times New Roman" w:hAnsi="Perpetua"/>
                <w:sz w:val="24"/>
                <w:szCs w:val="24"/>
              </w:rPr>
              <w:t xml:space="preserve">Engage effectively in a range of collaborative discussions (one-on-one, in groups, and teacher-led) with diverse partners on </w:t>
            </w:r>
            <w:r w:rsidRPr="00507BEE">
              <w:rPr>
                <w:rFonts w:ascii="Perpetua" w:eastAsia="Times New Roman" w:hAnsi="Perpetua"/>
                <w:i/>
                <w:sz w:val="24"/>
                <w:szCs w:val="24"/>
              </w:rPr>
              <w:t>grade 8 topics</w:t>
            </w:r>
            <w:r w:rsidRPr="00507BEE">
              <w:rPr>
                <w:rFonts w:ascii="Perpetua" w:eastAsia="Times New Roman" w:hAnsi="Perpetua"/>
                <w:sz w:val="24"/>
                <w:szCs w:val="24"/>
              </w:rPr>
              <w:t>,</w:t>
            </w:r>
            <w:r w:rsidRPr="00507BEE">
              <w:rPr>
                <w:rFonts w:ascii="Perpetua" w:eastAsia="Times New Roman" w:hAnsi="Perpetua"/>
                <w:i/>
                <w:sz w:val="24"/>
                <w:szCs w:val="24"/>
              </w:rPr>
              <w:t xml:space="preserve"> texts</w:t>
            </w:r>
            <w:r w:rsidRPr="00507BEE">
              <w:rPr>
                <w:rFonts w:ascii="Perpetua" w:eastAsia="Times New Roman" w:hAnsi="Perpetua"/>
                <w:sz w:val="24"/>
                <w:szCs w:val="24"/>
              </w:rPr>
              <w:t xml:space="preserve">, </w:t>
            </w:r>
            <w:r w:rsidRPr="00507BEE">
              <w:rPr>
                <w:rFonts w:ascii="Perpetua" w:eastAsia="Times New Roman" w:hAnsi="Perpetua"/>
                <w:i/>
                <w:sz w:val="24"/>
                <w:szCs w:val="24"/>
              </w:rPr>
              <w:t>and</w:t>
            </w:r>
            <w:r w:rsidRPr="00507BEE">
              <w:rPr>
                <w:rFonts w:ascii="Perpetua" w:eastAsia="Times New Roman" w:hAnsi="Perpetua"/>
                <w:sz w:val="24"/>
                <w:szCs w:val="24"/>
              </w:rPr>
              <w:t xml:space="preserve"> </w:t>
            </w:r>
            <w:r w:rsidRPr="00507BEE">
              <w:rPr>
                <w:rFonts w:ascii="Perpetua" w:eastAsia="Times New Roman" w:hAnsi="Perpetua"/>
                <w:i/>
                <w:sz w:val="24"/>
                <w:szCs w:val="24"/>
              </w:rPr>
              <w:t>issues</w:t>
            </w:r>
            <w:r w:rsidRPr="00507BEE">
              <w:rPr>
                <w:rFonts w:ascii="Perpetua" w:eastAsia="Times New Roman" w:hAnsi="Perpetua"/>
                <w:sz w:val="24"/>
                <w:szCs w:val="24"/>
              </w:rPr>
              <w:t>, building on others’ ideas and expressing their own clearly.</w:t>
            </w:r>
          </w:p>
          <w:p w:rsidR="00760B1E" w:rsidRPr="00507BEE" w:rsidRDefault="00760B1E" w:rsidP="00E86311">
            <w:pPr>
              <w:numPr>
                <w:ilvl w:val="1"/>
                <w:numId w:val="98"/>
              </w:numPr>
              <w:spacing w:after="0" w:line="240" w:lineRule="auto"/>
              <w:ind w:left="696" w:right="-108"/>
              <w:contextualSpacing/>
              <w:rPr>
                <w:rFonts w:ascii="Perpetua" w:hAnsi="Perpetua" w:cs="MyriadNC-Bold"/>
                <w:sz w:val="24"/>
                <w:szCs w:val="24"/>
              </w:rPr>
            </w:pPr>
            <w:r w:rsidRPr="00507BEE">
              <w:rPr>
                <w:rFonts w:ascii="Perpetua" w:hAnsi="Perpetua"/>
                <w:sz w:val="24"/>
                <w:szCs w:val="24"/>
              </w:rPr>
              <w:t>Come to discussions prepared, having read or researched material under study; explicitly draw on that preparation by referring to evidence on the topic, text, or issue to probe and reflect on ideas under discussion.</w:t>
            </w:r>
          </w:p>
          <w:p w:rsidR="00760B1E" w:rsidRPr="00507BEE" w:rsidRDefault="00760B1E" w:rsidP="00E86311">
            <w:pPr>
              <w:numPr>
                <w:ilvl w:val="1"/>
                <w:numId w:val="98"/>
              </w:numPr>
              <w:spacing w:after="0" w:line="240" w:lineRule="auto"/>
              <w:ind w:left="696" w:right="-108"/>
              <w:contextualSpacing/>
              <w:rPr>
                <w:rFonts w:ascii="Perpetua" w:hAnsi="Perpetua" w:cs="MyriadNC-Bold"/>
                <w:sz w:val="24"/>
                <w:szCs w:val="24"/>
              </w:rPr>
            </w:pPr>
            <w:r w:rsidRPr="00507BEE">
              <w:rPr>
                <w:rFonts w:ascii="Perpetua" w:hAnsi="Perpetua"/>
                <w:sz w:val="24"/>
                <w:szCs w:val="24"/>
              </w:rPr>
              <w:t>Follow rules for collegial discussions and decision-making, track progress toward specific goals and deadlines, and define individual roles as needed.</w:t>
            </w:r>
          </w:p>
          <w:p w:rsidR="00760B1E" w:rsidRPr="00507BEE" w:rsidRDefault="00760B1E" w:rsidP="00E86311">
            <w:pPr>
              <w:numPr>
                <w:ilvl w:val="1"/>
                <w:numId w:val="98"/>
              </w:numPr>
              <w:spacing w:after="0" w:line="240" w:lineRule="auto"/>
              <w:ind w:left="696" w:right="-108"/>
              <w:contextualSpacing/>
              <w:rPr>
                <w:rFonts w:ascii="Perpetua" w:hAnsi="Perpetua" w:cs="MyriadNC-Bold"/>
                <w:sz w:val="24"/>
                <w:szCs w:val="24"/>
              </w:rPr>
            </w:pPr>
            <w:r w:rsidRPr="00507BEE">
              <w:rPr>
                <w:rFonts w:ascii="Perpetua" w:hAnsi="Perpetua" w:cs="MyriadNC-Bold"/>
                <w:sz w:val="24"/>
                <w:szCs w:val="24"/>
              </w:rPr>
              <w:t>Pose questions that connect the ideas of several speakers and respond to others’ questions and comments with relevant evidence, observations, and ideas.</w:t>
            </w:r>
          </w:p>
          <w:p w:rsidR="00760B1E" w:rsidRPr="00507BEE" w:rsidRDefault="00760B1E" w:rsidP="00E86311">
            <w:pPr>
              <w:numPr>
                <w:ilvl w:val="1"/>
                <w:numId w:val="98"/>
              </w:numPr>
              <w:spacing w:after="0" w:line="240" w:lineRule="auto"/>
              <w:ind w:left="696" w:right="-108"/>
              <w:contextualSpacing/>
              <w:rPr>
                <w:rFonts w:ascii="Perpetua" w:hAnsi="Perpetua" w:cs="MyriadNC-Bold"/>
                <w:sz w:val="24"/>
                <w:szCs w:val="24"/>
              </w:rPr>
            </w:pPr>
            <w:r w:rsidRPr="00507BEE">
              <w:rPr>
                <w:rFonts w:ascii="Perpetua" w:hAnsi="Perpetua"/>
                <w:sz w:val="24"/>
                <w:szCs w:val="24"/>
              </w:rPr>
              <w:t xml:space="preserve">Acknowledge new information expressed by others, </w:t>
            </w:r>
            <w:r w:rsidRPr="00507BEE">
              <w:rPr>
                <w:rFonts w:ascii="Perpetua" w:hAnsi="Perpetua" w:cs="MyriadNC-Bold"/>
                <w:sz w:val="24"/>
                <w:szCs w:val="24"/>
              </w:rPr>
              <w:t xml:space="preserve">and, when warranted, qualify or justify their own views in light of the evidence presented. </w:t>
            </w:r>
          </w:p>
          <w:p w:rsidR="00760B1E" w:rsidRPr="00507BEE" w:rsidRDefault="00760B1E" w:rsidP="00E86311">
            <w:pPr>
              <w:numPr>
                <w:ilvl w:val="1"/>
                <w:numId w:val="98"/>
              </w:numPr>
              <w:spacing w:after="0" w:line="240" w:lineRule="auto"/>
              <w:ind w:left="696" w:right="-108"/>
              <w:contextualSpacing/>
              <w:rPr>
                <w:rFonts w:ascii="Perpetua" w:hAnsi="Perpetua" w:cs="MyriadNC-Bold"/>
                <w:sz w:val="24"/>
                <w:szCs w:val="24"/>
              </w:rPr>
            </w:pPr>
            <w:r w:rsidRPr="00507BEE">
              <w:rPr>
                <w:rFonts w:ascii="Perpetua" w:eastAsia="Times New Roman" w:hAnsi="Perpetua"/>
                <w:sz w:val="24"/>
                <w:szCs w:val="24"/>
              </w:rPr>
              <w:t>Seek to understand other perspectives and cultures and communicate effectively with audiences or individuals from varied backgrounds.</w:t>
            </w:r>
          </w:p>
        </w:tc>
      </w:tr>
      <w:tr w:rsidR="00760B1E" w:rsidRPr="00507BEE" w:rsidTr="00760B1E">
        <w:tc>
          <w:tcPr>
            <w:tcW w:w="4926" w:type="dxa"/>
          </w:tcPr>
          <w:p w:rsidR="00760B1E" w:rsidRPr="00507BEE" w:rsidRDefault="00760B1E" w:rsidP="00E86311">
            <w:pPr>
              <w:numPr>
                <w:ilvl w:val="0"/>
                <w:numId w:val="74"/>
              </w:numPr>
              <w:spacing w:before="60" w:after="0" w:line="240" w:lineRule="auto"/>
              <w:contextualSpacing/>
              <w:rPr>
                <w:rFonts w:ascii="Perpetua" w:hAnsi="Perpetua"/>
                <w:sz w:val="24"/>
                <w:szCs w:val="24"/>
              </w:rPr>
            </w:pPr>
            <w:r w:rsidRPr="00507BEE">
              <w:rPr>
                <w:rFonts w:ascii="Perpetua" w:hAnsi="Perpetua"/>
                <w:sz w:val="24"/>
                <w:szCs w:val="24"/>
              </w:rPr>
              <w:t>Interpret information presented in diverse media and formats (e.g., visually, quantitatively, orally) and explain how it contributes to a topic, text, or issue under study.</w:t>
            </w:r>
          </w:p>
          <w:p w:rsidR="00760B1E" w:rsidRPr="00507BEE" w:rsidRDefault="00760B1E" w:rsidP="00E86311">
            <w:pPr>
              <w:spacing w:before="60" w:after="0"/>
              <w:ind w:left="318"/>
              <w:contextualSpacing/>
              <w:rPr>
                <w:rFonts w:ascii="Perpetua" w:hAnsi="Perpetua"/>
                <w:sz w:val="24"/>
                <w:szCs w:val="24"/>
              </w:rPr>
            </w:pPr>
            <w:r w:rsidRPr="00507BEE">
              <w:rPr>
                <w:rFonts w:ascii="Perpetua" w:hAnsi="Perpetua"/>
                <w:sz w:val="24"/>
                <w:szCs w:val="24"/>
              </w:rPr>
              <w:t>a. Use their experience and their knowledge of language and logic, as well as culture, to think analytically, address problems creatively, and advocate persuasively</w:t>
            </w:r>
          </w:p>
        </w:tc>
        <w:tc>
          <w:tcPr>
            <w:tcW w:w="4926" w:type="dxa"/>
          </w:tcPr>
          <w:p w:rsidR="00760B1E" w:rsidRPr="00507BEE" w:rsidRDefault="00760B1E" w:rsidP="00E86311">
            <w:pPr>
              <w:numPr>
                <w:ilvl w:val="0"/>
                <w:numId w:val="75"/>
              </w:numPr>
              <w:spacing w:before="60" w:after="0" w:line="240" w:lineRule="auto"/>
              <w:ind w:right="-102"/>
              <w:contextualSpacing/>
              <w:rPr>
                <w:rFonts w:ascii="Perpetua" w:hAnsi="Perpetua"/>
                <w:sz w:val="24"/>
                <w:szCs w:val="24"/>
              </w:rPr>
            </w:pPr>
            <w:r w:rsidRPr="00507BEE">
              <w:rPr>
                <w:rFonts w:ascii="Perpetua" w:hAnsi="Perpetua"/>
                <w:sz w:val="24"/>
                <w:szCs w:val="24"/>
              </w:rPr>
              <w:t>Analyze the main ideas and supporting details presented in diverse media and formats (e.g., visually, quantitatively, orally) and explain how the ideas clarify a topic, text, or issue under study.</w:t>
            </w:r>
          </w:p>
          <w:p w:rsidR="00760B1E" w:rsidRPr="00507BEE" w:rsidRDefault="00760B1E" w:rsidP="00E86311">
            <w:pPr>
              <w:spacing w:before="60" w:after="0"/>
              <w:ind w:left="318" w:right="-102"/>
              <w:contextualSpacing/>
              <w:rPr>
                <w:rFonts w:ascii="Perpetua" w:hAnsi="Perpetua"/>
                <w:sz w:val="24"/>
                <w:szCs w:val="24"/>
              </w:rPr>
            </w:pPr>
            <w:r w:rsidRPr="00507BEE">
              <w:rPr>
                <w:rFonts w:ascii="Perpetua" w:hAnsi="Perpetua"/>
                <w:sz w:val="24"/>
                <w:szCs w:val="24"/>
              </w:rPr>
              <w:t>a. Use their experience and their knowledge of language and logic, as well as culture, to think analytically, address problems creatively, and advocate persuasively</w:t>
            </w:r>
          </w:p>
        </w:tc>
        <w:tc>
          <w:tcPr>
            <w:tcW w:w="4926" w:type="dxa"/>
          </w:tcPr>
          <w:p w:rsidR="00760B1E" w:rsidRPr="00507BEE" w:rsidRDefault="00760B1E" w:rsidP="00E86311">
            <w:pPr>
              <w:numPr>
                <w:ilvl w:val="0"/>
                <w:numId w:val="76"/>
              </w:numPr>
              <w:spacing w:before="60" w:after="0" w:line="240" w:lineRule="auto"/>
              <w:contextualSpacing/>
              <w:rPr>
                <w:rFonts w:ascii="Perpetua" w:hAnsi="Perpetua"/>
                <w:sz w:val="24"/>
                <w:szCs w:val="24"/>
              </w:rPr>
            </w:pPr>
            <w:r w:rsidRPr="00507BEE">
              <w:rPr>
                <w:rFonts w:ascii="Perpetua" w:hAnsi="Perpetua"/>
                <w:sz w:val="24"/>
                <w:szCs w:val="24"/>
              </w:rPr>
              <w:t>Analyze the purpose of information presented in diverse media and formats (e.g., visually, quantitatively, orally) and evaluate the motives (e.g., social, commercial, political) behind its presentation.</w:t>
            </w:r>
          </w:p>
          <w:p w:rsidR="00760B1E" w:rsidRPr="00507BEE" w:rsidRDefault="00760B1E" w:rsidP="00E86311">
            <w:pPr>
              <w:spacing w:before="60" w:after="0"/>
              <w:ind w:left="318"/>
              <w:contextualSpacing/>
              <w:rPr>
                <w:rFonts w:ascii="Perpetua" w:hAnsi="Perpetua"/>
                <w:sz w:val="24"/>
                <w:szCs w:val="24"/>
              </w:rPr>
            </w:pPr>
            <w:r w:rsidRPr="00507BEE">
              <w:rPr>
                <w:rFonts w:ascii="Perpetua" w:hAnsi="Perpetua"/>
                <w:sz w:val="24"/>
                <w:szCs w:val="24"/>
              </w:rPr>
              <w:t xml:space="preserve">a. Use their experience and their knowledge of language and logic, as well as culture, to think analytically, address problems creatively, and advocate persuasively.  </w:t>
            </w:r>
          </w:p>
        </w:tc>
      </w:tr>
      <w:tr w:rsidR="00760B1E" w:rsidRPr="00507BEE" w:rsidTr="00760B1E">
        <w:tc>
          <w:tcPr>
            <w:tcW w:w="4926" w:type="dxa"/>
          </w:tcPr>
          <w:p w:rsidR="00760B1E" w:rsidRPr="00507BEE" w:rsidRDefault="00760B1E" w:rsidP="00E86311">
            <w:pPr>
              <w:numPr>
                <w:ilvl w:val="0"/>
                <w:numId w:val="77"/>
              </w:numPr>
              <w:spacing w:before="60" w:after="0" w:line="240" w:lineRule="auto"/>
              <w:rPr>
                <w:rFonts w:ascii="Perpetua" w:eastAsia="Times New Roman" w:hAnsi="Perpetua"/>
                <w:sz w:val="24"/>
                <w:szCs w:val="24"/>
              </w:rPr>
            </w:pPr>
            <w:r w:rsidRPr="00507BEE">
              <w:rPr>
                <w:rFonts w:ascii="Perpetua" w:eastAsia="Times New Roman" w:hAnsi="Perpetua"/>
                <w:sz w:val="24"/>
                <w:szCs w:val="24"/>
              </w:rPr>
              <w:t>Delineate a speaker’s argument and specific claims, distinguishing claims that are supported by reasons and evidence from claims that are not</w:t>
            </w:r>
            <w:r w:rsidRPr="00507BEE">
              <w:rPr>
                <w:rFonts w:ascii="Perpetua" w:eastAsia="Times New Roman" w:hAnsi="Perpetua" w:cs="Arial"/>
                <w:sz w:val="24"/>
                <w:szCs w:val="24"/>
              </w:rPr>
              <w:t>.</w:t>
            </w:r>
          </w:p>
        </w:tc>
        <w:tc>
          <w:tcPr>
            <w:tcW w:w="4926" w:type="dxa"/>
          </w:tcPr>
          <w:p w:rsidR="00760B1E" w:rsidRPr="00507BEE" w:rsidRDefault="00760B1E" w:rsidP="00E86311">
            <w:pPr>
              <w:numPr>
                <w:ilvl w:val="0"/>
                <w:numId w:val="78"/>
              </w:numPr>
              <w:spacing w:before="60" w:after="0" w:line="240" w:lineRule="auto"/>
              <w:ind w:right="-102"/>
              <w:rPr>
                <w:rFonts w:ascii="Perpetua" w:eastAsia="Times New Roman" w:hAnsi="Perpetua"/>
                <w:sz w:val="24"/>
                <w:szCs w:val="24"/>
              </w:rPr>
            </w:pPr>
            <w:r w:rsidRPr="00507BEE">
              <w:rPr>
                <w:rFonts w:ascii="Perpetua" w:eastAsia="Times New Roman" w:hAnsi="Perpetua"/>
                <w:sz w:val="24"/>
                <w:szCs w:val="24"/>
              </w:rPr>
              <w:t>Delineate a speaker’s argument and specific claims, evaluating the soundness of the reasoning and the relevance and sufficiency of the evidence.</w:t>
            </w:r>
          </w:p>
        </w:tc>
        <w:tc>
          <w:tcPr>
            <w:tcW w:w="4926" w:type="dxa"/>
          </w:tcPr>
          <w:p w:rsidR="00760B1E" w:rsidRPr="00507BEE" w:rsidRDefault="00760B1E" w:rsidP="00E86311">
            <w:pPr>
              <w:numPr>
                <w:ilvl w:val="0"/>
                <w:numId w:val="79"/>
              </w:numPr>
              <w:spacing w:before="60" w:after="0" w:line="240" w:lineRule="auto"/>
              <w:rPr>
                <w:rFonts w:ascii="Perpetua" w:eastAsia="Times New Roman" w:hAnsi="Perpetua" w:cs="MyriadNC-Regular"/>
                <w:sz w:val="24"/>
                <w:szCs w:val="24"/>
              </w:rPr>
            </w:pPr>
            <w:r w:rsidRPr="00507BEE">
              <w:rPr>
                <w:rFonts w:ascii="Perpetua" w:eastAsia="Times New Roman" w:hAnsi="Perpetua"/>
                <w:sz w:val="24"/>
                <w:szCs w:val="24"/>
              </w:rPr>
              <w:t>Delineate a speaker’s argument and specific claims, evaluating the soundness of the reasoning and relevance and sufficiency of the evidence and identifying when irrelevant evidence is introduced</w:t>
            </w:r>
            <w:r w:rsidRPr="00507BEE">
              <w:rPr>
                <w:rFonts w:ascii="Perpetua" w:eastAsia="Times New Roman" w:hAnsi="Perpetua" w:cs="MyriadNC-Regular"/>
                <w:sz w:val="24"/>
                <w:szCs w:val="24"/>
              </w:rPr>
              <w:t xml:space="preserve">. </w:t>
            </w:r>
          </w:p>
        </w:tc>
      </w:tr>
      <w:tr w:rsidR="00760B1E" w:rsidRPr="00507BEE" w:rsidTr="00760B1E">
        <w:tc>
          <w:tcPr>
            <w:tcW w:w="14778" w:type="dxa"/>
            <w:gridSpan w:val="3"/>
            <w:shd w:val="clear" w:color="auto" w:fill="D9D9D9"/>
          </w:tcPr>
          <w:p w:rsidR="00760B1E" w:rsidRPr="00507BEE" w:rsidRDefault="00760B1E" w:rsidP="00E86311">
            <w:pPr>
              <w:tabs>
                <w:tab w:val="left" w:pos="14400"/>
              </w:tabs>
              <w:spacing w:after="0" w:line="280" w:lineRule="exact"/>
              <w:ind w:right="5040"/>
              <w:rPr>
                <w:rFonts w:ascii="Franklin Gothic Book" w:eastAsia="Times New Roman" w:hAnsi="Franklin Gothic Book"/>
                <w:i/>
                <w:sz w:val="24"/>
                <w:szCs w:val="24"/>
              </w:rPr>
            </w:pPr>
            <w:r w:rsidRPr="00507BEE">
              <w:rPr>
                <w:rFonts w:ascii="Franklin Gothic Book" w:eastAsia="Times New Roman" w:hAnsi="Franklin Gothic Book"/>
                <w:i/>
                <w:sz w:val="24"/>
                <w:szCs w:val="24"/>
              </w:rPr>
              <w:t>Presentation of Knowledge and Ideas</w:t>
            </w:r>
          </w:p>
        </w:tc>
      </w:tr>
      <w:tr w:rsidR="00760B1E" w:rsidRPr="00507BEE" w:rsidTr="00760B1E">
        <w:tc>
          <w:tcPr>
            <w:tcW w:w="4926" w:type="dxa"/>
          </w:tcPr>
          <w:p w:rsidR="00760B1E" w:rsidRPr="00507BEE" w:rsidRDefault="00760B1E" w:rsidP="00E86311">
            <w:pPr>
              <w:numPr>
                <w:ilvl w:val="0"/>
                <w:numId w:val="80"/>
              </w:numPr>
              <w:spacing w:before="60" w:after="0" w:line="220" w:lineRule="exact"/>
              <w:contextualSpacing/>
              <w:rPr>
                <w:rFonts w:ascii="Perpetua" w:hAnsi="Perpetua" w:cs="MyriadNC-Regular"/>
                <w:sz w:val="24"/>
                <w:szCs w:val="24"/>
              </w:rPr>
            </w:pPr>
            <w:r w:rsidRPr="00507BEE">
              <w:rPr>
                <w:rFonts w:ascii="Perpetua" w:hAnsi="Perpetua"/>
                <w:sz w:val="24"/>
                <w:szCs w:val="24"/>
              </w:rPr>
              <w:t>Present claims and findings, sequencing ideas logically and using pertinent descriptions, facts, and details to accentuate main ideas or themes</w:t>
            </w:r>
            <w:r w:rsidRPr="00507BEE">
              <w:rPr>
                <w:rFonts w:ascii="Perpetua" w:hAnsi="Perpetua" w:cs="MyriadNC-Bold"/>
                <w:sz w:val="24"/>
                <w:szCs w:val="24"/>
              </w:rPr>
              <w:t>; use appropriate eye contact, adequate volume, and clear pronunciation.</w:t>
            </w:r>
          </w:p>
        </w:tc>
        <w:tc>
          <w:tcPr>
            <w:tcW w:w="4926" w:type="dxa"/>
          </w:tcPr>
          <w:p w:rsidR="00760B1E" w:rsidRPr="00507BEE" w:rsidRDefault="00760B1E" w:rsidP="00E86311">
            <w:pPr>
              <w:numPr>
                <w:ilvl w:val="0"/>
                <w:numId w:val="82"/>
              </w:numPr>
              <w:spacing w:before="60" w:after="0" w:line="240" w:lineRule="auto"/>
              <w:contextualSpacing/>
              <w:rPr>
                <w:rFonts w:ascii="Perpetua" w:hAnsi="Perpetua" w:cs="Cambria"/>
                <w:sz w:val="24"/>
                <w:szCs w:val="24"/>
              </w:rPr>
            </w:pPr>
            <w:r w:rsidRPr="00507BEE">
              <w:rPr>
                <w:rFonts w:ascii="Perpetua" w:hAnsi="Perpetua"/>
                <w:sz w:val="24"/>
                <w:szCs w:val="24"/>
              </w:rPr>
              <w:t>Present claims and findings, emphasizing salient points in a focused, coherent manner with pertinent descriptions, facts, details, and examples; use</w:t>
            </w:r>
            <w:r w:rsidRPr="00507BEE">
              <w:rPr>
                <w:rFonts w:ascii="Perpetua" w:hAnsi="Perpetua" w:cs="MyriadNC-Bold"/>
                <w:sz w:val="24"/>
                <w:szCs w:val="24"/>
              </w:rPr>
              <w:t xml:space="preserve"> appropriate eye contact, adequate volume, and clear pronunciation.</w:t>
            </w:r>
          </w:p>
        </w:tc>
        <w:tc>
          <w:tcPr>
            <w:tcW w:w="4926" w:type="dxa"/>
          </w:tcPr>
          <w:p w:rsidR="00760B1E" w:rsidRPr="00507BEE" w:rsidRDefault="00760B1E" w:rsidP="00E86311">
            <w:pPr>
              <w:numPr>
                <w:ilvl w:val="0"/>
                <w:numId w:val="83"/>
              </w:numPr>
              <w:spacing w:before="60" w:after="0" w:line="240" w:lineRule="auto"/>
              <w:contextualSpacing/>
              <w:rPr>
                <w:rFonts w:ascii="Perpetua" w:hAnsi="Perpetua" w:cs="Cambria"/>
                <w:sz w:val="24"/>
                <w:szCs w:val="24"/>
              </w:rPr>
            </w:pPr>
            <w:r w:rsidRPr="00507BEE">
              <w:rPr>
                <w:rFonts w:ascii="Perpetua" w:hAnsi="Perpetua"/>
                <w:sz w:val="24"/>
                <w:szCs w:val="24"/>
              </w:rPr>
              <w:t xml:space="preserve">Present claims and findings, emphasizing salient points </w:t>
            </w:r>
            <w:r w:rsidRPr="00507BEE">
              <w:rPr>
                <w:rFonts w:ascii="Perpetua" w:hAnsi="Perpetua" w:cs="MyriadNC-Bold"/>
                <w:sz w:val="24"/>
                <w:szCs w:val="24"/>
              </w:rPr>
              <w:t xml:space="preserve">in a </w:t>
            </w:r>
            <w:r w:rsidRPr="00507BEE">
              <w:rPr>
                <w:rFonts w:ascii="Perpetua" w:hAnsi="Perpetua"/>
                <w:sz w:val="24"/>
                <w:szCs w:val="24"/>
              </w:rPr>
              <w:t>focused, coherent manner with relevant evidence, sound valid reasoning, and well-chosen details</w:t>
            </w:r>
            <w:r w:rsidRPr="00507BEE">
              <w:rPr>
                <w:rFonts w:ascii="Perpetua" w:hAnsi="Perpetua" w:cs="MyriadNC-Bold"/>
                <w:sz w:val="24"/>
                <w:szCs w:val="24"/>
              </w:rPr>
              <w:t>; use appropriate eye contact, adequate volume, and clear pronunciation.</w:t>
            </w:r>
          </w:p>
          <w:p w:rsidR="00760B1E" w:rsidRPr="00507BEE" w:rsidRDefault="00760B1E" w:rsidP="00E86311">
            <w:pPr>
              <w:numPr>
                <w:ilvl w:val="0"/>
                <w:numId w:val="83"/>
              </w:numPr>
              <w:spacing w:before="60" w:after="0" w:line="240" w:lineRule="auto"/>
              <w:contextualSpacing/>
              <w:rPr>
                <w:rFonts w:ascii="Perpetua" w:hAnsi="Perpetua" w:cs="Cambria"/>
                <w:sz w:val="24"/>
                <w:szCs w:val="24"/>
              </w:rPr>
            </w:pPr>
          </w:p>
        </w:tc>
      </w:tr>
      <w:tr w:rsidR="00760B1E" w:rsidRPr="00507BEE" w:rsidTr="00760B1E">
        <w:tc>
          <w:tcPr>
            <w:tcW w:w="4926" w:type="dxa"/>
          </w:tcPr>
          <w:p w:rsidR="00760B1E" w:rsidRPr="00507BEE" w:rsidRDefault="00760B1E" w:rsidP="00E86311">
            <w:pPr>
              <w:numPr>
                <w:ilvl w:val="0"/>
                <w:numId w:val="81"/>
              </w:numPr>
              <w:spacing w:before="60" w:after="0" w:line="220" w:lineRule="exact"/>
              <w:contextualSpacing/>
              <w:rPr>
                <w:rFonts w:ascii="Perpetua" w:hAnsi="Perpetua" w:cs="MyriadNC-Regular"/>
                <w:sz w:val="24"/>
                <w:szCs w:val="24"/>
              </w:rPr>
            </w:pPr>
            <w:r w:rsidRPr="00507BEE">
              <w:rPr>
                <w:rFonts w:ascii="Perpetua" w:hAnsi="Perpetua" w:cs="MyriadNC-Bold"/>
                <w:sz w:val="24"/>
                <w:szCs w:val="24"/>
              </w:rPr>
              <w:t>Include multimedia components (e.g., graphics, images, music, sound) and visual displays in presentations to clarify information.</w:t>
            </w:r>
          </w:p>
        </w:tc>
        <w:tc>
          <w:tcPr>
            <w:tcW w:w="4926" w:type="dxa"/>
          </w:tcPr>
          <w:p w:rsidR="00760B1E" w:rsidRPr="00507BEE" w:rsidRDefault="00760B1E" w:rsidP="00E86311">
            <w:pPr>
              <w:numPr>
                <w:ilvl w:val="0"/>
                <w:numId w:val="84"/>
              </w:numPr>
              <w:spacing w:before="60" w:after="0" w:line="240" w:lineRule="auto"/>
              <w:rPr>
                <w:rFonts w:ascii="Perpetua" w:eastAsia="Times New Roman" w:hAnsi="Perpetua"/>
                <w:sz w:val="24"/>
                <w:szCs w:val="24"/>
              </w:rPr>
            </w:pPr>
            <w:r w:rsidRPr="00507BEE">
              <w:rPr>
                <w:rFonts w:ascii="Perpetua" w:hAnsi="Perpetua" w:cs="MyriadNC-Bold"/>
                <w:sz w:val="24"/>
                <w:szCs w:val="24"/>
              </w:rPr>
              <w:t>Include multimedia components and visual displays in presentations to clarify claims and findings and emphasize salient points.</w:t>
            </w:r>
          </w:p>
        </w:tc>
        <w:tc>
          <w:tcPr>
            <w:tcW w:w="4926" w:type="dxa"/>
          </w:tcPr>
          <w:p w:rsidR="00760B1E" w:rsidRPr="00507BEE" w:rsidRDefault="00760B1E" w:rsidP="00E86311">
            <w:pPr>
              <w:numPr>
                <w:ilvl w:val="0"/>
                <w:numId w:val="85"/>
              </w:numPr>
              <w:spacing w:before="60" w:after="0" w:line="240" w:lineRule="auto"/>
              <w:ind w:right="-90"/>
              <w:rPr>
                <w:rFonts w:ascii="Perpetua" w:eastAsia="Times New Roman" w:hAnsi="Perpetua"/>
                <w:sz w:val="24"/>
                <w:szCs w:val="24"/>
              </w:rPr>
            </w:pPr>
            <w:r w:rsidRPr="00507BEE">
              <w:rPr>
                <w:rFonts w:ascii="Perpetua" w:hAnsi="Perpetua" w:cs="MyriadNC-Bold"/>
                <w:sz w:val="24"/>
                <w:szCs w:val="24"/>
              </w:rPr>
              <w:t>Integrate multimedia and visual displays into presentations to clarify information, strengthen claims and evidence, and add interest.</w:t>
            </w:r>
          </w:p>
        </w:tc>
      </w:tr>
      <w:tr w:rsidR="00760B1E" w:rsidRPr="00507BEE" w:rsidTr="00760B1E">
        <w:tc>
          <w:tcPr>
            <w:tcW w:w="4926" w:type="dxa"/>
          </w:tcPr>
          <w:p w:rsidR="00760B1E" w:rsidRPr="00507BEE" w:rsidRDefault="00760B1E" w:rsidP="00E86311">
            <w:pPr>
              <w:numPr>
                <w:ilvl w:val="0"/>
                <w:numId w:val="86"/>
              </w:numPr>
              <w:spacing w:before="60" w:after="0" w:line="240" w:lineRule="auto"/>
              <w:rPr>
                <w:rFonts w:ascii="Perpetua" w:eastAsia="Times New Roman" w:hAnsi="Perpetua"/>
                <w:sz w:val="24"/>
                <w:szCs w:val="24"/>
              </w:rPr>
            </w:pPr>
            <w:r w:rsidRPr="00507BEE">
              <w:rPr>
                <w:rFonts w:ascii="Perpetua" w:eastAsia="Times New Roman" w:hAnsi="Perpetua"/>
                <w:sz w:val="24"/>
                <w:szCs w:val="24"/>
              </w:rPr>
              <w:t>Adapt speech to a variety of contexts and tasks, d</w:t>
            </w:r>
            <w:r w:rsidRPr="00507BEE">
              <w:rPr>
                <w:rFonts w:ascii="Perpetua" w:eastAsia="Times New Roman" w:hAnsi="Perpetua" w:cs="MyriadNC-Bold"/>
                <w:sz w:val="24"/>
                <w:szCs w:val="24"/>
              </w:rPr>
              <w:t xml:space="preserve">emonstrating command of formal English when indicated or appropriate. </w:t>
            </w:r>
            <w:r w:rsidRPr="00507BEE">
              <w:rPr>
                <w:rFonts w:ascii="Perpetua" w:eastAsia="Times New Roman" w:hAnsi="Perpetua"/>
                <w:sz w:val="24"/>
                <w:szCs w:val="24"/>
              </w:rPr>
              <w:t xml:space="preserve">(See </w:t>
            </w:r>
            <w:r w:rsidRPr="00507BEE">
              <w:rPr>
                <w:rFonts w:ascii="Perpetua" w:eastAsia="Times New Roman" w:hAnsi="Perpetua" w:cs="MyriadNC-Regular"/>
                <w:sz w:val="24"/>
                <w:szCs w:val="24"/>
              </w:rPr>
              <w:t>grade 6 Language standards 1 and 3 on page 66</w:t>
            </w:r>
            <w:r w:rsidRPr="00507BEE">
              <w:rPr>
                <w:rFonts w:ascii="Perpetua" w:eastAsia="Times New Roman" w:hAnsi="Perpetua"/>
                <w:sz w:val="24"/>
                <w:szCs w:val="24"/>
              </w:rPr>
              <w:t xml:space="preserve"> for specific expectations.)</w:t>
            </w:r>
          </w:p>
        </w:tc>
        <w:tc>
          <w:tcPr>
            <w:tcW w:w="4926" w:type="dxa"/>
          </w:tcPr>
          <w:p w:rsidR="00760B1E" w:rsidRPr="00507BEE" w:rsidRDefault="00760B1E" w:rsidP="00E86311">
            <w:pPr>
              <w:numPr>
                <w:ilvl w:val="0"/>
                <w:numId w:val="87"/>
              </w:numPr>
              <w:spacing w:before="60" w:after="0" w:line="240" w:lineRule="auto"/>
              <w:rPr>
                <w:rFonts w:ascii="Perpetua" w:eastAsia="Times New Roman" w:hAnsi="Perpetua"/>
                <w:sz w:val="24"/>
                <w:szCs w:val="24"/>
              </w:rPr>
            </w:pPr>
            <w:r w:rsidRPr="00507BEE">
              <w:rPr>
                <w:rFonts w:ascii="Perpetua" w:eastAsia="Times New Roman" w:hAnsi="Perpetua"/>
                <w:sz w:val="24"/>
                <w:szCs w:val="24"/>
              </w:rPr>
              <w:t>Adapt speech to a variety of contexts and tasks, d</w:t>
            </w:r>
            <w:r w:rsidRPr="00507BEE">
              <w:rPr>
                <w:rFonts w:ascii="Perpetua" w:eastAsia="Times New Roman" w:hAnsi="Perpetua" w:cs="MyriadNC-Bold"/>
                <w:sz w:val="24"/>
                <w:szCs w:val="24"/>
              </w:rPr>
              <w:t xml:space="preserve">emonstrating command of formal English when indicated or appropriate. </w:t>
            </w:r>
            <w:r w:rsidRPr="00507BEE">
              <w:rPr>
                <w:rFonts w:ascii="Perpetua" w:eastAsia="Times New Roman" w:hAnsi="Perpetua"/>
                <w:sz w:val="24"/>
                <w:szCs w:val="24"/>
              </w:rPr>
              <w:t xml:space="preserve">(See </w:t>
            </w:r>
            <w:r w:rsidRPr="00507BEE">
              <w:rPr>
                <w:rFonts w:ascii="Perpetua" w:eastAsia="Times New Roman" w:hAnsi="Perpetua" w:cs="MyriadNC-Regular"/>
                <w:sz w:val="24"/>
                <w:szCs w:val="24"/>
              </w:rPr>
              <w:t>grade 7 Language standards 1 and 3 on page 66</w:t>
            </w:r>
            <w:r w:rsidRPr="00507BEE">
              <w:rPr>
                <w:rFonts w:ascii="Perpetua" w:eastAsia="Times New Roman" w:hAnsi="Perpetua"/>
                <w:sz w:val="24"/>
                <w:szCs w:val="24"/>
              </w:rPr>
              <w:t xml:space="preserve"> for specific expectations.)</w:t>
            </w:r>
          </w:p>
        </w:tc>
        <w:tc>
          <w:tcPr>
            <w:tcW w:w="4926" w:type="dxa"/>
          </w:tcPr>
          <w:p w:rsidR="00760B1E" w:rsidRPr="00507BEE" w:rsidRDefault="00760B1E" w:rsidP="00E86311">
            <w:pPr>
              <w:numPr>
                <w:ilvl w:val="0"/>
                <w:numId w:val="88"/>
              </w:numPr>
              <w:spacing w:before="60" w:after="0" w:line="240" w:lineRule="auto"/>
              <w:rPr>
                <w:rFonts w:ascii="Perpetua" w:eastAsia="Times New Roman" w:hAnsi="Perpetua"/>
                <w:sz w:val="24"/>
                <w:szCs w:val="24"/>
              </w:rPr>
            </w:pPr>
            <w:r w:rsidRPr="00507BEE">
              <w:rPr>
                <w:rFonts w:ascii="Perpetua" w:eastAsia="Times New Roman" w:hAnsi="Perpetua"/>
                <w:sz w:val="24"/>
                <w:szCs w:val="24"/>
              </w:rPr>
              <w:t>Adapt speech to a variety of contexts and tasks, d</w:t>
            </w:r>
            <w:r w:rsidRPr="00507BEE">
              <w:rPr>
                <w:rFonts w:ascii="Perpetua" w:eastAsia="Times New Roman" w:hAnsi="Perpetua" w:cs="MyriadNC-Bold"/>
                <w:sz w:val="24"/>
                <w:szCs w:val="24"/>
              </w:rPr>
              <w:t xml:space="preserve">emonstrating command of formal English when indicated or appropriate. </w:t>
            </w:r>
            <w:r w:rsidRPr="00507BEE">
              <w:rPr>
                <w:rFonts w:ascii="Perpetua" w:eastAsia="Times New Roman" w:hAnsi="Perpetua"/>
                <w:sz w:val="24"/>
                <w:szCs w:val="24"/>
              </w:rPr>
              <w:t xml:space="preserve">(See </w:t>
            </w:r>
            <w:r w:rsidRPr="00507BEE">
              <w:rPr>
                <w:rFonts w:ascii="Perpetua" w:eastAsia="Times New Roman" w:hAnsi="Perpetua" w:cs="MyriadNC-Regular"/>
                <w:sz w:val="24"/>
                <w:szCs w:val="24"/>
              </w:rPr>
              <w:t>grade 8 Language standards 1 and 3 on page 66</w:t>
            </w:r>
            <w:r w:rsidRPr="00507BEE">
              <w:rPr>
                <w:rFonts w:ascii="Perpetua" w:eastAsia="Times New Roman" w:hAnsi="Perpetua"/>
                <w:sz w:val="24"/>
                <w:szCs w:val="24"/>
              </w:rPr>
              <w:t xml:space="preserve"> for specific expectations.)</w:t>
            </w:r>
          </w:p>
        </w:tc>
      </w:tr>
    </w:tbl>
    <w:p w:rsidR="00760B1E" w:rsidRPr="00507BEE" w:rsidRDefault="00760B1E" w:rsidP="00E86311">
      <w:pPr>
        <w:widowControl w:val="0"/>
        <w:autoSpaceDE w:val="0"/>
        <w:autoSpaceDN w:val="0"/>
        <w:adjustRightInd w:val="0"/>
        <w:spacing w:after="0"/>
        <w:rPr>
          <w:rFonts w:ascii="Franklin Gothic Book" w:eastAsia="Times New Roman" w:hAnsi="Franklin Gothic Book" w:cs="Cambria"/>
          <w:sz w:val="24"/>
          <w:szCs w:val="24"/>
        </w:rPr>
      </w:pPr>
      <w:r w:rsidRPr="00507BEE">
        <w:rPr>
          <w:rFonts w:ascii="Franklin Gothic Book" w:eastAsia="Times New Roman" w:hAnsi="Franklin Gothic Book" w:cs="Cambria"/>
          <w:i/>
          <w:sz w:val="24"/>
          <w:szCs w:val="24"/>
        </w:rPr>
        <w:br w:type="page"/>
      </w:r>
      <w:r w:rsidRPr="00507BEE">
        <w:rPr>
          <w:rFonts w:ascii="Franklin Gothic Book" w:eastAsia="Times New Roman" w:hAnsi="Franklin Gothic Book" w:cs="Cambria"/>
          <w:sz w:val="24"/>
          <w:szCs w:val="24"/>
        </w:rPr>
        <w:t>Speaking and Listening Standards 6–12</w:t>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t xml:space="preserve">     [SL]</w:t>
      </w:r>
    </w:p>
    <w:p w:rsidR="00760B1E" w:rsidRPr="00507BEE" w:rsidRDefault="00760B1E" w:rsidP="00E86311">
      <w:pPr>
        <w:widowControl w:val="0"/>
        <w:autoSpaceDE w:val="0"/>
        <w:autoSpaceDN w:val="0"/>
        <w:adjustRightInd w:val="0"/>
        <w:spacing w:after="0"/>
        <w:jc w:val="both"/>
        <w:rPr>
          <w:rFonts w:ascii="Franklin Gothic Book" w:eastAsia="Times New Roman" w:hAnsi="Franklin Gothic Book" w:cs="Cambria"/>
          <w:sz w:val="24"/>
          <w:szCs w:val="24"/>
        </w:rPr>
      </w:pPr>
      <w:r w:rsidRPr="00507BEE">
        <w:rPr>
          <w:rFonts w:ascii="Perpetua" w:hAnsi="Perpetua"/>
          <w:sz w:val="24"/>
          <w:szCs w:val="24"/>
        </w:rPr>
        <w:t>The CCR anchor standards and high school grade-specific standards work in tandem to define college and career readiness expectations—the former providing broad standards, the latter providing additional specificity.</w:t>
      </w:r>
    </w:p>
    <w:tbl>
      <w:tblPr>
        <w:tblW w:w="14688" w:type="dxa"/>
        <w:tblBorders>
          <w:top w:val="single" w:sz="2" w:space="0" w:color="C0C0C0"/>
          <w:bottom w:val="single" w:sz="2" w:space="0" w:color="C0C0C0"/>
          <w:insideH w:val="single" w:sz="2" w:space="0" w:color="C0C0C0"/>
        </w:tblBorders>
        <w:tblLook w:val="00A0" w:firstRow="1" w:lastRow="0" w:firstColumn="1" w:lastColumn="0" w:noHBand="0" w:noVBand="0"/>
      </w:tblPr>
      <w:tblGrid>
        <w:gridCol w:w="7308"/>
        <w:gridCol w:w="7380"/>
      </w:tblGrid>
      <w:tr w:rsidR="00760B1E" w:rsidRPr="00507BEE" w:rsidTr="00760B1E">
        <w:tc>
          <w:tcPr>
            <w:tcW w:w="7308" w:type="dxa"/>
            <w:tcBorders>
              <w:bottom w:val="single" w:sz="2" w:space="0" w:color="C0C0C0"/>
            </w:tcBorders>
            <w:shd w:val="clear" w:color="auto" w:fill="auto"/>
          </w:tcPr>
          <w:p w:rsidR="00760B1E" w:rsidRPr="00507BEE" w:rsidRDefault="00760B1E" w:rsidP="00E86311">
            <w:pPr>
              <w:spacing w:before="40" w:after="0"/>
              <w:jc w:val="center"/>
              <w:rPr>
                <w:rFonts w:ascii="Perpetua" w:eastAsia="Times New Roman" w:hAnsi="Perpetua"/>
                <w:b/>
                <w:sz w:val="24"/>
                <w:szCs w:val="24"/>
              </w:rPr>
            </w:pPr>
            <w:r w:rsidRPr="00507BEE">
              <w:rPr>
                <w:rFonts w:ascii="Perpetua" w:eastAsia="Times New Roman" w:hAnsi="Perpetua"/>
                <w:b/>
                <w:sz w:val="24"/>
                <w:szCs w:val="24"/>
              </w:rPr>
              <w:t>Grades 9–10 students:</w:t>
            </w:r>
          </w:p>
        </w:tc>
        <w:tc>
          <w:tcPr>
            <w:tcW w:w="7380" w:type="dxa"/>
            <w:tcBorders>
              <w:bottom w:val="single" w:sz="2" w:space="0" w:color="C0C0C0"/>
            </w:tcBorders>
            <w:shd w:val="clear" w:color="auto" w:fill="auto"/>
          </w:tcPr>
          <w:p w:rsidR="00760B1E" w:rsidRPr="00507BEE" w:rsidRDefault="00760B1E" w:rsidP="00E86311">
            <w:pPr>
              <w:spacing w:before="40" w:after="0"/>
              <w:jc w:val="center"/>
              <w:rPr>
                <w:rFonts w:ascii="Perpetua" w:eastAsia="Times New Roman" w:hAnsi="Perpetua"/>
                <w:b/>
                <w:sz w:val="24"/>
                <w:szCs w:val="24"/>
              </w:rPr>
            </w:pPr>
            <w:r w:rsidRPr="00507BEE">
              <w:rPr>
                <w:rFonts w:ascii="Perpetua" w:eastAsia="Times New Roman" w:hAnsi="Perpetua"/>
                <w:b/>
                <w:sz w:val="24"/>
                <w:szCs w:val="24"/>
              </w:rPr>
              <w:t>Grades 11–12 students:</w:t>
            </w:r>
          </w:p>
        </w:tc>
      </w:tr>
      <w:tr w:rsidR="00760B1E" w:rsidRPr="00507BEE" w:rsidTr="00760B1E">
        <w:tc>
          <w:tcPr>
            <w:tcW w:w="14688" w:type="dxa"/>
            <w:gridSpan w:val="2"/>
            <w:shd w:val="clear" w:color="auto" w:fill="D9D9D9"/>
          </w:tcPr>
          <w:p w:rsidR="00760B1E" w:rsidRPr="00507BEE" w:rsidRDefault="00760B1E" w:rsidP="00E86311">
            <w:pPr>
              <w:tabs>
                <w:tab w:val="left" w:pos="14400"/>
              </w:tabs>
              <w:spacing w:after="0" w:line="280" w:lineRule="exact"/>
              <w:ind w:right="5040"/>
              <w:rPr>
                <w:rFonts w:ascii="Franklin Gothic Book" w:eastAsia="Times New Roman" w:hAnsi="Franklin Gothic Book"/>
                <w:i/>
                <w:sz w:val="24"/>
                <w:szCs w:val="24"/>
              </w:rPr>
            </w:pPr>
            <w:r w:rsidRPr="00507BEE">
              <w:rPr>
                <w:rFonts w:ascii="Franklin Gothic Book" w:eastAsia="Times New Roman" w:hAnsi="Franklin Gothic Book"/>
                <w:i/>
                <w:sz w:val="24"/>
                <w:szCs w:val="24"/>
              </w:rPr>
              <w:t>Comprehension and Collaboration</w:t>
            </w:r>
          </w:p>
        </w:tc>
      </w:tr>
      <w:tr w:rsidR="00760B1E" w:rsidRPr="00507BEE" w:rsidTr="00760B1E">
        <w:trPr>
          <w:trHeight w:val="2839"/>
        </w:trPr>
        <w:tc>
          <w:tcPr>
            <w:tcW w:w="7308" w:type="dxa"/>
            <w:tcBorders>
              <w:bottom w:val="single" w:sz="2" w:space="0" w:color="C0C0C0"/>
            </w:tcBorders>
          </w:tcPr>
          <w:p w:rsidR="00760B1E" w:rsidRPr="00507BEE" w:rsidRDefault="00760B1E" w:rsidP="00E86311">
            <w:pPr>
              <w:numPr>
                <w:ilvl w:val="0"/>
                <w:numId w:val="89"/>
              </w:numPr>
              <w:spacing w:before="60" w:after="0" w:line="240" w:lineRule="auto"/>
              <w:contextualSpacing/>
              <w:rPr>
                <w:rFonts w:ascii="Perpetua" w:hAnsi="Perpetua"/>
                <w:sz w:val="24"/>
                <w:szCs w:val="24"/>
              </w:rPr>
            </w:pPr>
            <w:r w:rsidRPr="00507BEE">
              <w:rPr>
                <w:rFonts w:ascii="Perpetua" w:hAnsi="Perpetua"/>
                <w:sz w:val="24"/>
                <w:szCs w:val="24"/>
              </w:rPr>
              <w:t xml:space="preserve">Initiate and participate effectively in a range of collaborative discussions (one-on-one, in groups, and teacher-led) with diverse partners on </w:t>
            </w:r>
            <w:r w:rsidRPr="00507BEE">
              <w:rPr>
                <w:rFonts w:ascii="Perpetua" w:hAnsi="Perpetua"/>
                <w:i/>
                <w:sz w:val="24"/>
                <w:szCs w:val="24"/>
              </w:rPr>
              <w:t>grades 9–10 topics</w:t>
            </w:r>
            <w:r w:rsidRPr="00507BEE">
              <w:rPr>
                <w:rFonts w:ascii="Perpetua" w:hAnsi="Perpetua"/>
                <w:sz w:val="24"/>
                <w:szCs w:val="24"/>
              </w:rPr>
              <w:t>,</w:t>
            </w:r>
            <w:r w:rsidRPr="00507BEE">
              <w:rPr>
                <w:rFonts w:ascii="Perpetua" w:hAnsi="Perpetua"/>
                <w:i/>
                <w:sz w:val="24"/>
                <w:szCs w:val="24"/>
              </w:rPr>
              <w:t xml:space="preserve"> texts</w:t>
            </w:r>
            <w:r w:rsidRPr="00507BEE">
              <w:rPr>
                <w:rFonts w:ascii="Perpetua" w:hAnsi="Perpetua"/>
                <w:sz w:val="24"/>
                <w:szCs w:val="24"/>
              </w:rPr>
              <w:t xml:space="preserve">, </w:t>
            </w:r>
            <w:r w:rsidRPr="00507BEE">
              <w:rPr>
                <w:rFonts w:ascii="Perpetua" w:hAnsi="Perpetua"/>
                <w:i/>
                <w:sz w:val="24"/>
                <w:szCs w:val="24"/>
              </w:rPr>
              <w:t>and</w:t>
            </w:r>
            <w:r w:rsidRPr="00507BEE">
              <w:rPr>
                <w:rFonts w:ascii="Perpetua" w:hAnsi="Perpetua"/>
                <w:sz w:val="24"/>
                <w:szCs w:val="24"/>
              </w:rPr>
              <w:t xml:space="preserve"> </w:t>
            </w:r>
            <w:r w:rsidRPr="00507BEE">
              <w:rPr>
                <w:rFonts w:ascii="Perpetua" w:hAnsi="Perpetua"/>
                <w:i/>
                <w:sz w:val="24"/>
                <w:szCs w:val="24"/>
              </w:rPr>
              <w:t>issues</w:t>
            </w:r>
            <w:r w:rsidRPr="00507BEE">
              <w:rPr>
                <w:rFonts w:ascii="Perpetua" w:hAnsi="Perpetua"/>
                <w:sz w:val="24"/>
                <w:szCs w:val="24"/>
              </w:rPr>
              <w:t>,</w:t>
            </w:r>
            <w:r w:rsidRPr="00507BEE">
              <w:rPr>
                <w:rFonts w:ascii="Perpetua" w:hAnsi="Perpetua"/>
                <w:i/>
                <w:sz w:val="24"/>
                <w:szCs w:val="24"/>
              </w:rPr>
              <w:t xml:space="preserve"> </w:t>
            </w:r>
            <w:r w:rsidRPr="00507BEE">
              <w:rPr>
                <w:rFonts w:ascii="Perpetua" w:hAnsi="Perpetua"/>
                <w:sz w:val="24"/>
                <w:szCs w:val="24"/>
              </w:rPr>
              <w:t>building on others’ ideas and expressing their own clearly and persuasively.</w:t>
            </w:r>
          </w:p>
          <w:p w:rsidR="00760B1E" w:rsidRPr="00507BEE" w:rsidRDefault="00760B1E" w:rsidP="00E86311">
            <w:pPr>
              <w:spacing w:after="0"/>
              <w:ind w:left="720" w:hanging="360"/>
              <w:contextualSpacing/>
              <w:rPr>
                <w:rFonts w:ascii="Perpetua" w:hAnsi="Perpetua"/>
                <w:sz w:val="24"/>
                <w:szCs w:val="24"/>
              </w:rPr>
            </w:pPr>
            <w:r w:rsidRPr="00507BEE">
              <w:rPr>
                <w:rFonts w:ascii="Perpetua" w:hAnsi="Perpetua" w:cs="MyriadNCcondensed-SemiBold"/>
                <w:sz w:val="24"/>
                <w:szCs w:val="24"/>
              </w:rPr>
              <w:t>a.     Come to discussions prepared, having read and researched material under study</w:t>
            </w:r>
            <w:r w:rsidRPr="00507BEE">
              <w:rPr>
                <w:rFonts w:ascii="Perpetua" w:hAnsi="Perpetua" w:cs="MyriadNC-Regular"/>
                <w:sz w:val="24"/>
                <w:szCs w:val="24"/>
              </w:rPr>
              <w:t xml:space="preserve">; explicitly draw on that preparation by referring to evidence from texts and </w:t>
            </w:r>
            <w:r w:rsidRPr="00507BEE">
              <w:rPr>
                <w:rFonts w:ascii="Perpetua" w:hAnsi="Perpetua"/>
                <w:sz w:val="24"/>
                <w:szCs w:val="24"/>
              </w:rPr>
              <w:t xml:space="preserve">other research on the topic or issue to </w:t>
            </w:r>
            <w:r w:rsidRPr="00507BEE">
              <w:rPr>
                <w:rFonts w:ascii="Perpetua" w:hAnsi="Perpetua" w:cs="MyriadNC-Regular"/>
                <w:sz w:val="24"/>
                <w:szCs w:val="24"/>
              </w:rPr>
              <w:t>stimulate a thoughtful, well-reasoned exchange of ideas</w:t>
            </w:r>
            <w:r w:rsidRPr="00507BEE">
              <w:rPr>
                <w:rFonts w:ascii="Perpetua" w:hAnsi="Perpetua"/>
                <w:sz w:val="24"/>
                <w:szCs w:val="24"/>
              </w:rPr>
              <w:t>.</w:t>
            </w:r>
          </w:p>
          <w:p w:rsidR="00760B1E" w:rsidRPr="00507BEE" w:rsidRDefault="00760B1E" w:rsidP="00E86311">
            <w:pPr>
              <w:numPr>
                <w:ilvl w:val="0"/>
                <w:numId w:val="98"/>
              </w:numPr>
              <w:spacing w:after="0" w:line="240" w:lineRule="auto"/>
              <w:ind w:left="706"/>
              <w:contextualSpacing/>
              <w:rPr>
                <w:rFonts w:ascii="Perpetua" w:hAnsi="Perpetua"/>
                <w:i/>
                <w:iCs/>
                <w:sz w:val="24"/>
                <w:szCs w:val="24"/>
              </w:rPr>
            </w:pPr>
            <w:r w:rsidRPr="00507BEE">
              <w:rPr>
                <w:rFonts w:ascii="Perpetua" w:hAnsi="Perpetua"/>
                <w:sz w:val="24"/>
                <w:szCs w:val="24"/>
              </w:rPr>
              <w:t>Work with peers to set rules for collegial discussions and decision-making (e.g., informal consensus, taking votes on key issues, presentation of alternate views), clear goals and deadlines, and individual roles as needed.</w:t>
            </w:r>
          </w:p>
          <w:p w:rsidR="00760B1E" w:rsidRPr="00507BEE" w:rsidRDefault="00760B1E" w:rsidP="00E86311">
            <w:pPr>
              <w:numPr>
                <w:ilvl w:val="0"/>
                <w:numId w:val="98"/>
              </w:numPr>
              <w:spacing w:after="0" w:line="240" w:lineRule="auto"/>
              <w:ind w:left="706"/>
              <w:contextualSpacing/>
              <w:rPr>
                <w:rFonts w:ascii="Perpetua" w:hAnsi="Perpetua"/>
                <w:sz w:val="24"/>
                <w:szCs w:val="24"/>
              </w:rPr>
            </w:pPr>
            <w:r w:rsidRPr="00507BEE">
              <w:rPr>
                <w:rFonts w:ascii="Perpetua" w:hAnsi="Perpetua"/>
                <w:sz w:val="24"/>
                <w:szCs w:val="24"/>
              </w:rPr>
              <w:t xml:space="preserve">Propel conversations by posing and responding to questions that relate the current discussion to broader themes or larger ideas; actively incorporate others into the discussion; and </w:t>
            </w:r>
            <w:r w:rsidRPr="00507BEE">
              <w:rPr>
                <w:rFonts w:ascii="Perpetua" w:hAnsi="Perpetua" w:cs="MyriadNC-Regular"/>
                <w:sz w:val="24"/>
                <w:szCs w:val="24"/>
              </w:rPr>
              <w:t>clarify, verify, or challenge ideas and conclusions.</w:t>
            </w:r>
          </w:p>
          <w:p w:rsidR="00760B1E" w:rsidRPr="00507BEE" w:rsidRDefault="00760B1E" w:rsidP="00E86311">
            <w:pPr>
              <w:numPr>
                <w:ilvl w:val="0"/>
                <w:numId w:val="98"/>
              </w:numPr>
              <w:spacing w:after="0" w:line="240" w:lineRule="auto"/>
              <w:ind w:left="706"/>
              <w:contextualSpacing/>
              <w:rPr>
                <w:rFonts w:ascii="Perpetua" w:hAnsi="Perpetua"/>
                <w:b/>
                <w:bCs/>
                <w:sz w:val="24"/>
                <w:szCs w:val="24"/>
              </w:rPr>
            </w:pPr>
            <w:r w:rsidRPr="00507BEE">
              <w:rPr>
                <w:rFonts w:ascii="Perpetua" w:hAnsi="Perpetua" w:cs="MyriadNC-Regular"/>
                <w:sz w:val="24"/>
                <w:szCs w:val="24"/>
              </w:rPr>
              <w:t>Respond thoughtfully to diverse perspectives, summarize points of agreement and disagreement,</w:t>
            </w:r>
            <w:r w:rsidRPr="00507BEE">
              <w:rPr>
                <w:rFonts w:ascii="Perpetua" w:hAnsi="Perpetua"/>
                <w:sz w:val="24"/>
                <w:szCs w:val="24"/>
              </w:rPr>
              <w:t xml:space="preserve"> </w:t>
            </w:r>
            <w:r w:rsidRPr="00507BEE">
              <w:rPr>
                <w:rFonts w:ascii="Perpetua" w:hAnsi="Perpetua" w:cs="MyriadNC-Bold"/>
                <w:sz w:val="24"/>
                <w:szCs w:val="24"/>
              </w:rPr>
              <w:t xml:space="preserve">and, when warranted, qualify or justify their own views and understanding and make new connections in light of the evidence and reasoning presented. </w:t>
            </w:r>
          </w:p>
          <w:p w:rsidR="00760B1E" w:rsidRPr="00507BEE" w:rsidRDefault="00760B1E" w:rsidP="00E86311">
            <w:pPr>
              <w:numPr>
                <w:ilvl w:val="0"/>
                <w:numId w:val="98"/>
              </w:numPr>
              <w:spacing w:after="0" w:line="240" w:lineRule="auto"/>
              <w:ind w:left="706"/>
              <w:contextualSpacing/>
              <w:rPr>
                <w:rFonts w:ascii="Perpetua" w:hAnsi="Perpetua"/>
                <w:b/>
                <w:bCs/>
                <w:sz w:val="24"/>
                <w:szCs w:val="24"/>
              </w:rPr>
            </w:pPr>
            <w:r w:rsidRPr="00507BEE">
              <w:rPr>
                <w:rFonts w:ascii="Perpetua" w:eastAsia="Times New Roman" w:hAnsi="Perpetua"/>
                <w:sz w:val="24"/>
                <w:szCs w:val="24"/>
              </w:rPr>
              <w:t>Seek to understand other perspectives and cultures and communicate effectively with audiences or individuals from varied backgrounds.</w:t>
            </w:r>
          </w:p>
        </w:tc>
        <w:tc>
          <w:tcPr>
            <w:tcW w:w="7380" w:type="dxa"/>
            <w:tcBorders>
              <w:bottom w:val="single" w:sz="2" w:space="0" w:color="C0C0C0"/>
            </w:tcBorders>
          </w:tcPr>
          <w:p w:rsidR="00760B1E" w:rsidRPr="00507BEE" w:rsidRDefault="00760B1E" w:rsidP="00E86311">
            <w:pPr>
              <w:widowControl w:val="0"/>
              <w:numPr>
                <w:ilvl w:val="0"/>
                <w:numId w:val="90"/>
              </w:numPr>
              <w:autoSpaceDE w:val="0"/>
              <w:autoSpaceDN w:val="0"/>
              <w:adjustRightInd w:val="0"/>
              <w:spacing w:before="60" w:after="0" w:line="240" w:lineRule="auto"/>
              <w:contextualSpacing/>
              <w:rPr>
                <w:rFonts w:ascii="Perpetua" w:eastAsia="Times New Roman" w:hAnsi="Perpetua" w:cs="MyriadNC-Regular"/>
                <w:sz w:val="24"/>
                <w:szCs w:val="24"/>
              </w:rPr>
            </w:pPr>
            <w:r w:rsidRPr="00507BEE">
              <w:rPr>
                <w:rFonts w:ascii="Perpetua" w:eastAsia="Times New Roman" w:hAnsi="Perpetua" w:cs="MyriadNC-Regular"/>
                <w:sz w:val="24"/>
                <w:szCs w:val="24"/>
              </w:rPr>
              <w:t>Initiate and participate effectively in a range of collaborative discussions (</w:t>
            </w:r>
            <w:r w:rsidRPr="00507BEE">
              <w:rPr>
                <w:rFonts w:ascii="Perpetua" w:eastAsia="Times New Roman" w:hAnsi="Perpetua"/>
                <w:sz w:val="24"/>
                <w:szCs w:val="24"/>
              </w:rPr>
              <w:t>one-on-one, in groups, and teacher-led) with diverse partners</w:t>
            </w:r>
            <w:r w:rsidRPr="00507BEE">
              <w:rPr>
                <w:rFonts w:ascii="Perpetua" w:eastAsia="Times New Roman" w:hAnsi="Perpetua"/>
                <w:i/>
                <w:sz w:val="24"/>
                <w:szCs w:val="24"/>
              </w:rPr>
              <w:t xml:space="preserve"> </w:t>
            </w:r>
            <w:r w:rsidRPr="00507BEE">
              <w:rPr>
                <w:rFonts w:ascii="Perpetua" w:eastAsia="Times New Roman" w:hAnsi="Perpetua"/>
                <w:sz w:val="24"/>
                <w:szCs w:val="24"/>
              </w:rPr>
              <w:t>on</w:t>
            </w:r>
            <w:r w:rsidRPr="00507BEE">
              <w:rPr>
                <w:rFonts w:ascii="Perpetua" w:eastAsia="Times New Roman" w:hAnsi="Perpetua"/>
                <w:i/>
                <w:sz w:val="24"/>
                <w:szCs w:val="24"/>
              </w:rPr>
              <w:t xml:space="preserve"> grades 11–12 topics</w:t>
            </w:r>
            <w:r w:rsidRPr="00507BEE">
              <w:rPr>
                <w:rFonts w:ascii="Perpetua" w:eastAsia="Times New Roman" w:hAnsi="Perpetua"/>
                <w:sz w:val="24"/>
                <w:szCs w:val="24"/>
              </w:rPr>
              <w:t>,</w:t>
            </w:r>
            <w:r w:rsidRPr="00507BEE">
              <w:rPr>
                <w:rFonts w:ascii="Perpetua" w:eastAsia="Times New Roman" w:hAnsi="Perpetua"/>
                <w:i/>
                <w:sz w:val="24"/>
                <w:szCs w:val="24"/>
              </w:rPr>
              <w:t xml:space="preserve"> texts</w:t>
            </w:r>
            <w:r w:rsidRPr="00507BEE">
              <w:rPr>
                <w:rFonts w:ascii="Perpetua" w:eastAsia="Times New Roman" w:hAnsi="Perpetua"/>
                <w:sz w:val="24"/>
                <w:szCs w:val="24"/>
              </w:rPr>
              <w:t xml:space="preserve">, </w:t>
            </w:r>
            <w:r w:rsidRPr="00507BEE">
              <w:rPr>
                <w:rFonts w:ascii="Perpetua" w:eastAsia="Times New Roman" w:hAnsi="Perpetua"/>
                <w:i/>
                <w:sz w:val="24"/>
                <w:szCs w:val="24"/>
              </w:rPr>
              <w:t>and</w:t>
            </w:r>
            <w:r w:rsidRPr="00507BEE">
              <w:rPr>
                <w:rFonts w:ascii="Perpetua" w:eastAsia="Times New Roman" w:hAnsi="Perpetua"/>
                <w:sz w:val="24"/>
                <w:szCs w:val="24"/>
              </w:rPr>
              <w:t xml:space="preserve"> </w:t>
            </w:r>
            <w:r w:rsidRPr="00507BEE">
              <w:rPr>
                <w:rFonts w:ascii="Perpetua" w:eastAsia="Times New Roman" w:hAnsi="Perpetua"/>
                <w:i/>
                <w:sz w:val="24"/>
                <w:szCs w:val="24"/>
              </w:rPr>
              <w:t>issues</w:t>
            </w:r>
            <w:r w:rsidRPr="00507BEE">
              <w:rPr>
                <w:rFonts w:ascii="Perpetua" w:eastAsia="Times New Roman" w:hAnsi="Perpetua"/>
                <w:sz w:val="24"/>
                <w:szCs w:val="24"/>
              </w:rPr>
              <w:t>, building on others’ ideas and expressing their own clearly and persuasively.</w:t>
            </w:r>
          </w:p>
          <w:p w:rsidR="00760B1E" w:rsidRPr="00507BEE" w:rsidRDefault="00760B1E" w:rsidP="00E86311">
            <w:pPr>
              <w:widowControl w:val="0"/>
              <w:numPr>
                <w:ilvl w:val="0"/>
                <w:numId w:val="99"/>
              </w:numPr>
              <w:autoSpaceDE w:val="0"/>
              <w:autoSpaceDN w:val="0"/>
              <w:adjustRightInd w:val="0"/>
              <w:spacing w:after="0" w:line="240" w:lineRule="auto"/>
              <w:ind w:left="706"/>
              <w:contextualSpacing/>
              <w:rPr>
                <w:rFonts w:ascii="Perpetua" w:eastAsia="Times New Roman" w:hAnsi="Perpetua" w:cs="MyriadNCcondensed-SemiBold"/>
                <w:sz w:val="24"/>
                <w:szCs w:val="24"/>
              </w:rPr>
            </w:pPr>
            <w:r w:rsidRPr="00507BEE">
              <w:rPr>
                <w:rFonts w:ascii="Perpetua" w:eastAsia="Times New Roman" w:hAnsi="Perpetua" w:cs="MyriadNCcondensed-SemiBold"/>
                <w:sz w:val="24"/>
                <w:szCs w:val="24"/>
              </w:rPr>
              <w:t>Come to discussions prepared, having read and researched material under study</w:t>
            </w:r>
            <w:r w:rsidRPr="00507BEE">
              <w:rPr>
                <w:rFonts w:ascii="Perpetua" w:eastAsia="Times New Roman" w:hAnsi="Perpetua" w:cs="MyriadNC-Regular"/>
                <w:sz w:val="24"/>
                <w:szCs w:val="24"/>
              </w:rPr>
              <w:t xml:space="preserve">; explicitly draw on that preparation by referring to evidence from texts and </w:t>
            </w:r>
            <w:r w:rsidRPr="00507BEE">
              <w:rPr>
                <w:rFonts w:ascii="Perpetua" w:eastAsia="Times New Roman" w:hAnsi="Perpetua"/>
                <w:sz w:val="24"/>
                <w:szCs w:val="24"/>
              </w:rPr>
              <w:t xml:space="preserve">other research on the topic or issue to </w:t>
            </w:r>
            <w:r w:rsidRPr="00507BEE">
              <w:rPr>
                <w:rFonts w:ascii="Perpetua" w:eastAsia="Times New Roman" w:hAnsi="Perpetua" w:cs="MyriadNC-Regular"/>
                <w:sz w:val="24"/>
                <w:szCs w:val="24"/>
              </w:rPr>
              <w:t>stimulate a thoughtful, well-reasoned exchange of ideas</w:t>
            </w:r>
            <w:r w:rsidRPr="00507BEE">
              <w:rPr>
                <w:rFonts w:ascii="Perpetua" w:eastAsia="Times New Roman" w:hAnsi="Perpetua"/>
                <w:sz w:val="24"/>
                <w:szCs w:val="24"/>
              </w:rPr>
              <w:t>.</w:t>
            </w:r>
          </w:p>
          <w:p w:rsidR="00760B1E" w:rsidRPr="00507BEE" w:rsidRDefault="00760B1E" w:rsidP="00E86311">
            <w:pPr>
              <w:widowControl w:val="0"/>
              <w:numPr>
                <w:ilvl w:val="0"/>
                <w:numId w:val="99"/>
              </w:numPr>
              <w:autoSpaceDE w:val="0"/>
              <w:autoSpaceDN w:val="0"/>
              <w:adjustRightInd w:val="0"/>
              <w:spacing w:after="0" w:line="240" w:lineRule="auto"/>
              <w:ind w:left="706"/>
              <w:contextualSpacing/>
              <w:rPr>
                <w:rFonts w:ascii="Perpetua" w:eastAsia="Times New Roman" w:hAnsi="Perpetua"/>
                <w:sz w:val="24"/>
                <w:szCs w:val="24"/>
              </w:rPr>
            </w:pPr>
            <w:r w:rsidRPr="00507BEE">
              <w:rPr>
                <w:rFonts w:ascii="Perpetua" w:eastAsia="Times New Roman" w:hAnsi="Perpetua"/>
                <w:sz w:val="24"/>
                <w:szCs w:val="24"/>
              </w:rPr>
              <w:t>Work with peers to promote civil, democratic discussions and decision-making, set clear goals and deadlines, and establish individual roles as needed.</w:t>
            </w:r>
          </w:p>
          <w:p w:rsidR="00760B1E" w:rsidRPr="00507BEE" w:rsidRDefault="00760B1E" w:rsidP="00E86311">
            <w:pPr>
              <w:widowControl w:val="0"/>
              <w:numPr>
                <w:ilvl w:val="0"/>
                <w:numId w:val="99"/>
              </w:numPr>
              <w:autoSpaceDE w:val="0"/>
              <w:autoSpaceDN w:val="0"/>
              <w:adjustRightInd w:val="0"/>
              <w:spacing w:after="0" w:line="240" w:lineRule="auto"/>
              <w:ind w:left="706"/>
              <w:contextualSpacing/>
              <w:rPr>
                <w:rFonts w:ascii="Perpetua" w:eastAsia="Times New Roman" w:hAnsi="Perpetua" w:cs="MyriadNCcondensed-SemiBold"/>
                <w:sz w:val="24"/>
                <w:szCs w:val="24"/>
              </w:rPr>
            </w:pPr>
            <w:r w:rsidRPr="00507BEE">
              <w:rPr>
                <w:rFonts w:ascii="Perpetua" w:eastAsia="Times New Roman" w:hAnsi="Perpetua" w:cs="MyriadNC-Regular"/>
                <w:sz w:val="24"/>
                <w:szCs w:val="24"/>
              </w:rPr>
              <w:t xml:space="preserve">Propel conversations by posing and responding to questions that probe reasoning and evidence; ensure a hearing for a full range of positions on a topic or issue; </w:t>
            </w:r>
            <w:r w:rsidRPr="00507BEE">
              <w:rPr>
                <w:rFonts w:ascii="Perpetua" w:eastAsia="Times New Roman" w:hAnsi="Perpetua"/>
                <w:sz w:val="24"/>
                <w:szCs w:val="24"/>
              </w:rPr>
              <w:t>clarify, verify, or challenge ideas and conclusions; and promote divergent and creative perspectives.</w:t>
            </w:r>
          </w:p>
          <w:p w:rsidR="00760B1E" w:rsidRPr="00507BEE" w:rsidRDefault="00760B1E" w:rsidP="00E86311">
            <w:pPr>
              <w:widowControl w:val="0"/>
              <w:numPr>
                <w:ilvl w:val="0"/>
                <w:numId w:val="99"/>
              </w:numPr>
              <w:autoSpaceDE w:val="0"/>
              <w:autoSpaceDN w:val="0"/>
              <w:adjustRightInd w:val="0"/>
              <w:spacing w:after="0" w:line="240" w:lineRule="auto"/>
              <w:ind w:left="706"/>
              <w:contextualSpacing/>
              <w:rPr>
                <w:rFonts w:ascii="Perpetua" w:eastAsia="Times New Roman" w:hAnsi="Perpetua" w:cs="MyriadNCcondensed-SemiBold"/>
                <w:sz w:val="24"/>
                <w:szCs w:val="24"/>
              </w:rPr>
            </w:pPr>
            <w:r w:rsidRPr="00507BEE">
              <w:rPr>
                <w:rFonts w:ascii="Perpetua" w:eastAsia="Times New Roman" w:hAnsi="Perpetua" w:cs="MyriadNC-Regular"/>
                <w:sz w:val="24"/>
                <w:szCs w:val="24"/>
              </w:rPr>
              <w:t>Respond thoughtfully to diverse perspectives</w:t>
            </w:r>
            <w:r w:rsidRPr="00507BEE">
              <w:rPr>
                <w:rFonts w:ascii="Perpetua" w:eastAsia="Times New Roman" w:hAnsi="Perpetua"/>
                <w:sz w:val="24"/>
                <w:szCs w:val="24"/>
              </w:rPr>
              <w:t>; synthesize</w:t>
            </w:r>
            <w:r w:rsidRPr="00507BEE">
              <w:rPr>
                <w:rFonts w:ascii="Perpetua" w:eastAsia="Times New Roman" w:hAnsi="Perpetua" w:cs="MyriadNC-Regular"/>
                <w:sz w:val="24"/>
                <w:szCs w:val="24"/>
              </w:rPr>
              <w:t xml:space="preserve"> comments, claims, and evidence made on all sides of an issue; resolve contradictions when possible; and determine what additional information or research is required</w:t>
            </w:r>
            <w:r w:rsidRPr="00507BEE">
              <w:rPr>
                <w:rFonts w:ascii="Perpetua" w:eastAsia="Times New Roman" w:hAnsi="Perpetua"/>
                <w:sz w:val="24"/>
                <w:szCs w:val="24"/>
              </w:rPr>
              <w:t xml:space="preserve"> </w:t>
            </w:r>
            <w:r w:rsidRPr="00507BEE">
              <w:rPr>
                <w:rFonts w:ascii="Perpetua" w:eastAsia="Times New Roman" w:hAnsi="Perpetua" w:cs="MyriadNC-Regular"/>
                <w:sz w:val="24"/>
                <w:szCs w:val="24"/>
              </w:rPr>
              <w:t>to deepen the investigation or complete the task.</w:t>
            </w:r>
            <w:r w:rsidRPr="00507BEE">
              <w:rPr>
                <w:rFonts w:ascii="Perpetua" w:hAnsi="Perpetua" w:cs="MyriadNC-Bold"/>
                <w:sz w:val="24"/>
                <w:szCs w:val="24"/>
              </w:rPr>
              <w:t xml:space="preserve"> </w:t>
            </w:r>
          </w:p>
          <w:p w:rsidR="00760B1E" w:rsidRPr="00507BEE" w:rsidRDefault="00760B1E" w:rsidP="00E86311">
            <w:pPr>
              <w:widowControl w:val="0"/>
              <w:numPr>
                <w:ilvl w:val="0"/>
                <w:numId w:val="99"/>
              </w:numPr>
              <w:autoSpaceDE w:val="0"/>
              <w:autoSpaceDN w:val="0"/>
              <w:adjustRightInd w:val="0"/>
              <w:spacing w:after="0" w:line="240" w:lineRule="auto"/>
              <w:ind w:left="706"/>
              <w:contextualSpacing/>
              <w:rPr>
                <w:rFonts w:ascii="Perpetua" w:eastAsia="Times New Roman" w:hAnsi="Perpetua" w:cs="MyriadNCcondensed-SemiBold"/>
                <w:sz w:val="24"/>
                <w:szCs w:val="24"/>
              </w:rPr>
            </w:pPr>
            <w:r w:rsidRPr="00507BEE">
              <w:rPr>
                <w:rFonts w:ascii="Perpetua" w:eastAsia="Times New Roman" w:hAnsi="Perpetua"/>
                <w:sz w:val="24"/>
                <w:szCs w:val="24"/>
              </w:rPr>
              <w:t>Seek to understand other perspectives and cultures and communicate effectively with audiences or individuals from varied backgrounds.</w:t>
            </w:r>
            <w:r w:rsidRPr="00507BEE">
              <w:rPr>
                <w:rFonts w:ascii="Perpetua" w:eastAsia="Times New Roman" w:hAnsi="Perpetua" w:cs="MyriadNC-Regular"/>
                <w:sz w:val="24"/>
                <w:szCs w:val="24"/>
              </w:rPr>
              <w:t xml:space="preserve"> </w:t>
            </w:r>
          </w:p>
        </w:tc>
      </w:tr>
      <w:tr w:rsidR="00760B1E" w:rsidRPr="00507BEE" w:rsidTr="00760B1E">
        <w:trPr>
          <w:trHeight w:val="589"/>
        </w:trPr>
        <w:tc>
          <w:tcPr>
            <w:tcW w:w="7308" w:type="dxa"/>
            <w:tcBorders>
              <w:bottom w:val="single" w:sz="2" w:space="0" w:color="C0C0C0"/>
            </w:tcBorders>
          </w:tcPr>
          <w:p w:rsidR="00760B1E" w:rsidRPr="00507BEE" w:rsidRDefault="00760B1E" w:rsidP="00E86311">
            <w:pPr>
              <w:widowControl w:val="0"/>
              <w:numPr>
                <w:ilvl w:val="0"/>
                <w:numId w:val="91"/>
              </w:numPr>
              <w:autoSpaceDE w:val="0"/>
              <w:autoSpaceDN w:val="0"/>
              <w:adjustRightInd w:val="0"/>
              <w:spacing w:before="60" w:after="0" w:line="240" w:lineRule="auto"/>
              <w:rPr>
                <w:rFonts w:ascii="Perpetua" w:eastAsia="Times New Roman" w:hAnsi="Perpetua"/>
                <w:sz w:val="24"/>
                <w:szCs w:val="24"/>
              </w:rPr>
            </w:pPr>
            <w:r w:rsidRPr="00507BEE">
              <w:rPr>
                <w:rFonts w:ascii="Perpetua" w:eastAsia="Times New Roman" w:hAnsi="Perpetua"/>
                <w:sz w:val="24"/>
                <w:szCs w:val="24"/>
              </w:rPr>
              <w:t xml:space="preserve">Integrate multiple sources of information presented in diverse media or formats (e.g., visually, quantitatively, orally) evaluating the credibility and accuracy of each source. </w:t>
            </w:r>
          </w:p>
        </w:tc>
        <w:tc>
          <w:tcPr>
            <w:tcW w:w="7380" w:type="dxa"/>
            <w:tcBorders>
              <w:bottom w:val="single" w:sz="2" w:space="0" w:color="C0C0C0"/>
            </w:tcBorders>
          </w:tcPr>
          <w:p w:rsidR="00760B1E" w:rsidRPr="00507BEE" w:rsidRDefault="00760B1E" w:rsidP="00E86311">
            <w:pPr>
              <w:numPr>
                <w:ilvl w:val="0"/>
                <w:numId w:val="92"/>
              </w:numPr>
              <w:spacing w:before="60" w:after="0" w:line="240" w:lineRule="auto"/>
              <w:rPr>
                <w:rFonts w:ascii="Perpetua" w:hAnsi="Perpetua"/>
                <w:sz w:val="24"/>
                <w:szCs w:val="24"/>
              </w:rPr>
            </w:pPr>
            <w:r w:rsidRPr="00507BEE">
              <w:rPr>
                <w:rFonts w:ascii="Perpetua" w:hAnsi="Perpetua"/>
                <w:sz w:val="24"/>
                <w:szCs w:val="24"/>
              </w:rPr>
              <w:t xml:space="preserve">Integrate multiple sources of information presented in diverse formats and media (e.g., visually, quantitatively, orally) in order to make informed decisions and solve problems, evaluating the credibility and accuracy of each source </w:t>
            </w:r>
            <w:r w:rsidRPr="00507BEE">
              <w:rPr>
                <w:rFonts w:ascii="Perpetua" w:eastAsia="Times New Roman" w:hAnsi="Perpetua"/>
                <w:sz w:val="24"/>
                <w:szCs w:val="24"/>
              </w:rPr>
              <w:t>and noting any discrepancies among the data</w:t>
            </w:r>
            <w:r w:rsidRPr="00507BEE">
              <w:rPr>
                <w:rFonts w:ascii="Perpetua" w:hAnsi="Perpetua"/>
                <w:sz w:val="24"/>
                <w:szCs w:val="24"/>
              </w:rPr>
              <w:t>.</w:t>
            </w:r>
          </w:p>
        </w:tc>
      </w:tr>
      <w:tr w:rsidR="00760B1E" w:rsidRPr="00507BEE" w:rsidTr="00760B1E">
        <w:trPr>
          <w:trHeight w:val="598"/>
        </w:trPr>
        <w:tc>
          <w:tcPr>
            <w:tcW w:w="7308" w:type="dxa"/>
          </w:tcPr>
          <w:p w:rsidR="00760B1E" w:rsidRPr="00507BEE" w:rsidRDefault="00760B1E" w:rsidP="00E86311">
            <w:pPr>
              <w:widowControl w:val="0"/>
              <w:numPr>
                <w:ilvl w:val="0"/>
                <w:numId w:val="94"/>
              </w:numPr>
              <w:tabs>
                <w:tab w:val="left" w:pos="339"/>
              </w:tabs>
              <w:autoSpaceDE w:val="0"/>
              <w:autoSpaceDN w:val="0"/>
              <w:adjustRightInd w:val="0"/>
              <w:spacing w:before="60" w:after="0" w:line="240" w:lineRule="auto"/>
              <w:rPr>
                <w:rFonts w:ascii="Perpetua" w:eastAsia="Times New Roman" w:hAnsi="Perpetua"/>
                <w:sz w:val="24"/>
                <w:szCs w:val="24"/>
              </w:rPr>
            </w:pPr>
            <w:r w:rsidRPr="00507BEE">
              <w:rPr>
                <w:rFonts w:ascii="Perpetua" w:eastAsia="Times New Roman" w:hAnsi="Perpetua" w:cs="MyriadNC-Regular"/>
                <w:sz w:val="24"/>
                <w:szCs w:val="24"/>
              </w:rPr>
              <w:t xml:space="preserve">Evaluate </w:t>
            </w:r>
            <w:r w:rsidRPr="00507BEE">
              <w:rPr>
                <w:rFonts w:ascii="Perpetua" w:eastAsia="Times New Roman" w:hAnsi="Perpetua"/>
                <w:sz w:val="24"/>
                <w:szCs w:val="24"/>
              </w:rPr>
              <w:t>a speaker’s point of view, reasoning, and use of evidence and rhetoric</w:t>
            </w:r>
            <w:r w:rsidRPr="00507BEE">
              <w:rPr>
                <w:rFonts w:ascii="Perpetua" w:eastAsia="Times New Roman" w:hAnsi="Perpetua" w:cs="MyriadNC-Regular"/>
                <w:sz w:val="24"/>
                <w:szCs w:val="24"/>
              </w:rPr>
              <w:t>, identifying any fallacious reasoning or exaggerated or distorted evidence.</w:t>
            </w:r>
          </w:p>
        </w:tc>
        <w:tc>
          <w:tcPr>
            <w:tcW w:w="7380" w:type="dxa"/>
          </w:tcPr>
          <w:p w:rsidR="00760B1E" w:rsidRPr="00507BEE" w:rsidRDefault="00760B1E" w:rsidP="00E86311">
            <w:pPr>
              <w:widowControl w:val="0"/>
              <w:numPr>
                <w:ilvl w:val="0"/>
                <w:numId w:val="93"/>
              </w:numPr>
              <w:autoSpaceDE w:val="0"/>
              <w:autoSpaceDN w:val="0"/>
              <w:adjustRightInd w:val="0"/>
              <w:spacing w:before="60" w:after="0" w:line="240" w:lineRule="auto"/>
              <w:rPr>
                <w:rFonts w:ascii="Cambria" w:eastAsia="Times New Roman" w:hAnsi="Cambria"/>
                <w:sz w:val="24"/>
                <w:szCs w:val="24"/>
              </w:rPr>
            </w:pPr>
            <w:r w:rsidRPr="00507BEE">
              <w:rPr>
                <w:rFonts w:ascii="Perpetua" w:hAnsi="Perpetua"/>
                <w:sz w:val="24"/>
                <w:szCs w:val="24"/>
              </w:rPr>
              <w:t>Evaluate a speaker’s point of view, reasoning, and use of evidence and rhetoric, assessing the stance, premises, links among ideas, word choice, points of emphasi</w:t>
            </w:r>
            <w:r w:rsidRPr="00507BEE">
              <w:rPr>
                <w:rFonts w:ascii="Perpetua" w:eastAsia="Times New Roman" w:hAnsi="Perpetua" w:cs="MyriadNC-Regular"/>
                <w:sz w:val="24"/>
                <w:szCs w:val="24"/>
              </w:rPr>
              <w:t>s, and tone</w:t>
            </w:r>
            <w:r w:rsidRPr="00507BEE">
              <w:rPr>
                <w:rFonts w:ascii="Perpetua" w:hAnsi="Perpetua"/>
                <w:sz w:val="24"/>
                <w:szCs w:val="24"/>
              </w:rPr>
              <w:t xml:space="preserve"> used</w:t>
            </w:r>
            <w:r w:rsidRPr="00507BEE">
              <w:rPr>
                <w:rFonts w:ascii="Perpetua" w:eastAsia="Times New Roman" w:hAnsi="Perpetua" w:cs="MyriadNC-Regular"/>
                <w:sz w:val="24"/>
                <w:szCs w:val="24"/>
              </w:rPr>
              <w:t>.</w:t>
            </w:r>
          </w:p>
        </w:tc>
      </w:tr>
      <w:tr w:rsidR="00760B1E" w:rsidRPr="00507BEE" w:rsidTr="00760B1E">
        <w:tc>
          <w:tcPr>
            <w:tcW w:w="14688" w:type="dxa"/>
            <w:gridSpan w:val="2"/>
            <w:shd w:val="clear" w:color="auto" w:fill="D9D9D9"/>
          </w:tcPr>
          <w:p w:rsidR="00760B1E" w:rsidRPr="00507BEE" w:rsidRDefault="00760B1E" w:rsidP="00E86311">
            <w:pPr>
              <w:tabs>
                <w:tab w:val="left" w:pos="14400"/>
              </w:tabs>
              <w:spacing w:after="0" w:line="280" w:lineRule="exact"/>
              <w:ind w:right="5040"/>
              <w:rPr>
                <w:rFonts w:ascii="Franklin Gothic Book" w:eastAsia="Times New Roman" w:hAnsi="Franklin Gothic Book"/>
                <w:i/>
                <w:sz w:val="24"/>
                <w:szCs w:val="24"/>
              </w:rPr>
            </w:pPr>
            <w:r w:rsidRPr="00507BEE">
              <w:rPr>
                <w:rFonts w:ascii="Franklin Gothic Book" w:eastAsia="Times New Roman" w:hAnsi="Franklin Gothic Book"/>
                <w:i/>
                <w:sz w:val="24"/>
                <w:szCs w:val="24"/>
              </w:rPr>
              <w:t>Presentation of Knowledge and Ideas</w:t>
            </w:r>
          </w:p>
        </w:tc>
      </w:tr>
      <w:tr w:rsidR="00760B1E" w:rsidRPr="00507BEE" w:rsidTr="00760B1E">
        <w:tc>
          <w:tcPr>
            <w:tcW w:w="7308" w:type="dxa"/>
          </w:tcPr>
          <w:p w:rsidR="00760B1E" w:rsidRPr="00507BEE" w:rsidRDefault="00760B1E" w:rsidP="00E86311">
            <w:pPr>
              <w:numPr>
                <w:ilvl w:val="0"/>
                <w:numId w:val="95"/>
              </w:numPr>
              <w:tabs>
                <w:tab w:val="left" w:pos="339"/>
              </w:tabs>
              <w:spacing w:before="60" w:after="0" w:line="240" w:lineRule="auto"/>
              <w:rPr>
                <w:rFonts w:ascii="Perpetua" w:hAnsi="Perpetua"/>
                <w:sz w:val="24"/>
                <w:szCs w:val="24"/>
              </w:rPr>
            </w:pPr>
            <w:r w:rsidRPr="00507BEE">
              <w:rPr>
                <w:rFonts w:ascii="Perpetua" w:hAnsi="Perpetua" w:cs="Cambria"/>
                <w:sz w:val="24"/>
                <w:szCs w:val="24"/>
              </w:rPr>
              <w:t>Present information, findings, and supporting evidence clearly, concisely, and logically</w:t>
            </w:r>
            <w:r w:rsidRPr="00507BEE">
              <w:rPr>
                <w:rFonts w:ascii="Cambria" w:hAnsi="Cambria" w:cs="Cambria"/>
                <w:sz w:val="24"/>
                <w:szCs w:val="24"/>
              </w:rPr>
              <w:t xml:space="preserve"> </w:t>
            </w:r>
            <w:r w:rsidRPr="00507BEE">
              <w:rPr>
                <w:rFonts w:ascii="Perpetua" w:hAnsi="Perpetua" w:cs="MyriadNC-Bold"/>
                <w:sz w:val="24"/>
                <w:szCs w:val="24"/>
              </w:rPr>
              <w:t>such that listeners can follow the line of reasoning</w:t>
            </w:r>
            <w:r w:rsidRPr="00507BEE">
              <w:rPr>
                <w:rFonts w:ascii="Perpetua" w:hAnsi="Perpetua"/>
                <w:sz w:val="24"/>
                <w:szCs w:val="24"/>
              </w:rPr>
              <w:t xml:space="preserve"> and the organization, development, substance, and style are appropriate to purpose, audience, and task.</w:t>
            </w:r>
          </w:p>
        </w:tc>
        <w:tc>
          <w:tcPr>
            <w:tcW w:w="7380" w:type="dxa"/>
          </w:tcPr>
          <w:p w:rsidR="00760B1E" w:rsidRPr="00507BEE" w:rsidRDefault="00760B1E" w:rsidP="00E86311">
            <w:pPr>
              <w:numPr>
                <w:ilvl w:val="0"/>
                <w:numId w:val="96"/>
              </w:numPr>
              <w:spacing w:before="60" w:after="0" w:line="240" w:lineRule="auto"/>
              <w:rPr>
                <w:rFonts w:ascii="Perpetua" w:hAnsi="Perpetua" w:cs="MyriadNC-Regular"/>
                <w:sz w:val="24"/>
                <w:szCs w:val="24"/>
              </w:rPr>
            </w:pPr>
            <w:r w:rsidRPr="00507BEE">
              <w:rPr>
                <w:rFonts w:ascii="Perpetua" w:hAnsi="Perpetua" w:cs="Cambria"/>
                <w:sz w:val="24"/>
                <w:szCs w:val="24"/>
              </w:rPr>
              <w:t xml:space="preserve">Present information, findings, and supporting evidence, </w:t>
            </w:r>
            <w:r w:rsidRPr="00507BEE">
              <w:rPr>
                <w:rFonts w:ascii="Perpetua" w:hAnsi="Perpetua" w:cs="MyriadNC-Bold"/>
                <w:sz w:val="24"/>
                <w:szCs w:val="24"/>
              </w:rPr>
              <w:t xml:space="preserve">conveying a clear and distinct perspective, such that listeners can follow the line of reasoning, alternative or opposing perspectives are addressed, and </w:t>
            </w:r>
            <w:r w:rsidRPr="00507BEE">
              <w:rPr>
                <w:rFonts w:ascii="Perpetua" w:hAnsi="Perpetua"/>
                <w:sz w:val="24"/>
                <w:szCs w:val="24"/>
              </w:rPr>
              <w:t>the organization, development, substance, and style are appropriate to purpose, audience, and a range of formal and informal tasks.</w:t>
            </w:r>
          </w:p>
        </w:tc>
      </w:tr>
      <w:tr w:rsidR="00760B1E" w:rsidRPr="00507BEE" w:rsidTr="00760B1E">
        <w:tc>
          <w:tcPr>
            <w:tcW w:w="7308" w:type="dxa"/>
          </w:tcPr>
          <w:p w:rsidR="00760B1E" w:rsidRPr="00507BEE" w:rsidRDefault="00760B1E" w:rsidP="00E86311">
            <w:pPr>
              <w:numPr>
                <w:ilvl w:val="0"/>
                <w:numId w:val="95"/>
              </w:numPr>
              <w:tabs>
                <w:tab w:val="left" w:pos="339"/>
              </w:tabs>
              <w:spacing w:before="60" w:after="0" w:line="240" w:lineRule="auto"/>
              <w:rPr>
                <w:rFonts w:ascii="Perpetua" w:hAnsi="Perpetua" w:cs="MyriadNC-Bold"/>
                <w:sz w:val="24"/>
                <w:szCs w:val="24"/>
              </w:rPr>
            </w:pPr>
            <w:r w:rsidRPr="00507BEE">
              <w:rPr>
                <w:rFonts w:ascii="Perpetua" w:hAnsi="Perpetua" w:cs="Arial"/>
                <w:sz w:val="24"/>
                <w:szCs w:val="24"/>
              </w:rPr>
              <w:t>Make strategic use of digital media (e.g., textual, graphical, audio, visual, and interactive elements) in presentations to enhance understanding of findings, reasoning, and evidence and to add interest.</w:t>
            </w:r>
          </w:p>
        </w:tc>
        <w:tc>
          <w:tcPr>
            <w:tcW w:w="7380" w:type="dxa"/>
          </w:tcPr>
          <w:p w:rsidR="00760B1E" w:rsidRPr="00507BEE" w:rsidRDefault="00760B1E" w:rsidP="00E86311">
            <w:pPr>
              <w:numPr>
                <w:ilvl w:val="0"/>
                <w:numId w:val="96"/>
              </w:numPr>
              <w:spacing w:before="60" w:after="0" w:line="240" w:lineRule="auto"/>
              <w:rPr>
                <w:rFonts w:ascii="Perpetua" w:hAnsi="Perpetua" w:cs="MyriadNC-Bold"/>
                <w:sz w:val="24"/>
                <w:szCs w:val="24"/>
              </w:rPr>
            </w:pPr>
            <w:r w:rsidRPr="00507BEE">
              <w:rPr>
                <w:rFonts w:ascii="Perpetua" w:hAnsi="Perpetua" w:cs="Arial"/>
                <w:sz w:val="24"/>
                <w:szCs w:val="24"/>
              </w:rPr>
              <w:t>Make strategic use of digital media (e.g., textual, graphical, audio, visual, and interactive elements) in presentations to enhance understanding of findings, reasoning, and evidence and to add interest.</w:t>
            </w:r>
          </w:p>
        </w:tc>
      </w:tr>
      <w:tr w:rsidR="00760B1E" w:rsidRPr="00507BEE" w:rsidTr="00760B1E">
        <w:tc>
          <w:tcPr>
            <w:tcW w:w="7308" w:type="dxa"/>
          </w:tcPr>
          <w:p w:rsidR="00760B1E" w:rsidRPr="00507BEE" w:rsidRDefault="00760B1E" w:rsidP="00E86311">
            <w:pPr>
              <w:numPr>
                <w:ilvl w:val="0"/>
                <w:numId w:val="95"/>
              </w:numPr>
              <w:tabs>
                <w:tab w:val="left" w:pos="339"/>
              </w:tabs>
              <w:spacing w:before="60" w:after="0" w:line="240" w:lineRule="auto"/>
              <w:rPr>
                <w:rFonts w:ascii="Perpetua" w:hAnsi="Perpetua" w:cs="MyriadNC-Bold"/>
                <w:sz w:val="24"/>
                <w:szCs w:val="24"/>
              </w:rPr>
            </w:pPr>
            <w:r w:rsidRPr="00507BEE">
              <w:rPr>
                <w:rFonts w:ascii="Perpetua" w:hAnsi="Perpetua"/>
                <w:sz w:val="24"/>
                <w:szCs w:val="24"/>
              </w:rPr>
              <w:t>Adapt speech to a variety of contexts and tasks, d</w:t>
            </w:r>
            <w:r w:rsidRPr="00507BEE">
              <w:rPr>
                <w:rFonts w:ascii="Perpetua" w:hAnsi="Perpetua" w:cs="MyriadNC-Bold"/>
                <w:sz w:val="24"/>
                <w:szCs w:val="24"/>
              </w:rPr>
              <w:t xml:space="preserve">emonstrating command of formal English when indicated or appropriate. </w:t>
            </w:r>
            <w:r w:rsidRPr="00507BEE">
              <w:rPr>
                <w:rFonts w:ascii="Perpetua" w:hAnsi="Perpetua"/>
                <w:sz w:val="24"/>
                <w:szCs w:val="24"/>
              </w:rPr>
              <w:t xml:space="preserve">(See </w:t>
            </w:r>
            <w:r w:rsidRPr="00507BEE">
              <w:rPr>
                <w:rFonts w:ascii="Perpetua" w:hAnsi="Perpetua" w:cs="MyriadNC-Regular"/>
                <w:sz w:val="24"/>
                <w:szCs w:val="24"/>
              </w:rPr>
              <w:t>grades 9–10 Language standards 1 and 3 on pages 68</w:t>
            </w:r>
            <w:r w:rsidRPr="00507BEE" w:rsidDel="00C81617">
              <w:rPr>
                <w:rFonts w:ascii="Perpetua" w:hAnsi="Perpetua"/>
                <w:sz w:val="24"/>
                <w:szCs w:val="24"/>
              </w:rPr>
              <w:t xml:space="preserve"> </w:t>
            </w:r>
            <w:r w:rsidRPr="00507BEE">
              <w:rPr>
                <w:rFonts w:ascii="Perpetua" w:hAnsi="Perpetua"/>
                <w:sz w:val="24"/>
                <w:szCs w:val="24"/>
              </w:rPr>
              <w:t>for specific expectations.)</w:t>
            </w:r>
          </w:p>
        </w:tc>
        <w:tc>
          <w:tcPr>
            <w:tcW w:w="7380" w:type="dxa"/>
          </w:tcPr>
          <w:p w:rsidR="00760B1E" w:rsidRPr="00507BEE" w:rsidRDefault="00760B1E" w:rsidP="00E86311">
            <w:pPr>
              <w:numPr>
                <w:ilvl w:val="0"/>
                <w:numId w:val="96"/>
              </w:numPr>
              <w:spacing w:before="60" w:after="0" w:line="240" w:lineRule="auto"/>
              <w:rPr>
                <w:rFonts w:ascii="Perpetua" w:hAnsi="Perpetua" w:cs="MyriadNC-Bold"/>
                <w:sz w:val="24"/>
                <w:szCs w:val="24"/>
              </w:rPr>
            </w:pPr>
            <w:r w:rsidRPr="00507BEE">
              <w:rPr>
                <w:rFonts w:ascii="Perpetua" w:hAnsi="Perpetua"/>
                <w:sz w:val="24"/>
                <w:szCs w:val="24"/>
              </w:rPr>
              <w:t>Adapt speech to a variety of contexts and tasks, d</w:t>
            </w:r>
            <w:r w:rsidRPr="00507BEE">
              <w:rPr>
                <w:rFonts w:ascii="Perpetua" w:hAnsi="Perpetua" w:cs="MyriadNC-Bold"/>
                <w:sz w:val="24"/>
                <w:szCs w:val="24"/>
              </w:rPr>
              <w:t xml:space="preserve">emonstrating a command of formal English when indicated or appropriate. </w:t>
            </w:r>
            <w:r w:rsidRPr="00507BEE">
              <w:rPr>
                <w:rFonts w:ascii="Perpetua" w:hAnsi="Perpetua"/>
                <w:sz w:val="24"/>
                <w:szCs w:val="24"/>
              </w:rPr>
              <w:t xml:space="preserve">(See </w:t>
            </w:r>
            <w:r w:rsidRPr="00507BEE">
              <w:rPr>
                <w:rFonts w:ascii="Perpetua" w:hAnsi="Perpetua" w:cs="MyriadNC-Regular"/>
                <w:sz w:val="24"/>
                <w:szCs w:val="24"/>
              </w:rPr>
              <w:t>grades 11–12 Language standards 1 and 3 on page 68</w:t>
            </w:r>
            <w:r w:rsidRPr="00507BEE">
              <w:rPr>
                <w:rFonts w:ascii="Perpetua" w:hAnsi="Perpetua"/>
                <w:sz w:val="24"/>
                <w:szCs w:val="24"/>
              </w:rPr>
              <w:t xml:space="preserve"> for specific expectations.)</w:t>
            </w:r>
          </w:p>
        </w:tc>
      </w:tr>
    </w:tbl>
    <w:p w:rsidR="00760B1E" w:rsidRPr="00507BEE" w:rsidRDefault="00760B1E" w:rsidP="00E86311">
      <w:pPr>
        <w:spacing w:after="0"/>
        <w:rPr>
          <w:rFonts w:ascii="Courier" w:eastAsia="Times New Roman" w:hAnsi="Courier"/>
          <w:sz w:val="24"/>
          <w:szCs w:val="24"/>
        </w:rPr>
      </w:pPr>
      <w:r w:rsidRPr="00507BEE">
        <w:rPr>
          <w:rFonts w:ascii="Courier" w:eastAsia="Times New Roman" w:hAnsi="Courier"/>
          <w:sz w:val="24"/>
          <w:szCs w:val="24"/>
        </w:rPr>
        <w:br w:type="page"/>
      </w:r>
    </w:p>
    <w:p w:rsidR="00760B1E" w:rsidRPr="00507BEE" w:rsidRDefault="00F91069" w:rsidP="00E86311">
      <w:pPr>
        <w:widowControl w:val="0"/>
        <w:autoSpaceDE w:val="0"/>
        <w:autoSpaceDN w:val="0"/>
        <w:adjustRightInd w:val="0"/>
        <w:spacing w:after="0"/>
        <w:ind w:right="2880"/>
        <w:rPr>
          <w:rFonts w:ascii="Franklin Gothic Book" w:eastAsia="Times New Roman" w:hAnsi="Franklin Gothic Book" w:cs="Cambria"/>
          <w:sz w:val="24"/>
          <w:szCs w:val="24"/>
        </w:rPr>
      </w:pPr>
      <w:r w:rsidRPr="00507BEE">
        <w:rPr>
          <w:rFonts w:ascii="Perpetua" w:hAnsi="Perpetua"/>
          <w:noProof/>
          <w:sz w:val="24"/>
          <w:szCs w:val="24"/>
        </w:rPr>
        <mc:AlternateContent>
          <mc:Choice Requires="wps">
            <w:drawing>
              <wp:anchor distT="0" distB="0" distL="0" distR="114300" simplePos="0" relativeHeight="251659776" behindDoc="0" locked="0" layoutInCell="1" allowOverlap="1">
                <wp:simplePos x="0" y="0"/>
                <wp:positionH relativeFrom="column">
                  <wp:posOffset>6566535</wp:posOffset>
                </wp:positionH>
                <wp:positionV relativeFrom="paragraph">
                  <wp:posOffset>-151130</wp:posOffset>
                </wp:positionV>
                <wp:extent cx="2514600" cy="6400800"/>
                <wp:effectExtent l="3810" t="0" r="0" b="4445"/>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6400800"/>
                        </a:xfrm>
                        <a:prstGeom prst="rect">
                          <a:avLst/>
                        </a:prstGeom>
                        <a:noFill/>
                        <a:ln>
                          <a:noFill/>
                        </a:ln>
                        <a:extLst>
                          <a:ext uri="{909E8E84-426E-40DD-AFC4-6F175D3DCCD1}">
                            <a14:hiddenFill xmlns:a14="http://schemas.microsoft.com/office/drawing/2010/main">
                              <a:solidFill>
                                <a:srgbClr val="B8CCE4"/>
                              </a:solidFill>
                            </a14:hiddenFill>
                          </a:ext>
                          <a:ext uri="{91240B29-F687-4F45-9708-019B960494DF}">
                            <a14:hiddenLine xmlns:a14="http://schemas.microsoft.com/office/drawing/2010/main" w="9525">
                              <a:solidFill>
                                <a:srgbClr val="007AB2"/>
                              </a:solidFill>
                              <a:miter lim="800000"/>
                              <a:headEnd/>
                              <a:tailEnd/>
                            </a14:hiddenLine>
                          </a:ext>
                        </a:extLst>
                      </wps:spPr>
                      <wps:txbx>
                        <w:txbxContent>
                          <w:p w:rsidR="00C223A7" w:rsidRPr="006773E5" w:rsidRDefault="00C223A7" w:rsidP="00760B1E">
                            <w:pPr>
                              <w:pStyle w:val="01-sidebarhead"/>
                            </w:pPr>
                            <w:r w:rsidRPr="006773E5">
                              <w:t>Note on range and content</w:t>
                            </w:r>
                            <w:r>
                              <w:br/>
                            </w:r>
                            <w:r w:rsidRPr="006773E5">
                              <w:t>of student language</w:t>
                            </w:r>
                            <w:r>
                              <w:t xml:space="preserve"> use</w:t>
                            </w:r>
                          </w:p>
                          <w:p w:rsidR="00C223A7" w:rsidRPr="006773E5" w:rsidRDefault="00C223A7" w:rsidP="00760B1E">
                            <w:pPr>
                              <w:pStyle w:val="01-sidebartext"/>
                              <w:jc w:val="both"/>
                            </w:pPr>
                            <w:r w:rsidRPr="006773E5">
                              <w:t xml:space="preserve">To be college and career ready in language, students must have firm control over the conventions of </w:t>
                            </w:r>
                            <w:r>
                              <w:t>standard English. At the same time, t</w:t>
                            </w:r>
                            <w:r w:rsidRPr="006773E5">
                              <w:t xml:space="preserve">hey must come to appreciate that language is as </w:t>
                            </w:r>
                            <w:r>
                              <w:t xml:space="preserve">at least as </w:t>
                            </w:r>
                            <w:r w:rsidRPr="006773E5">
                              <w:t xml:space="preserve">much a matter of craft as of rules and be able to </w:t>
                            </w:r>
                            <w:r>
                              <w:t>choose</w:t>
                            </w:r>
                            <w:r w:rsidRPr="006773E5">
                              <w:t xml:space="preserve"> words, </w:t>
                            </w:r>
                            <w:r>
                              <w:t xml:space="preserve">syntax, and punctuation to express themselves and </w:t>
                            </w:r>
                            <w:r w:rsidRPr="006773E5">
                              <w:t xml:space="preserve">achieve particular </w:t>
                            </w:r>
                            <w:r>
                              <w:t xml:space="preserve">functions and </w:t>
                            </w:r>
                            <w:r w:rsidRPr="006773E5">
                              <w:t>rhetorical effects.</w:t>
                            </w:r>
                            <w:r>
                              <w:t xml:space="preserve"> They must also </w:t>
                            </w:r>
                            <w:r w:rsidRPr="006773E5">
                              <w:t>have extensive vocabularies</w:t>
                            </w:r>
                            <w:r>
                              <w:t xml:space="preserve">, </w:t>
                            </w:r>
                            <w:r w:rsidRPr="006773E5">
                              <w:t>built through reading and study</w:t>
                            </w:r>
                            <w:r>
                              <w:t>, enabling them to comprehend complex texts and engage in purposeful writing about and conversations around content.</w:t>
                            </w:r>
                            <w:r w:rsidRPr="006773E5">
                              <w:t xml:space="preserve"> They need to become skilled in determining </w:t>
                            </w:r>
                            <w:r>
                              <w:t xml:space="preserve">or clarifying </w:t>
                            </w:r>
                            <w:r w:rsidRPr="006773E5">
                              <w:t xml:space="preserve">the meaning of words </w:t>
                            </w:r>
                            <w:r>
                              <w:t xml:space="preserve">and phrases </w:t>
                            </w:r>
                            <w:r w:rsidRPr="006773E5">
                              <w:t>they encounter, choosing flexibly from an array of strategies to aid them. They must learn to see an individual word as part of a network of other words—words, for example, that have similar denotations but different connotations. The inclusion of Language standards in their own strand should not be taken as an indication that skills related to conventions</w:t>
                            </w:r>
                            <w:r>
                              <w:t>, effective language use,</w:t>
                            </w:r>
                            <w:r w:rsidRPr="006773E5">
                              <w:t xml:space="preserve"> and vocabulary are unimportant to reading, writing, speaking, and listening; indeed, they are inseparable from such contexts.</w:t>
                            </w:r>
                          </w:p>
                        </w:txbxContent>
                      </wps:txbx>
                      <wps:bodyPr rot="0" vert="horz" wrap="square" lIns="137160" tIns="13716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0" type="#_x0000_t202" style="position:absolute;margin-left:517.05pt;margin-top:-11.9pt;width:198pt;height:7in;z-index:251659776;visibility:visible;mso-wrap-style:square;mso-width-percent:0;mso-height-percent:0;mso-wrap-distance-left:0;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A8TvQIAAMQFAAAOAAAAZHJzL2Uyb0RvYy54bWysVFtvmzAUfp+0/2D5nXKpQwIqqRJIpknd&#10;RWr3AxwwwRrYzHZKumn/fccmSZNWk6ZtPCCfi79z+3xubvddix6Z0lyKDIdXAUZMlLLiYpvhLw9r&#10;b4aRNlRUtJWCZfiJaXw7f/vmZuhTFslGthVTCECEToc+w40xfer7umxYR/WV7JkAYy1VRw2IautX&#10;ig6A3rV+FASxP0hV9UqWTGvQFqMRzx1+XbPSfKprzQxqMwy5GfdX7r+xf39+Q9Oton3Dy0Ma9C+y&#10;6CgXEPQEVVBD0U7xV1AdL5XUsjZXpex8Wde8ZK4GqCYMXlRz39CeuVqgObo/tUn/P9jy4+NnhXiV&#10;4RgjQTsY0QPbG7SUexQltj1Dr1Pwuu/Bz+xBD2N2per+TpZfNRIyb6jYsoVScmgYrSC90N70z66O&#10;ONqCbIYPsoI4dGekA9rXqrO9g24gQIcxPZ1GY3MpQRlNQhIHYCrBFpMgmIFgY9D0eL1X2rxjskP2&#10;kGEFs3fw9PFOm9H16GKjCbnmbQt6mrbiQgGYowaCw1Vrs2m4cf5IgmQ1W82IR6J45ZGgKLzFOide&#10;vA6nk+K6yPMi/GnjhiRteFUxYcMcqRWSPxvdgeQjKU7k0rLllYWzKWm13eStQo8UqL2c5fmKHBpy&#10;5uZfpuH6BbW8KCmMSLCMEm8dz6YeWZOJl0yDmReEyTKJA5KQYn1Z0h0X7N9LQkOGk0k0Gdn029qC&#10;YLpYRq9ro2nHDSyPlncZBjrAZ51oajm4EpU7G8rb8XzWCpv+cytg3MdBO8Zako50NfvN3r0N11nL&#10;5o2snoDCSgLBgIyw+ODQSPUdowGWSIb1tx1VDKP2vbDP4HoaxnbtXEjKSUlICJg25wIVJYBl2GA0&#10;HnMz7qpdr/i2gVjj0xNyAY+n5o7Wz3kdnhysClfdYa3ZXXQuO6/n5Tv/BQAA//8DAFBLAwQUAAYA&#10;CAAAACEAAVr2wOMAAAANAQAADwAAAGRycy9kb3ducmV2LnhtbEyPzW7CMBCE75X6DtZW6g1sEvOX&#10;xkGoEuLSS2lRxc3EJo4a25FtIO3TdznR48x+mp0pV4PtyEWH2HonYDJmQLSrvWpdI+DzYzNaAIlJ&#10;OiU777SAHx1hVT0+lLJQ/ure9WWXGoIhLhZSgEmpLyiNtdFWxrHvtcPbyQcrE8rQUBXkFcNtRzPG&#10;ZtTK1uEHI3v9anT9vTtbAW8z87vdT+V+M0y3X3POw/Kwngvx/DSsX4AkPaQ7DLf6WB0q7HT0Z6ci&#10;6VCznE+QFTDKchxxQ3jO0DoKWC54BrQq6f8V1R8AAAD//wMAUEsBAi0AFAAGAAgAAAAhALaDOJL+&#10;AAAA4QEAABMAAAAAAAAAAAAAAAAAAAAAAFtDb250ZW50X1R5cGVzXS54bWxQSwECLQAUAAYACAAA&#10;ACEAOP0h/9YAAACUAQAACwAAAAAAAAAAAAAAAAAvAQAAX3JlbHMvLnJlbHNQSwECLQAUAAYACAAA&#10;ACEA5SwPE70CAADEBQAADgAAAAAAAAAAAAAAAAAuAgAAZHJzL2Uyb0RvYy54bWxQSwECLQAUAAYA&#10;CAAAACEAAVr2wOMAAAANAQAADwAAAAAAAAAAAAAAAAAXBQAAZHJzL2Rvd25yZXYueG1sUEsFBgAA&#10;AAAEAAQA8wAAACcGAAAAAA==&#10;" filled="f" fillcolor="#b8cce4" stroked="f" strokecolor="#007ab2">
                <v:textbox inset="10.8pt,10.8pt,,7.2pt">
                  <w:txbxContent>
                    <w:p w:rsidR="00C223A7" w:rsidRPr="006773E5" w:rsidRDefault="00C223A7" w:rsidP="00760B1E">
                      <w:pPr>
                        <w:pStyle w:val="01-sidebarhead"/>
                      </w:pPr>
                      <w:r w:rsidRPr="006773E5">
                        <w:t>Note on range and content</w:t>
                      </w:r>
                      <w:r>
                        <w:br/>
                      </w:r>
                      <w:r w:rsidRPr="006773E5">
                        <w:t>of student language</w:t>
                      </w:r>
                      <w:r>
                        <w:t xml:space="preserve"> use</w:t>
                      </w:r>
                    </w:p>
                    <w:p w:rsidR="00C223A7" w:rsidRPr="006773E5" w:rsidRDefault="00C223A7" w:rsidP="00760B1E">
                      <w:pPr>
                        <w:pStyle w:val="01-sidebartext"/>
                        <w:jc w:val="both"/>
                      </w:pPr>
                      <w:r w:rsidRPr="006773E5">
                        <w:t xml:space="preserve">To be college and career ready in language, students must have firm control over the conventions of </w:t>
                      </w:r>
                      <w:r>
                        <w:t>standard English. At the same time, t</w:t>
                      </w:r>
                      <w:r w:rsidRPr="006773E5">
                        <w:t xml:space="preserve">hey must come to appreciate that language is as </w:t>
                      </w:r>
                      <w:r>
                        <w:t xml:space="preserve">at least as </w:t>
                      </w:r>
                      <w:r w:rsidRPr="006773E5">
                        <w:t xml:space="preserve">much a matter of craft as of rules and be able to </w:t>
                      </w:r>
                      <w:r>
                        <w:t>choose</w:t>
                      </w:r>
                      <w:r w:rsidRPr="006773E5">
                        <w:t xml:space="preserve"> words, </w:t>
                      </w:r>
                      <w:r>
                        <w:t xml:space="preserve">syntax, and punctuation to express themselves and </w:t>
                      </w:r>
                      <w:r w:rsidRPr="006773E5">
                        <w:t xml:space="preserve">achieve particular </w:t>
                      </w:r>
                      <w:r>
                        <w:t xml:space="preserve">functions and </w:t>
                      </w:r>
                      <w:r w:rsidRPr="006773E5">
                        <w:t>rhetorical effects.</w:t>
                      </w:r>
                      <w:r>
                        <w:t xml:space="preserve"> They must also </w:t>
                      </w:r>
                      <w:r w:rsidRPr="006773E5">
                        <w:t>have extensive vocabularies</w:t>
                      </w:r>
                      <w:r>
                        <w:t xml:space="preserve">, </w:t>
                      </w:r>
                      <w:r w:rsidRPr="006773E5">
                        <w:t>built through reading and study</w:t>
                      </w:r>
                      <w:r>
                        <w:t>, enabling them to comprehend complex texts and engage in purposeful writing about and conversations around content.</w:t>
                      </w:r>
                      <w:r w:rsidRPr="006773E5">
                        <w:t xml:space="preserve"> They need to become skilled in determining </w:t>
                      </w:r>
                      <w:r>
                        <w:t xml:space="preserve">or clarifying </w:t>
                      </w:r>
                      <w:r w:rsidRPr="006773E5">
                        <w:t xml:space="preserve">the meaning of words </w:t>
                      </w:r>
                      <w:r>
                        <w:t xml:space="preserve">and phrases </w:t>
                      </w:r>
                      <w:r w:rsidRPr="006773E5">
                        <w:t>they encounter, choosing flexibly from an array of strategies to aid them. They must learn to see an individual word as part of a network of other words—words, for example, that have similar denotations but different connotations. The inclusion of Language standards in their own strand should not be taken as an indication that skills related to conventions</w:t>
                      </w:r>
                      <w:r>
                        <w:t>, effective language use,</w:t>
                      </w:r>
                      <w:r w:rsidRPr="006773E5">
                        <w:t xml:space="preserve"> and vocabulary are unimportant to reading, writing, speaking, and listening; indeed, they are inseparable from such contexts.</w:t>
                      </w:r>
                    </w:p>
                  </w:txbxContent>
                </v:textbox>
              </v:shape>
            </w:pict>
          </mc:Fallback>
        </mc:AlternateContent>
      </w:r>
      <w:r w:rsidR="00760B1E" w:rsidRPr="00507BEE">
        <w:rPr>
          <w:rFonts w:ascii="Franklin Gothic Book" w:eastAsia="Times New Roman" w:hAnsi="Franklin Gothic Book" w:cs="Cambria"/>
          <w:sz w:val="24"/>
          <w:szCs w:val="24"/>
        </w:rPr>
        <w:t>College and Career Readiness Anchor Standards for Language</w:t>
      </w:r>
    </w:p>
    <w:p w:rsidR="00760B1E" w:rsidRPr="00507BEE" w:rsidRDefault="00760B1E" w:rsidP="00E86311">
      <w:pPr>
        <w:tabs>
          <w:tab w:val="left" w:pos="9450"/>
        </w:tabs>
        <w:spacing w:after="0"/>
        <w:ind w:right="4950"/>
        <w:rPr>
          <w:rFonts w:ascii="Perpetua" w:hAnsi="Perpetua"/>
          <w:sz w:val="24"/>
          <w:szCs w:val="24"/>
          <w:lang w:bidi="en-US"/>
        </w:rPr>
      </w:pPr>
      <w:r w:rsidRPr="00507BEE">
        <w:rPr>
          <w:rFonts w:ascii="Perpetua" w:hAnsi="Perpetua"/>
          <w:sz w:val="24"/>
          <w:szCs w:val="24"/>
          <w:lang w:bidi="en-US"/>
        </w:rPr>
        <w:t xml:space="preserve">The grades 6–12 standards on the following pages define what students should understand and be able to do by the end of each grade. </w:t>
      </w:r>
      <w:r w:rsidRPr="00507BEE">
        <w:rPr>
          <w:rFonts w:ascii="Perpetua" w:hAnsi="Perpetua" w:cs="Calibri"/>
          <w:sz w:val="24"/>
          <w:szCs w:val="24"/>
        </w:rPr>
        <w:t xml:space="preserve">They correspond to the College and Career Readiness (CCR) anchor standards below by number. </w:t>
      </w:r>
      <w:r w:rsidRPr="00507BEE">
        <w:rPr>
          <w:rFonts w:ascii="Perpetua" w:hAnsi="Perpetua" w:cs="Calibri"/>
          <w:iCs/>
          <w:sz w:val="24"/>
          <w:szCs w:val="24"/>
          <w:lang w:bidi="en-US"/>
        </w:rPr>
        <w:t>The CCR and grade-specific standards are necessary complements—the former providing broad standards, the latter providing additional specificity—that together define the skills and understandings that all students must demonstrate.</w:t>
      </w:r>
    </w:p>
    <w:p w:rsidR="00760B1E" w:rsidRPr="00507BEE" w:rsidRDefault="00760B1E" w:rsidP="00E86311">
      <w:pPr>
        <w:shd w:val="clear" w:color="auto" w:fill="D9D9D9"/>
        <w:tabs>
          <w:tab w:val="left" w:pos="14400"/>
        </w:tabs>
        <w:spacing w:before="240" w:after="0" w:line="280" w:lineRule="exact"/>
        <w:ind w:right="5040"/>
        <w:rPr>
          <w:rFonts w:ascii="Franklin Gothic Book" w:eastAsia="Times New Roman" w:hAnsi="Franklin Gothic Book"/>
          <w:i/>
          <w:sz w:val="24"/>
          <w:szCs w:val="24"/>
        </w:rPr>
      </w:pPr>
      <w:r w:rsidRPr="00507BEE">
        <w:rPr>
          <w:rFonts w:ascii="Franklin Gothic Book" w:eastAsia="Times New Roman" w:hAnsi="Franklin Gothic Book"/>
          <w:i/>
          <w:sz w:val="24"/>
          <w:szCs w:val="24"/>
        </w:rPr>
        <w:t>Conventions of Standard English</w:t>
      </w:r>
    </w:p>
    <w:p w:rsidR="00760B1E" w:rsidRPr="00507BEE" w:rsidRDefault="00760B1E" w:rsidP="00E86311">
      <w:pPr>
        <w:spacing w:after="0"/>
        <w:ind w:left="540" w:right="5040" w:hanging="270"/>
        <w:jc w:val="both"/>
        <w:rPr>
          <w:rFonts w:ascii="Perpetua" w:eastAsia="Times New Roman" w:hAnsi="Perpetua"/>
          <w:sz w:val="24"/>
          <w:szCs w:val="24"/>
        </w:rPr>
      </w:pPr>
      <w:r w:rsidRPr="00507BEE">
        <w:rPr>
          <w:rFonts w:ascii="Perpetua" w:eastAsia="Times New Roman" w:hAnsi="Perpetua"/>
          <w:b/>
          <w:sz w:val="24"/>
          <w:szCs w:val="24"/>
        </w:rPr>
        <w:t>1.</w:t>
      </w:r>
      <w:r w:rsidRPr="00507BEE">
        <w:rPr>
          <w:rFonts w:ascii="Perpetua" w:eastAsia="Times New Roman" w:hAnsi="Perpetua"/>
          <w:b/>
          <w:sz w:val="24"/>
          <w:szCs w:val="24"/>
        </w:rPr>
        <w:tab/>
      </w:r>
      <w:r w:rsidRPr="00507BEE">
        <w:rPr>
          <w:rFonts w:ascii="Perpetua" w:eastAsia="Times New Roman" w:hAnsi="Perpetua"/>
          <w:sz w:val="24"/>
          <w:szCs w:val="24"/>
        </w:rPr>
        <w:t>Demonstrate command of the conventions of standard English grammar and usage when writing or speaking.</w:t>
      </w:r>
    </w:p>
    <w:p w:rsidR="00760B1E" w:rsidRPr="00507BEE" w:rsidRDefault="00760B1E" w:rsidP="00E86311">
      <w:pPr>
        <w:spacing w:after="0"/>
        <w:ind w:left="540" w:right="5040" w:hanging="270"/>
        <w:jc w:val="both"/>
        <w:rPr>
          <w:rFonts w:ascii="Perpetua" w:eastAsia="Times New Roman" w:hAnsi="Perpetua"/>
          <w:iCs/>
          <w:sz w:val="24"/>
          <w:szCs w:val="24"/>
        </w:rPr>
      </w:pPr>
      <w:r w:rsidRPr="00507BEE">
        <w:rPr>
          <w:rFonts w:ascii="Perpetua" w:eastAsia="Times New Roman" w:hAnsi="Perpetua"/>
          <w:b/>
          <w:sz w:val="24"/>
          <w:szCs w:val="24"/>
        </w:rPr>
        <w:t>2.</w:t>
      </w:r>
      <w:r w:rsidRPr="00507BEE">
        <w:rPr>
          <w:rFonts w:ascii="Perpetua" w:eastAsia="Times New Roman" w:hAnsi="Perpetua"/>
          <w:b/>
          <w:sz w:val="24"/>
          <w:szCs w:val="24"/>
        </w:rPr>
        <w:tab/>
      </w:r>
      <w:r w:rsidRPr="00507BEE">
        <w:rPr>
          <w:rFonts w:ascii="Perpetua" w:eastAsia="Times New Roman" w:hAnsi="Perpetua"/>
          <w:iCs/>
          <w:sz w:val="24"/>
          <w:szCs w:val="24"/>
        </w:rPr>
        <w:t>Demonstrate command of the conventions of standard English capitalization, punctuation, and spelling when writing.</w:t>
      </w:r>
    </w:p>
    <w:p w:rsidR="00760B1E" w:rsidRPr="00507BEE" w:rsidRDefault="00760B1E" w:rsidP="00E86311">
      <w:pPr>
        <w:shd w:val="clear" w:color="auto" w:fill="D9D9D9"/>
        <w:tabs>
          <w:tab w:val="left" w:pos="14400"/>
        </w:tabs>
        <w:spacing w:before="240" w:after="0" w:line="280" w:lineRule="exact"/>
        <w:ind w:right="5040"/>
        <w:rPr>
          <w:rFonts w:ascii="Franklin Gothic Book" w:eastAsia="Times New Roman" w:hAnsi="Franklin Gothic Book"/>
          <w:i/>
          <w:sz w:val="24"/>
          <w:szCs w:val="24"/>
        </w:rPr>
      </w:pPr>
      <w:r w:rsidRPr="00507BEE">
        <w:rPr>
          <w:rFonts w:ascii="Franklin Gothic Book" w:eastAsia="Times New Roman" w:hAnsi="Franklin Gothic Book"/>
          <w:i/>
          <w:sz w:val="24"/>
          <w:szCs w:val="24"/>
        </w:rPr>
        <w:t>Knowledge of Language</w:t>
      </w:r>
    </w:p>
    <w:p w:rsidR="00760B1E" w:rsidRPr="00507BEE" w:rsidRDefault="00760B1E" w:rsidP="00E86311">
      <w:pPr>
        <w:spacing w:after="0"/>
        <w:ind w:left="540" w:right="5040" w:hanging="270"/>
        <w:jc w:val="both"/>
        <w:rPr>
          <w:rFonts w:ascii="Perpetua" w:eastAsia="Times New Roman" w:hAnsi="Perpetua"/>
          <w:sz w:val="24"/>
          <w:szCs w:val="24"/>
        </w:rPr>
      </w:pPr>
      <w:r w:rsidRPr="00507BEE">
        <w:rPr>
          <w:rFonts w:ascii="Perpetua" w:eastAsia="Times New Roman" w:hAnsi="Perpetua"/>
          <w:b/>
          <w:sz w:val="24"/>
          <w:szCs w:val="24"/>
        </w:rPr>
        <w:t>3.</w:t>
      </w:r>
      <w:r w:rsidRPr="00507BEE">
        <w:rPr>
          <w:rFonts w:ascii="Perpetua" w:eastAsia="Times New Roman" w:hAnsi="Perpetua"/>
          <w:b/>
          <w:sz w:val="24"/>
          <w:szCs w:val="24"/>
        </w:rPr>
        <w:tab/>
      </w:r>
      <w:r w:rsidRPr="00507BEE">
        <w:rPr>
          <w:rFonts w:ascii="Perpetua" w:eastAsia="Times New Roman" w:hAnsi="Perpetua"/>
          <w:iCs/>
          <w:sz w:val="24"/>
          <w:szCs w:val="24"/>
        </w:rPr>
        <w:t>Apply knowledge of language to understand how language functions in different contexts, to make effective choices for meaning or style, and to comprehend more fully when reading or listening.</w:t>
      </w:r>
    </w:p>
    <w:p w:rsidR="00760B1E" w:rsidRPr="00507BEE" w:rsidRDefault="00760B1E" w:rsidP="00E86311">
      <w:pPr>
        <w:shd w:val="clear" w:color="auto" w:fill="D9D9D9"/>
        <w:tabs>
          <w:tab w:val="left" w:pos="14400"/>
        </w:tabs>
        <w:spacing w:before="240" w:after="0" w:line="280" w:lineRule="exact"/>
        <w:ind w:right="5040"/>
        <w:rPr>
          <w:rFonts w:ascii="Perpetua" w:eastAsia="Times New Roman" w:hAnsi="Perpetua"/>
          <w:i/>
          <w:sz w:val="24"/>
          <w:szCs w:val="24"/>
        </w:rPr>
      </w:pPr>
      <w:r w:rsidRPr="00507BEE">
        <w:rPr>
          <w:rFonts w:ascii="Franklin Gothic Book" w:eastAsia="Times New Roman" w:hAnsi="Franklin Gothic Book"/>
          <w:i/>
          <w:sz w:val="24"/>
          <w:szCs w:val="24"/>
        </w:rPr>
        <w:t>Vocabulary Acquisition and Use</w:t>
      </w:r>
    </w:p>
    <w:p w:rsidR="00760B1E" w:rsidRPr="00507BEE" w:rsidRDefault="00760B1E" w:rsidP="00E86311">
      <w:pPr>
        <w:tabs>
          <w:tab w:val="left" w:pos="9360"/>
        </w:tabs>
        <w:spacing w:after="0"/>
        <w:ind w:left="540" w:right="5040" w:hanging="270"/>
        <w:jc w:val="both"/>
        <w:rPr>
          <w:rFonts w:ascii="Perpetua" w:eastAsia="Times New Roman" w:hAnsi="Perpetua"/>
          <w:sz w:val="24"/>
          <w:szCs w:val="24"/>
        </w:rPr>
      </w:pPr>
      <w:r w:rsidRPr="00507BEE">
        <w:rPr>
          <w:rFonts w:ascii="Perpetua" w:eastAsia="Times New Roman" w:hAnsi="Perpetua"/>
          <w:b/>
          <w:sz w:val="24"/>
          <w:szCs w:val="24"/>
        </w:rPr>
        <w:t>4.</w:t>
      </w:r>
      <w:r w:rsidRPr="00507BEE">
        <w:rPr>
          <w:rFonts w:ascii="Perpetua" w:eastAsia="Times New Roman" w:hAnsi="Perpetua"/>
          <w:b/>
          <w:sz w:val="24"/>
          <w:szCs w:val="24"/>
        </w:rPr>
        <w:tab/>
      </w:r>
      <w:r w:rsidRPr="00507BEE">
        <w:rPr>
          <w:rFonts w:ascii="Perpetua" w:eastAsia="Times New Roman" w:hAnsi="Perpetua"/>
          <w:sz w:val="24"/>
          <w:szCs w:val="24"/>
        </w:rPr>
        <w:t>Determine or clarify the meaning of unknown and multiple-meaning words and phrases by using context clues, analyzing meaningful word parts, and consulting general and specialized reference materials, as appropriate.</w:t>
      </w:r>
    </w:p>
    <w:p w:rsidR="00760B1E" w:rsidRPr="00507BEE" w:rsidRDefault="00760B1E" w:rsidP="00E86311">
      <w:pPr>
        <w:tabs>
          <w:tab w:val="left" w:pos="9360"/>
        </w:tabs>
        <w:spacing w:after="0"/>
        <w:ind w:left="540" w:right="5040" w:hanging="270"/>
        <w:jc w:val="both"/>
        <w:rPr>
          <w:rFonts w:ascii="Perpetua" w:eastAsia="Times New Roman" w:hAnsi="Perpetua"/>
          <w:sz w:val="24"/>
          <w:szCs w:val="24"/>
        </w:rPr>
      </w:pPr>
      <w:r w:rsidRPr="00507BEE">
        <w:rPr>
          <w:rFonts w:ascii="Perpetua" w:eastAsia="Times New Roman" w:hAnsi="Perpetua"/>
          <w:b/>
          <w:sz w:val="24"/>
          <w:szCs w:val="24"/>
        </w:rPr>
        <w:t>5.</w:t>
      </w:r>
      <w:r w:rsidRPr="00507BEE">
        <w:rPr>
          <w:rFonts w:ascii="Perpetua" w:eastAsia="Times New Roman" w:hAnsi="Perpetua"/>
          <w:b/>
          <w:sz w:val="24"/>
          <w:szCs w:val="24"/>
        </w:rPr>
        <w:tab/>
      </w:r>
      <w:r w:rsidRPr="00507BEE">
        <w:rPr>
          <w:rFonts w:ascii="Perpetua" w:eastAsia="Times New Roman" w:hAnsi="Perpetua"/>
          <w:sz w:val="24"/>
          <w:szCs w:val="24"/>
        </w:rPr>
        <w:t>Demonstrate understanding of figurative language, word relationships, and nuances in word meanings.</w:t>
      </w:r>
    </w:p>
    <w:p w:rsidR="00760B1E" w:rsidRPr="00507BEE" w:rsidRDefault="00760B1E" w:rsidP="00E86311">
      <w:pPr>
        <w:tabs>
          <w:tab w:val="left" w:pos="9360"/>
        </w:tabs>
        <w:spacing w:after="0"/>
        <w:ind w:left="540" w:right="5040" w:hanging="270"/>
        <w:jc w:val="both"/>
        <w:rPr>
          <w:rFonts w:ascii="Perpetua" w:eastAsia="Times New Roman" w:hAnsi="Perpetua"/>
          <w:sz w:val="24"/>
          <w:szCs w:val="24"/>
        </w:rPr>
      </w:pPr>
      <w:r w:rsidRPr="00507BEE">
        <w:rPr>
          <w:rFonts w:ascii="Perpetua" w:eastAsia="Times New Roman" w:hAnsi="Perpetua"/>
          <w:b/>
          <w:sz w:val="24"/>
          <w:szCs w:val="24"/>
        </w:rPr>
        <w:t>6.</w:t>
      </w:r>
      <w:r w:rsidRPr="00507BEE">
        <w:rPr>
          <w:rFonts w:ascii="Perpetua" w:eastAsia="Times New Roman" w:hAnsi="Perpetua"/>
          <w:b/>
          <w:sz w:val="24"/>
          <w:szCs w:val="24"/>
        </w:rPr>
        <w:tab/>
      </w:r>
      <w:r w:rsidRPr="00507BEE">
        <w:rPr>
          <w:rFonts w:ascii="Perpetua" w:eastAsia="Times New Roman" w:hAnsi="Perpetua"/>
          <w:sz w:val="24"/>
          <w:szCs w:val="24"/>
        </w:rPr>
        <w:t>Acquire and use accurately a range of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w:t>
      </w:r>
    </w:p>
    <w:p w:rsidR="00760B1E" w:rsidRPr="00507BEE" w:rsidRDefault="00760B1E" w:rsidP="00E86311">
      <w:pPr>
        <w:tabs>
          <w:tab w:val="left" w:pos="720"/>
          <w:tab w:val="left" w:pos="11520"/>
        </w:tabs>
        <w:spacing w:after="0" w:line="240" w:lineRule="exact"/>
        <w:ind w:left="720" w:right="2880"/>
        <w:rPr>
          <w:rFonts w:ascii="Perpetua" w:eastAsia="Times New Roman" w:hAnsi="Perpetua"/>
          <w:sz w:val="24"/>
          <w:szCs w:val="24"/>
        </w:rPr>
      </w:pPr>
    </w:p>
    <w:p w:rsidR="00760B1E" w:rsidRPr="00507BEE" w:rsidRDefault="00760B1E" w:rsidP="00E86311">
      <w:pPr>
        <w:widowControl w:val="0"/>
        <w:autoSpaceDE w:val="0"/>
        <w:autoSpaceDN w:val="0"/>
        <w:adjustRightInd w:val="0"/>
        <w:spacing w:after="0"/>
        <w:rPr>
          <w:rFonts w:ascii="Franklin Gothic Book" w:eastAsia="Times New Roman" w:hAnsi="Franklin Gothic Book" w:cs="Cambria"/>
          <w:sz w:val="24"/>
          <w:szCs w:val="24"/>
        </w:rPr>
      </w:pPr>
      <w:r w:rsidRPr="00507BEE">
        <w:rPr>
          <w:rFonts w:ascii="Franklin Gothic Book" w:eastAsia="Times New Roman" w:hAnsi="Franklin Gothic Book" w:cs="Cambria"/>
          <w:sz w:val="24"/>
          <w:szCs w:val="24"/>
        </w:rPr>
        <w:br w:type="page"/>
        <w:t>Language Standards 6–12</w:t>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t xml:space="preserve">       [L]</w:t>
      </w:r>
    </w:p>
    <w:p w:rsidR="00760B1E" w:rsidRPr="00507BEE" w:rsidRDefault="00760B1E" w:rsidP="00E86311">
      <w:pPr>
        <w:spacing w:after="0"/>
        <w:jc w:val="both"/>
        <w:rPr>
          <w:rFonts w:ascii="Perpetua" w:eastAsia="Times New Roman" w:hAnsi="Perpetua"/>
          <w:sz w:val="24"/>
          <w:szCs w:val="24"/>
        </w:rPr>
      </w:pPr>
      <w:r w:rsidRPr="00507BEE">
        <w:rPr>
          <w:rFonts w:ascii="Perpetua" w:eastAsia="Times New Roman" w:hAnsi="Perpetua"/>
          <w:sz w:val="24"/>
          <w:szCs w:val="24"/>
        </w:rPr>
        <w:t>The following standards for grades 6–12 offer a focus for instruction each year to help ensure that students gain adequate mastery of a range of skills and applications.</w:t>
      </w:r>
      <w:r w:rsidRPr="00507BEE">
        <w:rPr>
          <w:rFonts w:ascii="Perpetua" w:eastAsia="Times New Roman" w:hAnsi="Perpetua"/>
          <w:i/>
          <w:sz w:val="24"/>
          <w:szCs w:val="24"/>
        </w:rPr>
        <w:t xml:space="preserve"> Students advancing through the grades are expected to meet each year’s grade-specific standards and retain or further develop skills and understandings mastered in preceding grades. </w:t>
      </w:r>
      <w:r w:rsidRPr="00507BEE">
        <w:rPr>
          <w:rFonts w:ascii="Perpetua" w:eastAsia="Times New Roman" w:hAnsi="Perpetua"/>
          <w:sz w:val="24"/>
          <w:szCs w:val="24"/>
        </w:rPr>
        <w:t>Beginning in grade 3, skills and understandings that are particularly likely to require continued attention in higher grades as they are applied to increasingly sophisticated writing and speaking are marked with an asterisk (*). See the table on page 57 for a complete listing and Appendix A for an example of how these skills develop in sophistication.</w:t>
      </w:r>
    </w:p>
    <w:tbl>
      <w:tblPr>
        <w:tblpPr w:leftFromText="187" w:rightFromText="187" w:vertAnchor="text" w:horzAnchor="margin" w:tblpY="1"/>
        <w:tblW w:w="14688" w:type="dxa"/>
        <w:tblBorders>
          <w:top w:val="single" w:sz="2" w:space="0" w:color="C0C0C0"/>
          <w:insideH w:val="single" w:sz="2" w:space="0" w:color="C0C0C0"/>
        </w:tblBorders>
        <w:tblLook w:val="00A0" w:firstRow="1" w:lastRow="0" w:firstColumn="1" w:lastColumn="0" w:noHBand="0" w:noVBand="0"/>
      </w:tblPr>
      <w:tblGrid>
        <w:gridCol w:w="4836"/>
        <w:gridCol w:w="4836"/>
        <w:gridCol w:w="5016"/>
      </w:tblGrid>
      <w:tr w:rsidR="00760B1E" w:rsidRPr="00507BEE" w:rsidTr="00760B1E">
        <w:tc>
          <w:tcPr>
            <w:tcW w:w="4836" w:type="dxa"/>
            <w:vAlign w:val="center"/>
          </w:tcPr>
          <w:p w:rsidR="00760B1E" w:rsidRPr="00507BEE" w:rsidRDefault="00760B1E" w:rsidP="00E86311">
            <w:pPr>
              <w:spacing w:before="40" w:after="0"/>
              <w:jc w:val="center"/>
              <w:rPr>
                <w:rFonts w:ascii="Perpetua" w:eastAsia="Times New Roman" w:hAnsi="Perpetua"/>
                <w:b/>
                <w:sz w:val="24"/>
                <w:szCs w:val="24"/>
              </w:rPr>
            </w:pPr>
            <w:r w:rsidRPr="00507BEE">
              <w:rPr>
                <w:rFonts w:ascii="Perpetua" w:eastAsia="Times New Roman" w:hAnsi="Perpetua"/>
                <w:b/>
                <w:sz w:val="24"/>
                <w:szCs w:val="24"/>
              </w:rPr>
              <w:t>Grade 6 students:</w:t>
            </w:r>
          </w:p>
        </w:tc>
        <w:tc>
          <w:tcPr>
            <w:tcW w:w="4836" w:type="dxa"/>
            <w:vAlign w:val="center"/>
          </w:tcPr>
          <w:p w:rsidR="00760B1E" w:rsidRPr="00507BEE" w:rsidRDefault="00760B1E" w:rsidP="00E86311">
            <w:pPr>
              <w:spacing w:before="40" w:after="0"/>
              <w:jc w:val="center"/>
              <w:rPr>
                <w:rFonts w:ascii="Perpetua" w:eastAsia="Times New Roman" w:hAnsi="Perpetua"/>
                <w:b/>
                <w:sz w:val="24"/>
                <w:szCs w:val="24"/>
              </w:rPr>
            </w:pPr>
            <w:r w:rsidRPr="00507BEE">
              <w:rPr>
                <w:rFonts w:ascii="Perpetua" w:eastAsia="Times New Roman" w:hAnsi="Perpetua"/>
                <w:b/>
                <w:sz w:val="24"/>
                <w:szCs w:val="24"/>
              </w:rPr>
              <w:t>Grade 7 students:</w:t>
            </w:r>
          </w:p>
        </w:tc>
        <w:tc>
          <w:tcPr>
            <w:tcW w:w="5016" w:type="dxa"/>
            <w:vAlign w:val="center"/>
          </w:tcPr>
          <w:p w:rsidR="00760B1E" w:rsidRPr="00507BEE" w:rsidRDefault="00760B1E" w:rsidP="00E86311">
            <w:pPr>
              <w:spacing w:before="40" w:after="0"/>
              <w:jc w:val="center"/>
              <w:rPr>
                <w:rFonts w:ascii="Perpetua" w:eastAsia="Times New Roman" w:hAnsi="Perpetua"/>
                <w:b/>
                <w:sz w:val="24"/>
                <w:szCs w:val="24"/>
              </w:rPr>
            </w:pPr>
            <w:r w:rsidRPr="00507BEE">
              <w:rPr>
                <w:rFonts w:ascii="Perpetua" w:eastAsia="Times New Roman" w:hAnsi="Perpetua"/>
                <w:b/>
                <w:sz w:val="24"/>
                <w:szCs w:val="24"/>
              </w:rPr>
              <w:t>Grade 8 students:</w:t>
            </w:r>
          </w:p>
        </w:tc>
      </w:tr>
      <w:tr w:rsidR="00760B1E" w:rsidRPr="00507BEE" w:rsidTr="00760B1E">
        <w:tc>
          <w:tcPr>
            <w:tcW w:w="14688" w:type="dxa"/>
            <w:gridSpan w:val="3"/>
            <w:shd w:val="clear" w:color="auto" w:fill="D9D9D9"/>
            <w:vAlign w:val="center"/>
          </w:tcPr>
          <w:p w:rsidR="00760B1E" w:rsidRPr="00507BEE" w:rsidRDefault="00760B1E" w:rsidP="00E86311">
            <w:pPr>
              <w:tabs>
                <w:tab w:val="left" w:pos="14400"/>
              </w:tabs>
              <w:spacing w:after="0" w:line="280" w:lineRule="exact"/>
              <w:ind w:right="5040"/>
              <w:rPr>
                <w:rFonts w:ascii="Franklin Gothic Book" w:eastAsia="Times New Roman" w:hAnsi="Franklin Gothic Book"/>
                <w:i/>
                <w:sz w:val="24"/>
                <w:szCs w:val="24"/>
              </w:rPr>
            </w:pPr>
            <w:r w:rsidRPr="00507BEE">
              <w:rPr>
                <w:rFonts w:ascii="Franklin Gothic Book" w:eastAsia="Times New Roman" w:hAnsi="Franklin Gothic Book"/>
                <w:i/>
                <w:sz w:val="24"/>
                <w:szCs w:val="24"/>
              </w:rPr>
              <w:t>Conventions of Standard English</w:t>
            </w:r>
          </w:p>
        </w:tc>
      </w:tr>
      <w:tr w:rsidR="00760B1E" w:rsidRPr="00507BEE" w:rsidTr="00760B1E">
        <w:trPr>
          <w:trHeight w:val="1710"/>
        </w:trPr>
        <w:tc>
          <w:tcPr>
            <w:tcW w:w="4836" w:type="dxa"/>
          </w:tcPr>
          <w:p w:rsidR="00760B1E" w:rsidRPr="00507BEE" w:rsidRDefault="00760B1E" w:rsidP="00E86311">
            <w:pPr>
              <w:numPr>
                <w:ilvl w:val="0"/>
                <w:numId w:val="111"/>
              </w:numPr>
              <w:tabs>
                <w:tab w:val="left" w:pos="360"/>
              </w:tabs>
              <w:spacing w:before="60" w:after="0" w:line="240" w:lineRule="auto"/>
              <w:rPr>
                <w:rFonts w:ascii="Perpetua" w:eastAsia="Times New Roman" w:hAnsi="Perpetua"/>
                <w:sz w:val="24"/>
                <w:szCs w:val="24"/>
              </w:rPr>
            </w:pPr>
            <w:r w:rsidRPr="00507BEE">
              <w:rPr>
                <w:rFonts w:ascii="Perpetua" w:eastAsia="Times New Roman" w:hAnsi="Perpetua"/>
                <w:sz w:val="24"/>
                <w:szCs w:val="24"/>
              </w:rPr>
              <w:t>Demonstrate command of the conventions of standard English grammar and usage when writing or speaking.</w:t>
            </w:r>
          </w:p>
          <w:p w:rsidR="00760B1E" w:rsidRPr="00507BEE" w:rsidRDefault="00760B1E" w:rsidP="00E86311">
            <w:pPr>
              <w:numPr>
                <w:ilvl w:val="0"/>
                <w:numId w:val="101"/>
              </w:numPr>
              <w:spacing w:after="0" w:line="240" w:lineRule="auto"/>
              <w:ind w:left="736"/>
              <w:rPr>
                <w:rFonts w:ascii="Perpetua" w:eastAsia="Times New Roman" w:hAnsi="Perpetua"/>
                <w:sz w:val="24"/>
                <w:szCs w:val="24"/>
              </w:rPr>
            </w:pPr>
            <w:r w:rsidRPr="00507BEE">
              <w:rPr>
                <w:rFonts w:ascii="Perpetua" w:eastAsia="Times New Roman" w:hAnsi="Perpetua"/>
                <w:sz w:val="24"/>
                <w:szCs w:val="24"/>
              </w:rPr>
              <w:t>Ensure that pronouns are in the proper case (subjective, objective, possessive).</w:t>
            </w:r>
          </w:p>
          <w:p w:rsidR="00760B1E" w:rsidRPr="00507BEE" w:rsidRDefault="00760B1E" w:rsidP="00E86311">
            <w:pPr>
              <w:numPr>
                <w:ilvl w:val="0"/>
                <w:numId w:val="101"/>
              </w:numPr>
              <w:spacing w:after="0" w:line="240" w:lineRule="auto"/>
              <w:ind w:left="736"/>
              <w:rPr>
                <w:rFonts w:ascii="Perpetua" w:eastAsia="Times New Roman" w:hAnsi="Perpetua"/>
                <w:sz w:val="24"/>
                <w:szCs w:val="24"/>
              </w:rPr>
            </w:pPr>
            <w:r w:rsidRPr="00507BEE">
              <w:rPr>
                <w:rFonts w:ascii="Perpetua" w:eastAsia="Times New Roman" w:hAnsi="Perpetua"/>
                <w:sz w:val="24"/>
                <w:szCs w:val="24"/>
              </w:rPr>
              <w:t xml:space="preserve">Use intensive pronouns (e.g., </w:t>
            </w:r>
            <w:r w:rsidRPr="00507BEE">
              <w:rPr>
                <w:rFonts w:ascii="Perpetua" w:eastAsia="Times New Roman" w:hAnsi="Perpetua"/>
                <w:i/>
                <w:sz w:val="24"/>
                <w:szCs w:val="24"/>
              </w:rPr>
              <w:t>myself</w:t>
            </w:r>
            <w:r w:rsidRPr="00507BEE">
              <w:rPr>
                <w:rFonts w:ascii="Perpetua" w:eastAsia="Times New Roman" w:hAnsi="Perpetua"/>
                <w:sz w:val="24"/>
                <w:szCs w:val="24"/>
              </w:rPr>
              <w:t xml:space="preserve">, </w:t>
            </w:r>
            <w:r w:rsidRPr="00507BEE">
              <w:rPr>
                <w:rFonts w:ascii="Perpetua" w:eastAsia="Times New Roman" w:hAnsi="Perpetua"/>
                <w:i/>
                <w:sz w:val="24"/>
                <w:szCs w:val="24"/>
              </w:rPr>
              <w:t>ourselves</w:t>
            </w:r>
            <w:r w:rsidRPr="00507BEE">
              <w:rPr>
                <w:rFonts w:ascii="Perpetua" w:eastAsia="Times New Roman" w:hAnsi="Perpetua"/>
                <w:sz w:val="24"/>
                <w:szCs w:val="24"/>
              </w:rPr>
              <w:t>).</w:t>
            </w:r>
          </w:p>
          <w:p w:rsidR="00760B1E" w:rsidRPr="00507BEE" w:rsidRDefault="00760B1E" w:rsidP="00E86311">
            <w:pPr>
              <w:numPr>
                <w:ilvl w:val="0"/>
                <w:numId w:val="101"/>
              </w:numPr>
              <w:spacing w:after="0" w:line="240" w:lineRule="auto"/>
              <w:ind w:left="736"/>
              <w:rPr>
                <w:rFonts w:ascii="Perpetua" w:eastAsia="Times New Roman" w:hAnsi="Perpetua"/>
                <w:sz w:val="24"/>
                <w:szCs w:val="24"/>
              </w:rPr>
            </w:pPr>
            <w:r w:rsidRPr="00507BEE">
              <w:rPr>
                <w:rFonts w:ascii="Perpetua" w:eastAsia="Times New Roman" w:hAnsi="Perpetua"/>
                <w:sz w:val="24"/>
                <w:szCs w:val="24"/>
              </w:rPr>
              <w:t>Recognize and correct inappropriate shifts in pronoun number and person.*</w:t>
            </w:r>
          </w:p>
          <w:p w:rsidR="00760B1E" w:rsidRPr="00507BEE" w:rsidRDefault="00760B1E" w:rsidP="00E86311">
            <w:pPr>
              <w:numPr>
                <w:ilvl w:val="0"/>
                <w:numId w:val="101"/>
              </w:numPr>
              <w:spacing w:after="0" w:line="240" w:lineRule="auto"/>
              <w:ind w:left="734"/>
              <w:rPr>
                <w:rFonts w:ascii="Perpetua" w:eastAsia="Times New Roman" w:hAnsi="Perpetua"/>
                <w:iCs/>
                <w:sz w:val="24"/>
                <w:szCs w:val="24"/>
              </w:rPr>
            </w:pPr>
            <w:r w:rsidRPr="00507BEE">
              <w:rPr>
                <w:rFonts w:ascii="Perpetua" w:eastAsia="Times New Roman" w:hAnsi="Perpetua"/>
                <w:sz w:val="24"/>
                <w:szCs w:val="24"/>
              </w:rPr>
              <w:t>Recognize and correct vague pronouns (i.e., ones with unclear or ambiguous antecedents).*</w:t>
            </w:r>
          </w:p>
          <w:p w:rsidR="00760B1E" w:rsidRPr="00507BEE" w:rsidRDefault="00760B1E" w:rsidP="00E86311">
            <w:pPr>
              <w:numPr>
                <w:ilvl w:val="0"/>
                <w:numId w:val="101"/>
              </w:numPr>
              <w:spacing w:after="0" w:line="240" w:lineRule="auto"/>
              <w:ind w:left="734"/>
              <w:rPr>
                <w:rFonts w:ascii="Perpetua" w:eastAsia="Times New Roman" w:hAnsi="Perpetua"/>
                <w:sz w:val="24"/>
                <w:szCs w:val="24"/>
              </w:rPr>
            </w:pPr>
            <w:r w:rsidRPr="00507BEE">
              <w:rPr>
                <w:rFonts w:ascii="Perpetua" w:eastAsia="Times New Roman" w:hAnsi="Perpetua" w:cs="Arial"/>
                <w:bCs/>
                <w:sz w:val="24"/>
                <w:szCs w:val="24"/>
              </w:rPr>
              <w:t>Recognize variations from standard English in their own and others' writing and speaking, and identify and use strategies to improve expression in conventional language.*</w:t>
            </w:r>
          </w:p>
        </w:tc>
        <w:tc>
          <w:tcPr>
            <w:tcW w:w="4836" w:type="dxa"/>
          </w:tcPr>
          <w:p w:rsidR="00760B1E" w:rsidRPr="00507BEE" w:rsidRDefault="00760B1E" w:rsidP="00E86311">
            <w:pPr>
              <w:numPr>
                <w:ilvl w:val="0"/>
                <w:numId w:val="112"/>
              </w:numPr>
              <w:spacing w:before="60" w:after="0" w:line="240" w:lineRule="auto"/>
              <w:rPr>
                <w:rFonts w:ascii="Perpetua" w:eastAsia="MS Mincho" w:hAnsi="Perpetua"/>
                <w:sz w:val="24"/>
                <w:szCs w:val="24"/>
                <w:lang w:eastAsia="ja-JP"/>
              </w:rPr>
            </w:pPr>
            <w:r w:rsidRPr="00507BEE">
              <w:rPr>
                <w:rFonts w:ascii="Perpetua" w:eastAsia="MS Mincho" w:hAnsi="Perpetua"/>
                <w:sz w:val="24"/>
                <w:szCs w:val="24"/>
                <w:lang w:eastAsia="ja-JP"/>
              </w:rPr>
              <w:t>Demonstrate command of the conventions of standard English grammar and usage when writing or speaking.</w:t>
            </w:r>
          </w:p>
          <w:p w:rsidR="00760B1E" w:rsidRPr="00507BEE" w:rsidRDefault="00760B1E" w:rsidP="00E86311">
            <w:pPr>
              <w:numPr>
                <w:ilvl w:val="0"/>
                <w:numId w:val="106"/>
              </w:numPr>
              <w:spacing w:after="0" w:line="240" w:lineRule="auto"/>
              <w:contextualSpacing/>
              <w:rPr>
                <w:rFonts w:ascii="Perpetua" w:hAnsi="Perpetua"/>
                <w:sz w:val="24"/>
                <w:szCs w:val="24"/>
              </w:rPr>
            </w:pPr>
            <w:r w:rsidRPr="00507BEE">
              <w:rPr>
                <w:rFonts w:ascii="Perpetua" w:hAnsi="Perpetua"/>
                <w:sz w:val="24"/>
                <w:szCs w:val="24"/>
              </w:rPr>
              <w:t>Explain the function of phrases and clauses in general and their function in specific sentences.</w:t>
            </w:r>
          </w:p>
          <w:p w:rsidR="00760B1E" w:rsidRPr="00507BEE" w:rsidRDefault="00760B1E" w:rsidP="00E86311">
            <w:pPr>
              <w:numPr>
                <w:ilvl w:val="0"/>
                <w:numId w:val="106"/>
              </w:numPr>
              <w:spacing w:after="0" w:line="240" w:lineRule="auto"/>
              <w:contextualSpacing/>
              <w:rPr>
                <w:rFonts w:ascii="Perpetua" w:hAnsi="Perpetua"/>
                <w:sz w:val="24"/>
                <w:szCs w:val="24"/>
              </w:rPr>
            </w:pPr>
            <w:r w:rsidRPr="00507BEE">
              <w:rPr>
                <w:rFonts w:ascii="Perpetua" w:hAnsi="Perpetua"/>
                <w:sz w:val="24"/>
                <w:szCs w:val="24"/>
              </w:rPr>
              <w:t>Choose among simple, compound, complex, and compound-complex sentences to signal differing relationships among ideas.</w:t>
            </w:r>
          </w:p>
          <w:p w:rsidR="00760B1E" w:rsidRPr="00507BEE" w:rsidRDefault="00760B1E" w:rsidP="00E86311">
            <w:pPr>
              <w:numPr>
                <w:ilvl w:val="0"/>
                <w:numId w:val="106"/>
              </w:numPr>
              <w:spacing w:after="0" w:line="240" w:lineRule="auto"/>
              <w:contextualSpacing/>
              <w:rPr>
                <w:rFonts w:ascii="Perpetua" w:hAnsi="Perpetua"/>
                <w:sz w:val="24"/>
                <w:szCs w:val="24"/>
              </w:rPr>
            </w:pPr>
            <w:r w:rsidRPr="00507BEE">
              <w:rPr>
                <w:rFonts w:ascii="Perpetua" w:hAnsi="Perpetua"/>
                <w:sz w:val="24"/>
                <w:szCs w:val="24"/>
              </w:rPr>
              <w:t>Place phrases and clauses within a sentence, recognizing and correcting misplaced and dangling modifiers.*</w:t>
            </w:r>
          </w:p>
        </w:tc>
        <w:tc>
          <w:tcPr>
            <w:tcW w:w="5016" w:type="dxa"/>
          </w:tcPr>
          <w:p w:rsidR="00760B1E" w:rsidRPr="00507BEE" w:rsidRDefault="00760B1E" w:rsidP="00E86311">
            <w:pPr>
              <w:numPr>
                <w:ilvl w:val="0"/>
                <w:numId w:val="113"/>
              </w:numPr>
              <w:spacing w:before="60" w:after="0" w:line="240" w:lineRule="auto"/>
              <w:rPr>
                <w:rFonts w:ascii="Perpetua" w:eastAsia="Times New Roman" w:hAnsi="Perpetua"/>
                <w:sz w:val="24"/>
                <w:szCs w:val="24"/>
              </w:rPr>
            </w:pPr>
            <w:r w:rsidRPr="00507BEE">
              <w:rPr>
                <w:rFonts w:ascii="Perpetua" w:eastAsia="Times New Roman" w:hAnsi="Perpetua"/>
                <w:sz w:val="24"/>
                <w:szCs w:val="24"/>
              </w:rPr>
              <w:t>Demonstrate command of the conventions of standard English grammar and usage when writing or speaking.</w:t>
            </w:r>
          </w:p>
          <w:p w:rsidR="00760B1E" w:rsidRPr="00507BEE" w:rsidRDefault="00760B1E" w:rsidP="00E86311">
            <w:pPr>
              <w:numPr>
                <w:ilvl w:val="0"/>
                <w:numId w:val="105"/>
              </w:numPr>
              <w:spacing w:after="0" w:line="240" w:lineRule="auto"/>
              <w:contextualSpacing/>
              <w:rPr>
                <w:rFonts w:ascii="Perpetua" w:hAnsi="Perpetua"/>
                <w:sz w:val="24"/>
                <w:szCs w:val="24"/>
              </w:rPr>
            </w:pPr>
            <w:r w:rsidRPr="00507BEE">
              <w:rPr>
                <w:rFonts w:ascii="Perpetua" w:hAnsi="Perpetua"/>
                <w:sz w:val="24"/>
                <w:szCs w:val="24"/>
              </w:rPr>
              <w:t>Explain the function of verbals (gerunds, participles, infinitives) in general and their function in particular sentences.</w:t>
            </w:r>
          </w:p>
          <w:p w:rsidR="00760B1E" w:rsidRPr="00507BEE" w:rsidRDefault="00760B1E" w:rsidP="00E86311">
            <w:pPr>
              <w:numPr>
                <w:ilvl w:val="0"/>
                <w:numId w:val="105"/>
              </w:numPr>
              <w:spacing w:after="0" w:line="240" w:lineRule="auto"/>
              <w:contextualSpacing/>
              <w:rPr>
                <w:rFonts w:ascii="Perpetua" w:hAnsi="Perpetua"/>
                <w:sz w:val="24"/>
                <w:szCs w:val="24"/>
              </w:rPr>
            </w:pPr>
            <w:r w:rsidRPr="00507BEE">
              <w:rPr>
                <w:rFonts w:ascii="Perpetua" w:hAnsi="Perpetua"/>
                <w:sz w:val="24"/>
                <w:szCs w:val="24"/>
              </w:rPr>
              <w:t>Form and use verbs in the active and passive voice.</w:t>
            </w:r>
          </w:p>
          <w:p w:rsidR="00760B1E" w:rsidRPr="00507BEE" w:rsidRDefault="00760B1E" w:rsidP="00E86311">
            <w:pPr>
              <w:numPr>
                <w:ilvl w:val="0"/>
                <w:numId w:val="105"/>
              </w:numPr>
              <w:spacing w:after="0" w:line="240" w:lineRule="auto"/>
              <w:contextualSpacing/>
              <w:rPr>
                <w:rFonts w:ascii="Perpetua" w:hAnsi="Perpetua"/>
                <w:sz w:val="24"/>
                <w:szCs w:val="24"/>
              </w:rPr>
            </w:pPr>
            <w:r w:rsidRPr="00507BEE">
              <w:rPr>
                <w:rFonts w:ascii="Perpetua" w:hAnsi="Perpetua"/>
                <w:sz w:val="24"/>
                <w:szCs w:val="24"/>
              </w:rPr>
              <w:t xml:space="preserve">Form and use verbs in the indicative, imperative, interrogative, conditional, and subjunctive mood. </w:t>
            </w:r>
          </w:p>
          <w:p w:rsidR="00760B1E" w:rsidRPr="00507BEE" w:rsidRDefault="00760B1E" w:rsidP="00E86311">
            <w:pPr>
              <w:numPr>
                <w:ilvl w:val="0"/>
                <w:numId w:val="105"/>
              </w:numPr>
              <w:spacing w:after="0" w:line="240" w:lineRule="auto"/>
              <w:contextualSpacing/>
              <w:rPr>
                <w:rFonts w:ascii="Perpetua" w:hAnsi="Perpetua"/>
                <w:sz w:val="24"/>
                <w:szCs w:val="24"/>
              </w:rPr>
            </w:pPr>
            <w:r w:rsidRPr="00507BEE">
              <w:rPr>
                <w:rFonts w:ascii="Perpetua" w:hAnsi="Perpetua"/>
                <w:sz w:val="24"/>
                <w:szCs w:val="24"/>
              </w:rPr>
              <w:t>Recognize and correct inappropriate shifts in verb voice and mood.*</w:t>
            </w:r>
          </w:p>
        </w:tc>
      </w:tr>
      <w:tr w:rsidR="00760B1E" w:rsidRPr="00507BEE" w:rsidTr="00760B1E">
        <w:trPr>
          <w:trHeight w:val="1645"/>
        </w:trPr>
        <w:tc>
          <w:tcPr>
            <w:tcW w:w="4836" w:type="dxa"/>
            <w:tcBorders>
              <w:bottom w:val="single" w:sz="2" w:space="0" w:color="C0C0C0"/>
            </w:tcBorders>
          </w:tcPr>
          <w:p w:rsidR="00760B1E" w:rsidRPr="00507BEE" w:rsidRDefault="00760B1E" w:rsidP="00E86311">
            <w:pPr>
              <w:numPr>
                <w:ilvl w:val="0"/>
                <w:numId w:val="114"/>
              </w:numPr>
              <w:spacing w:before="60" w:after="0" w:line="240" w:lineRule="auto"/>
              <w:rPr>
                <w:rFonts w:ascii="Perpetua" w:eastAsia="Times New Roman" w:hAnsi="Perpetua"/>
                <w:sz w:val="24"/>
                <w:szCs w:val="24"/>
              </w:rPr>
            </w:pPr>
            <w:r w:rsidRPr="00507BEE">
              <w:rPr>
                <w:rFonts w:ascii="Perpetua" w:eastAsia="Times New Roman" w:hAnsi="Perpetua"/>
                <w:sz w:val="24"/>
                <w:szCs w:val="24"/>
              </w:rPr>
              <w:t>Demonstrate command of the conventions of standard English capitalization, punctuation, and spelling when writing.</w:t>
            </w:r>
          </w:p>
          <w:p w:rsidR="00760B1E" w:rsidRPr="00507BEE" w:rsidRDefault="00760B1E" w:rsidP="00E86311">
            <w:pPr>
              <w:numPr>
                <w:ilvl w:val="0"/>
                <w:numId w:val="104"/>
              </w:numPr>
              <w:tabs>
                <w:tab w:val="left" w:pos="702"/>
              </w:tabs>
              <w:spacing w:after="0" w:line="240" w:lineRule="auto"/>
              <w:ind w:left="720"/>
              <w:contextualSpacing/>
              <w:rPr>
                <w:rFonts w:ascii="Perpetua" w:hAnsi="Perpetua"/>
                <w:sz w:val="24"/>
                <w:szCs w:val="24"/>
              </w:rPr>
            </w:pPr>
            <w:r w:rsidRPr="00507BEE">
              <w:rPr>
                <w:rFonts w:ascii="Perpetua" w:hAnsi="Perpetua"/>
                <w:sz w:val="24"/>
                <w:szCs w:val="24"/>
              </w:rPr>
              <w:t xml:space="preserve">Use punctuation (commas, parentheses, dashes) to set off nonrestrictive/parenthetical elements.*  </w:t>
            </w:r>
          </w:p>
          <w:p w:rsidR="00760B1E" w:rsidRPr="00507BEE" w:rsidRDefault="00760B1E" w:rsidP="00E86311">
            <w:pPr>
              <w:numPr>
                <w:ilvl w:val="0"/>
                <w:numId w:val="104"/>
              </w:numPr>
              <w:tabs>
                <w:tab w:val="left" w:pos="702"/>
              </w:tabs>
              <w:spacing w:after="0" w:line="240" w:lineRule="auto"/>
              <w:ind w:left="720"/>
              <w:contextualSpacing/>
              <w:rPr>
                <w:rFonts w:ascii="Perpetua" w:hAnsi="Perpetua"/>
                <w:sz w:val="24"/>
                <w:szCs w:val="24"/>
              </w:rPr>
            </w:pPr>
            <w:r w:rsidRPr="00507BEE">
              <w:rPr>
                <w:rFonts w:ascii="Perpetua" w:hAnsi="Perpetua"/>
                <w:sz w:val="24"/>
                <w:szCs w:val="24"/>
              </w:rPr>
              <w:t>Spell correctly.</w:t>
            </w:r>
          </w:p>
        </w:tc>
        <w:tc>
          <w:tcPr>
            <w:tcW w:w="4836" w:type="dxa"/>
            <w:tcBorders>
              <w:bottom w:val="single" w:sz="2" w:space="0" w:color="C0C0C0"/>
            </w:tcBorders>
          </w:tcPr>
          <w:p w:rsidR="00760B1E" w:rsidRPr="00507BEE" w:rsidRDefault="00760B1E" w:rsidP="00E86311">
            <w:pPr>
              <w:numPr>
                <w:ilvl w:val="0"/>
                <w:numId w:val="115"/>
              </w:numPr>
              <w:spacing w:before="60" w:after="0" w:line="240" w:lineRule="auto"/>
              <w:rPr>
                <w:rFonts w:ascii="Perpetua" w:eastAsia="Times New Roman" w:hAnsi="Perpetua"/>
                <w:sz w:val="24"/>
                <w:szCs w:val="24"/>
              </w:rPr>
            </w:pPr>
            <w:r w:rsidRPr="00507BEE">
              <w:rPr>
                <w:rFonts w:ascii="Perpetua" w:eastAsia="Times New Roman" w:hAnsi="Perpetua"/>
                <w:sz w:val="24"/>
                <w:szCs w:val="24"/>
              </w:rPr>
              <w:t>Demonstrate command of the conventions of standard English capitalization, punctuation, and spelling when writing.</w:t>
            </w:r>
          </w:p>
          <w:p w:rsidR="00760B1E" w:rsidRPr="00507BEE" w:rsidRDefault="00760B1E" w:rsidP="00E86311">
            <w:pPr>
              <w:numPr>
                <w:ilvl w:val="0"/>
                <w:numId w:val="107"/>
              </w:numPr>
              <w:tabs>
                <w:tab w:val="left" w:pos="702"/>
              </w:tabs>
              <w:spacing w:after="0" w:line="240" w:lineRule="auto"/>
              <w:ind w:left="720"/>
              <w:contextualSpacing/>
              <w:rPr>
                <w:rFonts w:ascii="Perpetua" w:hAnsi="Perpetua"/>
                <w:sz w:val="24"/>
                <w:szCs w:val="24"/>
              </w:rPr>
            </w:pPr>
            <w:r w:rsidRPr="00507BEE">
              <w:rPr>
                <w:rFonts w:ascii="Perpetua" w:hAnsi="Perpetua"/>
                <w:sz w:val="24"/>
                <w:szCs w:val="24"/>
              </w:rPr>
              <w:t xml:space="preserve">Use a comma to separate coordinate adjectives (e.g., </w:t>
            </w:r>
            <w:r w:rsidRPr="00507BEE">
              <w:rPr>
                <w:rFonts w:ascii="Perpetua" w:hAnsi="Perpetua"/>
                <w:i/>
                <w:sz w:val="24"/>
                <w:szCs w:val="24"/>
              </w:rPr>
              <w:t>It was a fascinating, enjoyable movie</w:t>
            </w:r>
            <w:r w:rsidRPr="00507BEE">
              <w:rPr>
                <w:rFonts w:ascii="Perpetua" w:hAnsi="Perpetua"/>
                <w:sz w:val="24"/>
                <w:szCs w:val="24"/>
              </w:rPr>
              <w:t xml:space="preserve"> but not </w:t>
            </w:r>
            <w:r w:rsidRPr="00507BEE">
              <w:rPr>
                <w:rFonts w:ascii="Perpetua" w:hAnsi="Perpetua"/>
                <w:i/>
                <w:sz w:val="24"/>
                <w:szCs w:val="24"/>
              </w:rPr>
              <w:t>He wore an old[,] green shirt</w:t>
            </w:r>
            <w:r w:rsidRPr="00507BEE">
              <w:rPr>
                <w:rFonts w:ascii="Perpetua" w:hAnsi="Perpetua"/>
                <w:sz w:val="24"/>
                <w:szCs w:val="24"/>
              </w:rPr>
              <w:t>).</w:t>
            </w:r>
          </w:p>
          <w:p w:rsidR="00760B1E" w:rsidRPr="00507BEE" w:rsidRDefault="00760B1E" w:rsidP="00E86311">
            <w:pPr>
              <w:numPr>
                <w:ilvl w:val="0"/>
                <w:numId w:val="107"/>
              </w:numPr>
              <w:tabs>
                <w:tab w:val="left" w:pos="702"/>
              </w:tabs>
              <w:spacing w:after="0" w:line="240" w:lineRule="auto"/>
              <w:ind w:left="720"/>
              <w:contextualSpacing/>
              <w:rPr>
                <w:rFonts w:ascii="Perpetua" w:hAnsi="Perpetua"/>
                <w:sz w:val="24"/>
                <w:szCs w:val="24"/>
              </w:rPr>
            </w:pPr>
            <w:r w:rsidRPr="00507BEE">
              <w:rPr>
                <w:rFonts w:ascii="Perpetua" w:hAnsi="Perpetua"/>
                <w:sz w:val="24"/>
                <w:szCs w:val="24"/>
              </w:rPr>
              <w:t>Spell correctly.</w:t>
            </w:r>
          </w:p>
        </w:tc>
        <w:tc>
          <w:tcPr>
            <w:tcW w:w="5016" w:type="dxa"/>
            <w:tcBorders>
              <w:bottom w:val="single" w:sz="2" w:space="0" w:color="C0C0C0"/>
            </w:tcBorders>
          </w:tcPr>
          <w:p w:rsidR="00760B1E" w:rsidRPr="00507BEE" w:rsidRDefault="00760B1E" w:rsidP="00E86311">
            <w:pPr>
              <w:numPr>
                <w:ilvl w:val="0"/>
                <w:numId w:val="116"/>
              </w:numPr>
              <w:spacing w:before="60" w:after="0" w:line="240" w:lineRule="auto"/>
              <w:rPr>
                <w:rFonts w:ascii="Perpetua" w:eastAsia="Times New Roman" w:hAnsi="Perpetua"/>
                <w:sz w:val="24"/>
                <w:szCs w:val="24"/>
              </w:rPr>
            </w:pPr>
            <w:r w:rsidRPr="00507BEE">
              <w:rPr>
                <w:rFonts w:ascii="Perpetua" w:eastAsia="Times New Roman" w:hAnsi="Perpetua"/>
                <w:sz w:val="24"/>
                <w:szCs w:val="24"/>
              </w:rPr>
              <w:t>Demonstrate command of the conventions of standard English capitalization, punctuation, and spelling when writing.</w:t>
            </w:r>
          </w:p>
          <w:p w:rsidR="00760B1E" w:rsidRPr="00507BEE" w:rsidRDefault="00760B1E" w:rsidP="00E86311">
            <w:pPr>
              <w:numPr>
                <w:ilvl w:val="0"/>
                <w:numId w:val="102"/>
              </w:numPr>
              <w:spacing w:after="0" w:line="240" w:lineRule="auto"/>
              <w:ind w:left="768"/>
              <w:rPr>
                <w:rFonts w:ascii="Perpetua" w:eastAsia="Times New Roman" w:hAnsi="Perpetua"/>
                <w:b/>
                <w:bCs/>
                <w:sz w:val="24"/>
                <w:szCs w:val="24"/>
              </w:rPr>
            </w:pPr>
            <w:r w:rsidRPr="00507BEE">
              <w:rPr>
                <w:rFonts w:ascii="Perpetua" w:eastAsia="Times New Roman" w:hAnsi="Perpetua"/>
                <w:sz w:val="24"/>
                <w:szCs w:val="24"/>
              </w:rPr>
              <w:t>Use punctuation (comma, ellipsis, dash) to indicate a pause or break.</w:t>
            </w:r>
          </w:p>
          <w:p w:rsidR="00760B1E" w:rsidRPr="00507BEE" w:rsidRDefault="00760B1E" w:rsidP="00E86311">
            <w:pPr>
              <w:numPr>
                <w:ilvl w:val="0"/>
                <w:numId w:val="102"/>
              </w:numPr>
              <w:spacing w:after="0" w:line="240" w:lineRule="auto"/>
              <w:ind w:left="768"/>
              <w:rPr>
                <w:rFonts w:ascii="Perpetua" w:eastAsia="Times New Roman" w:hAnsi="Perpetua"/>
                <w:b/>
                <w:bCs/>
                <w:sz w:val="24"/>
                <w:szCs w:val="24"/>
              </w:rPr>
            </w:pPr>
            <w:r w:rsidRPr="00507BEE">
              <w:rPr>
                <w:rFonts w:ascii="Perpetua" w:eastAsia="Times New Roman" w:hAnsi="Perpetua"/>
                <w:sz w:val="24"/>
                <w:szCs w:val="24"/>
              </w:rPr>
              <w:t>Use an ellipsis to indicate an omission.</w:t>
            </w:r>
          </w:p>
          <w:p w:rsidR="00760B1E" w:rsidRPr="00507BEE" w:rsidRDefault="00760B1E" w:rsidP="00E86311">
            <w:pPr>
              <w:numPr>
                <w:ilvl w:val="0"/>
                <w:numId w:val="102"/>
              </w:numPr>
              <w:spacing w:after="0" w:line="240" w:lineRule="auto"/>
              <w:ind w:left="768"/>
              <w:contextualSpacing/>
              <w:rPr>
                <w:rFonts w:ascii="Perpetua" w:hAnsi="Perpetua"/>
                <w:sz w:val="24"/>
                <w:szCs w:val="24"/>
              </w:rPr>
            </w:pPr>
            <w:r w:rsidRPr="00507BEE">
              <w:rPr>
                <w:rFonts w:ascii="Perpetua" w:hAnsi="Perpetua"/>
                <w:sz w:val="24"/>
                <w:szCs w:val="24"/>
              </w:rPr>
              <w:t>Spell correctly.</w:t>
            </w:r>
          </w:p>
        </w:tc>
      </w:tr>
      <w:tr w:rsidR="00760B1E" w:rsidRPr="00507BEE" w:rsidTr="00760B1E">
        <w:tc>
          <w:tcPr>
            <w:tcW w:w="14688" w:type="dxa"/>
            <w:gridSpan w:val="3"/>
            <w:tcBorders>
              <w:bottom w:val="single" w:sz="2" w:space="0" w:color="C0C0C0"/>
            </w:tcBorders>
            <w:shd w:val="clear" w:color="auto" w:fill="CCCCCC"/>
          </w:tcPr>
          <w:p w:rsidR="00760B1E" w:rsidRPr="00507BEE" w:rsidRDefault="00760B1E" w:rsidP="00E86311">
            <w:pPr>
              <w:spacing w:before="60" w:after="0"/>
              <w:rPr>
                <w:rFonts w:ascii="Franklin Gothic Book" w:eastAsia="Times New Roman" w:hAnsi="Franklin Gothic Book"/>
                <w:i/>
                <w:sz w:val="24"/>
                <w:szCs w:val="24"/>
              </w:rPr>
            </w:pPr>
            <w:r w:rsidRPr="00507BEE">
              <w:rPr>
                <w:rFonts w:ascii="Franklin Gothic Book" w:eastAsia="Times New Roman" w:hAnsi="Franklin Gothic Book"/>
                <w:i/>
                <w:sz w:val="24"/>
                <w:szCs w:val="24"/>
              </w:rPr>
              <w:t>Knowledge of Language</w:t>
            </w:r>
          </w:p>
        </w:tc>
      </w:tr>
      <w:tr w:rsidR="00760B1E" w:rsidRPr="00507BEE" w:rsidTr="00760B1E">
        <w:tc>
          <w:tcPr>
            <w:tcW w:w="4836" w:type="dxa"/>
            <w:tcBorders>
              <w:bottom w:val="single" w:sz="2" w:space="0" w:color="C0C0C0"/>
            </w:tcBorders>
          </w:tcPr>
          <w:p w:rsidR="00760B1E" w:rsidRPr="00507BEE" w:rsidRDefault="00760B1E" w:rsidP="00E86311">
            <w:pPr>
              <w:numPr>
                <w:ilvl w:val="0"/>
                <w:numId w:val="117"/>
              </w:numPr>
              <w:spacing w:before="60" w:after="0" w:line="240" w:lineRule="auto"/>
              <w:contextualSpacing/>
              <w:rPr>
                <w:rFonts w:ascii="Perpetua" w:hAnsi="Perpetua"/>
                <w:sz w:val="24"/>
                <w:szCs w:val="24"/>
              </w:rPr>
            </w:pPr>
            <w:r w:rsidRPr="00507BEE">
              <w:rPr>
                <w:rFonts w:ascii="Perpetua" w:hAnsi="Perpetua"/>
                <w:sz w:val="24"/>
                <w:szCs w:val="24"/>
              </w:rPr>
              <w:t>Use knowledge of language and its conventions when writing, speaking, reading, or listening.</w:t>
            </w:r>
          </w:p>
          <w:p w:rsidR="00760B1E" w:rsidRPr="00507BEE" w:rsidRDefault="00760B1E" w:rsidP="00E86311">
            <w:pPr>
              <w:numPr>
                <w:ilvl w:val="1"/>
                <w:numId w:val="117"/>
              </w:numPr>
              <w:spacing w:after="0" w:line="240" w:lineRule="auto"/>
              <w:ind w:left="720"/>
              <w:contextualSpacing/>
              <w:rPr>
                <w:rFonts w:ascii="Perpetua" w:hAnsi="Perpetua"/>
                <w:sz w:val="24"/>
                <w:szCs w:val="24"/>
              </w:rPr>
            </w:pPr>
            <w:r w:rsidRPr="00507BEE">
              <w:rPr>
                <w:rFonts w:ascii="Perpetua" w:hAnsi="Perpetua"/>
                <w:sz w:val="24"/>
                <w:szCs w:val="24"/>
              </w:rPr>
              <w:t>Vary sentence patterns for meaning, reader/listener interest, and style.*</w:t>
            </w:r>
          </w:p>
          <w:p w:rsidR="00760B1E" w:rsidRPr="00507BEE" w:rsidRDefault="00760B1E" w:rsidP="00E86311">
            <w:pPr>
              <w:numPr>
                <w:ilvl w:val="1"/>
                <w:numId w:val="117"/>
              </w:numPr>
              <w:spacing w:after="0" w:line="240" w:lineRule="auto"/>
              <w:ind w:left="720"/>
              <w:contextualSpacing/>
              <w:rPr>
                <w:rFonts w:ascii="Perpetua" w:hAnsi="Perpetua"/>
                <w:sz w:val="24"/>
                <w:szCs w:val="24"/>
              </w:rPr>
            </w:pPr>
            <w:r w:rsidRPr="00507BEE">
              <w:rPr>
                <w:rFonts w:ascii="Perpetua" w:hAnsi="Perpetua" w:cs="Geneva"/>
                <w:sz w:val="24"/>
                <w:szCs w:val="24"/>
              </w:rPr>
              <w:t>Maintain consistency in style and tone.*</w:t>
            </w:r>
          </w:p>
        </w:tc>
        <w:tc>
          <w:tcPr>
            <w:tcW w:w="4836" w:type="dxa"/>
            <w:tcBorders>
              <w:bottom w:val="single" w:sz="2" w:space="0" w:color="C0C0C0"/>
            </w:tcBorders>
          </w:tcPr>
          <w:p w:rsidR="00760B1E" w:rsidRPr="00507BEE" w:rsidRDefault="00760B1E" w:rsidP="00E86311">
            <w:pPr>
              <w:numPr>
                <w:ilvl w:val="0"/>
                <w:numId w:val="143"/>
              </w:numPr>
              <w:spacing w:before="60" w:after="0" w:line="240" w:lineRule="auto"/>
              <w:ind w:left="317"/>
              <w:rPr>
                <w:rFonts w:ascii="Perpetua" w:hAnsi="Perpetua"/>
                <w:sz w:val="24"/>
                <w:szCs w:val="24"/>
              </w:rPr>
            </w:pPr>
            <w:r w:rsidRPr="00507BEE">
              <w:rPr>
                <w:rFonts w:ascii="Perpetua" w:hAnsi="Perpetua"/>
                <w:sz w:val="24"/>
                <w:szCs w:val="24"/>
              </w:rPr>
              <w:t>Use knowledge of language and its conventions when writing, speaking, reading, or listening.</w:t>
            </w:r>
          </w:p>
          <w:p w:rsidR="00760B1E" w:rsidRPr="00507BEE" w:rsidRDefault="00760B1E" w:rsidP="00E86311">
            <w:pPr>
              <w:numPr>
                <w:ilvl w:val="0"/>
                <w:numId w:val="109"/>
              </w:numPr>
              <w:spacing w:after="0" w:line="240" w:lineRule="auto"/>
              <w:contextualSpacing/>
              <w:rPr>
                <w:rFonts w:ascii="Perpetua" w:hAnsi="Perpetua"/>
                <w:sz w:val="24"/>
                <w:szCs w:val="24"/>
              </w:rPr>
            </w:pPr>
            <w:r w:rsidRPr="00507BEE">
              <w:rPr>
                <w:rFonts w:ascii="Perpetua" w:hAnsi="Perpetua"/>
                <w:sz w:val="24"/>
                <w:szCs w:val="24"/>
              </w:rPr>
              <w:t>Choose language that expresses ideas precisely and concisely, recognizing and eliminating wordiness and redundancy.*</w:t>
            </w:r>
          </w:p>
        </w:tc>
        <w:tc>
          <w:tcPr>
            <w:tcW w:w="5016" w:type="dxa"/>
            <w:tcBorders>
              <w:bottom w:val="single" w:sz="2" w:space="0" w:color="C0C0C0"/>
            </w:tcBorders>
          </w:tcPr>
          <w:p w:rsidR="00760B1E" w:rsidRPr="00507BEE" w:rsidRDefault="00760B1E" w:rsidP="00E86311">
            <w:pPr>
              <w:numPr>
                <w:ilvl w:val="0"/>
                <w:numId w:val="118"/>
              </w:numPr>
              <w:spacing w:before="60" w:after="0" w:line="240" w:lineRule="auto"/>
              <w:ind w:left="317"/>
              <w:rPr>
                <w:rFonts w:ascii="Perpetua" w:eastAsia="Times New Roman" w:hAnsi="Perpetua"/>
                <w:sz w:val="24"/>
                <w:szCs w:val="24"/>
              </w:rPr>
            </w:pPr>
            <w:r w:rsidRPr="00507BEE">
              <w:rPr>
                <w:rFonts w:ascii="Perpetua" w:eastAsia="Times New Roman" w:hAnsi="Perpetua"/>
                <w:sz w:val="24"/>
                <w:szCs w:val="24"/>
              </w:rPr>
              <w:t>Use knowledge of language and its conventions when writing, speaking, reading, or listening.</w:t>
            </w:r>
          </w:p>
          <w:p w:rsidR="00760B1E" w:rsidRPr="00507BEE" w:rsidRDefault="00760B1E" w:rsidP="00E86311">
            <w:pPr>
              <w:numPr>
                <w:ilvl w:val="1"/>
                <w:numId w:val="103"/>
              </w:numPr>
              <w:spacing w:after="0" w:line="240" w:lineRule="auto"/>
              <w:ind w:left="720"/>
              <w:rPr>
                <w:rFonts w:ascii="Perpetua" w:eastAsia="Times New Roman" w:hAnsi="Perpetua"/>
                <w:i/>
                <w:iCs/>
                <w:sz w:val="24"/>
                <w:szCs w:val="24"/>
              </w:rPr>
            </w:pPr>
            <w:r w:rsidRPr="00507BEE">
              <w:rPr>
                <w:rFonts w:ascii="Perpetua" w:eastAsia="Times New Roman" w:hAnsi="Perpetua"/>
                <w:sz w:val="24"/>
                <w:szCs w:val="24"/>
              </w:rPr>
              <w:t>Use verbs in the active and passive voice and in the conditional and subjunctive mood to achieve particular effects (e.g., emphasizing the actor or the action; expressing uncertainty or describing a state contrary to fact).</w:t>
            </w:r>
          </w:p>
        </w:tc>
      </w:tr>
    </w:tbl>
    <w:p w:rsidR="00760B1E" w:rsidRPr="00507BEE" w:rsidRDefault="00760B1E" w:rsidP="00E86311">
      <w:pPr>
        <w:widowControl w:val="0"/>
        <w:autoSpaceDE w:val="0"/>
        <w:autoSpaceDN w:val="0"/>
        <w:adjustRightInd w:val="0"/>
        <w:spacing w:after="0"/>
        <w:rPr>
          <w:rFonts w:ascii="Franklin Gothic Book" w:eastAsia="Times New Roman" w:hAnsi="Franklin Gothic Book" w:cs="Cambria"/>
          <w:sz w:val="24"/>
          <w:szCs w:val="24"/>
        </w:rPr>
      </w:pPr>
    </w:p>
    <w:p w:rsidR="00760B1E" w:rsidRPr="00507BEE" w:rsidRDefault="00760B1E" w:rsidP="00E86311">
      <w:pPr>
        <w:spacing w:before="60" w:after="0"/>
        <w:rPr>
          <w:rFonts w:ascii="Perpetua" w:eastAsia="Times New Roman" w:hAnsi="Perpetua"/>
          <w:sz w:val="24"/>
          <w:szCs w:val="24"/>
        </w:rPr>
      </w:pPr>
    </w:p>
    <w:p w:rsidR="00760B1E" w:rsidRPr="00507BEE" w:rsidRDefault="00760B1E" w:rsidP="00E86311">
      <w:pPr>
        <w:widowControl w:val="0"/>
        <w:autoSpaceDE w:val="0"/>
        <w:autoSpaceDN w:val="0"/>
        <w:adjustRightInd w:val="0"/>
        <w:spacing w:after="0"/>
        <w:rPr>
          <w:rFonts w:ascii="Franklin Gothic Book" w:eastAsia="Times New Roman" w:hAnsi="Franklin Gothic Book" w:cs="Cambria"/>
          <w:sz w:val="24"/>
          <w:szCs w:val="24"/>
        </w:rPr>
      </w:pPr>
      <w:r w:rsidRPr="00507BEE">
        <w:rPr>
          <w:rFonts w:ascii="Franklin Gothic Book" w:eastAsia="Times New Roman" w:hAnsi="Franklin Gothic Book" w:cs="Cambria"/>
          <w:sz w:val="24"/>
          <w:szCs w:val="24"/>
        </w:rPr>
        <w:br w:type="page"/>
        <w:t xml:space="preserve">Language Standards 6–12 </w:t>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t xml:space="preserve">        [L]</w:t>
      </w:r>
    </w:p>
    <w:tbl>
      <w:tblPr>
        <w:tblpPr w:leftFromText="187" w:rightFromText="187" w:vertAnchor="text" w:horzAnchor="margin" w:tblpY="1"/>
        <w:tblW w:w="0" w:type="auto"/>
        <w:tblBorders>
          <w:top w:val="single" w:sz="2" w:space="0" w:color="C0C0C0"/>
          <w:insideH w:val="single" w:sz="2" w:space="0" w:color="C0C0C0"/>
        </w:tblBorders>
        <w:tblLook w:val="00A0" w:firstRow="1" w:lastRow="0" w:firstColumn="1" w:lastColumn="0" w:noHBand="0" w:noVBand="0"/>
      </w:tblPr>
      <w:tblGrid>
        <w:gridCol w:w="4769"/>
        <w:gridCol w:w="4779"/>
        <w:gridCol w:w="4852"/>
      </w:tblGrid>
      <w:tr w:rsidR="00760B1E" w:rsidRPr="00507BEE" w:rsidTr="00760B1E">
        <w:tc>
          <w:tcPr>
            <w:tcW w:w="4836" w:type="dxa"/>
            <w:vAlign w:val="center"/>
          </w:tcPr>
          <w:p w:rsidR="00760B1E" w:rsidRPr="00507BEE" w:rsidRDefault="00760B1E" w:rsidP="00E86311">
            <w:pPr>
              <w:spacing w:before="40" w:after="0"/>
              <w:jc w:val="center"/>
              <w:rPr>
                <w:rFonts w:ascii="Perpetua" w:eastAsia="Times New Roman" w:hAnsi="Perpetua"/>
                <w:b/>
                <w:sz w:val="24"/>
                <w:szCs w:val="24"/>
              </w:rPr>
            </w:pPr>
            <w:r w:rsidRPr="00507BEE">
              <w:rPr>
                <w:rFonts w:ascii="Perpetua" w:eastAsia="Times New Roman" w:hAnsi="Perpetua"/>
                <w:b/>
                <w:sz w:val="24"/>
                <w:szCs w:val="24"/>
              </w:rPr>
              <w:t>Grade 6 students:</w:t>
            </w:r>
          </w:p>
        </w:tc>
        <w:tc>
          <w:tcPr>
            <w:tcW w:w="4836" w:type="dxa"/>
            <w:vAlign w:val="center"/>
          </w:tcPr>
          <w:p w:rsidR="00760B1E" w:rsidRPr="00507BEE" w:rsidRDefault="00760B1E" w:rsidP="00E86311">
            <w:pPr>
              <w:spacing w:before="40" w:after="0"/>
              <w:jc w:val="center"/>
              <w:rPr>
                <w:rFonts w:ascii="Perpetua" w:eastAsia="Times New Roman" w:hAnsi="Perpetua"/>
                <w:b/>
                <w:sz w:val="24"/>
                <w:szCs w:val="24"/>
              </w:rPr>
            </w:pPr>
            <w:r w:rsidRPr="00507BEE">
              <w:rPr>
                <w:rFonts w:ascii="Perpetua" w:eastAsia="Times New Roman" w:hAnsi="Perpetua"/>
                <w:b/>
                <w:sz w:val="24"/>
                <w:szCs w:val="24"/>
              </w:rPr>
              <w:t>Grade 7 students:</w:t>
            </w:r>
          </w:p>
        </w:tc>
        <w:tc>
          <w:tcPr>
            <w:tcW w:w="4926" w:type="dxa"/>
            <w:vAlign w:val="center"/>
          </w:tcPr>
          <w:p w:rsidR="00760B1E" w:rsidRPr="00507BEE" w:rsidRDefault="00760B1E" w:rsidP="00E86311">
            <w:pPr>
              <w:spacing w:before="40" w:after="0"/>
              <w:jc w:val="center"/>
              <w:rPr>
                <w:rFonts w:ascii="Perpetua" w:eastAsia="Times New Roman" w:hAnsi="Perpetua"/>
                <w:b/>
                <w:sz w:val="24"/>
                <w:szCs w:val="24"/>
              </w:rPr>
            </w:pPr>
            <w:r w:rsidRPr="00507BEE">
              <w:rPr>
                <w:rFonts w:ascii="Perpetua" w:eastAsia="Times New Roman" w:hAnsi="Perpetua"/>
                <w:b/>
                <w:sz w:val="24"/>
                <w:szCs w:val="24"/>
              </w:rPr>
              <w:t>Grade 8 students:</w:t>
            </w:r>
          </w:p>
        </w:tc>
      </w:tr>
      <w:tr w:rsidR="00760B1E" w:rsidRPr="00507BEE" w:rsidTr="00760B1E">
        <w:tc>
          <w:tcPr>
            <w:tcW w:w="14598" w:type="dxa"/>
            <w:gridSpan w:val="3"/>
            <w:shd w:val="clear" w:color="auto" w:fill="D9D9D9"/>
            <w:vAlign w:val="center"/>
          </w:tcPr>
          <w:p w:rsidR="00760B1E" w:rsidRPr="00507BEE" w:rsidRDefault="00760B1E" w:rsidP="00E86311">
            <w:pPr>
              <w:tabs>
                <w:tab w:val="left" w:pos="14400"/>
              </w:tabs>
              <w:spacing w:after="0" w:line="280" w:lineRule="exact"/>
              <w:ind w:right="5040"/>
              <w:rPr>
                <w:rFonts w:ascii="Franklin Gothic Book" w:eastAsia="Times New Roman" w:hAnsi="Franklin Gothic Book"/>
                <w:i/>
                <w:sz w:val="24"/>
                <w:szCs w:val="24"/>
              </w:rPr>
            </w:pPr>
            <w:r w:rsidRPr="00507BEE">
              <w:rPr>
                <w:rFonts w:ascii="Franklin Gothic Book" w:eastAsia="Times New Roman" w:hAnsi="Franklin Gothic Book"/>
                <w:i/>
                <w:sz w:val="24"/>
                <w:szCs w:val="24"/>
              </w:rPr>
              <w:t>Vocabulary Acquisition and Use</w:t>
            </w:r>
          </w:p>
        </w:tc>
      </w:tr>
      <w:tr w:rsidR="00760B1E" w:rsidRPr="00507BEE" w:rsidTr="00760B1E">
        <w:trPr>
          <w:trHeight w:val="1865"/>
        </w:trPr>
        <w:tc>
          <w:tcPr>
            <w:tcW w:w="4836" w:type="dxa"/>
          </w:tcPr>
          <w:p w:rsidR="00760B1E" w:rsidRPr="00507BEE" w:rsidRDefault="00760B1E" w:rsidP="00E86311">
            <w:pPr>
              <w:numPr>
                <w:ilvl w:val="0"/>
                <w:numId w:val="121"/>
              </w:numPr>
              <w:spacing w:before="60" w:after="0" w:line="240" w:lineRule="auto"/>
              <w:rPr>
                <w:rFonts w:ascii="Perpetua" w:eastAsia="Times New Roman" w:hAnsi="Perpetua"/>
                <w:sz w:val="24"/>
                <w:szCs w:val="24"/>
              </w:rPr>
            </w:pPr>
            <w:r w:rsidRPr="00507BEE">
              <w:rPr>
                <w:rFonts w:ascii="Perpetua" w:eastAsia="Times New Roman" w:hAnsi="Perpetua"/>
                <w:sz w:val="24"/>
                <w:szCs w:val="24"/>
              </w:rPr>
              <w:t xml:space="preserve">Determine or clarify the meaning of unknown and multiple-meaning words and phrases based on </w:t>
            </w:r>
            <w:r w:rsidRPr="00507BEE">
              <w:rPr>
                <w:rFonts w:ascii="Perpetua" w:eastAsia="Times New Roman" w:hAnsi="Perpetua"/>
                <w:i/>
                <w:sz w:val="24"/>
                <w:szCs w:val="24"/>
              </w:rPr>
              <w:t>grade 6 reading and content</w:t>
            </w:r>
            <w:r w:rsidRPr="00507BEE">
              <w:rPr>
                <w:rFonts w:ascii="Perpetua" w:eastAsia="Times New Roman" w:hAnsi="Perpetua"/>
                <w:sz w:val="24"/>
                <w:szCs w:val="24"/>
              </w:rPr>
              <w:t>, choosing flexibly from a range of strategies.</w:t>
            </w:r>
          </w:p>
          <w:p w:rsidR="00760B1E" w:rsidRPr="00507BEE" w:rsidRDefault="00760B1E" w:rsidP="00E86311">
            <w:pPr>
              <w:numPr>
                <w:ilvl w:val="0"/>
                <w:numId w:val="147"/>
              </w:numPr>
              <w:spacing w:after="0" w:line="240" w:lineRule="auto"/>
              <w:ind w:left="720"/>
              <w:rPr>
                <w:rFonts w:ascii="Perpetua" w:eastAsia="Times New Roman" w:hAnsi="Perpetua"/>
                <w:i/>
                <w:iCs/>
                <w:sz w:val="24"/>
                <w:szCs w:val="24"/>
              </w:rPr>
            </w:pPr>
            <w:r w:rsidRPr="00507BEE">
              <w:rPr>
                <w:rFonts w:ascii="Perpetua" w:eastAsia="Times New Roman" w:hAnsi="Perpetua"/>
                <w:sz w:val="24"/>
                <w:szCs w:val="24"/>
              </w:rPr>
              <w:t>Use context (e.g., the overall meaning of a sentence or paragraph; a word’s position or function in a sentence) as a clue to the meaning of a word or phrase.</w:t>
            </w:r>
          </w:p>
          <w:p w:rsidR="00760B1E" w:rsidRPr="00507BEE" w:rsidRDefault="00760B1E" w:rsidP="00E86311">
            <w:pPr>
              <w:numPr>
                <w:ilvl w:val="0"/>
                <w:numId w:val="147"/>
              </w:numPr>
              <w:spacing w:after="0" w:line="240" w:lineRule="auto"/>
              <w:ind w:left="738"/>
              <w:rPr>
                <w:rFonts w:ascii="Perpetua" w:eastAsia="Times New Roman" w:hAnsi="Perpetua"/>
                <w:sz w:val="24"/>
                <w:szCs w:val="24"/>
              </w:rPr>
            </w:pPr>
            <w:r w:rsidRPr="00507BEE">
              <w:rPr>
                <w:rFonts w:ascii="Perpetua" w:eastAsia="Times New Roman" w:hAnsi="Perpetua"/>
                <w:sz w:val="24"/>
                <w:szCs w:val="24"/>
              </w:rPr>
              <w:t xml:space="preserve">Use common, grade-appropriate Greek or Latin affixes and roots as clues to the meaning of a word (e.g., </w:t>
            </w:r>
            <w:r w:rsidRPr="00507BEE">
              <w:rPr>
                <w:rFonts w:ascii="Perpetua" w:eastAsia="Times New Roman" w:hAnsi="Perpetua"/>
                <w:i/>
                <w:sz w:val="24"/>
                <w:szCs w:val="24"/>
              </w:rPr>
              <w:t>audience</w:t>
            </w:r>
            <w:r w:rsidRPr="00507BEE">
              <w:rPr>
                <w:rFonts w:ascii="Perpetua" w:eastAsia="Times New Roman" w:hAnsi="Perpetua"/>
                <w:sz w:val="24"/>
                <w:szCs w:val="24"/>
              </w:rPr>
              <w:t>,</w:t>
            </w:r>
            <w:r w:rsidRPr="00507BEE">
              <w:rPr>
                <w:rFonts w:ascii="Perpetua" w:eastAsia="Times New Roman" w:hAnsi="Perpetua"/>
                <w:i/>
                <w:sz w:val="24"/>
                <w:szCs w:val="24"/>
              </w:rPr>
              <w:t xml:space="preserve"> auditory</w:t>
            </w:r>
            <w:r w:rsidRPr="00507BEE">
              <w:rPr>
                <w:rFonts w:ascii="Perpetua" w:eastAsia="Times New Roman" w:hAnsi="Perpetua"/>
                <w:sz w:val="24"/>
                <w:szCs w:val="24"/>
              </w:rPr>
              <w:t>,</w:t>
            </w:r>
            <w:r w:rsidRPr="00507BEE">
              <w:rPr>
                <w:rFonts w:ascii="Perpetua" w:eastAsia="Times New Roman" w:hAnsi="Perpetua"/>
                <w:i/>
                <w:sz w:val="24"/>
                <w:szCs w:val="24"/>
              </w:rPr>
              <w:t xml:space="preserve"> audible</w:t>
            </w:r>
            <w:r w:rsidRPr="00507BEE">
              <w:rPr>
                <w:rFonts w:ascii="Perpetua" w:eastAsia="Times New Roman" w:hAnsi="Perpetua"/>
                <w:sz w:val="24"/>
                <w:szCs w:val="24"/>
              </w:rPr>
              <w:t>).</w:t>
            </w:r>
          </w:p>
          <w:p w:rsidR="00760B1E" w:rsidRPr="00507BEE" w:rsidRDefault="00760B1E" w:rsidP="00E86311">
            <w:pPr>
              <w:numPr>
                <w:ilvl w:val="0"/>
                <w:numId w:val="147"/>
              </w:numPr>
              <w:spacing w:after="0" w:line="240" w:lineRule="auto"/>
              <w:ind w:left="738"/>
              <w:rPr>
                <w:rFonts w:ascii="Perpetua" w:eastAsia="Times New Roman" w:hAnsi="Perpetua"/>
                <w:sz w:val="24"/>
                <w:szCs w:val="24"/>
              </w:rPr>
            </w:pPr>
            <w:r w:rsidRPr="00507BEE">
              <w:rPr>
                <w:rFonts w:ascii="Perpetua" w:eastAsia="Times New Roman" w:hAnsi="Perpetua"/>
                <w:sz w:val="24"/>
                <w:szCs w:val="24"/>
              </w:rPr>
              <w:t>Consult reference materials (e.g., dictionaries, glossaries, thesauruses), both print and digital, to find the pronunciation of a word or determine or clarify its precise meaning or its part of speech.</w:t>
            </w:r>
          </w:p>
          <w:p w:rsidR="00760B1E" w:rsidRPr="00507BEE" w:rsidRDefault="00760B1E" w:rsidP="00E86311">
            <w:pPr>
              <w:numPr>
                <w:ilvl w:val="0"/>
                <w:numId w:val="147"/>
              </w:numPr>
              <w:spacing w:after="0" w:line="240" w:lineRule="auto"/>
              <w:ind w:left="738"/>
              <w:rPr>
                <w:rFonts w:ascii="Perpetua" w:eastAsia="Times New Roman" w:hAnsi="Perpetua"/>
                <w:sz w:val="24"/>
                <w:szCs w:val="24"/>
              </w:rPr>
            </w:pPr>
            <w:r w:rsidRPr="00507BEE">
              <w:rPr>
                <w:rFonts w:ascii="Perpetua" w:eastAsia="Times New Roman" w:hAnsi="Perpetua"/>
                <w:sz w:val="24"/>
                <w:szCs w:val="24"/>
              </w:rPr>
              <w:t>Verify the preliminary determination of the meaning of a word or phrase (e.g., by checking the inferred meaning in context or in a dictionary).</w:t>
            </w:r>
          </w:p>
        </w:tc>
        <w:tc>
          <w:tcPr>
            <w:tcW w:w="4836" w:type="dxa"/>
          </w:tcPr>
          <w:p w:rsidR="00760B1E" w:rsidRPr="00507BEE" w:rsidRDefault="00760B1E" w:rsidP="00E86311">
            <w:pPr>
              <w:numPr>
                <w:ilvl w:val="0"/>
                <w:numId w:val="122"/>
              </w:numPr>
              <w:spacing w:before="60" w:after="0" w:line="240" w:lineRule="auto"/>
              <w:rPr>
                <w:rFonts w:ascii="Perpetua" w:eastAsia="Times New Roman" w:hAnsi="Perpetua"/>
                <w:sz w:val="24"/>
                <w:szCs w:val="24"/>
              </w:rPr>
            </w:pPr>
            <w:r w:rsidRPr="00507BEE">
              <w:rPr>
                <w:rFonts w:ascii="Perpetua" w:eastAsia="Times New Roman" w:hAnsi="Perpetua"/>
                <w:sz w:val="24"/>
                <w:szCs w:val="24"/>
              </w:rPr>
              <w:t xml:space="preserve">Determine or clarify the meaning of unknown and multiple-meaning words and phrases based on </w:t>
            </w:r>
            <w:r w:rsidRPr="00507BEE">
              <w:rPr>
                <w:rFonts w:ascii="Perpetua" w:eastAsia="Times New Roman" w:hAnsi="Perpetua"/>
                <w:i/>
                <w:sz w:val="24"/>
                <w:szCs w:val="24"/>
              </w:rPr>
              <w:t>grade 7 reading and content</w:t>
            </w:r>
            <w:r w:rsidRPr="00507BEE">
              <w:rPr>
                <w:rFonts w:ascii="Perpetua" w:eastAsia="Times New Roman" w:hAnsi="Perpetua"/>
                <w:sz w:val="24"/>
                <w:szCs w:val="24"/>
              </w:rPr>
              <w:t>, choosing flexibly from a range of strategies.</w:t>
            </w:r>
          </w:p>
          <w:p w:rsidR="00760B1E" w:rsidRPr="00507BEE" w:rsidRDefault="00760B1E" w:rsidP="00E86311">
            <w:pPr>
              <w:numPr>
                <w:ilvl w:val="0"/>
                <w:numId w:val="123"/>
              </w:numPr>
              <w:spacing w:after="0" w:line="240" w:lineRule="auto"/>
              <w:rPr>
                <w:rFonts w:ascii="Perpetua" w:eastAsia="Times New Roman" w:hAnsi="Perpetua"/>
                <w:sz w:val="24"/>
                <w:szCs w:val="24"/>
              </w:rPr>
            </w:pPr>
            <w:r w:rsidRPr="00507BEE">
              <w:rPr>
                <w:rFonts w:ascii="Perpetua" w:eastAsia="Times New Roman" w:hAnsi="Perpetua"/>
                <w:sz w:val="24"/>
                <w:szCs w:val="24"/>
              </w:rPr>
              <w:t>Use context (e.g., the overall meaning of a sentence or paragraph; a word’s position or function in a sentence) as a clue to the meaning of a word or phrase.</w:t>
            </w:r>
          </w:p>
          <w:p w:rsidR="00760B1E" w:rsidRPr="00507BEE" w:rsidRDefault="00760B1E" w:rsidP="00E86311">
            <w:pPr>
              <w:numPr>
                <w:ilvl w:val="0"/>
                <w:numId w:val="123"/>
              </w:numPr>
              <w:spacing w:after="0" w:line="240" w:lineRule="auto"/>
              <w:rPr>
                <w:rFonts w:ascii="Perpetua" w:eastAsia="Times New Roman" w:hAnsi="Perpetua"/>
                <w:sz w:val="24"/>
                <w:szCs w:val="24"/>
              </w:rPr>
            </w:pPr>
            <w:r w:rsidRPr="00507BEE">
              <w:rPr>
                <w:rFonts w:ascii="Perpetua" w:eastAsia="Times New Roman" w:hAnsi="Perpetua"/>
                <w:sz w:val="24"/>
                <w:szCs w:val="24"/>
              </w:rPr>
              <w:t xml:space="preserve">Use common, grade-appropriate Greek or Latin affixes and roots as clues to the meaning of a word (e.g., </w:t>
            </w:r>
            <w:r w:rsidRPr="00507BEE">
              <w:rPr>
                <w:rFonts w:ascii="Perpetua" w:eastAsia="Times New Roman" w:hAnsi="Perpetua"/>
                <w:i/>
                <w:sz w:val="24"/>
                <w:szCs w:val="24"/>
              </w:rPr>
              <w:t>belligerent</w:t>
            </w:r>
            <w:r w:rsidRPr="00507BEE">
              <w:rPr>
                <w:rFonts w:ascii="Perpetua" w:eastAsia="Times New Roman" w:hAnsi="Perpetua"/>
                <w:sz w:val="24"/>
                <w:szCs w:val="24"/>
              </w:rPr>
              <w:t>,</w:t>
            </w:r>
            <w:r w:rsidRPr="00507BEE">
              <w:rPr>
                <w:rFonts w:ascii="Perpetua" w:eastAsia="Times New Roman" w:hAnsi="Perpetua"/>
                <w:i/>
                <w:sz w:val="24"/>
                <w:szCs w:val="24"/>
              </w:rPr>
              <w:t xml:space="preserve"> bellicose</w:t>
            </w:r>
            <w:r w:rsidRPr="00507BEE">
              <w:rPr>
                <w:rFonts w:ascii="Perpetua" w:eastAsia="Times New Roman" w:hAnsi="Perpetua"/>
                <w:sz w:val="24"/>
                <w:szCs w:val="24"/>
              </w:rPr>
              <w:t>,</w:t>
            </w:r>
            <w:r w:rsidRPr="00507BEE">
              <w:rPr>
                <w:rFonts w:ascii="Perpetua" w:eastAsia="Times New Roman" w:hAnsi="Perpetua"/>
                <w:i/>
                <w:sz w:val="24"/>
                <w:szCs w:val="24"/>
              </w:rPr>
              <w:t xml:space="preserve"> rebel</w:t>
            </w:r>
            <w:r w:rsidRPr="00507BEE">
              <w:rPr>
                <w:rFonts w:ascii="Perpetua" w:eastAsia="Times New Roman" w:hAnsi="Perpetua"/>
                <w:sz w:val="24"/>
                <w:szCs w:val="24"/>
              </w:rPr>
              <w:t>).</w:t>
            </w:r>
          </w:p>
          <w:p w:rsidR="00760B1E" w:rsidRPr="00507BEE" w:rsidRDefault="00760B1E" w:rsidP="00E86311">
            <w:pPr>
              <w:numPr>
                <w:ilvl w:val="0"/>
                <w:numId w:val="123"/>
              </w:numPr>
              <w:spacing w:after="0" w:line="240" w:lineRule="auto"/>
              <w:rPr>
                <w:rFonts w:ascii="Perpetua" w:eastAsia="Times New Roman" w:hAnsi="Perpetua"/>
                <w:sz w:val="24"/>
                <w:szCs w:val="24"/>
              </w:rPr>
            </w:pPr>
            <w:r w:rsidRPr="00507BEE">
              <w:rPr>
                <w:rFonts w:ascii="Perpetua" w:eastAsia="Times New Roman" w:hAnsi="Perpetua"/>
                <w:sz w:val="24"/>
                <w:szCs w:val="24"/>
              </w:rPr>
              <w:t>Consult general and specialized reference materials (e.g., dictionaries, glossaries, thesauruses), both print and digital, to find the pronunciation of a word or determine or clarify its precise meaning or its part of speech.</w:t>
            </w:r>
          </w:p>
          <w:p w:rsidR="00760B1E" w:rsidRPr="00507BEE" w:rsidRDefault="00760B1E" w:rsidP="00E86311">
            <w:pPr>
              <w:numPr>
                <w:ilvl w:val="0"/>
                <w:numId w:val="123"/>
              </w:numPr>
              <w:spacing w:after="0" w:line="240" w:lineRule="auto"/>
              <w:rPr>
                <w:rFonts w:ascii="Perpetua" w:eastAsia="Times New Roman" w:hAnsi="Perpetua"/>
                <w:sz w:val="24"/>
                <w:szCs w:val="24"/>
              </w:rPr>
            </w:pPr>
            <w:r w:rsidRPr="00507BEE">
              <w:rPr>
                <w:rFonts w:ascii="Perpetua" w:eastAsia="Times New Roman" w:hAnsi="Perpetua"/>
                <w:sz w:val="24"/>
                <w:szCs w:val="24"/>
              </w:rPr>
              <w:t>Verify the preliminary determination of the meaning of a word or phrase (e.g., by checking the inferred meaning in context or in a dictionary).</w:t>
            </w:r>
          </w:p>
        </w:tc>
        <w:tc>
          <w:tcPr>
            <w:tcW w:w="4926" w:type="dxa"/>
          </w:tcPr>
          <w:p w:rsidR="00760B1E" w:rsidRPr="00507BEE" w:rsidRDefault="00760B1E" w:rsidP="00E86311">
            <w:pPr>
              <w:numPr>
                <w:ilvl w:val="0"/>
                <w:numId w:val="103"/>
              </w:numPr>
              <w:spacing w:before="60" w:after="0" w:line="240" w:lineRule="auto"/>
              <w:contextualSpacing/>
              <w:rPr>
                <w:rFonts w:ascii="Perpetua" w:eastAsia="Times New Roman" w:hAnsi="Perpetua"/>
                <w:sz w:val="24"/>
                <w:szCs w:val="24"/>
              </w:rPr>
            </w:pPr>
            <w:r w:rsidRPr="00507BEE">
              <w:rPr>
                <w:rFonts w:ascii="Perpetua" w:eastAsia="Times New Roman" w:hAnsi="Perpetua"/>
                <w:sz w:val="24"/>
                <w:szCs w:val="24"/>
              </w:rPr>
              <w:t xml:space="preserve">Determine or clarify the meaning of unknown and multiple-meaning words or phrases based on </w:t>
            </w:r>
            <w:r w:rsidRPr="00507BEE">
              <w:rPr>
                <w:rFonts w:ascii="Perpetua" w:eastAsia="Times New Roman" w:hAnsi="Perpetua"/>
                <w:i/>
                <w:sz w:val="24"/>
                <w:szCs w:val="24"/>
              </w:rPr>
              <w:t>grade 8 reading and content</w:t>
            </w:r>
            <w:r w:rsidRPr="00507BEE">
              <w:rPr>
                <w:rFonts w:ascii="Perpetua" w:eastAsia="Times New Roman" w:hAnsi="Perpetua"/>
                <w:sz w:val="24"/>
                <w:szCs w:val="24"/>
              </w:rPr>
              <w:t>, choosing flexibly from a range of strategies.</w:t>
            </w:r>
          </w:p>
          <w:p w:rsidR="00760B1E" w:rsidRPr="00507BEE" w:rsidRDefault="00760B1E" w:rsidP="00E86311">
            <w:pPr>
              <w:numPr>
                <w:ilvl w:val="0"/>
                <w:numId w:val="124"/>
              </w:numPr>
              <w:spacing w:after="0" w:line="240" w:lineRule="auto"/>
              <w:rPr>
                <w:rFonts w:ascii="Perpetua" w:eastAsia="Times New Roman" w:hAnsi="Perpetua"/>
                <w:sz w:val="24"/>
                <w:szCs w:val="24"/>
              </w:rPr>
            </w:pPr>
            <w:r w:rsidRPr="00507BEE">
              <w:rPr>
                <w:rFonts w:ascii="Perpetua" w:eastAsia="Times New Roman" w:hAnsi="Perpetua"/>
                <w:sz w:val="24"/>
                <w:szCs w:val="24"/>
              </w:rPr>
              <w:t>Use context (e.g., the overall meaning of a sentence or paragraph; a word’s position or function in a sentence) as a clue to the meaning of a word or phrase.</w:t>
            </w:r>
          </w:p>
          <w:p w:rsidR="00760B1E" w:rsidRPr="00507BEE" w:rsidRDefault="00760B1E" w:rsidP="00E86311">
            <w:pPr>
              <w:numPr>
                <w:ilvl w:val="0"/>
                <w:numId w:val="124"/>
              </w:numPr>
              <w:spacing w:after="0" w:line="240" w:lineRule="auto"/>
              <w:rPr>
                <w:rFonts w:ascii="Perpetua" w:eastAsia="Times New Roman" w:hAnsi="Perpetua"/>
                <w:sz w:val="24"/>
                <w:szCs w:val="24"/>
              </w:rPr>
            </w:pPr>
            <w:r w:rsidRPr="00507BEE">
              <w:rPr>
                <w:rFonts w:ascii="Perpetua" w:eastAsia="Times New Roman" w:hAnsi="Perpetua"/>
                <w:sz w:val="24"/>
                <w:szCs w:val="24"/>
              </w:rPr>
              <w:t xml:space="preserve">Use common, grade-appropriate Greek or Latin affixes and roots as clues to the meaning of a word (e.g., </w:t>
            </w:r>
            <w:r w:rsidRPr="00507BEE">
              <w:rPr>
                <w:rFonts w:ascii="Perpetua" w:eastAsia="Times New Roman" w:hAnsi="Perpetua"/>
                <w:i/>
                <w:sz w:val="24"/>
                <w:szCs w:val="24"/>
              </w:rPr>
              <w:t>precede</w:t>
            </w:r>
            <w:r w:rsidRPr="00507BEE">
              <w:rPr>
                <w:rFonts w:ascii="Perpetua" w:eastAsia="Times New Roman" w:hAnsi="Perpetua"/>
                <w:sz w:val="24"/>
                <w:szCs w:val="24"/>
              </w:rPr>
              <w:t>,</w:t>
            </w:r>
            <w:r w:rsidRPr="00507BEE">
              <w:rPr>
                <w:rFonts w:ascii="Perpetua" w:eastAsia="Times New Roman" w:hAnsi="Perpetua"/>
                <w:i/>
                <w:sz w:val="24"/>
                <w:szCs w:val="24"/>
              </w:rPr>
              <w:t xml:space="preserve"> recede</w:t>
            </w:r>
            <w:r w:rsidRPr="00507BEE">
              <w:rPr>
                <w:rFonts w:ascii="Perpetua" w:eastAsia="Times New Roman" w:hAnsi="Perpetua"/>
                <w:sz w:val="24"/>
                <w:szCs w:val="24"/>
              </w:rPr>
              <w:t>,</w:t>
            </w:r>
            <w:r w:rsidRPr="00507BEE">
              <w:rPr>
                <w:rFonts w:ascii="Perpetua" w:eastAsia="Times New Roman" w:hAnsi="Perpetua"/>
                <w:i/>
                <w:sz w:val="24"/>
                <w:szCs w:val="24"/>
              </w:rPr>
              <w:t xml:space="preserve"> secede</w:t>
            </w:r>
            <w:r w:rsidRPr="00507BEE">
              <w:rPr>
                <w:rFonts w:ascii="Perpetua" w:eastAsia="Times New Roman" w:hAnsi="Perpetua"/>
                <w:sz w:val="24"/>
                <w:szCs w:val="24"/>
              </w:rPr>
              <w:t>).</w:t>
            </w:r>
          </w:p>
          <w:p w:rsidR="00760B1E" w:rsidRPr="00507BEE" w:rsidRDefault="00760B1E" w:rsidP="00E86311">
            <w:pPr>
              <w:numPr>
                <w:ilvl w:val="0"/>
                <w:numId w:val="124"/>
              </w:numPr>
              <w:spacing w:after="0" w:line="240" w:lineRule="auto"/>
              <w:rPr>
                <w:rFonts w:ascii="Perpetua" w:eastAsia="Times New Roman" w:hAnsi="Perpetua"/>
                <w:sz w:val="24"/>
                <w:szCs w:val="24"/>
              </w:rPr>
            </w:pPr>
            <w:r w:rsidRPr="00507BEE">
              <w:rPr>
                <w:rFonts w:ascii="Perpetua" w:eastAsia="Times New Roman" w:hAnsi="Perpetua"/>
                <w:sz w:val="24"/>
                <w:szCs w:val="24"/>
              </w:rPr>
              <w:t>Consult general and specialized reference materials (e.g., dictionaries, glossaries, thesauruses), both print and digital, to find the pronunciation of a word or determine or clarify its precise meaning or its part of speech.</w:t>
            </w:r>
          </w:p>
          <w:p w:rsidR="00760B1E" w:rsidRPr="00507BEE" w:rsidRDefault="00760B1E" w:rsidP="00E86311">
            <w:pPr>
              <w:numPr>
                <w:ilvl w:val="0"/>
                <w:numId w:val="124"/>
              </w:numPr>
              <w:spacing w:after="0" w:line="240" w:lineRule="auto"/>
              <w:rPr>
                <w:rFonts w:ascii="Perpetua" w:eastAsia="Times New Roman" w:hAnsi="Perpetua"/>
                <w:sz w:val="24"/>
                <w:szCs w:val="24"/>
              </w:rPr>
            </w:pPr>
            <w:r w:rsidRPr="00507BEE">
              <w:rPr>
                <w:rFonts w:ascii="Perpetua" w:eastAsia="Times New Roman" w:hAnsi="Perpetua"/>
                <w:sz w:val="24"/>
                <w:szCs w:val="24"/>
              </w:rPr>
              <w:t>Verify the preliminary determination of the meaning of a word or phrase (e.g., by checking the inferred meaning in context or in a dictionary).</w:t>
            </w:r>
          </w:p>
        </w:tc>
      </w:tr>
      <w:tr w:rsidR="00760B1E" w:rsidRPr="00507BEE" w:rsidTr="00760B1E">
        <w:trPr>
          <w:trHeight w:val="2321"/>
        </w:trPr>
        <w:tc>
          <w:tcPr>
            <w:tcW w:w="4836" w:type="dxa"/>
            <w:tcBorders>
              <w:bottom w:val="single" w:sz="2" w:space="0" w:color="C0C0C0"/>
            </w:tcBorders>
          </w:tcPr>
          <w:p w:rsidR="00760B1E" w:rsidRPr="00507BEE" w:rsidRDefault="00760B1E" w:rsidP="00E86311">
            <w:pPr>
              <w:numPr>
                <w:ilvl w:val="0"/>
                <w:numId w:val="125"/>
              </w:numPr>
              <w:tabs>
                <w:tab w:val="left" w:pos="360"/>
              </w:tabs>
              <w:spacing w:before="60" w:after="0" w:line="240" w:lineRule="auto"/>
              <w:rPr>
                <w:rFonts w:ascii="Perpetua" w:eastAsia="Times New Roman" w:hAnsi="Perpetua"/>
                <w:sz w:val="24"/>
                <w:szCs w:val="24"/>
              </w:rPr>
            </w:pPr>
            <w:r w:rsidRPr="00507BEE">
              <w:rPr>
                <w:rFonts w:ascii="Perpetua" w:eastAsia="Times New Roman" w:hAnsi="Perpetua"/>
                <w:sz w:val="24"/>
                <w:szCs w:val="24"/>
              </w:rPr>
              <w:t>Demonstrate understanding of figurative language, word relationships, and nuances in word meanings.</w:t>
            </w:r>
          </w:p>
          <w:p w:rsidR="00760B1E" w:rsidRPr="00507BEE" w:rsidRDefault="00760B1E" w:rsidP="00E86311">
            <w:pPr>
              <w:numPr>
                <w:ilvl w:val="0"/>
                <w:numId w:val="127"/>
              </w:numPr>
              <w:spacing w:after="0" w:line="240" w:lineRule="auto"/>
              <w:rPr>
                <w:rFonts w:ascii="Perpetua" w:eastAsia="Times New Roman" w:hAnsi="Perpetua"/>
                <w:sz w:val="24"/>
                <w:szCs w:val="24"/>
              </w:rPr>
            </w:pPr>
            <w:r w:rsidRPr="00507BEE">
              <w:rPr>
                <w:rFonts w:ascii="Perpetua" w:eastAsia="Times New Roman" w:hAnsi="Perpetua"/>
                <w:sz w:val="24"/>
                <w:szCs w:val="24"/>
              </w:rPr>
              <w:t>Interpret figures of speech (e.g., personification) in context.</w:t>
            </w:r>
          </w:p>
          <w:p w:rsidR="00760B1E" w:rsidRPr="00507BEE" w:rsidRDefault="00760B1E" w:rsidP="00E86311">
            <w:pPr>
              <w:numPr>
                <w:ilvl w:val="0"/>
                <w:numId w:val="127"/>
              </w:numPr>
              <w:spacing w:after="0" w:line="240" w:lineRule="auto"/>
              <w:rPr>
                <w:rFonts w:ascii="Perpetua" w:eastAsia="Times New Roman" w:hAnsi="Perpetua"/>
                <w:sz w:val="24"/>
                <w:szCs w:val="24"/>
              </w:rPr>
            </w:pPr>
            <w:r w:rsidRPr="00507BEE">
              <w:rPr>
                <w:rFonts w:ascii="Perpetua" w:eastAsia="Times New Roman" w:hAnsi="Perpetua"/>
                <w:sz w:val="24"/>
                <w:szCs w:val="24"/>
              </w:rPr>
              <w:t>Use the relationship between particular words (e.g., cause/effect, part/whole, item/category) to better understand each of the words.</w:t>
            </w:r>
          </w:p>
          <w:p w:rsidR="00760B1E" w:rsidRPr="00507BEE" w:rsidRDefault="00760B1E" w:rsidP="00E86311">
            <w:pPr>
              <w:spacing w:after="0"/>
              <w:ind w:left="720" w:hanging="360"/>
              <w:rPr>
                <w:rFonts w:ascii="Perpetua" w:eastAsia="Times New Roman" w:hAnsi="Perpetua"/>
                <w:sz w:val="24"/>
                <w:szCs w:val="24"/>
              </w:rPr>
            </w:pPr>
            <w:r w:rsidRPr="00507BEE">
              <w:rPr>
                <w:rFonts w:ascii="Perpetua" w:eastAsia="Times New Roman" w:hAnsi="Perpetua"/>
                <w:sz w:val="24"/>
                <w:szCs w:val="24"/>
              </w:rPr>
              <w:t xml:space="preserve">c.     Distinguish among the connotations (associations) of words with similar denotations (definitions) (e.g., </w:t>
            </w:r>
            <w:r w:rsidRPr="00507BEE">
              <w:rPr>
                <w:rFonts w:ascii="Perpetua" w:eastAsia="Times New Roman" w:hAnsi="Perpetua"/>
                <w:i/>
                <w:sz w:val="24"/>
                <w:szCs w:val="24"/>
              </w:rPr>
              <w:t>stingy</w:t>
            </w:r>
            <w:r w:rsidRPr="00507BEE">
              <w:rPr>
                <w:rFonts w:ascii="Perpetua" w:eastAsia="Times New Roman" w:hAnsi="Perpetua"/>
                <w:sz w:val="24"/>
                <w:szCs w:val="24"/>
              </w:rPr>
              <w:t xml:space="preserve">, </w:t>
            </w:r>
            <w:r w:rsidRPr="00507BEE">
              <w:rPr>
                <w:rFonts w:ascii="Perpetua" w:eastAsia="Times New Roman" w:hAnsi="Perpetua"/>
                <w:i/>
                <w:sz w:val="24"/>
                <w:szCs w:val="24"/>
              </w:rPr>
              <w:t>scrimping</w:t>
            </w:r>
            <w:r w:rsidRPr="00507BEE">
              <w:rPr>
                <w:rFonts w:ascii="Perpetua" w:eastAsia="Times New Roman" w:hAnsi="Perpetua"/>
                <w:sz w:val="24"/>
                <w:szCs w:val="24"/>
              </w:rPr>
              <w:t xml:space="preserve">, </w:t>
            </w:r>
            <w:r w:rsidRPr="00507BEE">
              <w:rPr>
                <w:rFonts w:ascii="Perpetua" w:eastAsia="Times New Roman" w:hAnsi="Perpetua"/>
                <w:i/>
                <w:sz w:val="24"/>
                <w:szCs w:val="24"/>
              </w:rPr>
              <w:t>economical</w:t>
            </w:r>
            <w:r w:rsidRPr="00507BEE">
              <w:rPr>
                <w:rFonts w:ascii="Perpetua" w:eastAsia="Times New Roman" w:hAnsi="Perpetua"/>
                <w:sz w:val="24"/>
                <w:szCs w:val="24"/>
              </w:rPr>
              <w:t xml:space="preserve">, </w:t>
            </w:r>
            <w:r w:rsidRPr="00507BEE">
              <w:rPr>
                <w:rFonts w:ascii="Perpetua" w:eastAsia="Times New Roman" w:hAnsi="Perpetua"/>
                <w:i/>
                <w:sz w:val="24"/>
                <w:szCs w:val="24"/>
              </w:rPr>
              <w:t>unwasteful</w:t>
            </w:r>
            <w:r w:rsidRPr="00507BEE">
              <w:rPr>
                <w:rFonts w:ascii="Perpetua" w:eastAsia="Times New Roman" w:hAnsi="Perpetua"/>
                <w:sz w:val="24"/>
                <w:szCs w:val="24"/>
              </w:rPr>
              <w:t xml:space="preserve">, </w:t>
            </w:r>
            <w:r w:rsidRPr="00507BEE">
              <w:rPr>
                <w:rFonts w:ascii="Perpetua" w:eastAsia="Times New Roman" w:hAnsi="Perpetua"/>
                <w:i/>
                <w:sz w:val="24"/>
                <w:szCs w:val="24"/>
              </w:rPr>
              <w:t>thrifty</w:t>
            </w:r>
            <w:r w:rsidRPr="00507BEE">
              <w:rPr>
                <w:rFonts w:ascii="Perpetua" w:eastAsia="Times New Roman" w:hAnsi="Perpetua"/>
                <w:sz w:val="24"/>
                <w:szCs w:val="24"/>
              </w:rPr>
              <w:t>).</w:t>
            </w:r>
          </w:p>
        </w:tc>
        <w:tc>
          <w:tcPr>
            <w:tcW w:w="4836" w:type="dxa"/>
            <w:tcBorders>
              <w:bottom w:val="single" w:sz="2" w:space="0" w:color="C0C0C0"/>
            </w:tcBorders>
          </w:tcPr>
          <w:p w:rsidR="00760B1E" w:rsidRPr="00507BEE" w:rsidRDefault="00760B1E" w:rsidP="00E86311">
            <w:pPr>
              <w:numPr>
                <w:ilvl w:val="0"/>
                <w:numId w:val="126"/>
              </w:numPr>
              <w:tabs>
                <w:tab w:val="left" w:pos="360"/>
              </w:tabs>
              <w:spacing w:before="60" w:after="0" w:line="240" w:lineRule="auto"/>
              <w:rPr>
                <w:rFonts w:ascii="Perpetua" w:eastAsia="Times New Roman" w:hAnsi="Perpetua"/>
                <w:sz w:val="24"/>
                <w:szCs w:val="24"/>
              </w:rPr>
            </w:pPr>
            <w:r w:rsidRPr="00507BEE">
              <w:rPr>
                <w:rFonts w:ascii="Perpetua" w:eastAsia="Times New Roman" w:hAnsi="Perpetua"/>
                <w:sz w:val="24"/>
                <w:szCs w:val="24"/>
              </w:rPr>
              <w:t>Demonstrate understanding of figurative language, word relationships, and nuances in word meanings.</w:t>
            </w:r>
          </w:p>
          <w:p w:rsidR="00760B1E" w:rsidRPr="00507BEE" w:rsidRDefault="00760B1E" w:rsidP="00E86311">
            <w:pPr>
              <w:numPr>
                <w:ilvl w:val="0"/>
                <w:numId w:val="146"/>
              </w:numPr>
              <w:spacing w:after="0" w:line="240" w:lineRule="auto"/>
              <w:rPr>
                <w:rFonts w:ascii="Perpetua" w:eastAsia="Times New Roman" w:hAnsi="Perpetua"/>
                <w:sz w:val="24"/>
                <w:szCs w:val="24"/>
              </w:rPr>
            </w:pPr>
            <w:r w:rsidRPr="00507BEE">
              <w:rPr>
                <w:rFonts w:ascii="Perpetua" w:eastAsia="Times New Roman" w:hAnsi="Perpetua"/>
                <w:sz w:val="24"/>
                <w:szCs w:val="24"/>
              </w:rPr>
              <w:t>Interpret figures of speech (e.g., literary, biblical, and mythological allusions) in context.</w:t>
            </w:r>
          </w:p>
          <w:p w:rsidR="00760B1E" w:rsidRPr="00507BEE" w:rsidRDefault="00760B1E" w:rsidP="00E86311">
            <w:pPr>
              <w:numPr>
                <w:ilvl w:val="0"/>
                <w:numId w:val="146"/>
              </w:numPr>
              <w:spacing w:after="0" w:line="240" w:lineRule="auto"/>
              <w:rPr>
                <w:rFonts w:ascii="Perpetua" w:eastAsia="Times New Roman" w:hAnsi="Perpetua"/>
                <w:sz w:val="24"/>
                <w:szCs w:val="24"/>
              </w:rPr>
            </w:pPr>
            <w:r w:rsidRPr="00507BEE">
              <w:rPr>
                <w:rFonts w:ascii="Perpetua" w:eastAsia="Times New Roman" w:hAnsi="Perpetua"/>
                <w:sz w:val="24"/>
                <w:szCs w:val="24"/>
              </w:rPr>
              <w:t>Use the relationship between particular words (e.g., synonym/antonym, analogy) to better understand each of the words.</w:t>
            </w:r>
          </w:p>
          <w:p w:rsidR="00760B1E" w:rsidRPr="00507BEE" w:rsidRDefault="00760B1E" w:rsidP="00E86311">
            <w:pPr>
              <w:numPr>
                <w:ilvl w:val="0"/>
                <w:numId w:val="146"/>
              </w:numPr>
              <w:spacing w:after="0" w:line="240" w:lineRule="auto"/>
              <w:rPr>
                <w:rFonts w:ascii="Perpetua" w:eastAsia="Times New Roman" w:hAnsi="Perpetua"/>
                <w:sz w:val="24"/>
                <w:szCs w:val="24"/>
              </w:rPr>
            </w:pPr>
            <w:r w:rsidRPr="00507BEE">
              <w:rPr>
                <w:rFonts w:ascii="Perpetua" w:eastAsia="Times New Roman" w:hAnsi="Perpetua"/>
                <w:sz w:val="24"/>
                <w:szCs w:val="24"/>
              </w:rPr>
              <w:t xml:space="preserve">Distinguish among the connotations (associations) of   words with similar denotations (definitions) (e.g., </w:t>
            </w:r>
            <w:r w:rsidRPr="00507BEE">
              <w:rPr>
                <w:rFonts w:ascii="Perpetua" w:eastAsia="Times New Roman" w:hAnsi="Perpetua"/>
                <w:i/>
                <w:sz w:val="24"/>
                <w:szCs w:val="24"/>
              </w:rPr>
              <w:t>refined</w:t>
            </w:r>
            <w:r w:rsidRPr="00507BEE">
              <w:rPr>
                <w:rFonts w:ascii="Perpetua" w:eastAsia="Times New Roman" w:hAnsi="Perpetua"/>
                <w:sz w:val="24"/>
                <w:szCs w:val="24"/>
              </w:rPr>
              <w:t xml:space="preserve">, </w:t>
            </w:r>
            <w:r w:rsidRPr="00507BEE">
              <w:rPr>
                <w:rFonts w:ascii="Perpetua" w:eastAsia="Times New Roman" w:hAnsi="Perpetua"/>
                <w:i/>
                <w:sz w:val="24"/>
                <w:szCs w:val="24"/>
              </w:rPr>
              <w:t>respectful</w:t>
            </w:r>
            <w:r w:rsidRPr="00507BEE">
              <w:rPr>
                <w:rFonts w:ascii="Perpetua" w:eastAsia="Times New Roman" w:hAnsi="Perpetua"/>
                <w:sz w:val="24"/>
                <w:szCs w:val="24"/>
              </w:rPr>
              <w:t xml:space="preserve">, </w:t>
            </w:r>
            <w:r w:rsidRPr="00507BEE">
              <w:rPr>
                <w:rFonts w:ascii="Perpetua" w:eastAsia="Times New Roman" w:hAnsi="Perpetua"/>
                <w:i/>
                <w:sz w:val="24"/>
                <w:szCs w:val="24"/>
              </w:rPr>
              <w:t>polite</w:t>
            </w:r>
            <w:r w:rsidRPr="00507BEE">
              <w:rPr>
                <w:rFonts w:ascii="Perpetua" w:eastAsia="Times New Roman" w:hAnsi="Perpetua"/>
                <w:sz w:val="24"/>
                <w:szCs w:val="24"/>
              </w:rPr>
              <w:t xml:space="preserve">, </w:t>
            </w:r>
            <w:r w:rsidRPr="00507BEE">
              <w:rPr>
                <w:rFonts w:ascii="Perpetua" w:eastAsia="Times New Roman" w:hAnsi="Perpetua"/>
                <w:i/>
                <w:sz w:val="24"/>
                <w:szCs w:val="24"/>
              </w:rPr>
              <w:t>diplomatic</w:t>
            </w:r>
            <w:r w:rsidRPr="00507BEE">
              <w:rPr>
                <w:rFonts w:ascii="Perpetua" w:eastAsia="Times New Roman" w:hAnsi="Perpetua"/>
                <w:sz w:val="24"/>
                <w:szCs w:val="24"/>
              </w:rPr>
              <w:t xml:space="preserve">, </w:t>
            </w:r>
            <w:r w:rsidRPr="00507BEE">
              <w:rPr>
                <w:rFonts w:ascii="Perpetua" w:eastAsia="Times New Roman" w:hAnsi="Perpetua"/>
                <w:i/>
                <w:sz w:val="24"/>
                <w:szCs w:val="24"/>
              </w:rPr>
              <w:t>condescending</w:t>
            </w:r>
            <w:r w:rsidRPr="00507BEE">
              <w:rPr>
                <w:rFonts w:ascii="Perpetua" w:eastAsia="Times New Roman" w:hAnsi="Perpetua"/>
                <w:sz w:val="24"/>
                <w:szCs w:val="24"/>
              </w:rPr>
              <w:t>).</w:t>
            </w:r>
          </w:p>
        </w:tc>
        <w:tc>
          <w:tcPr>
            <w:tcW w:w="4926" w:type="dxa"/>
            <w:tcBorders>
              <w:bottom w:val="single" w:sz="2" w:space="0" w:color="C0C0C0"/>
            </w:tcBorders>
          </w:tcPr>
          <w:p w:rsidR="00760B1E" w:rsidRPr="00507BEE" w:rsidRDefault="00760B1E" w:rsidP="00E86311">
            <w:pPr>
              <w:numPr>
                <w:ilvl w:val="0"/>
                <w:numId w:val="103"/>
              </w:numPr>
              <w:tabs>
                <w:tab w:val="left" w:pos="360"/>
                <w:tab w:val="left" w:pos="9990"/>
              </w:tabs>
              <w:spacing w:before="60" w:after="0" w:line="240" w:lineRule="auto"/>
              <w:contextualSpacing/>
              <w:rPr>
                <w:rFonts w:ascii="Perpetua" w:eastAsia="Times New Roman" w:hAnsi="Perpetua"/>
                <w:sz w:val="24"/>
                <w:szCs w:val="24"/>
              </w:rPr>
            </w:pPr>
            <w:r w:rsidRPr="00507BEE">
              <w:rPr>
                <w:rFonts w:ascii="Perpetua" w:eastAsia="Times New Roman" w:hAnsi="Perpetua"/>
                <w:sz w:val="24"/>
                <w:szCs w:val="24"/>
              </w:rPr>
              <w:t>Demonstrate understanding of figurative language, word relationships, and nuances in word meanings.</w:t>
            </w:r>
          </w:p>
          <w:p w:rsidR="00760B1E" w:rsidRPr="00507BEE" w:rsidRDefault="00760B1E" w:rsidP="00E86311">
            <w:pPr>
              <w:numPr>
                <w:ilvl w:val="0"/>
                <w:numId w:val="142"/>
              </w:numPr>
              <w:spacing w:after="0" w:line="240" w:lineRule="auto"/>
              <w:rPr>
                <w:rFonts w:ascii="Perpetua" w:eastAsia="Times New Roman" w:hAnsi="Perpetua"/>
                <w:sz w:val="24"/>
                <w:szCs w:val="24"/>
              </w:rPr>
            </w:pPr>
            <w:r w:rsidRPr="00507BEE">
              <w:rPr>
                <w:rFonts w:ascii="Perpetua" w:eastAsia="Times New Roman" w:hAnsi="Perpetua"/>
                <w:sz w:val="24"/>
                <w:szCs w:val="24"/>
              </w:rPr>
              <w:t>Interpret figures of speech (e.g. verbal irony, puns) in context.</w:t>
            </w:r>
          </w:p>
          <w:p w:rsidR="00760B1E" w:rsidRPr="00507BEE" w:rsidRDefault="00760B1E" w:rsidP="00E86311">
            <w:pPr>
              <w:numPr>
                <w:ilvl w:val="0"/>
                <w:numId w:val="142"/>
              </w:numPr>
              <w:spacing w:after="0" w:line="240" w:lineRule="auto"/>
              <w:rPr>
                <w:rFonts w:ascii="Perpetua" w:eastAsia="Times New Roman" w:hAnsi="Perpetua"/>
                <w:sz w:val="24"/>
                <w:szCs w:val="24"/>
              </w:rPr>
            </w:pPr>
            <w:r w:rsidRPr="00507BEE">
              <w:rPr>
                <w:rFonts w:ascii="Perpetua" w:eastAsia="Times New Roman" w:hAnsi="Perpetua"/>
                <w:sz w:val="24"/>
                <w:szCs w:val="24"/>
              </w:rPr>
              <w:t>Use the relationship between particular words to better understand each of the words.</w:t>
            </w:r>
          </w:p>
          <w:p w:rsidR="00760B1E" w:rsidRPr="00507BEE" w:rsidRDefault="00760B1E" w:rsidP="00E86311">
            <w:pPr>
              <w:numPr>
                <w:ilvl w:val="0"/>
                <w:numId w:val="142"/>
              </w:numPr>
              <w:spacing w:after="0" w:line="240" w:lineRule="auto"/>
              <w:rPr>
                <w:rFonts w:ascii="Perpetua" w:eastAsia="Times New Roman" w:hAnsi="Perpetua"/>
                <w:sz w:val="24"/>
                <w:szCs w:val="24"/>
              </w:rPr>
            </w:pPr>
            <w:r w:rsidRPr="00507BEE">
              <w:rPr>
                <w:rFonts w:ascii="Perpetua" w:eastAsia="Times New Roman" w:hAnsi="Perpetua"/>
                <w:sz w:val="24"/>
                <w:szCs w:val="24"/>
              </w:rPr>
              <w:t xml:space="preserve">Distinguish among the connotations (associations) of words with similar denotations (definitions) (e.g., </w:t>
            </w:r>
            <w:r w:rsidRPr="00507BEE">
              <w:rPr>
                <w:rFonts w:ascii="Perpetua" w:eastAsia="Times New Roman" w:hAnsi="Perpetua"/>
                <w:i/>
                <w:sz w:val="24"/>
                <w:szCs w:val="24"/>
              </w:rPr>
              <w:t>bullheaded</w:t>
            </w:r>
            <w:r w:rsidRPr="00507BEE">
              <w:rPr>
                <w:rFonts w:ascii="Perpetua" w:eastAsia="Times New Roman" w:hAnsi="Perpetua"/>
                <w:sz w:val="24"/>
                <w:szCs w:val="24"/>
              </w:rPr>
              <w:t xml:space="preserve">, </w:t>
            </w:r>
            <w:r w:rsidRPr="00507BEE">
              <w:rPr>
                <w:rFonts w:ascii="Perpetua" w:eastAsia="Times New Roman" w:hAnsi="Perpetua"/>
                <w:i/>
                <w:sz w:val="24"/>
                <w:szCs w:val="24"/>
              </w:rPr>
              <w:t>willful</w:t>
            </w:r>
            <w:r w:rsidRPr="00507BEE">
              <w:rPr>
                <w:rFonts w:ascii="Perpetua" w:eastAsia="Times New Roman" w:hAnsi="Perpetua"/>
                <w:sz w:val="24"/>
                <w:szCs w:val="24"/>
              </w:rPr>
              <w:t xml:space="preserve">, </w:t>
            </w:r>
            <w:r w:rsidRPr="00507BEE">
              <w:rPr>
                <w:rFonts w:ascii="Perpetua" w:eastAsia="Times New Roman" w:hAnsi="Perpetua"/>
                <w:i/>
                <w:sz w:val="24"/>
                <w:szCs w:val="24"/>
              </w:rPr>
              <w:t>firm</w:t>
            </w:r>
            <w:r w:rsidRPr="00507BEE">
              <w:rPr>
                <w:rFonts w:ascii="Perpetua" w:eastAsia="Times New Roman" w:hAnsi="Perpetua"/>
                <w:sz w:val="24"/>
                <w:szCs w:val="24"/>
              </w:rPr>
              <w:t xml:space="preserve">, </w:t>
            </w:r>
            <w:r w:rsidRPr="00507BEE">
              <w:rPr>
                <w:rFonts w:ascii="Perpetua" w:eastAsia="Times New Roman" w:hAnsi="Perpetua"/>
                <w:i/>
                <w:sz w:val="24"/>
                <w:szCs w:val="24"/>
              </w:rPr>
              <w:t>persistent</w:t>
            </w:r>
            <w:r w:rsidRPr="00507BEE">
              <w:rPr>
                <w:rFonts w:ascii="Perpetua" w:eastAsia="Times New Roman" w:hAnsi="Perpetua"/>
                <w:sz w:val="24"/>
                <w:szCs w:val="24"/>
              </w:rPr>
              <w:t xml:space="preserve">, </w:t>
            </w:r>
            <w:r w:rsidRPr="00507BEE">
              <w:rPr>
                <w:rFonts w:ascii="Perpetua" w:eastAsia="Times New Roman" w:hAnsi="Perpetua"/>
                <w:i/>
                <w:sz w:val="24"/>
                <w:szCs w:val="24"/>
              </w:rPr>
              <w:t>resolute</w:t>
            </w:r>
            <w:r w:rsidRPr="00507BEE">
              <w:rPr>
                <w:rFonts w:ascii="Perpetua" w:eastAsia="Times New Roman" w:hAnsi="Perpetua"/>
                <w:sz w:val="24"/>
                <w:szCs w:val="24"/>
              </w:rPr>
              <w:t>).</w:t>
            </w:r>
          </w:p>
          <w:p w:rsidR="00760B1E" w:rsidRPr="00507BEE" w:rsidRDefault="00760B1E" w:rsidP="00E86311">
            <w:pPr>
              <w:spacing w:after="0"/>
              <w:rPr>
                <w:rFonts w:ascii="Perpetua" w:eastAsia="Times New Roman" w:hAnsi="Perpetua"/>
                <w:sz w:val="24"/>
                <w:szCs w:val="24"/>
              </w:rPr>
            </w:pPr>
          </w:p>
        </w:tc>
      </w:tr>
      <w:tr w:rsidR="00760B1E" w:rsidRPr="00507BEE" w:rsidTr="00760B1E">
        <w:trPr>
          <w:trHeight w:val="611"/>
        </w:trPr>
        <w:tc>
          <w:tcPr>
            <w:tcW w:w="4836" w:type="dxa"/>
            <w:tcBorders>
              <w:bottom w:val="single" w:sz="2" w:space="0" w:color="C0C0C0"/>
            </w:tcBorders>
          </w:tcPr>
          <w:p w:rsidR="00760B1E" w:rsidRPr="00507BEE" w:rsidRDefault="00760B1E" w:rsidP="00E86311">
            <w:pPr>
              <w:numPr>
                <w:ilvl w:val="0"/>
                <w:numId w:val="128"/>
              </w:numPr>
              <w:tabs>
                <w:tab w:val="left" w:pos="360"/>
                <w:tab w:val="left" w:pos="1980"/>
                <w:tab w:val="left" w:pos="11520"/>
              </w:tabs>
              <w:spacing w:before="60" w:after="0" w:line="240" w:lineRule="auto"/>
              <w:ind w:left="346" w:right="115"/>
              <w:rPr>
                <w:rFonts w:ascii="Perpetua" w:eastAsia="Times New Roman" w:hAnsi="Perpetua"/>
                <w:sz w:val="24"/>
                <w:szCs w:val="24"/>
              </w:rPr>
            </w:pPr>
            <w:r w:rsidRPr="00507BEE">
              <w:rPr>
                <w:rFonts w:ascii="Perpetua" w:eastAsia="Times New Roman" w:hAnsi="Perpetua"/>
                <w:sz w:val="24"/>
                <w:szCs w:val="24"/>
              </w:rPr>
              <w:t>Acquire and use accurately grade-appropriate general academic and domain-specific words and phrases; gather vocabulary knowledge when considering a word or phrase important to comprehension or expression.</w:t>
            </w:r>
          </w:p>
        </w:tc>
        <w:tc>
          <w:tcPr>
            <w:tcW w:w="4836" w:type="dxa"/>
            <w:tcBorders>
              <w:bottom w:val="single" w:sz="2" w:space="0" w:color="C0C0C0"/>
            </w:tcBorders>
          </w:tcPr>
          <w:p w:rsidR="00760B1E" w:rsidRPr="00507BEE" w:rsidRDefault="00760B1E" w:rsidP="00E86311">
            <w:pPr>
              <w:numPr>
                <w:ilvl w:val="0"/>
                <w:numId w:val="129"/>
              </w:numPr>
              <w:tabs>
                <w:tab w:val="left" w:pos="360"/>
                <w:tab w:val="left" w:pos="1980"/>
                <w:tab w:val="left" w:pos="11520"/>
              </w:tabs>
              <w:spacing w:before="60" w:after="0" w:line="240" w:lineRule="auto"/>
              <w:ind w:left="346" w:right="115"/>
              <w:rPr>
                <w:rFonts w:ascii="Courier" w:eastAsia="Times New Roman" w:hAnsi="Courier"/>
                <w:sz w:val="24"/>
                <w:szCs w:val="24"/>
              </w:rPr>
            </w:pPr>
            <w:r w:rsidRPr="00507BEE">
              <w:rPr>
                <w:rFonts w:ascii="Perpetua" w:eastAsia="Times New Roman" w:hAnsi="Perpetua"/>
                <w:sz w:val="24"/>
                <w:szCs w:val="24"/>
              </w:rPr>
              <w:t>Acquire and use accurately grade-appropriate general academic and domain-specific words and phrases; gather vocabulary knowledge when considering a word or phrase important to comprehension or expression.</w:t>
            </w:r>
          </w:p>
        </w:tc>
        <w:tc>
          <w:tcPr>
            <w:tcW w:w="4926" w:type="dxa"/>
            <w:tcBorders>
              <w:bottom w:val="single" w:sz="2" w:space="0" w:color="C0C0C0"/>
            </w:tcBorders>
          </w:tcPr>
          <w:p w:rsidR="00760B1E" w:rsidRPr="00507BEE" w:rsidRDefault="00760B1E" w:rsidP="00E86311">
            <w:pPr>
              <w:numPr>
                <w:ilvl w:val="0"/>
                <w:numId w:val="103"/>
              </w:numPr>
              <w:tabs>
                <w:tab w:val="left" w:pos="360"/>
                <w:tab w:val="left" w:pos="1980"/>
                <w:tab w:val="left" w:pos="11520"/>
              </w:tabs>
              <w:spacing w:before="60" w:after="0" w:line="240" w:lineRule="auto"/>
              <w:ind w:right="115"/>
              <w:contextualSpacing/>
              <w:rPr>
                <w:rFonts w:ascii="Perpetua" w:eastAsia="Times New Roman" w:hAnsi="Perpetua"/>
                <w:sz w:val="24"/>
                <w:szCs w:val="24"/>
              </w:rPr>
            </w:pPr>
            <w:r w:rsidRPr="00507BEE">
              <w:rPr>
                <w:rFonts w:ascii="Perpetua" w:eastAsia="Times New Roman" w:hAnsi="Perpetua"/>
                <w:sz w:val="24"/>
                <w:szCs w:val="24"/>
              </w:rPr>
              <w:t>Acquire and use accurately grade-appropriate general academic and domain-specific words and phrases; gather vocabulary knowledge when considering a word or phrase important to comprehension or expression.</w:t>
            </w:r>
          </w:p>
        </w:tc>
      </w:tr>
    </w:tbl>
    <w:p w:rsidR="00760B1E" w:rsidRPr="00507BEE" w:rsidRDefault="00760B1E" w:rsidP="00E86311">
      <w:pPr>
        <w:widowControl w:val="0"/>
        <w:autoSpaceDE w:val="0"/>
        <w:autoSpaceDN w:val="0"/>
        <w:adjustRightInd w:val="0"/>
        <w:spacing w:after="0"/>
        <w:rPr>
          <w:rFonts w:ascii="Franklin Gothic Book" w:eastAsia="Times New Roman" w:hAnsi="Franklin Gothic Book" w:cs="Cambria"/>
          <w:sz w:val="24"/>
          <w:szCs w:val="24"/>
        </w:rPr>
      </w:pPr>
      <w:r w:rsidRPr="00507BEE">
        <w:rPr>
          <w:rFonts w:ascii="Franklin Gothic Book" w:eastAsia="Times New Roman" w:hAnsi="Franklin Gothic Book" w:cs="Cambria"/>
          <w:sz w:val="24"/>
          <w:szCs w:val="24"/>
        </w:rPr>
        <w:br w:type="page"/>
        <w:t>Language Standards 6–12</w:t>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r>
      <w:r w:rsidRPr="00507BEE">
        <w:rPr>
          <w:rFonts w:ascii="Franklin Gothic Book" w:eastAsia="Times New Roman" w:hAnsi="Franklin Gothic Book" w:cs="Cambria"/>
          <w:sz w:val="24"/>
          <w:szCs w:val="24"/>
        </w:rPr>
        <w:tab/>
        <w:t xml:space="preserve">        [L]</w:t>
      </w:r>
    </w:p>
    <w:p w:rsidR="00760B1E" w:rsidRPr="00507BEE" w:rsidRDefault="00760B1E" w:rsidP="00E86311">
      <w:pPr>
        <w:spacing w:after="0"/>
        <w:jc w:val="both"/>
        <w:rPr>
          <w:rFonts w:ascii="Perpetua" w:hAnsi="Perpetua"/>
          <w:sz w:val="24"/>
          <w:szCs w:val="24"/>
        </w:rPr>
      </w:pPr>
      <w:r w:rsidRPr="00507BEE">
        <w:rPr>
          <w:rFonts w:ascii="Perpetua" w:hAnsi="Perpetua"/>
          <w:sz w:val="24"/>
          <w:szCs w:val="24"/>
        </w:rPr>
        <w:t>The CCR anchor standards and high school grade-specific standards work in tandem to define college and career readiness expectations—the former providing broad standards, the latter providing additional specificity.</w:t>
      </w:r>
    </w:p>
    <w:tbl>
      <w:tblPr>
        <w:tblW w:w="14688" w:type="dxa"/>
        <w:tblBorders>
          <w:top w:val="single" w:sz="2" w:space="0" w:color="C0C0C0"/>
          <w:bottom w:val="single" w:sz="2" w:space="0" w:color="C0C0C0"/>
          <w:insideH w:val="single" w:sz="2" w:space="0" w:color="C0C0C0"/>
        </w:tblBorders>
        <w:tblLook w:val="00A0" w:firstRow="1" w:lastRow="0" w:firstColumn="1" w:lastColumn="0" w:noHBand="0" w:noVBand="0"/>
      </w:tblPr>
      <w:tblGrid>
        <w:gridCol w:w="7308"/>
        <w:gridCol w:w="36"/>
        <w:gridCol w:w="7344"/>
      </w:tblGrid>
      <w:tr w:rsidR="00760B1E" w:rsidRPr="00507BEE" w:rsidTr="00760B1E">
        <w:tc>
          <w:tcPr>
            <w:tcW w:w="7344" w:type="dxa"/>
            <w:gridSpan w:val="2"/>
            <w:vAlign w:val="center"/>
          </w:tcPr>
          <w:p w:rsidR="00760B1E" w:rsidRPr="00507BEE" w:rsidRDefault="00760B1E" w:rsidP="00E86311">
            <w:pPr>
              <w:spacing w:before="40" w:after="0"/>
              <w:jc w:val="center"/>
              <w:rPr>
                <w:rFonts w:ascii="Perpetua" w:eastAsia="Times New Roman" w:hAnsi="Perpetua"/>
                <w:b/>
                <w:sz w:val="24"/>
                <w:szCs w:val="24"/>
              </w:rPr>
            </w:pPr>
            <w:r w:rsidRPr="00507BEE">
              <w:rPr>
                <w:rFonts w:ascii="Perpetua" w:eastAsia="Times New Roman" w:hAnsi="Perpetua"/>
                <w:b/>
                <w:sz w:val="24"/>
                <w:szCs w:val="24"/>
              </w:rPr>
              <w:t>Grades 9–10 students:</w:t>
            </w:r>
          </w:p>
        </w:tc>
        <w:tc>
          <w:tcPr>
            <w:tcW w:w="7344" w:type="dxa"/>
          </w:tcPr>
          <w:p w:rsidR="00760B1E" w:rsidRPr="00507BEE" w:rsidRDefault="00760B1E" w:rsidP="00E86311">
            <w:pPr>
              <w:spacing w:before="40" w:after="0"/>
              <w:jc w:val="center"/>
              <w:rPr>
                <w:rFonts w:ascii="Perpetua" w:eastAsia="Times New Roman" w:hAnsi="Perpetua"/>
                <w:b/>
                <w:sz w:val="24"/>
                <w:szCs w:val="24"/>
              </w:rPr>
            </w:pPr>
            <w:r w:rsidRPr="00507BEE">
              <w:rPr>
                <w:rFonts w:ascii="Perpetua" w:eastAsia="Times New Roman" w:hAnsi="Perpetua"/>
                <w:b/>
                <w:sz w:val="24"/>
                <w:szCs w:val="24"/>
              </w:rPr>
              <w:t>Grades 11–12 students:</w:t>
            </w:r>
          </w:p>
        </w:tc>
      </w:tr>
      <w:tr w:rsidR="00760B1E" w:rsidRPr="00507BEE" w:rsidTr="00760B1E">
        <w:tc>
          <w:tcPr>
            <w:tcW w:w="14688" w:type="dxa"/>
            <w:gridSpan w:val="3"/>
            <w:shd w:val="clear" w:color="auto" w:fill="D9D9D9"/>
            <w:vAlign w:val="center"/>
          </w:tcPr>
          <w:p w:rsidR="00760B1E" w:rsidRPr="00507BEE" w:rsidRDefault="00760B1E" w:rsidP="00E86311">
            <w:pPr>
              <w:tabs>
                <w:tab w:val="left" w:pos="14400"/>
              </w:tabs>
              <w:spacing w:after="0" w:line="280" w:lineRule="exact"/>
              <w:ind w:right="5040"/>
              <w:rPr>
                <w:rFonts w:ascii="Franklin Gothic Book" w:eastAsia="Times New Roman" w:hAnsi="Franklin Gothic Book"/>
                <w:i/>
                <w:sz w:val="24"/>
                <w:szCs w:val="24"/>
              </w:rPr>
            </w:pPr>
            <w:r w:rsidRPr="00507BEE">
              <w:rPr>
                <w:rFonts w:ascii="Franklin Gothic Book" w:eastAsia="Times New Roman" w:hAnsi="Franklin Gothic Book"/>
                <w:i/>
                <w:sz w:val="24"/>
                <w:szCs w:val="24"/>
              </w:rPr>
              <w:t>Conventions of Standard English</w:t>
            </w:r>
          </w:p>
        </w:tc>
      </w:tr>
      <w:tr w:rsidR="00760B1E" w:rsidRPr="00507BEE" w:rsidTr="00760B1E">
        <w:trPr>
          <w:trHeight w:val="1138"/>
        </w:trPr>
        <w:tc>
          <w:tcPr>
            <w:tcW w:w="7344" w:type="dxa"/>
            <w:gridSpan w:val="2"/>
          </w:tcPr>
          <w:p w:rsidR="00760B1E" w:rsidRPr="00507BEE" w:rsidRDefault="00760B1E" w:rsidP="00E86311">
            <w:pPr>
              <w:numPr>
                <w:ilvl w:val="3"/>
                <w:numId w:val="119"/>
              </w:numPr>
              <w:tabs>
                <w:tab w:val="left" w:pos="346"/>
                <w:tab w:val="left" w:pos="450"/>
                <w:tab w:val="left" w:pos="540"/>
              </w:tabs>
              <w:spacing w:before="60" w:after="0" w:line="240" w:lineRule="auto"/>
              <w:rPr>
                <w:rFonts w:ascii="Perpetua" w:eastAsia="Times New Roman" w:hAnsi="Perpetua"/>
                <w:sz w:val="24"/>
                <w:szCs w:val="24"/>
              </w:rPr>
            </w:pPr>
            <w:r w:rsidRPr="00507BEE">
              <w:rPr>
                <w:rFonts w:ascii="Perpetua" w:eastAsia="Times New Roman" w:hAnsi="Perpetua"/>
                <w:sz w:val="24"/>
                <w:szCs w:val="24"/>
              </w:rPr>
              <w:t>Demonstrate command of the conventions of standard English grammar and usage when writing or speaking.</w:t>
            </w:r>
          </w:p>
          <w:p w:rsidR="00760B1E" w:rsidRPr="00507BEE" w:rsidRDefault="00760B1E" w:rsidP="00E86311">
            <w:pPr>
              <w:framePr w:hSpace="180" w:wrap="around" w:vAnchor="page" w:hAnchor="margin" w:y="905"/>
              <w:numPr>
                <w:ilvl w:val="0"/>
                <w:numId w:val="145"/>
              </w:numPr>
              <w:spacing w:after="0" w:line="240" w:lineRule="auto"/>
              <w:rPr>
                <w:rFonts w:ascii="Perpetua" w:eastAsia="Times New Roman" w:hAnsi="Perpetua"/>
                <w:sz w:val="24"/>
                <w:szCs w:val="24"/>
              </w:rPr>
            </w:pPr>
            <w:r w:rsidRPr="00507BEE">
              <w:rPr>
                <w:rFonts w:ascii="Perpetua" w:eastAsia="Times New Roman" w:hAnsi="Perpetua"/>
                <w:sz w:val="24"/>
                <w:szCs w:val="24"/>
              </w:rPr>
              <w:t>Use parallel structure.*</w:t>
            </w:r>
          </w:p>
          <w:p w:rsidR="00760B1E" w:rsidRPr="00507BEE" w:rsidRDefault="00760B1E" w:rsidP="00E86311">
            <w:pPr>
              <w:framePr w:hSpace="180" w:wrap="around" w:vAnchor="page" w:hAnchor="margin" w:y="905"/>
              <w:numPr>
                <w:ilvl w:val="0"/>
                <w:numId w:val="145"/>
              </w:numPr>
              <w:spacing w:after="0" w:line="240" w:lineRule="auto"/>
              <w:rPr>
                <w:rFonts w:ascii="Perpetua" w:eastAsia="Times New Roman" w:hAnsi="Perpetua"/>
                <w:sz w:val="24"/>
                <w:szCs w:val="24"/>
              </w:rPr>
            </w:pPr>
            <w:r w:rsidRPr="00507BEE">
              <w:rPr>
                <w:rFonts w:ascii="Perpetua" w:eastAsia="Times New Roman" w:hAnsi="Perpetua"/>
                <w:sz w:val="24"/>
                <w:szCs w:val="24"/>
              </w:rPr>
              <w:t>Use various types of phrases (noun, verb, adjectival, adverbial, participial, prepositional, absolute) and clauses (independent, dependent; noun, relative, adverbial) to convey specific meanings and add variety and interest to writing or presentations.</w:t>
            </w:r>
          </w:p>
        </w:tc>
        <w:tc>
          <w:tcPr>
            <w:tcW w:w="7344" w:type="dxa"/>
          </w:tcPr>
          <w:p w:rsidR="00760B1E" w:rsidRPr="00507BEE" w:rsidRDefault="00760B1E" w:rsidP="00E86311">
            <w:pPr>
              <w:numPr>
                <w:ilvl w:val="0"/>
                <w:numId w:val="130"/>
              </w:numPr>
              <w:tabs>
                <w:tab w:val="left" w:pos="346"/>
              </w:tabs>
              <w:spacing w:before="60" w:after="0" w:line="240" w:lineRule="auto"/>
              <w:rPr>
                <w:rFonts w:ascii="Perpetua" w:eastAsia="Times New Roman" w:hAnsi="Perpetua"/>
                <w:sz w:val="24"/>
                <w:szCs w:val="24"/>
              </w:rPr>
            </w:pPr>
            <w:r w:rsidRPr="00507BEE">
              <w:rPr>
                <w:rFonts w:ascii="Perpetua" w:eastAsia="Times New Roman" w:hAnsi="Perpetua"/>
                <w:sz w:val="24"/>
                <w:szCs w:val="24"/>
              </w:rPr>
              <w:t>Demonstrate command of the conventions of standard English grammar and usage when writing or speaking.</w:t>
            </w:r>
          </w:p>
          <w:p w:rsidR="00760B1E" w:rsidRPr="00507BEE" w:rsidRDefault="00760B1E" w:rsidP="00E86311">
            <w:pPr>
              <w:framePr w:hSpace="180" w:wrap="around" w:vAnchor="page" w:hAnchor="margin" w:y="905"/>
              <w:numPr>
                <w:ilvl w:val="0"/>
                <w:numId w:val="144"/>
              </w:numPr>
              <w:spacing w:after="0" w:line="240" w:lineRule="auto"/>
              <w:rPr>
                <w:rFonts w:ascii="Perpetua" w:eastAsia="Times New Roman" w:hAnsi="Perpetua"/>
                <w:sz w:val="24"/>
                <w:szCs w:val="24"/>
              </w:rPr>
            </w:pPr>
            <w:r w:rsidRPr="00507BEE">
              <w:rPr>
                <w:rFonts w:ascii="Perpetua" w:eastAsia="Times New Roman" w:hAnsi="Perpetua"/>
                <w:sz w:val="24"/>
                <w:szCs w:val="24"/>
              </w:rPr>
              <w:t>Apply the understanding that usage is a matter of convention, can change over time, and is sometimes contested.</w:t>
            </w:r>
          </w:p>
          <w:p w:rsidR="00760B1E" w:rsidRPr="00507BEE" w:rsidRDefault="00760B1E" w:rsidP="00E86311">
            <w:pPr>
              <w:framePr w:hSpace="180" w:wrap="around" w:vAnchor="page" w:hAnchor="margin" w:y="905"/>
              <w:numPr>
                <w:ilvl w:val="0"/>
                <w:numId w:val="144"/>
              </w:numPr>
              <w:spacing w:after="0" w:line="240" w:lineRule="auto"/>
              <w:rPr>
                <w:rFonts w:ascii="Perpetua" w:eastAsia="Times New Roman" w:hAnsi="Perpetua"/>
                <w:sz w:val="24"/>
                <w:szCs w:val="24"/>
              </w:rPr>
            </w:pPr>
            <w:r w:rsidRPr="00507BEE">
              <w:rPr>
                <w:rFonts w:ascii="Perpetua" w:eastAsia="Times New Roman" w:hAnsi="Perpetua"/>
                <w:sz w:val="24"/>
                <w:szCs w:val="24"/>
              </w:rPr>
              <w:t xml:space="preserve">Resolve issues of complex or contested usage, consulting references (e.g., </w:t>
            </w:r>
            <w:r w:rsidRPr="00507BEE">
              <w:rPr>
                <w:rFonts w:ascii="Perpetua" w:eastAsia="Times New Roman" w:hAnsi="Perpetua"/>
                <w:i/>
                <w:sz w:val="24"/>
                <w:szCs w:val="24"/>
              </w:rPr>
              <w:t>Merriam-Webster’s Dictionary of English Usage</w:t>
            </w:r>
            <w:r w:rsidRPr="00507BEE">
              <w:rPr>
                <w:rFonts w:ascii="Perpetua" w:eastAsia="Times New Roman" w:hAnsi="Perpetua"/>
                <w:sz w:val="24"/>
                <w:szCs w:val="24"/>
              </w:rPr>
              <w:t xml:space="preserve">, </w:t>
            </w:r>
            <w:r w:rsidRPr="00507BEE">
              <w:rPr>
                <w:rFonts w:ascii="Perpetua" w:eastAsia="Times New Roman" w:hAnsi="Perpetua"/>
                <w:i/>
                <w:sz w:val="24"/>
                <w:szCs w:val="24"/>
              </w:rPr>
              <w:t>Garner’s Modern American Usage</w:t>
            </w:r>
            <w:r w:rsidRPr="00507BEE">
              <w:rPr>
                <w:rFonts w:ascii="Perpetua" w:eastAsia="Times New Roman" w:hAnsi="Perpetua"/>
                <w:sz w:val="24"/>
                <w:szCs w:val="24"/>
              </w:rPr>
              <w:t>) as needed.</w:t>
            </w:r>
          </w:p>
        </w:tc>
      </w:tr>
      <w:tr w:rsidR="00760B1E" w:rsidRPr="00507BEE" w:rsidTr="00760B1E">
        <w:trPr>
          <w:trHeight w:val="265"/>
        </w:trPr>
        <w:tc>
          <w:tcPr>
            <w:tcW w:w="7344" w:type="dxa"/>
            <w:gridSpan w:val="2"/>
            <w:tcBorders>
              <w:bottom w:val="single" w:sz="2" w:space="0" w:color="C0C0C0"/>
            </w:tcBorders>
          </w:tcPr>
          <w:p w:rsidR="00760B1E" w:rsidRPr="00507BEE" w:rsidRDefault="00760B1E" w:rsidP="00E86311">
            <w:pPr>
              <w:numPr>
                <w:ilvl w:val="3"/>
                <w:numId w:val="120"/>
              </w:numPr>
              <w:tabs>
                <w:tab w:val="left" w:pos="360"/>
              </w:tabs>
              <w:spacing w:before="60" w:after="0" w:line="240" w:lineRule="auto"/>
              <w:rPr>
                <w:rFonts w:ascii="Perpetua" w:eastAsia="Times New Roman" w:hAnsi="Perpetua"/>
                <w:sz w:val="24"/>
                <w:szCs w:val="24"/>
              </w:rPr>
            </w:pPr>
            <w:r w:rsidRPr="00507BEE">
              <w:rPr>
                <w:rFonts w:ascii="Perpetua" w:eastAsia="Times New Roman" w:hAnsi="Perpetua"/>
                <w:sz w:val="24"/>
                <w:szCs w:val="24"/>
              </w:rPr>
              <w:t>Demonstrate command of the conventions of standard English capitalization, punctuation, and spelling when writing.</w:t>
            </w:r>
          </w:p>
          <w:p w:rsidR="00760B1E" w:rsidRPr="00507BEE" w:rsidRDefault="00760B1E" w:rsidP="00E86311">
            <w:pPr>
              <w:numPr>
                <w:ilvl w:val="0"/>
                <w:numId w:val="108"/>
              </w:numPr>
              <w:tabs>
                <w:tab w:val="left" w:pos="720"/>
              </w:tabs>
              <w:spacing w:after="0" w:line="210" w:lineRule="exact"/>
              <w:contextualSpacing/>
              <w:rPr>
                <w:rFonts w:ascii="Perpetua" w:eastAsia="Times New Roman" w:hAnsi="Perpetua"/>
                <w:sz w:val="24"/>
                <w:szCs w:val="24"/>
              </w:rPr>
            </w:pPr>
            <w:r w:rsidRPr="00507BEE">
              <w:rPr>
                <w:rFonts w:ascii="Perpetua" w:eastAsia="Times New Roman" w:hAnsi="Perpetua"/>
                <w:sz w:val="24"/>
                <w:szCs w:val="24"/>
              </w:rPr>
              <w:t>Use a semicolon (and perhaps a conjunctive adverb) to link two or more closely related independent clauses.</w:t>
            </w:r>
          </w:p>
          <w:p w:rsidR="00760B1E" w:rsidRPr="00507BEE" w:rsidRDefault="00760B1E" w:rsidP="00E86311">
            <w:pPr>
              <w:numPr>
                <w:ilvl w:val="0"/>
                <w:numId w:val="108"/>
              </w:numPr>
              <w:tabs>
                <w:tab w:val="left" w:pos="720"/>
              </w:tabs>
              <w:spacing w:after="0" w:line="210" w:lineRule="exact"/>
              <w:contextualSpacing/>
              <w:rPr>
                <w:rFonts w:ascii="Perpetua" w:eastAsia="Times New Roman" w:hAnsi="Perpetua"/>
                <w:sz w:val="24"/>
                <w:szCs w:val="24"/>
              </w:rPr>
            </w:pPr>
            <w:r w:rsidRPr="00507BEE">
              <w:rPr>
                <w:rFonts w:ascii="Perpetua" w:eastAsia="Times New Roman" w:hAnsi="Perpetua"/>
                <w:sz w:val="24"/>
                <w:szCs w:val="24"/>
              </w:rPr>
              <w:t>Use a colon to introduce a list or quotation.</w:t>
            </w:r>
          </w:p>
          <w:p w:rsidR="00760B1E" w:rsidRPr="00507BEE" w:rsidRDefault="00760B1E" w:rsidP="00E86311">
            <w:pPr>
              <w:numPr>
                <w:ilvl w:val="0"/>
                <w:numId w:val="108"/>
              </w:numPr>
              <w:tabs>
                <w:tab w:val="left" w:pos="720"/>
              </w:tabs>
              <w:spacing w:after="0" w:line="210" w:lineRule="exact"/>
              <w:contextualSpacing/>
              <w:rPr>
                <w:rFonts w:ascii="Perpetua" w:eastAsia="Times New Roman" w:hAnsi="Perpetua"/>
                <w:sz w:val="24"/>
                <w:szCs w:val="24"/>
              </w:rPr>
            </w:pPr>
            <w:r w:rsidRPr="00507BEE">
              <w:rPr>
                <w:rFonts w:ascii="Perpetua" w:eastAsia="Times New Roman" w:hAnsi="Perpetua"/>
                <w:sz w:val="24"/>
                <w:szCs w:val="24"/>
              </w:rPr>
              <w:t>Spell correctly.</w:t>
            </w:r>
          </w:p>
        </w:tc>
        <w:tc>
          <w:tcPr>
            <w:tcW w:w="7344" w:type="dxa"/>
            <w:tcBorders>
              <w:bottom w:val="single" w:sz="2" w:space="0" w:color="C0C0C0"/>
            </w:tcBorders>
          </w:tcPr>
          <w:p w:rsidR="00760B1E" w:rsidRPr="00507BEE" w:rsidRDefault="00760B1E" w:rsidP="00E86311">
            <w:pPr>
              <w:numPr>
                <w:ilvl w:val="0"/>
                <w:numId w:val="131"/>
              </w:numPr>
              <w:tabs>
                <w:tab w:val="left" w:pos="346"/>
                <w:tab w:val="left" w:pos="450"/>
              </w:tabs>
              <w:spacing w:before="60" w:after="0" w:line="240" w:lineRule="auto"/>
              <w:rPr>
                <w:rFonts w:ascii="Perpetua" w:eastAsia="Times New Roman" w:hAnsi="Perpetua"/>
                <w:sz w:val="24"/>
                <w:szCs w:val="24"/>
              </w:rPr>
            </w:pPr>
            <w:r w:rsidRPr="00507BEE">
              <w:rPr>
                <w:rFonts w:ascii="Perpetua" w:eastAsia="Times New Roman" w:hAnsi="Perpetua"/>
                <w:sz w:val="24"/>
                <w:szCs w:val="24"/>
              </w:rPr>
              <w:t>Demonstrate command of the conventions of standard English capitalization, punctuation, and spelling when writing.</w:t>
            </w:r>
          </w:p>
          <w:p w:rsidR="00760B1E" w:rsidRPr="00507BEE" w:rsidRDefault="00760B1E" w:rsidP="00E86311">
            <w:pPr>
              <w:numPr>
                <w:ilvl w:val="0"/>
                <w:numId w:val="140"/>
              </w:numPr>
              <w:tabs>
                <w:tab w:val="left" w:pos="720"/>
              </w:tabs>
              <w:spacing w:after="0" w:line="210" w:lineRule="exact"/>
              <w:ind w:hanging="378"/>
              <w:contextualSpacing/>
              <w:rPr>
                <w:rFonts w:ascii="Perpetua" w:eastAsia="Times New Roman" w:hAnsi="Perpetua"/>
                <w:sz w:val="24"/>
                <w:szCs w:val="24"/>
              </w:rPr>
            </w:pPr>
            <w:r w:rsidRPr="00507BEE">
              <w:rPr>
                <w:rFonts w:ascii="Perpetua" w:eastAsia="Times New Roman" w:hAnsi="Perpetua"/>
                <w:sz w:val="24"/>
                <w:szCs w:val="24"/>
              </w:rPr>
              <w:t>Observe hyphenation conventions.</w:t>
            </w:r>
          </w:p>
          <w:p w:rsidR="00760B1E" w:rsidRPr="00507BEE" w:rsidRDefault="00760B1E" w:rsidP="00E86311">
            <w:pPr>
              <w:numPr>
                <w:ilvl w:val="0"/>
                <w:numId w:val="140"/>
              </w:numPr>
              <w:tabs>
                <w:tab w:val="left" w:pos="720"/>
              </w:tabs>
              <w:spacing w:after="0" w:line="210" w:lineRule="exact"/>
              <w:ind w:hanging="378"/>
              <w:contextualSpacing/>
              <w:rPr>
                <w:rFonts w:ascii="Perpetua" w:eastAsia="Times New Roman" w:hAnsi="Perpetua"/>
                <w:sz w:val="24"/>
                <w:szCs w:val="24"/>
              </w:rPr>
            </w:pPr>
            <w:r w:rsidRPr="00507BEE">
              <w:rPr>
                <w:rFonts w:ascii="Perpetua" w:eastAsia="Times New Roman" w:hAnsi="Perpetua"/>
                <w:sz w:val="24"/>
                <w:szCs w:val="24"/>
              </w:rPr>
              <w:t>Spell correctly.</w:t>
            </w:r>
          </w:p>
        </w:tc>
      </w:tr>
      <w:tr w:rsidR="00760B1E" w:rsidRPr="00507BEE" w:rsidTr="00760B1E">
        <w:trPr>
          <w:trHeight w:val="265"/>
        </w:trPr>
        <w:tc>
          <w:tcPr>
            <w:tcW w:w="14688" w:type="dxa"/>
            <w:gridSpan w:val="3"/>
            <w:tcBorders>
              <w:bottom w:val="single" w:sz="2" w:space="0" w:color="C0C0C0"/>
            </w:tcBorders>
            <w:shd w:val="clear" w:color="auto" w:fill="CCCCCC"/>
          </w:tcPr>
          <w:p w:rsidR="00760B1E" w:rsidRPr="00507BEE" w:rsidRDefault="00760B1E" w:rsidP="00E86311">
            <w:pPr>
              <w:tabs>
                <w:tab w:val="left" w:pos="0"/>
                <w:tab w:val="left" w:pos="450"/>
              </w:tabs>
              <w:spacing w:before="60" w:after="0"/>
              <w:rPr>
                <w:rFonts w:ascii="Perpetua" w:eastAsia="Times New Roman" w:hAnsi="Perpetua"/>
                <w:sz w:val="24"/>
                <w:szCs w:val="24"/>
              </w:rPr>
            </w:pPr>
            <w:r w:rsidRPr="00507BEE">
              <w:rPr>
                <w:rFonts w:ascii="Franklin Gothic Book" w:eastAsia="Times New Roman" w:hAnsi="Franklin Gothic Book"/>
                <w:i/>
                <w:sz w:val="24"/>
                <w:szCs w:val="24"/>
              </w:rPr>
              <w:t>Knowledge of Language</w:t>
            </w:r>
          </w:p>
        </w:tc>
      </w:tr>
      <w:tr w:rsidR="00760B1E" w:rsidRPr="00507BEE" w:rsidTr="00760B1E">
        <w:trPr>
          <w:trHeight w:val="265"/>
        </w:trPr>
        <w:tc>
          <w:tcPr>
            <w:tcW w:w="7344" w:type="dxa"/>
            <w:gridSpan w:val="2"/>
            <w:tcBorders>
              <w:bottom w:val="single" w:sz="2" w:space="0" w:color="C0C0C0"/>
            </w:tcBorders>
          </w:tcPr>
          <w:p w:rsidR="00760B1E" w:rsidRPr="00507BEE" w:rsidRDefault="00760B1E" w:rsidP="00E86311">
            <w:pPr>
              <w:numPr>
                <w:ilvl w:val="0"/>
                <w:numId w:val="132"/>
              </w:numPr>
              <w:tabs>
                <w:tab w:val="left" w:pos="346"/>
                <w:tab w:val="left" w:pos="450"/>
              </w:tabs>
              <w:spacing w:before="60" w:after="0" w:line="240" w:lineRule="auto"/>
              <w:rPr>
                <w:rFonts w:ascii="Perpetua" w:eastAsia="Times New Roman" w:hAnsi="Perpetua"/>
                <w:sz w:val="24"/>
                <w:szCs w:val="24"/>
              </w:rPr>
            </w:pPr>
            <w:r w:rsidRPr="00507BEE">
              <w:rPr>
                <w:rFonts w:ascii="Perpetua" w:eastAsia="Times New Roman" w:hAnsi="Perpetua"/>
                <w:sz w:val="24"/>
                <w:szCs w:val="24"/>
              </w:rPr>
              <w:t>Apply knowledge of language to understand how language functions in different contexts, to make effective choices for meaning or style, and to comprehend more fully when reading or listening.</w:t>
            </w:r>
          </w:p>
          <w:p w:rsidR="00760B1E" w:rsidRPr="00507BEE" w:rsidRDefault="00760B1E" w:rsidP="00E86311">
            <w:pPr>
              <w:numPr>
                <w:ilvl w:val="0"/>
                <w:numId w:val="110"/>
              </w:numPr>
              <w:spacing w:after="0" w:line="210" w:lineRule="exact"/>
              <w:contextualSpacing/>
              <w:rPr>
                <w:rFonts w:ascii="Perpetua" w:eastAsia="Times New Roman" w:hAnsi="Perpetua"/>
                <w:sz w:val="24"/>
                <w:szCs w:val="24"/>
              </w:rPr>
            </w:pPr>
            <w:r w:rsidRPr="00507BEE">
              <w:rPr>
                <w:rFonts w:ascii="Perpetua" w:eastAsia="Times New Roman" w:hAnsi="Perpetua"/>
                <w:sz w:val="24"/>
                <w:szCs w:val="24"/>
              </w:rPr>
              <w:t xml:space="preserve">Write and edit work so that it conforms to the guidelines in a style manual (e.g., </w:t>
            </w:r>
            <w:r w:rsidRPr="00507BEE">
              <w:rPr>
                <w:rFonts w:ascii="Perpetua" w:eastAsia="Times New Roman" w:hAnsi="Perpetua"/>
                <w:i/>
                <w:sz w:val="24"/>
                <w:szCs w:val="24"/>
              </w:rPr>
              <w:t>MLA Handbook</w:t>
            </w:r>
            <w:r w:rsidRPr="00507BEE">
              <w:rPr>
                <w:rFonts w:ascii="Perpetua" w:eastAsia="Times New Roman" w:hAnsi="Perpetua"/>
                <w:sz w:val="24"/>
                <w:szCs w:val="24"/>
              </w:rPr>
              <w:t xml:space="preserve">, Turabian’s </w:t>
            </w:r>
            <w:r w:rsidRPr="00507BEE">
              <w:rPr>
                <w:rFonts w:ascii="Perpetua" w:eastAsia="Times New Roman" w:hAnsi="Perpetua"/>
                <w:i/>
                <w:sz w:val="24"/>
                <w:szCs w:val="24"/>
              </w:rPr>
              <w:t>Manual for Writers</w:t>
            </w:r>
            <w:r w:rsidRPr="00507BEE">
              <w:rPr>
                <w:rFonts w:ascii="Perpetua" w:eastAsia="Times New Roman" w:hAnsi="Perpetua"/>
                <w:sz w:val="24"/>
                <w:szCs w:val="24"/>
              </w:rPr>
              <w:t>) appropriate for the discipline and writing type.</w:t>
            </w:r>
          </w:p>
        </w:tc>
        <w:tc>
          <w:tcPr>
            <w:tcW w:w="7344" w:type="dxa"/>
            <w:tcBorders>
              <w:bottom w:val="single" w:sz="2" w:space="0" w:color="C0C0C0"/>
            </w:tcBorders>
          </w:tcPr>
          <w:p w:rsidR="00760B1E" w:rsidRPr="00507BEE" w:rsidRDefault="00760B1E" w:rsidP="00E86311">
            <w:pPr>
              <w:tabs>
                <w:tab w:val="left" w:pos="306"/>
                <w:tab w:val="left" w:pos="450"/>
              </w:tabs>
              <w:spacing w:before="60" w:after="0"/>
              <w:ind w:left="306" w:hanging="360"/>
              <w:rPr>
                <w:rFonts w:ascii="Perpetua" w:eastAsia="Times New Roman" w:hAnsi="Perpetua"/>
                <w:sz w:val="24"/>
                <w:szCs w:val="24"/>
              </w:rPr>
            </w:pPr>
            <w:r w:rsidRPr="00507BEE">
              <w:rPr>
                <w:rFonts w:ascii="Perpetua" w:eastAsia="Times New Roman" w:hAnsi="Perpetua"/>
                <w:b/>
                <w:sz w:val="24"/>
                <w:szCs w:val="24"/>
              </w:rPr>
              <w:t>3.</w:t>
            </w:r>
            <w:r w:rsidRPr="00507BEE">
              <w:rPr>
                <w:rFonts w:ascii="Perpetua" w:eastAsia="Times New Roman" w:hAnsi="Perpetua"/>
                <w:sz w:val="24"/>
                <w:szCs w:val="24"/>
              </w:rPr>
              <w:t xml:space="preserve">     Apply knowledge of language to understand how language functions in different contexts, to make effective choices for meaning or style, and to comprehend more fully when reading or listening.</w:t>
            </w:r>
          </w:p>
          <w:p w:rsidR="00760B1E" w:rsidRPr="00507BEE" w:rsidRDefault="00760B1E" w:rsidP="00E86311">
            <w:pPr>
              <w:numPr>
                <w:ilvl w:val="0"/>
                <w:numId w:val="139"/>
              </w:numPr>
              <w:spacing w:after="0" w:line="210" w:lineRule="exact"/>
              <w:ind w:right="-90" w:hanging="378"/>
              <w:contextualSpacing/>
              <w:rPr>
                <w:rFonts w:ascii="Perpetua" w:eastAsia="Times New Roman" w:hAnsi="Perpetua"/>
                <w:sz w:val="24"/>
                <w:szCs w:val="24"/>
              </w:rPr>
            </w:pPr>
            <w:r w:rsidRPr="00507BEE">
              <w:rPr>
                <w:rFonts w:ascii="Perpetua" w:eastAsia="Times New Roman" w:hAnsi="Perpetua"/>
                <w:sz w:val="24"/>
                <w:szCs w:val="24"/>
              </w:rPr>
              <w:t xml:space="preserve">Vary syntax for effect, consulting references (e.g., Tufte’s </w:t>
            </w:r>
            <w:r w:rsidRPr="00507BEE">
              <w:rPr>
                <w:rFonts w:ascii="Perpetua" w:eastAsia="Times New Roman" w:hAnsi="Perpetua"/>
                <w:i/>
                <w:sz w:val="24"/>
                <w:szCs w:val="24"/>
              </w:rPr>
              <w:t>Artful Sentences</w:t>
            </w:r>
            <w:r w:rsidRPr="00507BEE">
              <w:rPr>
                <w:rFonts w:ascii="Perpetua" w:eastAsia="Times New Roman" w:hAnsi="Perpetua"/>
                <w:sz w:val="24"/>
                <w:szCs w:val="24"/>
              </w:rPr>
              <w:t>) for guidance as needed; apply an understanding of syntax to the study of complex texts when reading.</w:t>
            </w:r>
          </w:p>
        </w:tc>
      </w:tr>
      <w:tr w:rsidR="00760B1E" w:rsidRPr="00507BEE" w:rsidTr="00760B1E">
        <w:trPr>
          <w:trHeight w:val="265"/>
        </w:trPr>
        <w:tc>
          <w:tcPr>
            <w:tcW w:w="7308" w:type="dxa"/>
            <w:shd w:val="clear" w:color="auto" w:fill="D9D9D9"/>
          </w:tcPr>
          <w:p w:rsidR="00760B1E" w:rsidRPr="00507BEE" w:rsidRDefault="00760B1E" w:rsidP="00E86311">
            <w:pPr>
              <w:tabs>
                <w:tab w:val="left" w:pos="450"/>
              </w:tabs>
              <w:spacing w:before="60" w:after="0"/>
              <w:rPr>
                <w:rFonts w:ascii="Franklin Gothic Book" w:eastAsia="Times New Roman" w:hAnsi="Franklin Gothic Book"/>
                <w:i/>
                <w:sz w:val="24"/>
                <w:szCs w:val="24"/>
              </w:rPr>
            </w:pPr>
            <w:r w:rsidRPr="00507BEE">
              <w:rPr>
                <w:rFonts w:ascii="Franklin Gothic Book" w:eastAsia="Times New Roman" w:hAnsi="Franklin Gothic Book"/>
                <w:i/>
                <w:sz w:val="24"/>
                <w:szCs w:val="24"/>
              </w:rPr>
              <w:t>Vocabulary Acquisition and Use</w:t>
            </w:r>
          </w:p>
        </w:tc>
        <w:tc>
          <w:tcPr>
            <w:tcW w:w="7380" w:type="dxa"/>
            <w:gridSpan w:val="2"/>
            <w:shd w:val="clear" w:color="auto" w:fill="D9D9D9"/>
          </w:tcPr>
          <w:p w:rsidR="00760B1E" w:rsidRPr="00507BEE" w:rsidRDefault="00760B1E" w:rsidP="00E86311">
            <w:pPr>
              <w:tabs>
                <w:tab w:val="left" w:pos="450"/>
              </w:tabs>
              <w:spacing w:before="60" w:after="0"/>
              <w:rPr>
                <w:rFonts w:ascii="Franklin Gothic Book" w:eastAsia="Times New Roman" w:hAnsi="Franklin Gothic Book"/>
                <w:i/>
                <w:sz w:val="24"/>
                <w:szCs w:val="24"/>
              </w:rPr>
            </w:pPr>
          </w:p>
        </w:tc>
      </w:tr>
      <w:tr w:rsidR="00760B1E" w:rsidRPr="00507BEE" w:rsidTr="00760B1E">
        <w:trPr>
          <w:trHeight w:val="265"/>
        </w:trPr>
        <w:tc>
          <w:tcPr>
            <w:tcW w:w="7344" w:type="dxa"/>
            <w:gridSpan w:val="2"/>
          </w:tcPr>
          <w:p w:rsidR="00760B1E" w:rsidRPr="00507BEE" w:rsidRDefault="00760B1E" w:rsidP="00E86311">
            <w:pPr>
              <w:numPr>
                <w:ilvl w:val="0"/>
                <w:numId w:val="133"/>
              </w:numPr>
              <w:spacing w:before="60" w:after="0" w:line="240" w:lineRule="auto"/>
              <w:rPr>
                <w:rFonts w:ascii="Perpetua" w:eastAsia="Times New Roman" w:hAnsi="Perpetua"/>
                <w:sz w:val="24"/>
                <w:szCs w:val="24"/>
              </w:rPr>
            </w:pPr>
            <w:r w:rsidRPr="00507BEE">
              <w:rPr>
                <w:rFonts w:ascii="Perpetua" w:eastAsia="Times New Roman" w:hAnsi="Perpetua"/>
                <w:sz w:val="24"/>
                <w:szCs w:val="24"/>
              </w:rPr>
              <w:t xml:space="preserve">Determine or clarify the meaning of unknown and multiple-meaning words and phrases based on </w:t>
            </w:r>
            <w:r w:rsidRPr="00507BEE">
              <w:rPr>
                <w:rFonts w:ascii="Perpetua" w:eastAsia="Times New Roman" w:hAnsi="Perpetua"/>
                <w:i/>
                <w:sz w:val="24"/>
                <w:szCs w:val="24"/>
              </w:rPr>
              <w:t>grades 9–10 reading and content</w:t>
            </w:r>
            <w:r w:rsidRPr="00507BEE">
              <w:rPr>
                <w:rFonts w:ascii="Perpetua" w:eastAsia="Times New Roman" w:hAnsi="Perpetua"/>
                <w:sz w:val="24"/>
                <w:szCs w:val="24"/>
              </w:rPr>
              <w:t>, choosing flexibly from a range of strategies.</w:t>
            </w:r>
          </w:p>
          <w:p w:rsidR="00760B1E" w:rsidRPr="00507BEE" w:rsidRDefault="00760B1E" w:rsidP="00E86311">
            <w:pPr>
              <w:numPr>
                <w:ilvl w:val="1"/>
                <w:numId w:val="3"/>
              </w:numPr>
              <w:tabs>
                <w:tab w:val="left" w:pos="720"/>
              </w:tabs>
              <w:spacing w:after="0" w:line="214" w:lineRule="exact"/>
              <w:ind w:left="720"/>
              <w:contextualSpacing/>
              <w:rPr>
                <w:rFonts w:ascii="Perpetua" w:eastAsia="Times New Roman" w:hAnsi="Perpetua"/>
                <w:sz w:val="24"/>
                <w:szCs w:val="24"/>
              </w:rPr>
            </w:pPr>
            <w:r w:rsidRPr="00507BEE">
              <w:rPr>
                <w:rFonts w:ascii="Perpetua" w:eastAsia="Times New Roman" w:hAnsi="Perpetua"/>
                <w:sz w:val="24"/>
                <w:szCs w:val="24"/>
              </w:rPr>
              <w:t>Use context (e.g., the overall meaning of a sentence, paragraph, or text; a word’s position or function in a sentence) as a clue to the meaning of a word or phrase.</w:t>
            </w:r>
          </w:p>
          <w:p w:rsidR="00760B1E" w:rsidRPr="00507BEE" w:rsidRDefault="00760B1E" w:rsidP="00E86311">
            <w:pPr>
              <w:numPr>
                <w:ilvl w:val="1"/>
                <w:numId w:val="3"/>
              </w:numPr>
              <w:tabs>
                <w:tab w:val="left" w:pos="720"/>
              </w:tabs>
              <w:spacing w:after="0" w:line="214" w:lineRule="exact"/>
              <w:ind w:left="720"/>
              <w:contextualSpacing/>
              <w:rPr>
                <w:rFonts w:ascii="Perpetua" w:eastAsia="Times New Roman" w:hAnsi="Perpetua"/>
                <w:sz w:val="24"/>
                <w:szCs w:val="24"/>
              </w:rPr>
            </w:pPr>
            <w:r w:rsidRPr="00507BEE">
              <w:rPr>
                <w:rFonts w:ascii="Perpetua" w:eastAsia="Times New Roman" w:hAnsi="Perpetua"/>
                <w:sz w:val="24"/>
                <w:szCs w:val="24"/>
              </w:rPr>
              <w:t xml:space="preserve">Identify and correctly use patterns of word changes that indicate different meanings or parts of speech (e.g., </w:t>
            </w:r>
            <w:r w:rsidRPr="00507BEE">
              <w:rPr>
                <w:rFonts w:ascii="Perpetua" w:eastAsia="Times New Roman" w:hAnsi="Perpetua"/>
                <w:i/>
                <w:sz w:val="24"/>
                <w:szCs w:val="24"/>
              </w:rPr>
              <w:t>analyze</w:t>
            </w:r>
            <w:r w:rsidRPr="00507BEE">
              <w:rPr>
                <w:rFonts w:ascii="Perpetua" w:eastAsia="Times New Roman" w:hAnsi="Perpetua"/>
                <w:sz w:val="24"/>
                <w:szCs w:val="24"/>
              </w:rPr>
              <w:t>,</w:t>
            </w:r>
            <w:r w:rsidRPr="00507BEE">
              <w:rPr>
                <w:rFonts w:ascii="Perpetua" w:eastAsia="Times New Roman" w:hAnsi="Perpetua"/>
                <w:i/>
                <w:sz w:val="24"/>
                <w:szCs w:val="24"/>
              </w:rPr>
              <w:t xml:space="preserve"> analysis</w:t>
            </w:r>
            <w:r w:rsidRPr="00507BEE">
              <w:rPr>
                <w:rFonts w:ascii="Perpetua" w:eastAsia="Times New Roman" w:hAnsi="Perpetua"/>
                <w:sz w:val="24"/>
                <w:szCs w:val="24"/>
              </w:rPr>
              <w:t>,</w:t>
            </w:r>
            <w:r w:rsidRPr="00507BEE">
              <w:rPr>
                <w:rFonts w:ascii="Perpetua" w:eastAsia="Times New Roman" w:hAnsi="Perpetua"/>
                <w:i/>
                <w:sz w:val="24"/>
                <w:szCs w:val="24"/>
              </w:rPr>
              <w:t xml:space="preserve"> analytical</w:t>
            </w:r>
            <w:r w:rsidRPr="00507BEE">
              <w:rPr>
                <w:rFonts w:ascii="Perpetua" w:eastAsia="Times New Roman" w:hAnsi="Perpetua"/>
                <w:sz w:val="24"/>
                <w:szCs w:val="24"/>
              </w:rPr>
              <w:t>;</w:t>
            </w:r>
            <w:r w:rsidRPr="00507BEE">
              <w:rPr>
                <w:rFonts w:ascii="Perpetua" w:eastAsia="Times New Roman" w:hAnsi="Perpetua"/>
                <w:i/>
                <w:sz w:val="24"/>
                <w:szCs w:val="24"/>
              </w:rPr>
              <w:t xml:space="preserve"> advocate</w:t>
            </w:r>
            <w:r w:rsidRPr="00507BEE">
              <w:rPr>
                <w:rFonts w:ascii="Perpetua" w:eastAsia="Times New Roman" w:hAnsi="Perpetua"/>
                <w:sz w:val="24"/>
                <w:szCs w:val="24"/>
              </w:rPr>
              <w:t>,</w:t>
            </w:r>
            <w:r w:rsidRPr="00507BEE">
              <w:rPr>
                <w:rFonts w:ascii="Perpetua" w:eastAsia="Times New Roman" w:hAnsi="Perpetua"/>
                <w:i/>
                <w:sz w:val="24"/>
                <w:szCs w:val="24"/>
              </w:rPr>
              <w:t xml:space="preserve"> advocacy</w:t>
            </w:r>
            <w:r w:rsidRPr="00507BEE">
              <w:rPr>
                <w:rFonts w:ascii="Perpetua" w:eastAsia="Times New Roman" w:hAnsi="Perpetua"/>
                <w:sz w:val="24"/>
                <w:szCs w:val="24"/>
              </w:rPr>
              <w:t>).</w:t>
            </w:r>
          </w:p>
          <w:p w:rsidR="00760B1E" w:rsidRPr="00507BEE" w:rsidRDefault="00760B1E" w:rsidP="00E86311">
            <w:pPr>
              <w:numPr>
                <w:ilvl w:val="0"/>
                <w:numId w:val="3"/>
              </w:numPr>
              <w:tabs>
                <w:tab w:val="left" w:pos="720"/>
              </w:tabs>
              <w:spacing w:after="0" w:line="214" w:lineRule="exact"/>
              <w:ind w:left="720"/>
              <w:rPr>
                <w:rFonts w:ascii="Perpetua" w:eastAsia="Times New Roman" w:hAnsi="Perpetua"/>
                <w:sz w:val="24"/>
                <w:szCs w:val="24"/>
              </w:rPr>
            </w:pPr>
            <w:r w:rsidRPr="00507BEE">
              <w:rPr>
                <w:rFonts w:ascii="Perpetua" w:eastAsia="Times New Roman" w:hAnsi="Perpetua"/>
                <w:sz w:val="24"/>
                <w:szCs w:val="24"/>
              </w:rPr>
              <w:t>Consult general and specialized reference materials (e.g., dictionaries, glossaries, thesauruses), both print and digital, to find the pronunciation of a word or determine or clarify its precise meaning, its part of speech, or its etymology.</w:t>
            </w:r>
          </w:p>
          <w:p w:rsidR="00760B1E" w:rsidRPr="00507BEE" w:rsidRDefault="00760B1E" w:rsidP="00E86311">
            <w:pPr>
              <w:numPr>
                <w:ilvl w:val="0"/>
                <w:numId w:val="3"/>
              </w:numPr>
              <w:tabs>
                <w:tab w:val="left" w:pos="720"/>
              </w:tabs>
              <w:spacing w:after="0" w:line="214" w:lineRule="exact"/>
              <w:ind w:left="720"/>
              <w:rPr>
                <w:rFonts w:ascii="Perpetua" w:hAnsi="Perpetua"/>
                <w:sz w:val="24"/>
                <w:szCs w:val="24"/>
                <w:lang w:bidi="en-US"/>
              </w:rPr>
            </w:pPr>
            <w:r w:rsidRPr="00507BEE">
              <w:rPr>
                <w:rFonts w:ascii="Perpetua" w:eastAsia="Times New Roman" w:hAnsi="Perpetua"/>
                <w:sz w:val="24"/>
                <w:szCs w:val="24"/>
              </w:rPr>
              <w:t>Verify the preliminary determination of the meaning of a word or phrase (e.g., by checking the inferred meaning in context or in a dictionary).</w:t>
            </w:r>
          </w:p>
        </w:tc>
        <w:tc>
          <w:tcPr>
            <w:tcW w:w="7344" w:type="dxa"/>
          </w:tcPr>
          <w:p w:rsidR="00760B1E" w:rsidRPr="00507BEE" w:rsidRDefault="00760B1E" w:rsidP="00E86311">
            <w:pPr>
              <w:numPr>
                <w:ilvl w:val="0"/>
                <w:numId w:val="134"/>
              </w:numPr>
              <w:tabs>
                <w:tab w:val="left" w:pos="342"/>
              </w:tabs>
              <w:spacing w:before="60" w:after="0" w:line="240" w:lineRule="auto"/>
              <w:rPr>
                <w:rFonts w:ascii="Perpetua" w:eastAsia="Times New Roman" w:hAnsi="Perpetua"/>
                <w:sz w:val="24"/>
                <w:szCs w:val="24"/>
              </w:rPr>
            </w:pPr>
            <w:r w:rsidRPr="00507BEE">
              <w:rPr>
                <w:rFonts w:ascii="Perpetua" w:eastAsia="Times New Roman" w:hAnsi="Perpetua"/>
                <w:sz w:val="24"/>
                <w:szCs w:val="24"/>
              </w:rPr>
              <w:t xml:space="preserve">Determine or clarify the meaning of unknown and multiple-meaning words and phrases based on </w:t>
            </w:r>
            <w:r w:rsidRPr="00507BEE">
              <w:rPr>
                <w:rFonts w:ascii="Perpetua" w:eastAsia="Times New Roman" w:hAnsi="Perpetua"/>
                <w:i/>
                <w:sz w:val="24"/>
                <w:szCs w:val="24"/>
              </w:rPr>
              <w:t>grades 11–12 reading and content</w:t>
            </w:r>
            <w:r w:rsidRPr="00507BEE">
              <w:rPr>
                <w:rFonts w:ascii="Perpetua" w:eastAsia="Times New Roman" w:hAnsi="Perpetua"/>
                <w:sz w:val="24"/>
                <w:szCs w:val="24"/>
              </w:rPr>
              <w:t>, choosing flexibly from a range of strategies.</w:t>
            </w:r>
          </w:p>
          <w:p w:rsidR="00760B1E" w:rsidRPr="00507BEE" w:rsidRDefault="00760B1E" w:rsidP="00E86311">
            <w:pPr>
              <w:numPr>
                <w:ilvl w:val="0"/>
                <w:numId w:val="138"/>
              </w:numPr>
              <w:tabs>
                <w:tab w:val="left" w:pos="702"/>
              </w:tabs>
              <w:spacing w:after="0" w:line="214" w:lineRule="exact"/>
              <w:ind w:left="702"/>
              <w:rPr>
                <w:rFonts w:ascii="Perpetua" w:eastAsia="Times New Roman" w:hAnsi="Perpetua"/>
                <w:iCs/>
                <w:sz w:val="24"/>
                <w:szCs w:val="24"/>
                <w:lang w:bidi="en-US"/>
              </w:rPr>
            </w:pPr>
            <w:r w:rsidRPr="00507BEE">
              <w:rPr>
                <w:rFonts w:ascii="Perpetua" w:eastAsia="Times New Roman" w:hAnsi="Perpetua"/>
                <w:sz w:val="24"/>
                <w:szCs w:val="24"/>
              </w:rPr>
              <w:t>Use context (e.g., the overall meaning of a sentence, paragraph, or text; a word’s position or function in a sentence) as a clue to the meaning of a word or phrase.</w:t>
            </w:r>
          </w:p>
          <w:p w:rsidR="00760B1E" w:rsidRPr="00507BEE" w:rsidRDefault="00760B1E" w:rsidP="00E86311">
            <w:pPr>
              <w:numPr>
                <w:ilvl w:val="0"/>
                <w:numId w:val="138"/>
              </w:numPr>
              <w:tabs>
                <w:tab w:val="left" w:pos="702"/>
              </w:tabs>
              <w:spacing w:after="0" w:line="214" w:lineRule="exact"/>
              <w:ind w:left="702"/>
              <w:rPr>
                <w:rFonts w:ascii="Perpetua" w:eastAsia="Times New Roman" w:hAnsi="Perpetua"/>
                <w:iCs/>
                <w:sz w:val="24"/>
                <w:szCs w:val="24"/>
                <w:lang w:bidi="en-US"/>
              </w:rPr>
            </w:pPr>
            <w:r w:rsidRPr="00507BEE">
              <w:rPr>
                <w:rFonts w:ascii="Perpetua" w:eastAsia="Times New Roman" w:hAnsi="Perpetua"/>
                <w:sz w:val="24"/>
                <w:szCs w:val="24"/>
              </w:rPr>
              <w:t xml:space="preserve">Identify and correctly use patterns of word changes that indicate different meanings or parts of speech (e.g., </w:t>
            </w:r>
            <w:r w:rsidRPr="00507BEE">
              <w:rPr>
                <w:rFonts w:ascii="Perpetua" w:eastAsia="Times New Roman" w:hAnsi="Perpetua"/>
                <w:i/>
                <w:sz w:val="24"/>
                <w:szCs w:val="24"/>
              </w:rPr>
              <w:t>conceive, conception, conceivable</w:t>
            </w:r>
            <w:r w:rsidRPr="00507BEE">
              <w:rPr>
                <w:rFonts w:ascii="Perpetua" w:eastAsia="Times New Roman" w:hAnsi="Perpetua"/>
                <w:sz w:val="24"/>
                <w:szCs w:val="24"/>
              </w:rPr>
              <w:t>).</w:t>
            </w:r>
          </w:p>
          <w:p w:rsidR="00760B1E" w:rsidRPr="00507BEE" w:rsidRDefault="00760B1E" w:rsidP="00E86311">
            <w:pPr>
              <w:numPr>
                <w:ilvl w:val="0"/>
                <w:numId w:val="138"/>
              </w:numPr>
              <w:tabs>
                <w:tab w:val="left" w:pos="702"/>
              </w:tabs>
              <w:spacing w:after="0" w:line="214" w:lineRule="exact"/>
              <w:ind w:left="702"/>
              <w:rPr>
                <w:rFonts w:ascii="Perpetua" w:eastAsia="Times New Roman" w:hAnsi="Perpetua"/>
                <w:sz w:val="24"/>
                <w:szCs w:val="24"/>
              </w:rPr>
            </w:pPr>
            <w:r w:rsidRPr="00507BEE">
              <w:rPr>
                <w:rFonts w:ascii="Perpetua" w:eastAsia="Times New Roman" w:hAnsi="Perpetua"/>
                <w:sz w:val="24"/>
                <w:szCs w:val="24"/>
              </w:rPr>
              <w:t>Consult general and specialized reference materials (e.g., dictionaries, glossaries, thesauruses), both print and digital, to find the pronunciation of a word or determine or clarify its precise meaning, its part of speech, its etymology, or its standard usage.</w:t>
            </w:r>
          </w:p>
          <w:p w:rsidR="00760B1E" w:rsidRPr="00507BEE" w:rsidRDefault="00760B1E" w:rsidP="00E86311">
            <w:pPr>
              <w:numPr>
                <w:ilvl w:val="0"/>
                <w:numId w:val="138"/>
              </w:numPr>
              <w:tabs>
                <w:tab w:val="left" w:pos="702"/>
              </w:tabs>
              <w:spacing w:after="0" w:line="214" w:lineRule="exact"/>
              <w:ind w:left="702"/>
              <w:rPr>
                <w:rFonts w:ascii="Perpetua" w:eastAsia="Times New Roman" w:hAnsi="Perpetua"/>
                <w:sz w:val="24"/>
                <w:szCs w:val="24"/>
              </w:rPr>
            </w:pPr>
            <w:r w:rsidRPr="00507BEE">
              <w:rPr>
                <w:rFonts w:ascii="Perpetua" w:eastAsia="Times New Roman" w:hAnsi="Perpetua"/>
                <w:sz w:val="24"/>
                <w:szCs w:val="24"/>
              </w:rPr>
              <w:t>Verify the preliminary determination of the meaning of a word or phrase (e.g., by checking the inferred meaning in context or in a dictionary).</w:t>
            </w:r>
          </w:p>
        </w:tc>
      </w:tr>
      <w:tr w:rsidR="00760B1E" w:rsidRPr="00507BEE" w:rsidTr="00760B1E">
        <w:trPr>
          <w:trHeight w:val="265"/>
        </w:trPr>
        <w:tc>
          <w:tcPr>
            <w:tcW w:w="7344" w:type="dxa"/>
            <w:gridSpan w:val="2"/>
          </w:tcPr>
          <w:p w:rsidR="00760B1E" w:rsidRPr="00507BEE" w:rsidRDefault="00760B1E" w:rsidP="00E86311">
            <w:pPr>
              <w:numPr>
                <w:ilvl w:val="0"/>
                <w:numId w:val="135"/>
              </w:numPr>
              <w:spacing w:before="60" w:after="0" w:line="240" w:lineRule="auto"/>
              <w:rPr>
                <w:rFonts w:ascii="Perpetua" w:eastAsia="Times New Roman" w:hAnsi="Perpetua"/>
                <w:spacing w:val="-10"/>
                <w:sz w:val="24"/>
                <w:szCs w:val="24"/>
              </w:rPr>
            </w:pPr>
            <w:r w:rsidRPr="00507BEE">
              <w:rPr>
                <w:rFonts w:ascii="Perpetua" w:eastAsia="Times New Roman" w:hAnsi="Perpetua"/>
                <w:spacing w:val="-10"/>
                <w:sz w:val="24"/>
                <w:szCs w:val="24"/>
              </w:rPr>
              <w:t>Demonstrate understanding of figurative language, word relationships, and nuances in word meanings.</w:t>
            </w:r>
          </w:p>
          <w:p w:rsidR="00760B1E" w:rsidRPr="00507BEE" w:rsidRDefault="00760B1E" w:rsidP="00E86311">
            <w:pPr>
              <w:tabs>
                <w:tab w:val="left" w:pos="720"/>
              </w:tabs>
              <w:spacing w:after="0" w:line="214" w:lineRule="exact"/>
              <w:ind w:left="720" w:hanging="360"/>
              <w:rPr>
                <w:rFonts w:ascii="Perpetua" w:eastAsia="Times New Roman" w:hAnsi="Perpetua"/>
                <w:sz w:val="24"/>
                <w:szCs w:val="24"/>
              </w:rPr>
            </w:pPr>
            <w:r w:rsidRPr="00507BEE">
              <w:rPr>
                <w:rFonts w:ascii="Perpetua" w:eastAsia="Times New Roman" w:hAnsi="Perpetua"/>
                <w:sz w:val="24"/>
                <w:szCs w:val="24"/>
              </w:rPr>
              <w:t>a.     Interpret figures of speech (e.g., euphemism, oxymoron) in context and analyze their role in the text.</w:t>
            </w:r>
          </w:p>
          <w:p w:rsidR="00760B1E" w:rsidRPr="00507BEE" w:rsidRDefault="00760B1E" w:rsidP="00E86311">
            <w:pPr>
              <w:numPr>
                <w:ilvl w:val="0"/>
                <w:numId w:val="139"/>
              </w:numPr>
              <w:tabs>
                <w:tab w:val="left" w:pos="720"/>
              </w:tabs>
              <w:spacing w:after="0" w:line="214" w:lineRule="exact"/>
              <w:contextualSpacing/>
              <w:rPr>
                <w:rFonts w:ascii="Perpetua" w:eastAsia="Times New Roman" w:hAnsi="Perpetua"/>
                <w:sz w:val="24"/>
                <w:szCs w:val="24"/>
              </w:rPr>
            </w:pPr>
            <w:r w:rsidRPr="00507BEE">
              <w:rPr>
                <w:rFonts w:ascii="Perpetua" w:eastAsia="Times New Roman" w:hAnsi="Perpetua"/>
                <w:sz w:val="24"/>
                <w:szCs w:val="24"/>
              </w:rPr>
              <w:t>Analyze nuances in the meaning of words with similar denotations.</w:t>
            </w:r>
          </w:p>
        </w:tc>
        <w:tc>
          <w:tcPr>
            <w:tcW w:w="7344" w:type="dxa"/>
          </w:tcPr>
          <w:p w:rsidR="00760B1E" w:rsidRPr="00507BEE" w:rsidRDefault="00760B1E" w:rsidP="00E86311">
            <w:pPr>
              <w:numPr>
                <w:ilvl w:val="0"/>
                <w:numId w:val="136"/>
              </w:numPr>
              <w:spacing w:before="60" w:after="0" w:line="240" w:lineRule="auto"/>
              <w:rPr>
                <w:rFonts w:ascii="Perpetua" w:eastAsia="Times New Roman" w:hAnsi="Perpetua"/>
                <w:spacing w:val="-12"/>
                <w:sz w:val="24"/>
                <w:szCs w:val="24"/>
              </w:rPr>
            </w:pPr>
            <w:r w:rsidRPr="00507BEE">
              <w:rPr>
                <w:rFonts w:ascii="Perpetua" w:eastAsia="Times New Roman" w:hAnsi="Perpetua"/>
                <w:spacing w:val="-12"/>
                <w:sz w:val="24"/>
                <w:szCs w:val="24"/>
              </w:rPr>
              <w:t>Demonstrate understanding of figurative language, word relationships, and nuances in word meanings.</w:t>
            </w:r>
          </w:p>
          <w:p w:rsidR="00760B1E" w:rsidRPr="00507BEE" w:rsidRDefault="00760B1E" w:rsidP="00E86311">
            <w:pPr>
              <w:numPr>
                <w:ilvl w:val="0"/>
                <w:numId w:val="137"/>
              </w:numPr>
              <w:tabs>
                <w:tab w:val="left" w:pos="702"/>
              </w:tabs>
              <w:spacing w:after="0" w:line="214" w:lineRule="exact"/>
              <w:rPr>
                <w:rFonts w:ascii="Perpetua" w:eastAsia="Times New Roman" w:hAnsi="Perpetua"/>
                <w:sz w:val="24"/>
                <w:szCs w:val="24"/>
              </w:rPr>
            </w:pPr>
            <w:r w:rsidRPr="00507BEE">
              <w:rPr>
                <w:rFonts w:ascii="Perpetua" w:eastAsia="Times New Roman" w:hAnsi="Perpetua"/>
                <w:sz w:val="24"/>
                <w:szCs w:val="24"/>
              </w:rPr>
              <w:t>Interpret figures of speech (e.g., hyperbole, paradox) in context and analyze their role in the text.</w:t>
            </w:r>
          </w:p>
          <w:p w:rsidR="00760B1E" w:rsidRPr="00507BEE" w:rsidRDefault="00760B1E" w:rsidP="00E86311">
            <w:pPr>
              <w:numPr>
                <w:ilvl w:val="0"/>
                <w:numId w:val="137"/>
              </w:numPr>
              <w:tabs>
                <w:tab w:val="left" w:pos="702"/>
              </w:tabs>
              <w:spacing w:after="0" w:line="214" w:lineRule="exact"/>
              <w:rPr>
                <w:rFonts w:ascii="Perpetua" w:eastAsia="Times New Roman" w:hAnsi="Perpetua"/>
                <w:sz w:val="24"/>
                <w:szCs w:val="24"/>
              </w:rPr>
            </w:pPr>
            <w:r w:rsidRPr="00507BEE">
              <w:rPr>
                <w:rFonts w:ascii="Perpetua" w:eastAsia="Times New Roman" w:hAnsi="Perpetua"/>
                <w:sz w:val="24"/>
                <w:szCs w:val="24"/>
              </w:rPr>
              <w:t>Analyze nuances in the meaning of words with similar denotations.</w:t>
            </w:r>
          </w:p>
        </w:tc>
      </w:tr>
      <w:tr w:rsidR="00760B1E" w:rsidRPr="00507BEE" w:rsidTr="00760B1E">
        <w:trPr>
          <w:trHeight w:val="265"/>
        </w:trPr>
        <w:tc>
          <w:tcPr>
            <w:tcW w:w="7344" w:type="dxa"/>
            <w:gridSpan w:val="2"/>
          </w:tcPr>
          <w:p w:rsidR="00760B1E" w:rsidRPr="00507BEE" w:rsidRDefault="00760B1E" w:rsidP="00E86311">
            <w:pPr>
              <w:numPr>
                <w:ilvl w:val="0"/>
                <w:numId w:val="141"/>
              </w:numPr>
              <w:tabs>
                <w:tab w:val="left" w:pos="360"/>
              </w:tabs>
              <w:spacing w:before="60" w:after="0" w:line="240" w:lineRule="auto"/>
              <w:ind w:right="-72"/>
              <w:rPr>
                <w:rFonts w:ascii="Perpetua" w:eastAsia="Times New Roman" w:hAnsi="Perpetua"/>
                <w:sz w:val="24"/>
                <w:szCs w:val="24"/>
              </w:rPr>
            </w:pPr>
            <w:r w:rsidRPr="00507BEE">
              <w:rPr>
                <w:rFonts w:ascii="Perpetua" w:eastAsia="Times New Roman" w:hAnsi="Perpetua"/>
                <w:sz w:val="24"/>
                <w:szCs w:val="24"/>
              </w:rPr>
              <w:t>Acquire and use accurately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w:t>
            </w:r>
          </w:p>
        </w:tc>
        <w:tc>
          <w:tcPr>
            <w:tcW w:w="7344" w:type="dxa"/>
          </w:tcPr>
          <w:p w:rsidR="00760B1E" w:rsidRPr="00507BEE" w:rsidRDefault="00760B1E" w:rsidP="00E86311">
            <w:pPr>
              <w:tabs>
                <w:tab w:val="left" w:pos="342"/>
              </w:tabs>
              <w:spacing w:before="60" w:after="0"/>
              <w:ind w:left="306" w:hanging="270"/>
              <w:rPr>
                <w:rFonts w:ascii="Perpetua" w:eastAsia="Times New Roman" w:hAnsi="Perpetua"/>
                <w:sz w:val="24"/>
                <w:szCs w:val="24"/>
              </w:rPr>
            </w:pPr>
            <w:r w:rsidRPr="00507BEE">
              <w:rPr>
                <w:rFonts w:ascii="Perpetua" w:eastAsia="Times New Roman" w:hAnsi="Perpetua"/>
                <w:b/>
                <w:sz w:val="24"/>
                <w:szCs w:val="24"/>
              </w:rPr>
              <w:t>6.</w:t>
            </w:r>
            <w:r w:rsidRPr="00507BEE">
              <w:rPr>
                <w:rFonts w:ascii="Perpetua" w:eastAsia="Times New Roman" w:hAnsi="Perpetua"/>
                <w:sz w:val="24"/>
                <w:szCs w:val="24"/>
              </w:rPr>
              <w:t xml:space="preserve">  Acquire and use accurately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w:t>
            </w:r>
          </w:p>
        </w:tc>
      </w:tr>
    </w:tbl>
    <w:p w:rsidR="00760B1E" w:rsidRPr="00507BEE" w:rsidRDefault="00760B1E" w:rsidP="00E86311">
      <w:pPr>
        <w:widowControl w:val="0"/>
        <w:autoSpaceDE w:val="0"/>
        <w:autoSpaceDN w:val="0"/>
        <w:adjustRightInd w:val="0"/>
        <w:spacing w:after="0"/>
        <w:rPr>
          <w:rFonts w:ascii="Franklin Gothic Book" w:eastAsia="Times New Roman" w:hAnsi="Franklin Gothic Book" w:cs="Cambria"/>
          <w:sz w:val="24"/>
          <w:szCs w:val="24"/>
        </w:rPr>
      </w:pPr>
    </w:p>
    <w:p w:rsidR="00760B1E" w:rsidRPr="00507BEE" w:rsidRDefault="00760B1E" w:rsidP="00E86311">
      <w:pPr>
        <w:spacing w:after="0"/>
        <w:jc w:val="center"/>
        <w:rPr>
          <w:rFonts w:ascii="Franklin Gothic Book" w:eastAsia="Times New Roman" w:hAnsi="Franklin Gothic Book"/>
          <w:b/>
          <w:sz w:val="24"/>
          <w:szCs w:val="24"/>
        </w:rPr>
      </w:pPr>
      <w:r w:rsidRPr="00507BEE">
        <w:rPr>
          <w:rFonts w:ascii="Franklin Gothic Book" w:eastAsia="Times New Roman" w:hAnsi="Franklin Gothic Book"/>
          <w:b/>
          <w:sz w:val="24"/>
          <w:szCs w:val="24"/>
        </w:rPr>
        <w:t>Language Progressive Skills, by Grade</w:t>
      </w:r>
    </w:p>
    <w:p w:rsidR="00760B1E" w:rsidRPr="00507BEE" w:rsidRDefault="00760B1E" w:rsidP="00E86311">
      <w:pPr>
        <w:spacing w:after="0"/>
        <w:jc w:val="center"/>
        <w:rPr>
          <w:rFonts w:ascii="Perpetua" w:eastAsia="Times New Roman" w:hAnsi="Perpetua"/>
          <w:sz w:val="24"/>
          <w:szCs w:val="24"/>
        </w:rPr>
      </w:pPr>
      <w:r w:rsidRPr="00507BEE">
        <w:rPr>
          <w:rFonts w:ascii="Perpetua" w:eastAsia="Times New Roman" w:hAnsi="Perpetua"/>
          <w:sz w:val="24"/>
          <w:szCs w:val="24"/>
        </w:rPr>
        <w:t>The following skills, marked with an asterisk (*) in Language standards 1–3, are particularly likely to require</w:t>
      </w:r>
      <w:r w:rsidRPr="00507BEE">
        <w:rPr>
          <w:rFonts w:ascii="Perpetua" w:eastAsia="Times New Roman" w:hAnsi="Perpetua"/>
          <w:sz w:val="24"/>
          <w:szCs w:val="24"/>
        </w:rPr>
        <w:br/>
        <w:t>continued attention in higher grades as they are applied to increasingly sophisticated writing and speaking.</w:t>
      </w:r>
    </w:p>
    <w:tbl>
      <w:tblPr>
        <w:tblW w:w="0" w:type="auto"/>
        <w:jc w:val="center"/>
        <w:tblBorders>
          <w:insideH w:val="single" w:sz="18" w:space="0" w:color="FFFFFF"/>
          <w:insideV w:val="single" w:sz="18" w:space="0" w:color="FFFFFF"/>
        </w:tblBorders>
        <w:tblLook w:val="04A0" w:firstRow="1" w:lastRow="0" w:firstColumn="1" w:lastColumn="0" w:noHBand="0" w:noVBand="1"/>
      </w:tblPr>
      <w:tblGrid>
        <w:gridCol w:w="5089"/>
        <w:gridCol w:w="540"/>
        <w:gridCol w:w="540"/>
        <w:gridCol w:w="540"/>
        <w:gridCol w:w="540"/>
        <w:gridCol w:w="540"/>
        <w:gridCol w:w="540"/>
        <w:gridCol w:w="549"/>
        <w:gridCol w:w="556"/>
      </w:tblGrid>
      <w:tr w:rsidR="00760B1E" w:rsidRPr="00507BEE" w:rsidTr="00760B1E">
        <w:trPr>
          <w:jc w:val="center"/>
        </w:trPr>
        <w:tc>
          <w:tcPr>
            <w:tcW w:w="5089" w:type="dxa"/>
            <w:vMerge w:val="restart"/>
            <w:shd w:val="clear" w:color="auto" w:fill="C00000"/>
          </w:tcPr>
          <w:p w:rsidR="00760B1E" w:rsidRPr="00507BEE" w:rsidRDefault="00760B1E" w:rsidP="00E86311">
            <w:pPr>
              <w:spacing w:after="0"/>
              <w:jc w:val="center"/>
              <w:rPr>
                <w:rFonts w:ascii="Perpetua" w:hAnsi="Perpetua"/>
                <w:b/>
                <w:bCs/>
                <w:sz w:val="24"/>
                <w:szCs w:val="24"/>
              </w:rPr>
            </w:pPr>
          </w:p>
          <w:p w:rsidR="00760B1E" w:rsidRPr="00507BEE" w:rsidRDefault="00760B1E" w:rsidP="00E86311">
            <w:pPr>
              <w:spacing w:after="0"/>
              <w:jc w:val="center"/>
              <w:rPr>
                <w:rFonts w:ascii="Perpetua" w:hAnsi="Perpetua"/>
                <w:b/>
                <w:bCs/>
                <w:sz w:val="24"/>
                <w:szCs w:val="24"/>
              </w:rPr>
            </w:pPr>
            <w:r w:rsidRPr="00507BEE">
              <w:rPr>
                <w:rFonts w:ascii="Perpetua" w:hAnsi="Perpetua"/>
                <w:b/>
                <w:bCs/>
                <w:sz w:val="24"/>
                <w:szCs w:val="24"/>
              </w:rPr>
              <w:t>Standard</w:t>
            </w:r>
          </w:p>
        </w:tc>
        <w:tc>
          <w:tcPr>
            <w:tcW w:w="4345" w:type="dxa"/>
            <w:gridSpan w:val="8"/>
            <w:shd w:val="clear" w:color="auto" w:fill="C00000"/>
          </w:tcPr>
          <w:p w:rsidR="00760B1E" w:rsidRPr="00507BEE" w:rsidRDefault="00760B1E" w:rsidP="00E86311">
            <w:pPr>
              <w:spacing w:after="0"/>
              <w:jc w:val="center"/>
              <w:rPr>
                <w:rFonts w:ascii="Perpetua" w:hAnsi="Perpetua"/>
                <w:b/>
                <w:bCs/>
                <w:sz w:val="24"/>
                <w:szCs w:val="24"/>
              </w:rPr>
            </w:pPr>
            <w:r w:rsidRPr="00507BEE">
              <w:rPr>
                <w:rFonts w:ascii="Perpetua" w:hAnsi="Perpetua"/>
                <w:b/>
                <w:bCs/>
                <w:sz w:val="24"/>
                <w:szCs w:val="24"/>
              </w:rPr>
              <w:t>Grade(s)</w:t>
            </w:r>
          </w:p>
        </w:tc>
      </w:tr>
      <w:tr w:rsidR="00760B1E" w:rsidRPr="00507BEE" w:rsidTr="00760B1E">
        <w:trPr>
          <w:jc w:val="center"/>
        </w:trPr>
        <w:tc>
          <w:tcPr>
            <w:tcW w:w="5089" w:type="dxa"/>
            <w:vMerge/>
            <w:shd w:val="clear" w:color="auto" w:fill="C00000"/>
          </w:tcPr>
          <w:p w:rsidR="00760B1E" w:rsidRPr="00507BEE" w:rsidRDefault="00760B1E" w:rsidP="00E86311">
            <w:pPr>
              <w:spacing w:after="0"/>
              <w:jc w:val="center"/>
              <w:rPr>
                <w:rFonts w:ascii="Perpetua" w:hAnsi="Perpetua"/>
                <w:b/>
                <w:sz w:val="24"/>
                <w:szCs w:val="24"/>
              </w:rPr>
            </w:pPr>
          </w:p>
        </w:tc>
        <w:tc>
          <w:tcPr>
            <w:tcW w:w="540" w:type="dxa"/>
            <w:shd w:val="clear" w:color="auto" w:fill="C00000"/>
          </w:tcPr>
          <w:p w:rsidR="00760B1E" w:rsidRPr="00507BEE" w:rsidRDefault="00760B1E" w:rsidP="00E86311">
            <w:pPr>
              <w:spacing w:after="0"/>
              <w:jc w:val="center"/>
              <w:rPr>
                <w:rFonts w:ascii="Perpetua" w:hAnsi="Perpetua"/>
                <w:sz w:val="24"/>
                <w:szCs w:val="24"/>
              </w:rPr>
            </w:pPr>
            <w:r w:rsidRPr="00507BEE">
              <w:rPr>
                <w:rFonts w:ascii="Perpetua" w:hAnsi="Perpetua"/>
                <w:sz w:val="24"/>
                <w:szCs w:val="24"/>
              </w:rPr>
              <w:t>3</w:t>
            </w:r>
          </w:p>
        </w:tc>
        <w:tc>
          <w:tcPr>
            <w:tcW w:w="540" w:type="dxa"/>
            <w:shd w:val="clear" w:color="auto" w:fill="C00000"/>
          </w:tcPr>
          <w:p w:rsidR="00760B1E" w:rsidRPr="00507BEE" w:rsidRDefault="00760B1E" w:rsidP="00E86311">
            <w:pPr>
              <w:spacing w:after="0"/>
              <w:jc w:val="center"/>
              <w:rPr>
                <w:rFonts w:ascii="Perpetua" w:hAnsi="Perpetua"/>
                <w:sz w:val="24"/>
                <w:szCs w:val="24"/>
              </w:rPr>
            </w:pPr>
            <w:r w:rsidRPr="00507BEE">
              <w:rPr>
                <w:rFonts w:ascii="Perpetua" w:hAnsi="Perpetua"/>
                <w:sz w:val="24"/>
                <w:szCs w:val="24"/>
              </w:rPr>
              <w:t>4</w:t>
            </w:r>
          </w:p>
        </w:tc>
        <w:tc>
          <w:tcPr>
            <w:tcW w:w="540" w:type="dxa"/>
            <w:shd w:val="clear" w:color="auto" w:fill="C00000"/>
          </w:tcPr>
          <w:p w:rsidR="00760B1E" w:rsidRPr="00507BEE" w:rsidRDefault="00760B1E" w:rsidP="00E86311">
            <w:pPr>
              <w:spacing w:after="0"/>
              <w:jc w:val="center"/>
              <w:rPr>
                <w:rFonts w:ascii="Perpetua" w:hAnsi="Perpetua"/>
                <w:sz w:val="24"/>
                <w:szCs w:val="24"/>
              </w:rPr>
            </w:pPr>
            <w:r w:rsidRPr="00507BEE">
              <w:rPr>
                <w:rFonts w:ascii="Perpetua" w:hAnsi="Perpetua"/>
                <w:sz w:val="24"/>
                <w:szCs w:val="24"/>
              </w:rPr>
              <w:t>5</w:t>
            </w:r>
          </w:p>
        </w:tc>
        <w:tc>
          <w:tcPr>
            <w:tcW w:w="540" w:type="dxa"/>
            <w:shd w:val="clear" w:color="auto" w:fill="C00000"/>
          </w:tcPr>
          <w:p w:rsidR="00760B1E" w:rsidRPr="00507BEE" w:rsidRDefault="00760B1E" w:rsidP="00E86311">
            <w:pPr>
              <w:spacing w:after="0"/>
              <w:jc w:val="center"/>
              <w:rPr>
                <w:rFonts w:ascii="Perpetua" w:hAnsi="Perpetua"/>
                <w:sz w:val="24"/>
                <w:szCs w:val="24"/>
              </w:rPr>
            </w:pPr>
            <w:r w:rsidRPr="00507BEE">
              <w:rPr>
                <w:rFonts w:ascii="Perpetua" w:hAnsi="Perpetua"/>
                <w:sz w:val="24"/>
                <w:szCs w:val="24"/>
              </w:rPr>
              <w:t>6</w:t>
            </w:r>
          </w:p>
        </w:tc>
        <w:tc>
          <w:tcPr>
            <w:tcW w:w="540" w:type="dxa"/>
            <w:shd w:val="clear" w:color="auto" w:fill="C00000"/>
          </w:tcPr>
          <w:p w:rsidR="00760B1E" w:rsidRPr="00507BEE" w:rsidRDefault="00760B1E" w:rsidP="00E86311">
            <w:pPr>
              <w:spacing w:after="0"/>
              <w:jc w:val="center"/>
              <w:rPr>
                <w:rFonts w:ascii="Perpetua" w:hAnsi="Perpetua"/>
                <w:sz w:val="24"/>
                <w:szCs w:val="24"/>
              </w:rPr>
            </w:pPr>
            <w:r w:rsidRPr="00507BEE">
              <w:rPr>
                <w:rFonts w:ascii="Perpetua" w:hAnsi="Perpetua"/>
                <w:sz w:val="24"/>
                <w:szCs w:val="24"/>
              </w:rPr>
              <w:t>7</w:t>
            </w:r>
          </w:p>
        </w:tc>
        <w:tc>
          <w:tcPr>
            <w:tcW w:w="540" w:type="dxa"/>
            <w:shd w:val="clear" w:color="auto" w:fill="C00000"/>
          </w:tcPr>
          <w:p w:rsidR="00760B1E" w:rsidRPr="00507BEE" w:rsidRDefault="00760B1E" w:rsidP="00E86311">
            <w:pPr>
              <w:spacing w:after="0"/>
              <w:jc w:val="center"/>
              <w:rPr>
                <w:rFonts w:ascii="Perpetua" w:hAnsi="Perpetua"/>
                <w:sz w:val="24"/>
                <w:szCs w:val="24"/>
              </w:rPr>
            </w:pPr>
            <w:r w:rsidRPr="00507BEE">
              <w:rPr>
                <w:rFonts w:ascii="Perpetua" w:hAnsi="Perpetua"/>
                <w:sz w:val="24"/>
                <w:szCs w:val="24"/>
              </w:rPr>
              <w:t>8</w:t>
            </w:r>
          </w:p>
        </w:tc>
        <w:tc>
          <w:tcPr>
            <w:tcW w:w="549" w:type="dxa"/>
            <w:shd w:val="clear" w:color="auto" w:fill="C00000"/>
          </w:tcPr>
          <w:p w:rsidR="00760B1E" w:rsidRPr="00507BEE" w:rsidRDefault="00760B1E" w:rsidP="00E86311">
            <w:pPr>
              <w:spacing w:after="0"/>
              <w:jc w:val="center"/>
              <w:rPr>
                <w:rFonts w:ascii="Perpetua" w:hAnsi="Perpetua"/>
                <w:sz w:val="24"/>
                <w:szCs w:val="24"/>
              </w:rPr>
            </w:pPr>
            <w:r w:rsidRPr="00507BEE">
              <w:rPr>
                <w:rFonts w:ascii="Perpetua" w:hAnsi="Perpetua"/>
                <w:sz w:val="24"/>
                <w:szCs w:val="24"/>
              </w:rPr>
              <w:t>9–</w:t>
            </w:r>
            <w:r w:rsidRPr="00507BEE">
              <w:rPr>
                <w:rFonts w:ascii="Perpetua" w:hAnsi="Perpetua"/>
                <w:sz w:val="24"/>
                <w:szCs w:val="24"/>
              </w:rPr>
              <w:br/>
              <w:t>10</w:t>
            </w:r>
          </w:p>
        </w:tc>
        <w:tc>
          <w:tcPr>
            <w:tcW w:w="556" w:type="dxa"/>
            <w:shd w:val="clear" w:color="auto" w:fill="C00000"/>
          </w:tcPr>
          <w:p w:rsidR="00760B1E" w:rsidRPr="00507BEE" w:rsidRDefault="00760B1E" w:rsidP="00E86311">
            <w:pPr>
              <w:spacing w:after="0"/>
              <w:jc w:val="center"/>
              <w:rPr>
                <w:rFonts w:ascii="Perpetua" w:hAnsi="Perpetua"/>
                <w:sz w:val="24"/>
                <w:szCs w:val="24"/>
              </w:rPr>
            </w:pPr>
            <w:r w:rsidRPr="00507BEE">
              <w:rPr>
                <w:rFonts w:ascii="Perpetua" w:hAnsi="Perpetua"/>
                <w:sz w:val="24"/>
                <w:szCs w:val="24"/>
              </w:rPr>
              <w:t>11–</w:t>
            </w:r>
            <w:r w:rsidRPr="00507BEE">
              <w:rPr>
                <w:rFonts w:ascii="Perpetua" w:hAnsi="Perpetua"/>
                <w:sz w:val="24"/>
                <w:szCs w:val="24"/>
              </w:rPr>
              <w:br/>
              <w:t>12</w:t>
            </w:r>
          </w:p>
        </w:tc>
      </w:tr>
      <w:tr w:rsidR="00760B1E" w:rsidRPr="00507BEE" w:rsidTr="00760B1E">
        <w:trPr>
          <w:jc w:val="center"/>
        </w:trPr>
        <w:tc>
          <w:tcPr>
            <w:tcW w:w="5089" w:type="dxa"/>
            <w:shd w:val="clear" w:color="auto" w:fill="F2F2F2"/>
          </w:tcPr>
          <w:p w:rsidR="00760B1E" w:rsidRPr="00507BEE" w:rsidRDefault="00760B1E" w:rsidP="00E86311">
            <w:pPr>
              <w:spacing w:after="0"/>
              <w:rPr>
                <w:rFonts w:ascii="Perpetua" w:hAnsi="Perpetua"/>
                <w:bCs/>
                <w:sz w:val="24"/>
                <w:szCs w:val="24"/>
              </w:rPr>
            </w:pPr>
            <w:r w:rsidRPr="00507BEE">
              <w:rPr>
                <w:rFonts w:ascii="Perpetua" w:hAnsi="Perpetua"/>
                <w:b/>
                <w:sz w:val="24"/>
                <w:szCs w:val="24"/>
              </w:rPr>
              <w:t>L.3.1f.</w:t>
            </w:r>
            <w:r w:rsidRPr="00507BEE">
              <w:rPr>
                <w:rFonts w:ascii="Perpetua" w:hAnsi="Perpetua"/>
                <w:sz w:val="24"/>
                <w:szCs w:val="24"/>
              </w:rPr>
              <w:t xml:space="preserve"> Ensure subject-verb and pronoun-antecedent agreement.</w:t>
            </w: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9" w:type="dxa"/>
            <w:shd w:val="clear" w:color="auto" w:fill="D99594"/>
          </w:tcPr>
          <w:p w:rsidR="00760B1E" w:rsidRPr="00507BEE" w:rsidRDefault="00760B1E" w:rsidP="00E86311">
            <w:pPr>
              <w:spacing w:after="0"/>
              <w:rPr>
                <w:rFonts w:ascii="Perpetua" w:hAnsi="Perpetua"/>
                <w:sz w:val="24"/>
                <w:szCs w:val="24"/>
              </w:rPr>
            </w:pPr>
          </w:p>
        </w:tc>
        <w:tc>
          <w:tcPr>
            <w:tcW w:w="556" w:type="dxa"/>
            <w:shd w:val="clear" w:color="auto" w:fill="D99594"/>
          </w:tcPr>
          <w:p w:rsidR="00760B1E" w:rsidRPr="00507BEE" w:rsidRDefault="00760B1E" w:rsidP="00E86311">
            <w:pPr>
              <w:spacing w:after="0"/>
              <w:rPr>
                <w:rFonts w:ascii="Perpetua" w:hAnsi="Perpetua"/>
                <w:sz w:val="24"/>
                <w:szCs w:val="24"/>
              </w:rPr>
            </w:pPr>
          </w:p>
        </w:tc>
      </w:tr>
      <w:tr w:rsidR="00760B1E" w:rsidRPr="00507BEE" w:rsidTr="00760B1E">
        <w:trPr>
          <w:jc w:val="center"/>
        </w:trPr>
        <w:tc>
          <w:tcPr>
            <w:tcW w:w="5089" w:type="dxa"/>
            <w:shd w:val="clear" w:color="auto" w:fill="D9D9D9"/>
          </w:tcPr>
          <w:p w:rsidR="00760B1E" w:rsidRPr="00507BEE" w:rsidRDefault="00760B1E" w:rsidP="00E86311">
            <w:pPr>
              <w:spacing w:after="0"/>
              <w:rPr>
                <w:rFonts w:ascii="Perpetua" w:hAnsi="Perpetua"/>
                <w:bCs/>
                <w:sz w:val="24"/>
                <w:szCs w:val="24"/>
              </w:rPr>
            </w:pPr>
            <w:r w:rsidRPr="00507BEE">
              <w:rPr>
                <w:rFonts w:ascii="Perpetua" w:hAnsi="Perpetua"/>
                <w:b/>
                <w:sz w:val="24"/>
                <w:szCs w:val="24"/>
              </w:rPr>
              <w:t>L.3.3a.</w:t>
            </w:r>
            <w:r w:rsidRPr="00507BEE">
              <w:rPr>
                <w:rFonts w:ascii="Perpetua" w:hAnsi="Perpetua"/>
                <w:sz w:val="24"/>
                <w:szCs w:val="24"/>
              </w:rPr>
              <w:t xml:space="preserve"> Choose words and phrases for effect.</w:t>
            </w: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9" w:type="dxa"/>
            <w:shd w:val="clear" w:color="auto" w:fill="D99594"/>
          </w:tcPr>
          <w:p w:rsidR="00760B1E" w:rsidRPr="00507BEE" w:rsidRDefault="00760B1E" w:rsidP="00E86311">
            <w:pPr>
              <w:spacing w:after="0"/>
              <w:rPr>
                <w:rFonts w:ascii="Perpetua" w:hAnsi="Perpetua"/>
                <w:sz w:val="24"/>
                <w:szCs w:val="24"/>
              </w:rPr>
            </w:pPr>
          </w:p>
        </w:tc>
        <w:tc>
          <w:tcPr>
            <w:tcW w:w="556" w:type="dxa"/>
            <w:shd w:val="clear" w:color="auto" w:fill="D99594"/>
          </w:tcPr>
          <w:p w:rsidR="00760B1E" w:rsidRPr="00507BEE" w:rsidRDefault="00760B1E" w:rsidP="00E86311">
            <w:pPr>
              <w:spacing w:after="0"/>
              <w:rPr>
                <w:rFonts w:ascii="Perpetua" w:hAnsi="Perpetua"/>
                <w:sz w:val="24"/>
                <w:szCs w:val="24"/>
              </w:rPr>
            </w:pPr>
          </w:p>
        </w:tc>
      </w:tr>
      <w:tr w:rsidR="00760B1E" w:rsidRPr="00507BEE" w:rsidTr="00760B1E">
        <w:trPr>
          <w:jc w:val="center"/>
        </w:trPr>
        <w:tc>
          <w:tcPr>
            <w:tcW w:w="5089" w:type="dxa"/>
            <w:shd w:val="clear" w:color="auto" w:fill="F2F2F2"/>
          </w:tcPr>
          <w:p w:rsidR="00760B1E" w:rsidRPr="00507BEE" w:rsidRDefault="00760B1E" w:rsidP="00E86311">
            <w:pPr>
              <w:spacing w:after="0"/>
              <w:rPr>
                <w:rFonts w:ascii="Perpetua" w:hAnsi="Perpetua"/>
                <w:bCs/>
                <w:sz w:val="24"/>
                <w:szCs w:val="24"/>
              </w:rPr>
            </w:pPr>
            <w:r w:rsidRPr="00507BEE">
              <w:rPr>
                <w:rFonts w:ascii="Perpetua" w:hAnsi="Perpetua"/>
                <w:b/>
                <w:sz w:val="24"/>
                <w:szCs w:val="24"/>
              </w:rPr>
              <w:t>L.4.1f.</w:t>
            </w:r>
            <w:r w:rsidRPr="00507BEE">
              <w:rPr>
                <w:rFonts w:ascii="Perpetua" w:hAnsi="Perpetua"/>
                <w:sz w:val="24"/>
                <w:szCs w:val="24"/>
              </w:rPr>
              <w:t xml:space="preserve"> Produce complete sentences, recognizing and correcting inappropriate fragments and run-ons.</w:t>
            </w:r>
          </w:p>
        </w:tc>
        <w:tc>
          <w:tcPr>
            <w:tcW w:w="540" w:type="dxa"/>
            <w:shd w:val="clear" w:color="auto" w:fill="F2F2F2"/>
          </w:tcPr>
          <w:p w:rsidR="00760B1E" w:rsidRPr="00507BEE" w:rsidRDefault="00760B1E" w:rsidP="00E86311">
            <w:pPr>
              <w:spacing w:after="0"/>
              <w:rPr>
                <w:rFonts w:ascii="Perpetua" w:hAnsi="Perpetua"/>
                <w:sz w:val="24"/>
                <w:szCs w:val="24"/>
              </w:rPr>
            </w:pP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9" w:type="dxa"/>
            <w:shd w:val="clear" w:color="auto" w:fill="D99594"/>
          </w:tcPr>
          <w:p w:rsidR="00760B1E" w:rsidRPr="00507BEE" w:rsidRDefault="00760B1E" w:rsidP="00E86311">
            <w:pPr>
              <w:spacing w:after="0"/>
              <w:rPr>
                <w:rFonts w:ascii="Perpetua" w:hAnsi="Perpetua"/>
                <w:sz w:val="24"/>
                <w:szCs w:val="24"/>
              </w:rPr>
            </w:pPr>
          </w:p>
        </w:tc>
        <w:tc>
          <w:tcPr>
            <w:tcW w:w="556" w:type="dxa"/>
            <w:shd w:val="clear" w:color="auto" w:fill="D99594"/>
          </w:tcPr>
          <w:p w:rsidR="00760B1E" w:rsidRPr="00507BEE" w:rsidRDefault="00760B1E" w:rsidP="00E86311">
            <w:pPr>
              <w:spacing w:after="0"/>
              <w:rPr>
                <w:rFonts w:ascii="Perpetua" w:hAnsi="Perpetua"/>
                <w:sz w:val="24"/>
                <w:szCs w:val="24"/>
              </w:rPr>
            </w:pPr>
          </w:p>
        </w:tc>
      </w:tr>
      <w:tr w:rsidR="00760B1E" w:rsidRPr="00507BEE" w:rsidTr="00760B1E">
        <w:trPr>
          <w:jc w:val="center"/>
        </w:trPr>
        <w:tc>
          <w:tcPr>
            <w:tcW w:w="5089" w:type="dxa"/>
            <w:shd w:val="clear" w:color="auto" w:fill="D9D9D9"/>
          </w:tcPr>
          <w:p w:rsidR="00760B1E" w:rsidRPr="00507BEE" w:rsidRDefault="00760B1E" w:rsidP="00E86311">
            <w:pPr>
              <w:spacing w:after="0"/>
              <w:rPr>
                <w:rFonts w:ascii="Perpetua" w:hAnsi="Perpetua"/>
                <w:bCs/>
                <w:sz w:val="24"/>
                <w:szCs w:val="24"/>
              </w:rPr>
            </w:pPr>
            <w:r w:rsidRPr="00507BEE">
              <w:rPr>
                <w:rFonts w:ascii="Perpetua" w:hAnsi="Perpetua"/>
                <w:b/>
                <w:sz w:val="24"/>
                <w:szCs w:val="24"/>
              </w:rPr>
              <w:t xml:space="preserve">L.4.1g. </w:t>
            </w:r>
            <w:r w:rsidRPr="00507BEE">
              <w:rPr>
                <w:rFonts w:ascii="Perpetua" w:hAnsi="Perpetua"/>
                <w:sz w:val="24"/>
                <w:szCs w:val="24"/>
              </w:rPr>
              <w:t xml:space="preserve">Correctly use frequently confused words (e.g., </w:t>
            </w:r>
            <w:r w:rsidRPr="00507BEE">
              <w:rPr>
                <w:rFonts w:ascii="Perpetua" w:hAnsi="Perpetua"/>
                <w:i/>
                <w:sz w:val="24"/>
                <w:szCs w:val="24"/>
              </w:rPr>
              <w:t>to</w:t>
            </w:r>
            <w:r w:rsidRPr="00507BEE">
              <w:rPr>
                <w:rFonts w:ascii="Perpetua" w:hAnsi="Perpetua"/>
                <w:sz w:val="24"/>
                <w:szCs w:val="24"/>
              </w:rPr>
              <w:t>/</w:t>
            </w:r>
            <w:r w:rsidRPr="00507BEE">
              <w:rPr>
                <w:rFonts w:ascii="Perpetua" w:hAnsi="Perpetua"/>
                <w:i/>
                <w:sz w:val="24"/>
                <w:szCs w:val="24"/>
              </w:rPr>
              <w:t>too</w:t>
            </w:r>
            <w:r w:rsidRPr="00507BEE">
              <w:rPr>
                <w:rFonts w:ascii="Perpetua" w:hAnsi="Perpetua"/>
                <w:sz w:val="24"/>
                <w:szCs w:val="24"/>
              </w:rPr>
              <w:t>/</w:t>
            </w:r>
            <w:r w:rsidRPr="00507BEE">
              <w:rPr>
                <w:rFonts w:ascii="Perpetua" w:hAnsi="Perpetua"/>
                <w:i/>
                <w:sz w:val="24"/>
                <w:szCs w:val="24"/>
              </w:rPr>
              <w:t>two</w:t>
            </w:r>
            <w:r w:rsidRPr="00507BEE">
              <w:rPr>
                <w:rFonts w:ascii="Perpetua" w:hAnsi="Perpetua"/>
                <w:sz w:val="24"/>
                <w:szCs w:val="24"/>
              </w:rPr>
              <w:t xml:space="preserve">; </w:t>
            </w:r>
            <w:r w:rsidRPr="00507BEE">
              <w:rPr>
                <w:rFonts w:ascii="Perpetua" w:hAnsi="Perpetua"/>
                <w:i/>
                <w:sz w:val="24"/>
                <w:szCs w:val="24"/>
              </w:rPr>
              <w:t>there</w:t>
            </w:r>
            <w:r w:rsidRPr="00507BEE">
              <w:rPr>
                <w:rFonts w:ascii="Perpetua" w:hAnsi="Perpetua"/>
                <w:sz w:val="24"/>
                <w:szCs w:val="24"/>
              </w:rPr>
              <w:t>/</w:t>
            </w:r>
            <w:r w:rsidRPr="00507BEE">
              <w:rPr>
                <w:rFonts w:ascii="Perpetua" w:hAnsi="Perpetua"/>
                <w:i/>
                <w:sz w:val="24"/>
                <w:szCs w:val="24"/>
              </w:rPr>
              <w:t>their</w:t>
            </w:r>
            <w:r w:rsidRPr="00507BEE">
              <w:rPr>
                <w:rFonts w:ascii="Perpetua" w:hAnsi="Perpetua"/>
                <w:sz w:val="24"/>
                <w:szCs w:val="24"/>
              </w:rPr>
              <w:t>).</w:t>
            </w:r>
          </w:p>
        </w:tc>
        <w:tc>
          <w:tcPr>
            <w:tcW w:w="540" w:type="dxa"/>
            <w:shd w:val="clear" w:color="auto" w:fill="D9D9D9"/>
          </w:tcPr>
          <w:p w:rsidR="00760B1E" w:rsidRPr="00507BEE" w:rsidRDefault="00760B1E" w:rsidP="00E86311">
            <w:pPr>
              <w:spacing w:after="0"/>
              <w:rPr>
                <w:rFonts w:ascii="Perpetua" w:hAnsi="Perpetua"/>
                <w:sz w:val="24"/>
                <w:szCs w:val="24"/>
              </w:rPr>
            </w:pP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9" w:type="dxa"/>
            <w:shd w:val="clear" w:color="auto" w:fill="D99594"/>
          </w:tcPr>
          <w:p w:rsidR="00760B1E" w:rsidRPr="00507BEE" w:rsidRDefault="00760B1E" w:rsidP="00E86311">
            <w:pPr>
              <w:spacing w:after="0"/>
              <w:rPr>
                <w:rFonts w:ascii="Perpetua" w:hAnsi="Perpetua"/>
                <w:sz w:val="24"/>
                <w:szCs w:val="24"/>
              </w:rPr>
            </w:pPr>
          </w:p>
        </w:tc>
        <w:tc>
          <w:tcPr>
            <w:tcW w:w="556" w:type="dxa"/>
            <w:shd w:val="clear" w:color="auto" w:fill="D99594"/>
          </w:tcPr>
          <w:p w:rsidR="00760B1E" w:rsidRPr="00507BEE" w:rsidRDefault="00760B1E" w:rsidP="00E86311">
            <w:pPr>
              <w:spacing w:after="0"/>
              <w:rPr>
                <w:rFonts w:ascii="Perpetua" w:hAnsi="Perpetua"/>
                <w:sz w:val="24"/>
                <w:szCs w:val="24"/>
              </w:rPr>
            </w:pPr>
          </w:p>
        </w:tc>
      </w:tr>
      <w:tr w:rsidR="00760B1E" w:rsidRPr="00507BEE" w:rsidTr="00760B1E">
        <w:trPr>
          <w:jc w:val="center"/>
        </w:trPr>
        <w:tc>
          <w:tcPr>
            <w:tcW w:w="5089" w:type="dxa"/>
            <w:shd w:val="clear" w:color="auto" w:fill="F2F2F2"/>
          </w:tcPr>
          <w:p w:rsidR="00760B1E" w:rsidRPr="00507BEE" w:rsidRDefault="00760B1E" w:rsidP="00E86311">
            <w:pPr>
              <w:spacing w:after="0"/>
              <w:rPr>
                <w:rFonts w:ascii="Perpetua" w:hAnsi="Perpetua"/>
                <w:bCs/>
                <w:sz w:val="24"/>
                <w:szCs w:val="24"/>
              </w:rPr>
            </w:pPr>
            <w:r w:rsidRPr="00507BEE">
              <w:rPr>
                <w:rFonts w:ascii="Perpetua" w:hAnsi="Perpetua"/>
                <w:b/>
                <w:sz w:val="24"/>
                <w:szCs w:val="24"/>
              </w:rPr>
              <w:t>L.4.3a.</w:t>
            </w:r>
            <w:r w:rsidRPr="00507BEE">
              <w:rPr>
                <w:rFonts w:ascii="Perpetua" w:hAnsi="Perpetua"/>
                <w:sz w:val="24"/>
                <w:szCs w:val="24"/>
              </w:rPr>
              <w:t xml:space="preserve"> Choose words and phrases to convey ideas precisely.*</w:t>
            </w:r>
          </w:p>
        </w:tc>
        <w:tc>
          <w:tcPr>
            <w:tcW w:w="540" w:type="dxa"/>
            <w:shd w:val="clear" w:color="auto" w:fill="F2F2F2"/>
          </w:tcPr>
          <w:p w:rsidR="00760B1E" w:rsidRPr="00507BEE" w:rsidRDefault="00760B1E" w:rsidP="00E86311">
            <w:pPr>
              <w:spacing w:after="0"/>
              <w:rPr>
                <w:rFonts w:ascii="Perpetua" w:hAnsi="Perpetua"/>
                <w:sz w:val="24"/>
                <w:szCs w:val="24"/>
              </w:rPr>
            </w:pP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0" w:type="dxa"/>
            <w:shd w:val="clear" w:color="auto" w:fill="F2F2F2"/>
          </w:tcPr>
          <w:p w:rsidR="00760B1E" w:rsidRPr="00507BEE" w:rsidRDefault="00760B1E" w:rsidP="00E86311">
            <w:pPr>
              <w:spacing w:after="0"/>
              <w:rPr>
                <w:rFonts w:ascii="Perpetua" w:hAnsi="Perpetua"/>
                <w:sz w:val="24"/>
                <w:szCs w:val="24"/>
              </w:rPr>
            </w:pPr>
          </w:p>
        </w:tc>
        <w:tc>
          <w:tcPr>
            <w:tcW w:w="540" w:type="dxa"/>
            <w:shd w:val="clear" w:color="auto" w:fill="F2F2F2"/>
          </w:tcPr>
          <w:p w:rsidR="00760B1E" w:rsidRPr="00507BEE" w:rsidRDefault="00760B1E" w:rsidP="00E86311">
            <w:pPr>
              <w:spacing w:after="0"/>
              <w:rPr>
                <w:rFonts w:ascii="Perpetua" w:hAnsi="Perpetua"/>
                <w:sz w:val="24"/>
                <w:szCs w:val="24"/>
              </w:rPr>
            </w:pPr>
          </w:p>
        </w:tc>
        <w:tc>
          <w:tcPr>
            <w:tcW w:w="549" w:type="dxa"/>
            <w:shd w:val="clear" w:color="auto" w:fill="F2F2F2"/>
          </w:tcPr>
          <w:p w:rsidR="00760B1E" w:rsidRPr="00507BEE" w:rsidRDefault="00760B1E" w:rsidP="00E86311">
            <w:pPr>
              <w:spacing w:after="0"/>
              <w:rPr>
                <w:rFonts w:ascii="Perpetua" w:hAnsi="Perpetua"/>
                <w:sz w:val="24"/>
                <w:szCs w:val="24"/>
              </w:rPr>
            </w:pPr>
          </w:p>
        </w:tc>
        <w:tc>
          <w:tcPr>
            <w:tcW w:w="556" w:type="dxa"/>
            <w:shd w:val="clear" w:color="auto" w:fill="F2F2F2"/>
          </w:tcPr>
          <w:p w:rsidR="00760B1E" w:rsidRPr="00507BEE" w:rsidRDefault="00760B1E" w:rsidP="00E86311">
            <w:pPr>
              <w:spacing w:after="0"/>
              <w:rPr>
                <w:rFonts w:ascii="Perpetua" w:hAnsi="Perpetua"/>
                <w:sz w:val="24"/>
                <w:szCs w:val="24"/>
              </w:rPr>
            </w:pPr>
          </w:p>
        </w:tc>
      </w:tr>
      <w:tr w:rsidR="00760B1E" w:rsidRPr="00507BEE" w:rsidTr="00760B1E">
        <w:trPr>
          <w:jc w:val="center"/>
        </w:trPr>
        <w:tc>
          <w:tcPr>
            <w:tcW w:w="5089" w:type="dxa"/>
            <w:shd w:val="clear" w:color="auto" w:fill="D9D9D9"/>
          </w:tcPr>
          <w:p w:rsidR="00760B1E" w:rsidRPr="00507BEE" w:rsidRDefault="00760B1E" w:rsidP="00E86311">
            <w:pPr>
              <w:spacing w:after="0"/>
              <w:rPr>
                <w:rFonts w:ascii="Perpetua" w:hAnsi="Perpetua"/>
                <w:bCs/>
                <w:sz w:val="24"/>
                <w:szCs w:val="24"/>
              </w:rPr>
            </w:pPr>
            <w:r w:rsidRPr="00507BEE">
              <w:rPr>
                <w:rFonts w:ascii="Perpetua" w:hAnsi="Perpetua"/>
                <w:b/>
                <w:sz w:val="24"/>
                <w:szCs w:val="24"/>
              </w:rPr>
              <w:t>L.4.3b.</w:t>
            </w:r>
            <w:r w:rsidRPr="00507BEE">
              <w:rPr>
                <w:rFonts w:ascii="Perpetua" w:hAnsi="Perpetua"/>
                <w:sz w:val="24"/>
                <w:szCs w:val="24"/>
              </w:rPr>
              <w:t xml:space="preserve"> Choose punctuation for effect.</w:t>
            </w:r>
          </w:p>
        </w:tc>
        <w:tc>
          <w:tcPr>
            <w:tcW w:w="540" w:type="dxa"/>
            <w:shd w:val="clear" w:color="auto" w:fill="D9D9D9"/>
          </w:tcPr>
          <w:p w:rsidR="00760B1E" w:rsidRPr="00507BEE" w:rsidRDefault="00760B1E" w:rsidP="00E86311">
            <w:pPr>
              <w:spacing w:after="0"/>
              <w:rPr>
                <w:rFonts w:ascii="Perpetua" w:hAnsi="Perpetua"/>
                <w:sz w:val="24"/>
                <w:szCs w:val="24"/>
              </w:rPr>
            </w:pP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9" w:type="dxa"/>
            <w:shd w:val="clear" w:color="auto" w:fill="D99594"/>
          </w:tcPr>
          <w:p w:rsidR="00760B1E" w:rsidRPr="00507BEE" w:rsidRDefault="00760B1E" w:rsidP="00E86311">
            <w:pPr>
              <w:spacing w:after="0"/>
              <w:rPr>
                <w:rFonts w:ascii="Perpetua" w:hAnsi="Perpetua"/>
                <w:sz w:val="24"/>
                <w:szCs w:val="24"/>
              </w:rPr>
            </w:pPr>
          </w:p>
        </w:tc>
        <w:tc>
          <w:tcPr>
            <w:tcW w:w="556" w:type="dxa"/>
            <w:shd w:val="clear" w:color="auto" w:fill="D99594"/>
          </w:tcPr>
          <w:p w:rsidR="00760B1E" w:rsidRPr="00507BEE" w:rsidRDefault="00760B1E" w:rsidP="00E86311">
            <w:pPr>
              <w:spacing w:after="0"/>
              <w:rPr>
                <w:rFonts w:ascii="Perpetua" w:hAnsi="Perpetua"/>
                <w:sz w:val="24"/>
                <w:szCs w:val="24"/>
              </w:rPr>
            </w:pPr>
          </w:p>
        </w:tc>
      </w:tr>
      <w:tr w:rsidR="00760B1E" w:rsidRPr="00507BEE" w:rsidTr="00760B1E">
        <w:trPr>
          <w:jc w:val="center"/>
        </w:trPr>
        <w:tc>
          <w:tcPr>
            <w:tcW w:w="5089" w:type="dxa"/>
            <w:shd w:val="pct5" w:color="000000" w:fill="FFFFFF"/>
          </w:tcPr>
          <w:p w:rsidR="00760B1E" w:rsidRPr="00507BEE" w:rsidRDefault="00760B1E" w:rsidP="00E86311">
            <w:pPr>
              <w:spacing w:after="0"/>
              <w:rPr>
                <w:rFonts w:ascii="Perpetua" w:hAnsi="Perpetua"/>
                <w:bCs/>
                <w:sz w:val="24"/>
                <w:szCs w:val="24"/>
              </w:rPr>
            </w:pPr>
            <w:r w:rsidRPr="00507BEE">
              <w:rPr>
                <w:rFonts w:ascii="Perpetua" w:hAnsi="Perpetua"/>
                <w:b/>
                <w:sz w:val="24"/>
                <w:szCs w:val="24"/>
              </w:rPr>
              <w:t>L.5.1d.</w:t>
            </w:r>
            <w:r w:rsidRPr="00507BEE">
              <w:rPr>
                <w:rFonts w:ascii="Perpetua" w:hAnsi="Perpetua"/>
                <w:sz w:val="24"/>
                <w:szCs w:val="24"/>
              </w:rPr>
              <w:t xml:space="preserve"> Recognize and correct inappropriate shifts in verb tense.</w:t>
            </w:r>
          </w:p>
        </w:tc>
        <w:tc>
          <w:tcPr>
            <w:tcW w:w="540" w:type="dxa"/>
            <w:shd w:val="pct5" w:color="000000" w:fill="FFFFFF"/>
          </w:tcPr>
          <w:p w:rsidR="00760B1E" w:rsidRPr="00507BEE" w:rsidRDefault="00760B1E" w:rsidP="00E86311">
            <w:pPr>
              <w:spacing w:after="0"/>
              <w:rPr>
                <w:rFonts w:ascii="Perpetua" w:hAnsi="Perpetua"/>
                <w:sz w:val="24"/>
                <w:szCs w:val="24"/>
              </w:rPr>
            </w:pPr>
          </w:p>
        </w:tc>
        <w:tc>
          <w:tcPr>
            <w:tcW w:w="540" w:type="dxa"/>
            <w:shd w:val="pct5" w:color="000000" w:fill="FFFFFF"/>
          </w:tcPr>
          <w:p w:rsidR="00760B1E" w:rsidRPr="00507BEE" w:rsidRDefault="00760B1E" w:rsidP="00E86311">
            <w:pPr>
              <w:spacing w:after="0"/>
              <w:rPr>
                <w:rFonts w:ascii="Perpetua" w:hAnsi="Perpetua"/>
                <w:sz w:val="24"/>
                <w:szCs w:val="24"/>
              </w:rPr>
            </w:pP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9" w:type="dxa"/>
            <w:shd w:val="clear" w:color="auto" w:fill="D99594"/>
          </w:tcPr>
          <w:p w:rsidR="00760B1E" w:rsidRPr="00507BEE" w:rsidRDefault="00760B1E" w:rsidP="00E86311">
            <w:pPr>
              <w:spacing w:after="0"/>
              <w:rPr>
                <w:rFonts w:ascii="Perpetua" w:hAnsi="Perpetua"/>
                <w:sz w:val="24"/>
                <w:szCs w:val="24"/>
              </w:rPr>
            </w:pPr>
          </w:p>
        </w:tc>
        <w:tc>
          <w:tcPr>
            <w:tcW w:w="556" w:type="dxa"/>
            <w:shd w:val="clear" w:color="auto" w:fill="D99594"/>
          </w:tcPr>
          <w:p w:rsidR="00760B1E" w:rsidRPr="00507BEE" w:rsidRDefault="00760B1E" w:rsidP="00E86311">
            <w:pPr>
              <w:spacing w:after="0"/>
              <w:rPr>
                <w:rFonts w:ascii="Perpetua" w:hAnsi="Perpetua"/>
                <w:sz w:val="24"/>
                <w:szCs w:val="24"/>
              </w:rPr>
            </w:pPr>
          </w:p>
        </w:tc>
      </w:tr>
      <w:tr w:rsidR="00760B1E" w:rsidRPr="00507BEE" w:rsidTr="00760B1E">
        <w:trPr>
          <w:jc w:val="center"/>
        </w:trPr>
        <w:tc>
          <w:tcPr>
            <w:tcW w:w="5089" w:type="dxa"/>
            <w:shd w:val="pct20" w:color="000000" w:fill="FFFFFF"/>
          </w:tcPr>
          <w:p w:rsidR="00760B1E" w:rsidRPr="00507BEE" w:rsidRDefault="00760B1E" w:rsidP="00E86311">
            <w:pPr>
              <w:spacing w:after="0"/>
              <w:rPr>
                <w:rFonts w:ascii="Perpetua" w:hAnsi="Perpetua"/>
                <w:bCs/>
                <w:sz w:val="24"/>
                <w:szCs w:val="24"/>
              </w:rPr>
            </w:pPr>
            <w:r w:rsidRPr="00507BEE">
              <w:rPr>
                <w:rFonts w:ascii="Perpetua" w:hAnsi="Perpetua"/>
                <w:b/>
                <w:sz w:val="24"/>
                <w:szCs w:val="24"/>
              </w:rPr>
              <w:t>L.5.2a.</w:t>
            </w:r>
            <w:r w:rsidRPr="00507BEE">
              <w:rPr>
                <w:rFonts w:ascii="Perpetua" w:hAnsi="Perpetua"/>
                <w:sz w:val="24"/>
                <w:szCs w:val="24"/>
              </w:rPr>
              <w:t xml:space="preserve"> Use punctuation to separate items in a series.</w:t>
            </w:r>
            <w:r w:rsidRPr="00507BEE">
              <w:rPr>
                <w:rFonts w:ascii="Perpetua" w:hAnsi="Perpetua"/>
                <w:sz w:val="24"/>
                <w:szCs w:val="24"/>
                <w:vertAlign w:val="superscript"/>
              </w:rPr>
              <w:t>†</w:t>
            </w:r>
          </w:p>
        </w:tc>
        <w:tc>
          <w:tcPr>
            <w:tcW w:w="540" w:type="dxa"/>
            <w:shd w:val="pct20" w:color="000000" w:fill="FFFFFF"/>
          </w:tcPr>
          <w:p w:rsidR="00760B1E" w:rsidRPr="00507BEE" w:rsidRDefault="00760B1E" w:rsidP="00E86311">
            <w:pPr>
              <w:spacing w:after="0"/>
              <w:rPr>
                <w:rFonts w:ascii="Perpetua" w:hAnsi="Perpetua"/>
                <w:sz w:val="24"/>
                <w:szCs w:val="24"/>
              </w:rPr>
            </w:pPr>
          </w:p>
        </w:tc>
        <w:tc>
          <w:tcPr>
            <w:tcW w:w="540" w:type="dxa"/>
            <w:shd w:val="pct20" w:color="000000" w:fill="FFFFFF"/>
          </w:tcPr>
          <w:p w:rsidR="00760B1E" w:rsidRPr="00507BEE" w:rsidRDefault="00760B1E" w:rsidP="00E86311">
            <w:pPr>
              <w:spacing w:after="0"/>
              <w:rPr>
                <w:rFonts w:ascii="Perpetua" w:hAnsi="Perpetua"/>
                <w:sz w:val="24"/>
                <w:szCs w:val="24"/>
              </w:rPr>
            </w:pP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9" w:type="dxa"/>
            <w:shd w:val="pct20" w:color="000000" w:fill="FFFFFF"/>
          </w:tcPr>
          <w:p w:rsidR="00760B1E" w:rsidRPr="00507BEE" w:rsidRDefault="00760B1E" w:rsidP="00E86311">
            <w:pPr>
              <w:spacing w:after="0"/>
              <w:rPr>
                <w:rFonts w:ascii="Perpetua" w:hAnsi="Perpetua"/>
                <w:sz w:val="24"/>
                <w:szCs w:val="24"/>
              </w:rPr>
            </w:pPr>
          </w:p>
        </w:tc>
        <w:tc>
          <w:tcPr>
            <w:tcW w:w="556" w:type="dxa"/>
            <w:shd w:val="pct20" w:color="000000" w:fill="FFFFFF"/>
          </w:tcPr>
          <w:p w:rsidR="00760B1E" w:rsidRPr="00507BEE" w:rsidRDefault="00760B1E" w:rsidP="00E86311">
            <w:pPr>
              <w:spacing w:after="0"/>
              <w:rPr>
                <w:rFonts w:ascii="Perpetua" w:hAnsi="Perpetua"/>
                <w:sz w:val="24"/>
                <w:szCs w:val="24"/>
              </w:rPr>
            </w:pPr>
          </w:p>
        </w:tc>
      </w:tr>
      <w:tr w:rsidR="00760B1E" w:rsidRPr="00507BEE" w:rsidTr="00760B1E">
        <w:trPr>
          <w:jc w:val="center"/>
        </w:trPr>
        <w:tc>
          <w:tcPr>
            <w:tcW w:w="5089" w:type="dxa"/>
            <w:shd w:val="clear" w:color="auto" w:fill="F2F2F2"/>
          </w:tcPr>
          <w:p w:rsidR="00760B1E" w:rsidRPr="00507BEE" w:rsidRDefault="00760B1E" w:rsidP="00E86311">
            <w:pPr>
              <w:spacing w:after="0"/>
              <w:rPr>
                <w:rFonts w:ascii="Perpetua" w:hAnsi="Perpetua"/>
                <w:bCs/>
                <w:sz w:val="24"/>
                <w:szCs w:val="24"/>
              </w:rPr>
            </w:pPr>
            <w:r w:rsidRPr="00507BEE">
              <w:rPr>
                <w:rFonts w:ascii="Perpetua" w:hAnsi="Perpetua"/>
                <w:b/>
                <w:sz w:val="24"/>
                <w:szCs w:val="24"/>
              </w:rPr>
              <w:t>L.6.1c.</w:t>
            </w:r>
            <w:r w:rsidRPr="00507BEE">
              <w:rPr>
                <w:rFonts w:ascii="Perpetua" w:hAnsi="Perpetua"/>
                <w:sz w:val="24"/>
                <w:szCs w:val="24"/>
              </w:rPr>
              <w:t xml:space="preserve"> Recognize and correct inappropriate shifts in pronoun number and person.</w:t>
            </w:r>
          </w:p>
        </w:tc>
        <w:tc>
          <w:tcPr>
            <w:tcW w:w="540" w:type="dxa"/>
            <w:shd w:val="clear" w:color="auto" w:fill="F2F2F2"/>
          </w:tcPr>
          <w:p w:rsidR="00760B1E" w:rsidRPr="00507BEE" w:rsidRDefault="00760B1E" w:rsidP="00E86311">
            <w:pPr>
              <w:spacing w:after="0"/>
              <w:rPr>
                <w:rFonts w:ascii="Perpetua" w:hAnsi="Perpetua"/>
                <w:sz w:val="24"/>
                <w:szCs w:val="24"/>
              </w:rPr>
            </w:pPr>
          </w:p>
        </w:tc>
        <w:tc>
          <w:tcPr>
            <w:tcW w:w="540" w:type="dxa"/>
            <w:shd w:val="clear" w:color="auto" w:fill="F2F2F2"/>
          </w:tcPr>
          <w:p w:rsidR="00760B1E" w:rsidRPr="00507BEE" w:rsidRDefault="00760B1E" w:rsidP="00E86311">
            <w:pPr>
              <w:spacing w:after="0"/>
              <w:rPr>
                <w:rFonts w:ascii="Perpetua" w:hAnsi="Perpetua"/>
                <w:sz w:val="24"/>
                <w:szCs w:val="24"/>
              </w:rPr>
            </w:pPr>
          </w:p>
        </w:tc>
        <w:tc>
          <w:tcPr>
            <w:tcW w:w="540" w:type="dxa"/>
            <w:shd w:val="clear" w:color="auto" w:fill="F2F2F2"/>
          </w:tcPr>
          <w:p w:rsidR="00760B1E" w:rsidRPr="00507BEE" w:rsidRDefault="00760B1E" w:rsidP="00E86311">
            <w:pPr>
              <w:spacing w:after="0"/>
              <w:rPr>
                <w:rFonts w:ascii="Perpetua" w:hAnsi="Perpetua"/>
                <w:sz w:val="24"/>
                <w:szCs w:val="24"/>
              </w:rPr>
            </w:pP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9" w:type="dxa"/>
            <w:shd w:val="clear" w:color="auto" w:fill="D99594"/>
          </w:tcPr>
          <w:p w:rsidR="00760B1E" w:rsidRPr="00507BEE" w:rsidRDefault="00760B1E" w:rsidP="00E86311">
            <w:pPr>
              <w:spacing w:after="0"/>
              <w:rPr>
                <w:rFonts w:ascii="Perpetua" w:hAnsi="Perpetua"/>
                <w:sz w:val="24"/>
                <w:szCs w:val="24"/>
              </w:rPr>
            </w:pPr>
          </w:p>
        </w:tc>
        <w:tc>
          <w:tcPr>
            <w:tcW w:w="556" w:type="dxa"/>
            <w:shd w:val="clear" w:color="auto" w:fill="D99594"/>
          </w:tcPr>
          <w:p w:rsidR="00760B1E" w:rsidRPr="00507BEE" w:rsidRDefault="00760B1E" w:rsidP="00E86311">
            <w:pPr>
              <w:spacing w:after="0"/>
              <w:rPr>
                <w:rFonts w:ascii="Perpetua" w:hAnsi="Perpetua"/>
                <w:sz w:val="24"/>
                <w:szCs w:val="24"/>
              </w:rPr>
            </w:pPr>
          </w:p>
        </w:tc>
      </w:tr>
      <w:tr w:rsidR="00760B1E" w:rsidRPr="00507BEE" w:rsidTr="00760B1E">
        <w:trPr>
          <w:jc w:val="center"/>
        </w:trPr>
        <w:tc>
          <w:tcPr>
            <w:tcW w:w="5089" w:type="dxa"/>
            <w:shd w:val="clear" w:color="auto" w:fill="D9D9D9"/>
          </w:tcPr>
          <w:p w:rsidR="00760B1E" w:rsidRPr="00507BEE" w:rsidRDefault="00760B1E" w:rsidP="00E86311">
            <w:pPr>
              <w:spacing w:after="0"/>
              <w:rPr>
                <w:rFonts w:ascii="Perpetua" w:hAnsi="Perpetua"/>
                <w:bCs/>
                <w:sz w:val="24"/>
                <w:szCs w:val="24"/>
              </w:rPr>
            </w:pPr>
            <w:r w:rsidRPr="00507BEE">
              <w:rPr>
                <w:rFonts w:ascii="Perpetua" w:hAnsi="Perpetua"/>
                <w:b/>
                <w:sz w:val="24"/>
                <w:szCs w:val="24"/>
              </w:rPr>
              <w:t>L.6.1d.</w:t>
            </w:r>
            <w:r w:rsidRPr="00507BEE">
              <w:rPr>
                <w:rFonts w:ascii="Perpetua" w:hAnsi="Perpetua"/>
                <w:sz w:val="24"/>
                <w:szCs w:val="24"/>
              </w:rPr>
              <w:t xml:space="preserve"> Recognize and correct vague pronouns (i.e., ones with unclear or ambiguous antecedents).</w:t>
            </w:r>
          </w:p>
        </w:tc>
        <w:tc>
          <w:tcPr>
            <w:tcW w:w="540" w:type="dxa"/>
            <w:shd w:val="clear" w:color="auto" w:fill="D9D9D9"/>
          </w:tcPr>
          <w:p w:rsidR="00760B1E" w:rsidRPr="00507BEE" w:rsidRDefault="00760B1E" w:rsidP="00E86311">
            <w:pPr>
              <w:spacing w:after="0"/>
              <w:rPr>
                <w:rFonts w:ascii="Perpetua" w:hAnsi="Perpetua"/>
                <w:sz w:val="24"/>
                <w:szCs w:val="24"/>
              </w:rPr>
            </w:pPr>
          </w:p>
        </w:tc>
        <w:tc>
          <w:tcPr>
            <w:tcW w:w="540" w:type="dxa"/>
            <w:shd w:val="clear" w:color="auto" w:fill="D9D9D9"/>
          </w:tcPr>
          <w:p w:rsidR="00760B1E" w:rsidRPr="00507BEE" w:rsidRDefault="00760B1E" w:rsidP="00E86311">
            <w:pPr>
              <w:spacing w:after="0"/>
              <w:rPr>
                <w:rFonts w:ascii="Perpetua" w:hAnsi="Perpetua"/>
                <w:sz w:val="24"/>
                <w:szCs w:val="24"/>
              </w:rPr>
            </w:pPr>
          </w:p>
        </w:tc>
        <w:tc>
          <w:tcPr>
            <w:tcW w:w="540" w:type="dxa"/>
            <w:shd w:val="clear" w:color="auto" w:fill="D9D9D9"/>
          </w:tcPr>
          <w:p w:rsidR="00760B1E" w:rsidRPr="00507BEE" w:rsidRDefault="00760B1E" w:rsidP="00E86311">
            <w:pPr>
              <w:spacing w:after="0"/>
              <w:rPr>
                <w:rFonts w:ascii="Perpetua" w:hAnsi="Perpetua"/>
                <w:sz w:val="24"/>
                <w:szCs w:val="24"/>
              </w:rPr>
            </w:pP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9" w:type="dxa"/>
            <w:shd w:val="clear" w:color="auto" w:fill="D99594"/>
          </w:tcPr>
          <w:p w:rsidR="00760B1E" w:rsidRPr="00507BEE" w:rsidRDefault="00760B1E" w:rsidP="00E86311">
            <w:pPr>
              <w:spacing w:after="0"/>
              <w:rPr>
                <w:rFonts w:ascii="Perpetua" w:hAnsi="Perpetua"/>
                <w:sz w:val="24"/>
                <w:szCs w:val="24"/>
              </w:rPr>
            </w:pPr>
          </w:p>
        </w:tc>
        <w:tc>
          <w:tcPr>
            <w:tcW w:w="556" w:type="dxa"/>
            <w:shd w:val="clear" w:color="auto" w:fill="D99594"/>
          </w:tcPr>
          <w:p w:rsidR="00760B1E" w:rsidRPr="00507BEE" w:rsidRDefault="00760B1E" w:rsidP="00E86311">
            <w:pPr>
              <w:spacing w:after="0"/>
              <w:rPr>
                <w:rFonts w:ascii="Perpetua" w:hAnsi="Perpetua"/>
                <w:sz w:val="24"/>
                <w:szCs w:val="24"/>
              </w:rPr>
            </w:pPr>
          </w:p>
        </w:tc>
      </w:tr>
      <w:tr w:rsidR="00760B1E" w:rsidRPr="00507BEE" w:rsidTr="00760B1E">
        <w:trPr>
          <w:jc w:val="center"/>
        </w:trPr>
        <w:tc>
          <w:tcPr>
            <w:tcW w:w="5089" w:type="dxa"/>
            <w:shd w:val="clear" w:color="auto" w:fill="F2F2F2"/>
          </w:tcPr>
          <w:p w:rsidR="00760B1E" w:rsidRPr="00507BEE" w:rsidRDefault="00760B1E" w:rsidP="00E86311">
            <w:pPr>
              <w:spacing w:after="0"/>
              <w:rPr>
                <w:rFonts w:ascii="Perpetua" w:hAnsi="Perpetua"/>
                <w:bCs/>
                <w:sz w:val="24"/>
                <w:szCs w:val="24"/>
              </w:rPr>
            </w:pPr>
            <w:r w:rsidRPr="00507BEE">
              <w:rPr>
                <w:rFonts w:ascii="Perpetua" w:hAnsi="Perpetua"/>
                <w:b/>
                <w:sz w:val="24"/>
                <w:szCs w:val="24"/>
              </w:rPr>
              <w:t>L.6.1e.</w:t>
            </w:r>
            <w:r w:rsidRPr="00507BEE">
              <w:rPr>
                <w:rFonts w:ascii="Perpetua" w:hAnsi="Perpetua"/>
                <w:sz w:val="24"/>
                <w:szCs w:val="24"/>
              </w:rPr>
              <w:t xml:space="preserve"> Recognize variations from standard English in their own and others’ writing and speaking, and identify and use strategies to improve expression in conventional language.</w:t>
            </w:r>
          </w:p>
        </w:tc>
        <w:tc>
          <w:tcPr>
            <w:tcW w:w="540" w:type="dxa"/>
            <w:shd w:val="clear" w:color="auto" w:fill="F2F2F2"/>
          </w:tcPr>
          <w:p w:rsidR="00760B1E" w:rsidRPr="00507BEE" w:rsidRDefault="00760B1E" w:rsidP="00E86311">
            <w:pPr>
              <w:spacing w:after="0"/>
              <w:rPr>
                <w:rFonts w:ascii="Perpetua" w:hAnsi="Perpetua"/>
                <w:sz w:val="24"/>
                <w:szCs w:val="24"/>
              </w:rPr>
            </w:pPr>
          </w:p>
        </w:tc>
        <w:tc>
          <w:tcPr>
            <w:tcW w:w="540" w:type="dxa"/>
            <w:shd w:val="clear" w:color="auto" w:fill="F2F2F2"/>
          </w:tcPr>
          <w:p w:rsidR="00760B1E" w:rsidRPr="00507BEE" w:rsidRDefault="00760B1E" w:rsidP="00E86311">
            <w:pPr>
              <w:spacing w:after="0"/>
              <w:rPr>
                <w:rFonts w:ascii="Perpetua" w:hAnsi="Perpetua"/>
                <w:sz w:val="24"/>
                <w:szCs w:val="24"/>
              </w:rPr>
            </w:pPr>
          </w:p>
        </w:tc>
        <w:tc>
          <w:tcPr>
            <w:tcW w:w="540" w:type="dxa"/>
            <w:shd w:val="clear" w:color="auto" w:fill="F2F2F2"/>
          </w:tcPr>
          <w:p w:rsidR="00760B1E" w:rsidRPr="00507BEE" w:rsidRDefault="00760B1E" w:rsidP="00E86311">
            <w:pPr>
              <w:spacing w:after="0"/>
              <w:rPr>
                <w:rFonts w:ascii="Perpetua" w:hAnsi="Perpetua"/>
                <w:sz w:val="24"/>
                <w:szCs w:val="24"/>
              </w:rPr>
            </w:pP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9" w:type="dxa"/>
            <w:shd w:val="clear" w:color="auto" w:fill="D99594"/>
          </w:tcPr>
          <w:p w:rsidR="00760B1E" w:rsidRPr="00507BEE" w:rsidRDefault="00760B1E" w:rsidP="00E86311">
            <w:pPr>
              <w:spacing w:after="0"/>
              <w:rPr>
                <w:rFonts w:ascii="Perpetua" w:hAnsi="Perpetua"/>
                <w:sz w:val="24"/>
                <w:szCs w:val="24"/>
              </w:rPr>
            </w:pPr>
          </w:p>
        </w:tc>
        <w:tc>
          <w:tcPr>
            <w:tcW w:w="556" w:type="dxa"/>
            <w:shd w:val="clear" w:color="auto" w:fill="D99594"/>
          </w:tcPr>
          <w:p w:rsidR="00760B1E" w:rsidRPr="00507BEE" w:rsidRDefault="00760B1E" w:rsidP="00E86311">
            <w:pPr>
              <w:spacing w:after="0"/>
              <w:rPr>
                <w:rFonts w:ascii="Perpetua" w:hAnsi="Perpetua"/>
                <w:sz w:val="24"/>
                <w:szCs w:val="24"/>
              </w:rPr>
            </w:pPr>
          </w:p>
        </w:tc>
      </w:tr>
      <w:tr w:rsidR="00760B1E" w:rsidRPr="00507BEE" w:rsidTr="00760B1E">
        <w:trPr>
          <w:jc w:val="center"/>
        </w:trPr>
        <w:tc>
          <w:tcPr>
            <w:tcW w:w="5089" w:type="dxa"/>
            <w:shd w:val="clear" w:color="auto" w:fill="D9D9D9"/>
          </w:tcPr>
          <w:p w:rsidR="00760B1E" w:rsidRPr="00507BEE" w:rsidRDefault="00760B1E" w:rsidP="00E86311">
            <w:pPr>
              <w:spacing w:after="0"/>
              <w:rPr>
                <w:rFonts w:ascii="Perpetua" w:hAnsi="Perpetua"/>
                <w:bCs/>
                <w:sz w:val="24"/>
                <w:szCs w:val="24"/>
              </w:rPr>
            </w:pPr>
            <w:r w:rsidRPr="00507BEE">
              <w:rPr>
                <w:rFonts w:ascii="Perpetua" w:hAnsi="Perpetua"/>
                <w:b/>
                <w:sz w:val="24"/>
                <w:szCs w:val="24"/>
              </w:rPr>
              <w:t>L.6.2a.</w:t>
            </w:r>
            <w:r w:rsidRPr="00507BEE">
              <w:rPr>
                <w:rFonts w:ascii="Perpetua" w:hAnsi="Perpetua"/>
                <w:sz w:val="24"/>
                <w:szCs w:val="24"/>
              </w:rPr>
              <w:t xml:space="preserve"> Use punctuation (commas, parentheses, dashes) to set off nonrestrictive/parenthetical elements.</w:t>
            </w:r>
          </w:p>
        </w:tc>
        <w:tc>
          <w:tcPr>
            <w:tcW w:w="540" w:type="dxa"/>
            <w:shd w:val="clear" w:color="auto" w:fill="D9D9D9"/>
          </w:tcPr>
          <w:p w:rsidR="00760B1E" w:rsidRPr="00507BEE" w:rsidRDefault="00760B1E" w:rsidP="00E86311">
            <w:pPr>
              <w:spacing w:after="0"/>
              <w:rPr>
                <w:rFonts w:ascii="Perpetua" w:hAnsi="Perpetua"/>
                <w:sz w:val="24"/>
                <w:szCs w:val="24"/>
              </w:rPr>
            </w:pPr>
          </w:p>
        </w:tc>
        <w:tc>
          <w:tcPr>
            <w:tcW w:w="540" w:type="dxa"/>
            <w:shd w:val="clear" w:color="auto" w:fill="D9D9D9"/>
          </w:tcPr>
          <w:p w:rsidR="00760B1E" w:rsidRPr="00507BEE" w:rsidRDefault="00760B1E" w:rsidP="00E86311">
            <w:pPr>
              <w:spacing w:after="0"/>
              <w:rPr>
                <w:rFonts w:ascii="Perpetua" w:hAnsi="Perpetua"/>
                <w:sz w:val="24"/>
                <w:szCs w:val="24"/>
              </w:rPr>
            </w:pPr>
          </w:p>
        </w:tc>
        <w:tc>
          <w:tcPr>
            <w:tcW w:w="540" w:type="dxa"/>
            <w:shd w:val="clear" w:color="auto" w:fill="D9D9D9"/>
          </w:tcPr>
          <w:p w:rsidR="00760B1E" w:rsidRPr="00507BEE" w:rsidRDefault="00760B1E" w:rsidP="00E86311">
            <w:pPr>
              <w:spacing w:after="0"/>
              <w:rPr>
                <w:rFonts w:ascii="Perpetua" w:hAnsi="Perpetua"/>
                <w:sz w:val="24"/>
                <w:szCs w:val="24"/>
              </w:rPr>
            </w:pP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9" w:type="dxa"/>
            <w:shd w:val="clear" w:color="auto" w:fill="D99594"/>
          </w:tcPr>
          <w:p w:rsidR="00760B1E" w:rsidRPr="00507BEE" w:rsidRDefault="00760B1E" w:rsidP="00E86311">
            <w:pPr>
              <w:spacing w:after="0"/>
              <w:rPr>
                <w:rFonts w:ascii="Perpetua" w:hAnsi="Perpetua"/>
                <w:sz w:val="24"/>
                <w:szCs w:val="24"/>
              </w:rPr>
            </w:pPr>
          </w:p>
        </w:tc>
        <w:tc>
          <w:tcPr>
            <w:tcW w:w="556" w:type="dxa"/>
            <w:shd w:val="clear" w:color="auto" w:fill="D99594"/>
          </w:tcPr>
          <w:p w:rsidR="00760B1E" w:rsidRPr="00507BEE" w:rsidRDefault="00760B1E" w:rsidP="00E86311">
            <w:pPr>
              <w:spacing w:after="0"/>
              <w:rPr>
                <w:rFonts w:ascii="Perpetua" w:hAnsi="Perpetua"/>
                <w:sz w:val="24"/>
                <w:szCs w:val="24"/>
              </w:rPr>
            </w:pPr>
          </w:p>
        </w:tc>
      </w:tr>
      <w:tr w:rsidR="00760B1E" w:rsidRPr="00507BEE" w:rsidTr="00760B1E">
        <w:trPr>
          <w:jc w:val="center"/>
        </w:trPr>
        <w:tc>
          <w:tcPr>
            <w:tcW w:w="5089" w:type="dxa"/>
            <w:shd w:val="clear" w:color="auto" w:fill="F2F2F2"/>
          </w:tcPr>
          <w:p w:rsidR="00760B1E" w:rsidRPr="00507BEE" w:rsidRDefault="00760B1E" w:rsidP="00E86311">
            <w:pPr>
              <w:spacing w:after="0"/>
              <w:rPr>
                <w:rFonts w:ascii="Perpetua" w:hAnsi="Perpetua"/>
                <w:bCs/>
                <w:sz w:val="24"/>
                <w:szCs w:val="24"/>
              </w:rPr>
            </w:pPr>
            <w:r w:rsidRPr="00507BEE">
              <w:rPr>
                <w:rFonts w:ascii="Perpetua" w:hAnsi="Perpetua"/>
                <w:b/>
                <w:sz w:val="24"/>
                <w:szCs w:val="24"/>
              </w:rPr>
              <w:t>L.6.3a.</w:t>
            </w:r>
            <w:r w:rsidRPr="00507BEE">
              <w:rPr>
                <w:rFonts w:ascii="Perpetua" w:hAnsi="Perpetua"/>
                <w:sz w:val="24"/>
                <w:szCs w:val="24"/>
              </w:rPr>
              <w:t xml:space="preserve"> Vary sentence patterns for meaning, reader/listener interest, and style.</w:t>
            </w:r>
            <w:r w:rsidRPr="00507BEE">
              <w:rPr>
                <w:rFonts w:ascii="Perpetua" w:hAnsi="Perpetua"/>
                <w:sz w:val="24"/>
                <w:szCs w:val="24"/>
                <w:vertAlign w:val="superscript"/>
              </w:rPr>
              <w:t>‡</w:t>
            </w:r>
          </w:p>
        </w:tc>
        <w:tc>
          <w:tcPr>
            <w:tcW w:w="540" w:type="dxa"/>
            <w:shd w:val="clear" w:color="auto" w:fill="F2F2F2"/>
          </w:tcPr>
          <w:p w:rsidR="00760B1E" w:rsidRPr="00507BEE" w:rsidRDefault="00760B1E" w:rsidP="00E86311">
            <w:pPr>
              <w:spacing w:after="0"/>
              <w:rPr>
                <w:rFonts w:ascii="Perpetua" w:hAnsi="Perpetua"/>
                <w:sz w:val="24"/>
                <w:szCs w:val="24"/>
              </w:rPr>
            </w:pPr>
          </w:p>
        </w:tc>
        <w:tc>
          <w:tcPr>
            <w:tcW w:w="540" w:type="dxa"/>
            <w:shd w:val="clear" w:color="auto" w:fill="F2F2F2"/>
          </w:tcPr>
          <w:p w:rsidR="00760B1E" w:rsidRPr="00507BEE" w:rsidRDefault="00760B1E" w:rsidP="00E86311">
            <w:pPr>
              <w:spacing w:after="0"/>
              <w:rPr>
                <w:rFonts w:ascii="Perpetua" w:hAnsi="Perpetua"/>
                <w:sz w:val="24"/>
                <w:szCs w:val="24"/>
              </w:rPr>
            </w:pPr>
          </w:p>
        </w:tc>
        <w:tc>
          <w:tcPr>
            <w:tcW w:w="540" w:type="dxa"/>
            <w:shd w:val="clear" w:color="auto" w:fill="F2F2F2"/>
          </w:tcPr>
          <w:p w:rsidR="00760B1E" w:rsidRPr="00507BEE" w:rsidRDefault="00760B1E" w:rsidP="00E86311">
            <w:pPr>
              <w:spacing w:after="0"/>
              <w:rPr>
                <w:rFonts w:ascii="Perpetua" w:hAnsi="Perpetua"/>
                <w:sz w:val="24"/>
                <w:szCs w:val="24"/>
              </w:rPr>
            </w:pP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9" w:type="dxa"/>
            <w:shd w:val="clear" w:color="auto" w:fill="D99594"/>
          </w:tcPr>
          <w:p w:rsidR="00760B1E" w:rsidRPr="00507BEE" w:rsidRDefault="00760B1E" w:rsidP="00E86311">
            <w:pPr>
              <w:spacing w:after="0"/>
              <w:rPr>
                <w:rFonts w:ascii="Perpetua" w:hAnsi="Perpetua"/>
                <w:sz w:val="24"/>
                <w:szCs w:val="24"/>
              </w:rPr>
            </w:pPr>
          </w:p>
        </w:tc>
        <w:tc>
          <w:tcPr>
            <w:tcW w:w="556" w:type="dxa"/>
            <w:shd w:val="clear" w:color="auto" w:fill="F2F2F2"/>
          </w:tcPr>
          <w:p w:rsidR="00760B1E" w:rsidRPr="00507BEE" w:rsidRDefault="00760B1E" w:rsidP="00E86311">
            <w:pPr>
              <w:spacing w:after="0"/>
              <w:rPr>
                <w:rFonts w:ascii="Perpetua" w:hAnsi="Perpetua"/>
                <w:sz w:val="24"/>
                <w:szCs w:val="24"/>
              </w:rPr>
            </w:pPr>
          </w:p>
        </w:tc>
      </w:tr>
      <w:tr w:rsidR="00760B1E" w:rsidRPr="00507BEE" w:rsidTr="00760B1E">
        <w:trPr>
          <w:jc w:val="center"/>
        </w:trPr>
        <w:tc>
          <w:tcPr>
            <w:tcW w:w="5089" w:type="dxa"/>
            <w:shd w:val="clear" w:color="auto" w:fill="D9D9D9"/>
          </w:tcPr>
          <w:p w:rsidR="00760B1E" w:rsidRPr="00507BEE" w:rsidRDefault="00760B1E" w:rsidP="00E86311">
            <w:pPr>
              <w:spacing w:after="0"/>
              <w:rPr>
                <w:rFonts w:ascii="Perpetua" w:hAnsi="Perpetua"/>
                <w:sz w:val="24"/>
                <w:szCs w:val="24"/>
              </w:rPr>
            </w:pPr>
            <w:r w:rsidRPr="00507BEE">
              <w:rPr>
                <w:rFonts w:ascii="Perpetua" w:hAnsi="Perpetua"/>
                <w:b/>
                <w:sz w:val="24"/>
                <w:szCs w:val="24"/>
              </w:rPr>
              <w:t>L.6.3b.</w:t>
            </w:r>
            <w:r w:rsidRPr="00507BEE">
              <w:rPr>
                <w:rFonts w:ascii="Perpetua" w:hAnsi="Perpetua"/>
                <w:sz w:val="24"/>
                <w:szCs w:val="24"/>
              </w:rPr>
              <w:t xml:space="preserve"> Maintain consistency in style and tone.</w:t>
            </w:r>
          </w:p>
        </w:tc>
        <w:tc>
          <w:tcPr>
            <w:tcW w:w="540" w:type="dxa"/>
            <w:shd w:val="clear" w:color="auto" w:fill="D9D9D9"/>
          </w:tcPr>
          <w:p w:rsidR="00760B1E" w:rsidRPr="00507BEE" w:rsidRDefault="00760B1E" w:rsidP="00E86311">
            <w:pPr>
              <w:spacing w:after="0"/>
              <w:rPr>
                <w:rFonts w:ascii="Perpetua" w:hAnsi="Perpetua"/>
                <w:sz w:val="24"/>
                <w:szCs w:val="24"/>
              </w:rPr>
            </w:pPr>
          </w:p>
        </w:tc>
        <w:tc>
          <w:tcPr>
            <w:tcW w:w="540" w:type="dxa"/>
            <w:shd w:val="clear" w:color="auto" w:fill="D9D9D9"/>
          </w:tcPr>
          <w:p w:rsidR="00760B1E" w:rsidRPr="00507BEE" w:rsidRDefault="00760B1E" w:rsidP="00E86311">
            <w:pPr>
              <w:spacing w:after="0"/>
              <w:rPr>
                <w:rFonts w:ascii="Perpetua" w:hAnsi="Perpetua"/>
                <w:sz w:val="24"/>
                <w:szCs w:val="24"/>
              </w:rPr>
            </w:pPr>
          </w:p>
        </w:tc>
        <w:tc>
          <w:tcPr>
            <w:tcW w:w="540" w:type="dxa"/>
            <w:shd w:val="clear" w:color="auto" w:fill="D9D9D9"/>
          </w:tcPr>
          <w:p w:rsidR="00760B1E" w:rsidRPr="00507BEE" w:rsidRDefault="00760B1E" w:rsidP="00E86311">
            <w:pPr>
              <w:spacing w:after="0"/>
              <w:rPr>
                <w:rFonts w:ascii="Perpetua" w:hAnsi="Perpetua"/>
                <w:sz w:val="24"/>
                <w:szCs w:val="24"/>
              </w:rPr>
            </w:pP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9" w:type="dxa"/>
            <w:shd w:val="clear" w:color="auto" w:fill="D99594"/>
          </w:tcPr>
          <w:p w:rsidR="00760B1E" w:rsidRPr="00507BEE" w:rsidRDefault="00760B1E" w:rsidP="00E86311">
            <w:pPr>
              <w:spacing w:after="0"/>
              <w:rPr>
                <w:rFonts w:ascii="Perpetua" w:hAnsi="Perpetua"/>
                <w:sz w:val="24"/>
                <w:szCs w:val="24"/>
              </w:rPr>
            </w:pPr>
          </w:p>
        </w:tc>
        <w:tc>
          <w:tcPr>
            <w:tcW w:w="556" w:type="dxa"/>
            <w:shd w:val="clear" w:color="auto" w:fill="D99594"/>
          </w:tcPr>
          <w:p w:rsidR="00760B1E" w:rsidRPr="00507BEE" w:rsidRDefault="00760B1E" w:rsidP="00E86311">
            <w:pPr>
              <w:spacing w:after="0"/>
              <w:rPr>
                <w:rFonts w:ascii="Perpetua" w:hAnsi="Perpetua"/>
                <w:sz w:val="24"/>
                <w:szCs w:val="24"/>
              </w:rPr>
            </w:pPr>
          </w:p>
        </w:tc>
      </w:tr>
      <w:tr w:rsidR="00760B1E" w:rsidRPr="00507BEE" w:rsidTr="00760B1E">
        <w:trPr>
          <w:jc w:val="center"/>
        </w:trPr>
        <w:tc>
          <w:tcPr>
            <w:tcW w:w="5089" w:type="dxa"/>
            <w:shd w:val="clear" w:color="auto" w:fill="F2F2F2"/>
          </w:tcPr>
          <w:p w:rsidR="00760B1E" w:rsidRPr="00507BEE" w:rsidRDefault="00760B1E" w:rsidP="00E86311">
            <w:pPr>
              <w:spacing w:after="0"/>
              <w:rPr>
                <w:rFonts w:ascii="Perpetua" w:hAnsi="Perpetua"/>
                <w:bCs/>
                <w:sz w:val="24"/>
                <w:szCs w:val="24"/>
              </w:rPr>
            </w:pPr>
            <w:r w:rsidRPr="00507BEE">
              <w:rPr>
                <w:rFonts w:ascii="Perpetua" w:hAnsi="Perpetua"/>
                <w:b/>
                <w:sz w:val="24"/>
                <w:szCs w:val="24"/>
              </w:rPr>
              <w:t>L.7.1c.</w:t>
            </w:r>
            <w:r w:rsidRPr="00507BEE">
              <w:rPr>
                <w:rFonts w:ascii="Perpetua" w:hAnsi="Perpetua"/>
                <w:sz w:val="24"/>
                <w:szCs w:val="24"/>
              </w:rPr>
              <w:t xml:space="preserve"> Place phrases and clauses within a sentence, recognizing and correcting misplaced and dangling modifiers.</w:t>
            </w:r>
          </w:p>
        </w:tc>
        <w:tc>
          <w:tcPr>
            <w:tcW w:w="540" w:type="dxa"/>
            <w:shd w:val="clear" w:color="auto" w:fill="F2F2F2"/>
          </w:tcPr>
          <w:p w:rsidR="00760B1E" w:rsidRPr="00507BEE" w:rsidRDefault="00760B1E" w:rsidP="00E86311">
            <w:pPr>
              <w:spacing w:after="0"/>
              <w:rPr>
                <w:rFonts w:ascii="Perpetua" w:hAnsi="Perpetua"/>
                <w:sz w:val="24"/>
                <w:szCs w:val="24"/>
              </w:rPr>
            </w:pPr>
          </w:p>
        </w:tc>
        <w:tc>
          <w:tcPr>
            <w:tcW w:w="540" w:type="dxa"/>
            <w:shd w:val="clear" w:color="auto" w:fill="F2F2F2"/>
          </w:tcPr>
          <w:p w:rsidR="00760B1E" w:rsidRPr="00507BEE" w:rsidRDefault="00760B1E" w:rsidP="00E86311">
            <w:pPr>
              <w:spacing w:after="0"/>
              <w:rPr>
                <w:rFonts w:ascii="Perpetua" w:hAnsi="Perpetua"/>
                <w:sz w:val="24"/>
                <w:szCs w:val="24"/>
              </w:rPr>
            </w:pPr>
          </w:p>
        </w:tc>
        <w:tc>
          <w:tcPr>
            <w:tcW w:w="540" w:type="dxa"/>
            <w:shd w:val="clear" w:color="auto" w:fill="F2F2F2"/>
          </w:tcPr>
          <w:p w:rsidR="00760B1E" w:rsidRPr="00507BEE" w:rsidRDefault="00760B1E" w:rsidP="00E86311">
            <w:pPr>
              <w:spacing w:after="0"/>
              <w:rPr>
                <w:rFonts w:ascii="Perpetua" w:hAnsi="Perpetua"/>
                <w:sz w:val="24"/>
                <w:szCs w:val="24"/>
              </w:rPr>
            </w:pPr>
          </w:p>
        </w:tc>
        <w:tc>
          <w:tcPr>
            <w:tcW w:w="540" w:type="dxa"/>
            <w:shd w:val="clear" w:color="auto" w:fill="F2F2F2"/>
          </w:tcPr>
          <w:p w:rsidR="00760B1E" w:rsidRPr="00507BEE" w:rsidRDefault="00760B1E" w:rsidP="00E86311">
            <w:pPr>
              <w:spacing w:after="0"/>
              <w:rPr>
                <w:rFonts w:ascii="Perpetua" w:hAnsi="Perpetua"/>
                <w:sz w:val="24"/>
                <w:szCs w:val="24"/>
              </w:rPr>
            </w:pP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9" w:type="dxa"/>
            <w:shd w:val="clear" w:color="auto" w:fill="D99594"/>
          </w:tcPr>
          <w:p w:rsidR="00760B1E" w:rsidRPr="00507BEE" w:rsidRDefault="00760B1E" w:rsidP="00E86311">
            <w:pPr>
              <w:spacing w:after="0"/>
              <w:rPr>
                <w:rFonts w:ascii="Perpetua" w:hAnsi="Perpetua"/>
                <w:sz w:val="24"/>
                <w:szCs w:val="24"/>
              </w:rPr>
            </w:pPr>
          </w:p>
        </w:tc>
        <w:tc>
          <w:tcPr>
            <w:tcW w:w="556" w:type="dxa"/>
            <w:shd w:val="clear" w:color="auto" w:fill="D99594"/>
          </w:tcPr>
          <w:p w:rsidR="00760B1E" w:rsidRPr="00507BEE" w:rsidRDefault="00760B1E" w:rsidP="00E86311">
            <w:pPr>
              <w:spacing w:after="0"/>
              <w:rPr>
                <w:rFonts w:ascii="Perpetua" w:hAnsi="Perpetua"/>
                <w:sz w:val="24"/>
                <w:szCs w:val="24"/>
              </w:rPr>
            </w:pPr>
          </w:p>
        </w:tc>
      </w:tr>
      <w:tr w:rsidR="00760B1E" w:rsidRPr="00507BEE" w:rsidTr="00760B1E">
        <w:trPr>
          <w:jc w:val="center"/>
        </w:trPr>
        <w:tc>
          <w:tcPr>
            <w:tcW w:w="5089" w:type="dxa"/>
            <w:shd w:val="clear" w:color="auto" w:fill="D9D9D9"/>
          </w:tcPr>
          <w:p w:rsidR="00760B1E" w:rsidRPr="00507BEE" w:rsidRDefault="00760B1E" w:rsidP="00E86311">
            <w:pPr>
              <w:spacing w:after="0"/>
              <w:rPr>
                <w:rFonts w:ascii="Perpetua" w:hAnsi="Perpetua"/>
                <w:bCs/>
                <w:sz w:val="24"/>
                <w:szCs w:val="24"/>
              </w:rPr>
            </w:pPr>
            <w:r w:rsidRPr="00507BEE">
              <w:rPr>
                <w:rFonts w:ascii="Perpetua" w:hAnsi="Perpetua"/>
                <w:b/>
                <w:sz w:val="24"/>
                <w:szCs w:val="24"/>
              </w:rPr>
              <w:t>L.7.3a.</w:t>
            </w:r>
            <w:r w:rsidRPr="00507BEE">
              <w:rPr>
                <w:rFonts w:ascii="Perpetua" w:hAnsi="Perpetua"/>
                <w:sz w:val="24"/>
                <w:szCs w:val="24"/>
              </w:rPr>
              <w:t xml:space="preserve"> Choose language that expresses ideas precisely and concisely, recognizing and eliminating wordiness and redundancy.</w:t>
            </w:r>
          </w:p>
        </w:tc>
        <w:tc>
          <w:tcPr>
            <w:tcW w:w="540" w:type="dxa"/>
            <w:shd w:val="clear" w:color="auto" w:fill="D9D9D9"/>
          </w:tcPr>
          <w:p w:rsidR="00760B1E" w:rsidRPr="00507BEE" w:rsidRDefault="00760B1E" w:rsidP="00E86311">
            <w:pPr>
              <w:spacing w:after="0"/>
              <w:rPr>
                <w:rFonts w:ascii="Perpetua" w:hAnsi="Perpetua"/>
                <w:sz w:val="24"/>
                <w:szCs w:val="24"/>
              </w:rPr>
            </w:pPr>
          </w:p>
        </w:tc>
        <w:tc>
          <w:tcPr>
            <w:tcW w:w="540" w:type="dxa"/>
            <w:shd w:val="clear" w:color="auto" w:fill="D9D9D9"/>
          </w:tcPr>
          <w:p w:rsidR="00760B1E" w:rsidRPr="00507BEE" w:rsidRDefault="00760B1E" w:rsidP="00E86311">
            <w:pPr>
              <w:spacing w:after="0"/>
              <w:rPr>
                <w:rFonts w:ascii="Perpetua" w:hAnsi="Perpetua"/>
                <w:sz w:val="24"/>
                <w:szCs w:val="24"/>
              </w:rPr>
            </w:pPr>
          </w:p>
        </w:tc>
        <w:tc>
          <w:tcPr>
            <w:tcW w:w="540" w:type="dxa"/>
            <w:shd w:val="clear" w:color="auto" w:fill="D9D9D9"/>
          </w:tcPr>
          <w:p w:rsidR="00760B1E" w:rsidRPr="00507BEE" w:rsidRDefault="00760B1E" w:rsidP="00E86311">
            <w:pPr>
              <w:spacing w:after="0"/>
              <w:rPr>
                <w:rFonts w:ascii="Perpetua" w:hAnsi="Perpetua"/>
                <w:sz w:val="24"/>
                <w:szCs w:val="24"/>
              </w:rPr>
            </w:pPr>
          </w:p>
        </w:tc>
        <w:tc>
          <w:tcPr>
            <w:tcW w:w="540" w:type="dxa"/>
            <w:shd w:val="clear" w:color="auto" w:fill="D9D9D9"/>
          </w:tcPr>
          <w:p w:rsidR="00760B1E" w:rsidRPr="00507BEE" w:rsidRDefault="00760B1E" w:rsidP="00E86311">
            <w:pPr>
              <w:spacing w:after="0"/>
              <w:rPr>
                <w:rFonts w:ascii="Perpetua" w:hAnsi="Perpetua"/>
                <w:sz w:val="24"/>
                <w:szCs w:val="24"/>
              </w:rPr>
            </w:pP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9" w:type="dxa"/>
            <w:shd w:val="clear" w:color="auto" w:fill="D99594"/>
          </w:tcPr>
          <w:p w:rsidR="00760B1E" w:rsidRPr="00507BEE" w:rsidRDefault="00760B1E" w:rsidP="00E86311">
            <w:pPr>
              <w:spacing w:after="0"/>
              <w:rPr>
                <w:rFonts w:ascii="Perpetua" w:hAnsi="Perpetua"/>
                <w:sz w:val="24"/>
                <w:szCs w:val="24"/>
              </w:rPr>
            </w:pPr>
          </w:p>
        </w:tc>
        <w:tc>
          <w:tcPr>
            <w:tcW w:w="556" w:type="dxa"/>
            <w:shd w:val="clear" w:color="auto" w:fill="D99594"/>
          </w:tcPr>
          <w:p w:rsidR="00760B1E" w:rsidRPr="00507BEE" w:rsidRDefault="00760B1E" w:rsidP="00E86311">
            <w:pPr>
              <w:spacing w:after="0"/>
              <w:rPr>
                <w:rFonts w:ascii="Perpetua" w:hAnsi="Perpetua"/>
                <w:sz w:val="24"/>
                <w:szCs w:val="24"/>
              </w:rPr>
            </w:pPr>
          </w:p>
        </w:tc>
      </w:tr>
      <w:tr w:rsidR="00760B1E" w:rsidRPr="00507BEE" w:rsidTr="00760B1E">
        <w:trPr>
          <w:jc w:val="center"/>
        </w:trPr>
        <w:tc>
          <w:tcPr>
            <w:tcW w:w="5089" w:type="dxa"/>
            <w:shd w:val="clear" w:color="auto" w:fill="F2F2F2"/>
          </w:tcPr>
          <w:p w:rsidR="00760B1E" w:rsidRPr="00507BEE" w:rsidRDefault="00760B1E" w:rsidP="00E86311">
            <w:pPr>
              <w:spacing w:after="0"/>
              <w:rPr>
                <w:rFonts w:ascii="Perpetua" w:hAnsi="Perpetua"/>
                <w:bCs/>
                <w:sz w:val="24"/>
                <w:szCs w:val="24"/>
              </w:rPr>
            </w:pPr>
            <w:r w:rsidRPr="00507BEE">
              <w:rPr>
                <w:rFonts w:ascii="Perpetua" w:hAnsi="Perpetua"/>
                <w:b/>
                <w:sz w:val="24"/>
                <w:szCs w:val="24"/>
              </w:rPr>
              <w:t>L.8.1d.</w:t>
            </w:r>
            <w:r w:rsidRPr="00507BEE">
              <w:rPr>
                <w:rFonts w:ascii="Perpetua" w:hAnsi="Perpetua"/>
                <w:sz w:val="24"/>
                <w:szCs w:val="24"/>
              </w:rPr>
              <w:t xml:space="preserve"> Recognize and correct inappropriate shifts in verb voice and mood.</w:t>
            </w:r>
          </w:p>
        </w:tc>
        <w:tc>
          <w:tcPr>
            <w:tcW w:w="540" w:type="dxa"/>
            <w:shd w:val="clear" w:color="auto" w:fill="F2F2F2"/>
          </w:tcPr>
          <w:p w:rsidR="00760B1E" w:rsidRPr="00507BEE" w:rsidRDefault="00760B1E" w:rsidP="00E86311">
            <w:pPr>
              <w:spacing w:after="0"/>
              <w:rPr>
                <w:rFonts w:ascii="Perpetua" w:hAnsi="Perpetua"/>
                <w:sz w:val="24"/>
                <w:szCs w:val="24"/>
              </w:rPr>
            </w:pPr>
          </w:p>
        </w:tc>
        <w:tc>
          <w:tcPr>
            <w:tcW w:w="540" w:type="dxa"/>
            <w:shd w:val="clear" w:color="auto" w:fill="F2F2F2"/>
          </w:tcPr>
          <w:p w:rsidR="00760B1E" w:rsidRPr="00507BEE" w:rsidRDefault="00760B1E" w:rsidP="00E86311">
            <w:pPr>
              <w:spacing w:after="0"/>
              <w:rPr>
                <w:rFonts w:ascii="Perpetua" w:hAnsi="Perpetua"/>
                <w:sz w:val="24"/>
                <w:szCs w:val="24"/>
              </w:rPr>
            </w:pPr>
          </w:p>
        </w:tc>
        <w:tc>
          <w:tcPr>
            <w:tcW w:w="540" w:type="dxa"/>
            <w:shd w:val="clear" w:color="auto" w:fill="F2F2F2"/>
          </w:tcPr>
          <w:p w:rsidR="00760B1E" w:rsidRPr="00507BEE" w:rsidRDefault="00760B1E" w:rsidP="00E86311">
            <w:pPr>
              <w:spacing w:after="0"/>
              <w:rPr>
                <w:rFonts w:ascii="Perpetua" w:hAnsi="Perpetua"/>
                <w:sz w:val="24"/>
                <w:szCs w:val="24"/>
              </w:rPr>
            </w:pPr>
          </w:p>
        </w:tc>
        <w:tc>
          <w:tcPr>
            <w:tcW w:w="540" w:type="dxa"/>
            <w:shd w:val="clear" w:color="auto" w:fill="F2F2F2"/>
          </w:tcPr>
          <w:p w:rsidR="00760B1E" w:rsidRPr="00507BEE" w:rsidRDefault="00760B1E" w:rsidP="00E86311">
            <w:pPr>
              <w:spacing w:after="0"/>
              <w:rPr>
                <w:rFonts w:ascii="Perpetua" w:hAnsi="Perpetua"/>
                <w:sz w:val="24"/>
                <w:szCs w:val="24"/>
              </w:rPr>
            </w:pPr>
          </w:p>
        </w:tc>
        <w:tc>
          <w:tcPr>
            <w:tcW w:w="540" w:type="dxa"/>
            <w:shd w:val="clear" w:color="auto" w:fill="F2F2F2"/>
          </w:tcPr>
          <w:p w:rsidR="00760B1E" w:rsidRPr="00507BEE" w:rsidRDefault="00760B1E" w:rsidP="00E86311">
            <w:pPr>
              <w:spacing w:after="0"/>
              <w:rPr>
                <w:rFonts w:ascii="Perpetua" w:hAnsi="Perpetua"/>
                <w:sz w:val="24"/>
                <w:szCs w:val="24"/>
              </w:rPr>
            </w:pPr>
          </w:p>
        </w:tc>
        <w:tc>
          <w:tcPr>
            <w:tcW w:w="540" w:type="dxa"/>
            <w:shd w:val="clear" w:color="auto" w:fill="D99594"/>
          </w:tcPr>
          <w:p w:rsidR="00760B1E" w:rsidRPr="00507BEE" w:rsidRDefault="00760B1E" w:rsidP="00E86311">
            <w:pPr>
              <w:spacing w:after="0"/>
              <w:rPr>
                <w:rFonts w:ascii="Perpetua" w:hAnsi="Perpetua"/>
                <w:sz w:val="24"/>
                <w:szCs w:val="24"/>
              </w:rPr>
            </w:pPr>
          </w:p>
        </w:tc>
        <w:tc>
          <w:tcPr>
            <w:tcW w:w="549" w:type="dxa"/>
            <w:shd w:val="clear" w:color="auto" w:fill="D99594"/>
          </w:tcPr>
          <w:p w:rsidR="00760B1E" w:rsidRPr="00507BEE" w:rsidRDefault="00760B1E" w:rsidP="00E86311">
            <w:pPr>
              <w:spacing w:after="0"/>
              <w:rPr>
                <w:rFonts w:ascii="Perpetua" w:hAnsi="Perpetua"/>
                <w:sz w:val="24"/>
                <w:szCs w:val="24"/>
              </w:rPr>
            </w:pPr>
          </w:p>
        </w:tc>
        <w:tc>
          <w:tcPr>
            <w:tcW w:w="556" w:type="dxa"/>
            <w:shd w:val="clear" w:color="auto" w:fill="D99594"/>
          </w:tcPr>
          <w:p w:rsidR="00760B1E" w:rsidRPr="00507BEE" w:rsidRDefault="00760B1E" w:rsidP="00E86311">
            <w:pPr>
              <w:spacing w:after="0"/>
              <w:rPr>
                <w:rFonts w:ascii="Perpetua" w:hAnsi="Perpetua"/>
                <w:sz w:val="24"/>
                <w:szCs w:val="24"/>
              </w:rPr>
            </w:pPr>
          </w:p>
        </w:tc>
      </w:tr>
      <w:tr w:rsidR="00760B1E" w:rsidRPr="00507BEE" w:rsidTr="00760B1E">
        <w:trPr>
          <w:jc w:val="center"/>
        </w:trPr>
        <w:tc>
          <w:tcPr>
            <w:tcW w:w="5089" w:type="dxa"/>
            <w:shd w:val="clear" w:color="auto" w:fill="D9D9D9"/>
          </w:tcPr>
          <w:p w:rsidR="00760B1E" w:rsidRPr="00507BEE" w:rsidRDefault="00760B1E" w:rsidP="00E86311">
            <w:pPr>
              <w:spacing w:after="0"/>
              <w:rPr>
                <w:rFonts w:ascii="Perpetua" w:hAnsi="Perpetua"/>
                <w:bCs/>
                <w:sz w:val="24"/>
                <w:szCs w:val="24"/>
              </w:rPr>
            </w:pPr>
            <w:r w:rsidRPr="00507BEE">
              <w:rPr>
                <w:rFonts w:ascii="Perpetua" w:hAnsi="Perpetua"/>
                <w:b/>
                <w:sz w:val="24"/>
                <w:szCs w:val="24"/>
              </w:rPr>
              <w:t>L.9</w:t>
            </w:r>
            <w:r w:rsidRPr="00507BEE">
              <w:rPr>
                <w:rFonts w:ascii="Perpetua" w:hAnsi="Perpetua" w:cs="MyriadNC-Regular"/>
                <w:sz w:val="24"/>
                <w:szCs w:val="24"/>
              </w:rPr>
              <w:t>–</w:t>
            </w:r>
            <w:r w:rsidRPr="00507BEE">
              <w:rPr>
                <w:rFonts w:ascii="Perpetua" w:hAnsi="Perpetua"/>
                <w:b/>
                <w:sz w:val="24"/>
                <w:szCs w:val="24"/>
              </w:rPr>
              <w:t>10.1a.</w:t>
            </w:r>
            <w:r w:rsidRPr="00507BEE">
              <w:rPr>
                <w:rFonts w:ascii="Perpetua" w:hAnsi="Perpetua"/>
                <w:sz w:val="24"/>
                <w:szCs w:val="24"/>
              </w:rPr>
              <w:t xml:space="preserve"> Use parallel structure.</w:t>
            </w:r>
          </w:p>
        </w:tc>
        <w:tc>
          <w:tcPr>
            <w:tcW w:w="540" w:type="dxa"/>
            <w:shd w:val="clear" w:color="auto" w:fill="D9D9D9"/>
          </w:tcPr>
          <w:p w:rsidR="00760B1E" w:rsidRPr="00507BEE" w:rsidRDefault="00760B1E" w:rsidP="00E86311">
            <w:pPr>
              <w:spacing w:after="0"/>
              <w:rPr>
                <w:rFonts w:ascii="Perpetua" w:hAnsi="Perpetua"/>
                <w:sz w:val="24"/>
                <w:szCs w:val="24"/>
              </w:rPr>
            </w:pPr>
          </w:p>
        </w:tc>
        <w:tc>
          <w:tcPr>
            <w:tcW w:w="540" w:type="dxa"/>
            <w:shd w:val="clear" w:color="auto" w:fill="D9D9D9"/>
          </w:tcPr>
          <w:p w:rsidR="00760B1E" w:rsidRPr="00507BEE" w:rsidRDefault="00760B1E" w:rsidP="00E86311">
            <w:pPr>
              <w:spacing w:after="0"/>
              <w:rPr>
                <w:rFonts w:ascii="Perpetua" w:hAnsi="Perpetua"/>
                <w:sz w:val="24"/>
                <w:szCs w:val="24"/>
              </w:rPr>
            </w:pPr>
          </w:p>
        </w:tc>
        <w:tc>
          <w:tcPr>
            <w:tcW w:w="540" w:type="dxa"/>
            <w:shd w:val="clear" w:color="auto" w:fill="D9D9D9"/>
          </w:tcPr>
          <w:p w:rsidR="00760B1E" w:rsidRPr="00507BEE" w:rsidRDefault="00760B1E" w:rsidP="00E86311">
            <w:pPr>
              <w:spacing w:after="0"/>
              <w:rPr>
                <w:rFonts w:ascii="Perpetua" w:hAnsi="Perpetua"/>
                <w:sz w:val="24"/>
                <w:szCs w:val="24"/>
              </w:rPr>
            </w:pPr>
          </w:p>
        </w:tc>
        <w:tc>
          <w:tcPr>
            <w:tcW w:w="540" w:type="dxa"/>
            <w:shd w:val="clear" w:color="auto" w:fill="D9D9D9"/>
          </w:tcPr>
          <w:p w:rsidR="00760B1E" w:rsidRPr="00507BEE" w:rsidRDefault="00760B1E" w:rsidP="00E86311">
            <w:pPr>
              <w:spacing w:after="0"/>
              <w:rPr>
                <w:rFonts w:ascii="Perpetua" w:hAnsi="Perpetua"/>
                <w:sz w:val="24"/>
                <w:szCs w:val="24"/>
              </w:rPr>
            </w:pPr>
          </w:p>
        </w:tc>
        <w:tc>
          <w:tcPr>
            <w:tcW w:w="540" w:type="dxa"/>
            <w:shd w:val="clear" w:color="auto" w:fill="D9D9D9"/>
          </w:tcPr>
          <w:p w:rsidR="00760B1E" w:rsidRPr="00507BEE" w:rsidRDefault="00760B1E" w:rsidP="00E86311">
            <w:pPr>
              <w:spacing w:after="0"/>
              <w:rPr>
                <w:rFonts w:ascii="Perpetua" w:hAnsi="Perpetua"/>
                <w:sz w:val="24"/>
                <w:szCs w:val="24"/>
              </w:rPr>
            </w:pPr>
          </w:p>
        </w:tc>
        <w:tc>
          <w:tcPr>
            <w:tcW w:w="540" w:type="dxa"/>
            <w:shd w:val="clear" w:color="auto" w:fill="D9D9D9"/>
          </w:tcPr>
          <w:p w:rsidR="00760B1E" w:rsidRPr="00507BEE" w:rsidRDefault="00760B1E" w:rsidP="00E86311">
            <w:pPr>
              <w:spacing w:after="0"/>
              <w:rPr>
                <w:rFonts w:ascii="Perpetua" w:hAnsi="Perpetua"/>
                <w:sz w:val="24"/>
                <w:szCs w:val="24"/>
              </w:rPr>
            </w:pPr>
          </w:p>
        </w:tc>
        <w:tc>
          <w:tcPr>
            <w:tcW w:w="549" w:type="dxa"/>
            <w:shd w:val="clear" w:color="auto" w:fill="D99594"/>
          </w:tcPr>
          <w:p w:rsidR="00760B1E" w:rsidRPr="00507BEE" w:rsidRDefault="00760B1E" w:rsidP="00E86311">
            <w:pPr>
              <w:spacing w:after="0"/>
              <w:rPr>
                <w:rFonts w:ascii="Perpetua" w:hAnsi="Perpetua"/>
                <w:sz w:val="24"/>
                <w:szCs w:val="24"/>
              </w:rPr>
            </w:pPr>
          </w:p>
        </w:tc>
        <w:tc>
          <w:tcPr>
            <w:tcW w:w="556" w:type="dxa"/>
            <w:shd w:val="clear" w:color="auto" w:fill="D99594"/>
          </w:tcPr>
          <w:p w:rsidR="00760B1E" w:rsidRPr="00507BEE" w:rsidRDefault="00760B1E" w:rsidP="00E86311">
            <w:pPr>
              <w:spacing w:after="0"/>
              <w:rPr>
                <w:rFonts w:ascii="Perpetua" w:hAnsi="Perpetua"/>
                <w:sz w:val="24"/>
                <w:szCs w:val="24"/>
              </w:rPr>
            </w:pPr>
          </w:p>
        </w:tc>
      </w:tr>
    </w:tbl>
    <w:p w:rsidR="00760B1E" w:rsidRPr="00507BEE" w:rsidRDefault="00760B1E" w:rsidP="00E86311">
      <w:pPr>
        <w:spacing w:after="0"/>
        <w:rPr>
          <w:rFonts w:ascii="Perpetua" w:hAnsi="Perpetua"/>
          <w:sz w:val="24"/>
          <w:szCs w:val="24"/>
          <w:vertAlign w:val="superscript"/>
        </w:rPr>
      </w:pPr>
    </w:p>
    <w:p w:rsidR="00760B1E" w:rsidRPr="00507BEE" w:rsidRDefault="00760B1E" w:rsidP="00E86311">
      <w:pPr>
        <w:spacing w:after="0"/>
        <w:rPr>
          <w:rFonts w:ascii="Perpetua" w:eastAsia="Times New Roman" w:hAnsi="Perpetua"/>
          <w:sz w:val="24"/>
          <w:szCs w:val="24"/>
        </w:rPr>
      </w:pPr>
      <w:r w:rsidRPr="00507BEE">
        <w:rPr>
          <w:rFonts w:ascii="Perpetua" w:hAnsi="Perpetua"/>
          <w:sz w:val="24"/>
          <w:szCs w:val="24"/>
        </w:rPr>
        <w:t>* Subsumed by L.7.3a</w:t>
      </w:r>
      <w:r w:rsidRPr="00507BEE">
        <w:rPr>
          <w:rFonts w:ascii="Perpetua" w:hAnsi="Perpetua"/>
          <w:sz w:val="24"/>
          <w:szCs w:val="24"/>
        </w:rPr>
        <w:br/>
      </w:r>
      <w:r w:rsidRPr="00507BEE">
        <w:rPr>
          <w:rFonts w:ascii="Perpetua" w:hAnsi="Perpetua"/>
          <w:sz w:val="24"/>
          <w:szCs w:val="24"/>
          <w:vertAlign w:val="superscript"/>
        </w:rPr>
        <w:t xml:space="preserve">† </w:t>
      </w:r>
      <w:r w:rsidRPr="00507BEE">
        <w:rPr>
          <w:rFonts w:ascii="Perpetua" w:hAnsi="Perpetua"/>
          <w:sz w:val="24"/>
          <w:szCs w:val="24"/>
        </w:rPr>
        <w:t>Subsumed by L.9</w:t>
      </w:r>
      <w:r w:rsidRPr="00507BEE">
        <w:rPr>
          <w:rFonts w:ascii="Perpetua" w:hAnsi="Perpetua" w:cs="MyriadNC-Regular"/>
          <w:sz w:val="24"/>
          <w:szCs w:val="24"/>
        </w:rPr>
        <w:t>–</w:t>
      </w:r>
      <w:r w:rsidRPr="00507BEE">
        <w:rPr>
          <w:rFonts w:ascii="Perpetua" w:hAnsi="Perpetua"/>
          <w:sz w:val="24"/>
          <w:szCs w:val="24"/>
        </w:rPr>
        <w:t>10.1a</w:t>
      </w:r>
      <w:r w:rsidRPr="00507BEE">
        <w:rPr>
          <w:rFonts w:ascii="Perpetua" w:hAnsi="Perpetua"/>
          <w:sz w:val="24"/>
          <w:szCs w:val="24"/>
        </w:rPr>
        <w:br/>
      </w:r>
      <w:r w:rsidRPr="00507BEE">
        <w:rPr>
          <w:rFonts w:ascii="Perpetua" w:hAnsi="Perpetua"/>
          <w:sz w:val="24"/>
          <w:szCs w:val="24"/>
          <w:vertAlign w:val="superscript"/>
        </w:rPr>
        <w:t xml:space="preserve">‡ </w:t>
      </w:r>
      <w:r w:rsidRPr="00507BEE">
        <w:rPr>
          <w:rFonts w:ascii="Perpetua" w:hAnsi="Perpetua"/>
          <w:sz w:val="24"/>
          <w:szCs w:val="24"/>
        </w:rPr>
        <w:t>Subsumed by L.11</w:t>
      </w:r>
      <w:r w:rsidRPr="00507BEE">
        <w:rPr>
          <w:rFonts w:ascii="Perpetua" w:hAnsi="Perpetua" w:cs="MyriadNC-Regular"/>
          <w:sz w:val="24"/>
          <w:szCs w:val="24"/>
        </w:rPr>
        <w:t>–</w:t>
      </w:r>
      <w:r w:rsidRPr="00507BEE">
        <w:rPr>
          <w:rFonts w:ascii="Perpetua" w:hAnsi="Perpetua"/>
          <w:sz w:val="24"/>
          <w:szCs w:val="24"/>
        </w:rPr>
        <w:t>12.3a</w:t>
      </w:r>
      <w:r w:rsidRPr="00507BEE">
        <w:rPr>
          <w:rFonts w:ascii="Perpetua" w:eastAsia="Times New Roman" w:hAnsi="Perpetua"/>
          <w:sz w:val="24"/>
          <w:szCs w:val="24"/>
        </w:rPr>
        <w:br w:type="page"/>
      </w:r>
    </w:p>
    <w:p w:rsidR="00760B1E" w:rsidRPr="00507BEE" w:rsidRDefault="00760B1E" w:rsidP="00E86311">
      <w:pPr>
        <w:spacing w:after="0"/>
        <w:jc w:val="center"/>
        <w:rPr>
          <w:rFonts w:ascii="Franklin Gothic Book" w:eastAsia="Times New Roman" w:hAnsi="Franklin Gothic Book"/>
          <w:b/>
          <w:sz w:val="24"/>
          <w:szCs w:val="24"/>
        </w:rPr>
      </w:pPr>
      <w:r w:rsidRPr="00507BEE">
        <w:rPr>
          <w:rFonts w:ascii="Franklin Gothic Book" w:eastAsia="Times New Roman" w:hAnsi="Franklin Gothic Book"/>
          <w:b/>
          <w:sz w:val="24"/>
          <w:szCs w:val="24"/>
        </w:rPr>
        <w:t>Standard 10: Range, Quality, and Complexity of Student Reading 6–12</w:t>
      </w:r>
    </w:p>
    <w:p w:rsidR="00760B1E" w:rsidRPr="00507BEE" w:rsidRDefault="00760B1E" w:rsidP="00E86311">
      <w:pPr>
        <w:spacing w:after="0"/>
        <w:jc w:val="center"/>
        <w:rPr>
          <w:rFonts w:ascii="Franklin Gothic Book" w:eastAsia="Times New Roman" w:hAnsi="Franklin Gothic Book" w:cs="Cambria"/>
          <w:sz w:val="24"/>
          <w:szCs w:val="24"/>
          <w:lang w:bidi="en-US"/>
        </w:rPr>
      </w:pPr>
    </w:p>
    <w:p w:rsidR="00760B1E" w:rsidRPr="00507BEE" w:rsidRDefault="00760B1E" w:rsidP="00E86311">
      <w:pPr>
        <w:spacing w:after="0"/>
        <w:jc w:val="center"/>
        <w:rPr>
          <w:rFonts w:ascii="Franklin Gothic Book" w:eastAsia="Times New Roman" w:hAnsi="Franklin Gothic Book" w:cs="Cambria"/>
          <w:sz w:val="24"/>
          <w:szCs w:val="24"/>
          <w:lang w:bidi="en-US"/>
        </w:rPr>
      </w:pPr>
    </w:p>
    <w:p w:rsidR="00760B1E" w:rsidRPr="00507BEE" w:rsidRDefault="00760B1E" w:rsidP="00E86311">
      <w:pPr>
        <w:widowControl w:val="0"/>
        <w:autoSpaceDE w:val="0"/>
        <w:autoSpaceDN w:val="0"/>
        <w:adjustRightInd w:val="0"/>
        <w:spacing w:after="0"/>
        <w:jc w:val="center"/>
        <w:rPr>
          <w:rFonts w:ascii="Franklin Gothic Book" w:eastAsia="Times New Roman" w:hAnsi="Franklin Gothic Book" w:cs="Cambria"/>
          <w:sz w:val="24"/>
          <w:szCs w:val="24"/>
        </w:rPr>
      </w:pPr>
      <w:r w:rsidRPr="00507BEE">
        <w:rPr>
          <w:rFonts w:ascii="Franklin Gothic Book" w:eastAsia="Times New Roman" w:hAnsi="Franklin Gothic Book" w:cs="Cambria"/>
          <w:sz w:val="24"/>
          <w:szCs w:val="24"/>
        </w:rPr>
        <w:t>Measuring Text Complexity: Three Factors</w:t>
      </w:r>
    </w:p>
    <w:tbl>
      <w:tblPr>
        <w:tblW w:w="0" w:type="auto"/>
        <w:tblLook w:val="00A0" w:firstRow="1" w:lastRow="0" w:firstColumn="1" w:lastColumn="0" w:noHBand="0" w:noVBand="0"/>
      </w:tblPr>
      <w:tblGrid>
        <w:gridCol w:w="3105"/>
        <w:gridCol w:w="11295"/>
      </w:tblGrid>
      <w:tr w:rsidR="00760B1E" w:rsidRPr="00507BEE" w:rsidTr="00760B1E">
        <w:tc>
          <w:tcPr>
            <w:tcW w:w="3109" w:type="dxa"/>
            <w:vAlign w:val="center"/>
          </w:tcPr>
          <w:p w:rsidR="00760B1E" w:rsidRPr="00507BEE" w:rsidRDefault="00F91069" w:rsidP="00E86311">
            <w:pPr>
              <w:spacing w:after="0"/>
              <w:rPr>
                <w:rFonts w:ascii="Perpetua" w:eastAsia="Times New Roman" w:hAnsi="Perpetua"/>
                <w:b/>
                <w:sz w:val="24"/>
                <w:szCs w:val="24"/>
              </w:rPr>
            </w:pPr>
            <w:r w:rsidRPr="00507BEE">
              <w:rPr>
                <w:rFonts w:ascii="Perpetua" w:eastAsia="Times New Roman" w:hAnsi="Perpetua"/>
                <w:b/>
                <w:noProof/>
                <w:sz w:val="24"/>
                <w:szCs w:val="24"/>
              </w:rPr>
              <w:drawing>
                <wp:inline distT="0" distB="0" distL="0" distR="0">
                  <wp:extent cx="1752600" cy="1371600"/>
                  <wp:effectExtent l="0" t="0" r="0" b="0"/>
                  <wp:docPr id="3" name="Picture 1" descr="Big Boy Share:Current Projects:A-L:CCSSO:CCSSO-NGA common standards:Documents:Links:qual quant 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 Boy Share:Current Projects:A-L:CCSSO:CCSSO-NGA common standards:Documents:Links:qual quant triangle.png"/>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752600" cy="1371600"/>
                          </a:xfrm>
                          <a:prstGeom prst="rect">
                            <a:avLst/>
                          </a:prstGeom>
                          <a:noFill/>
                          <a:ln>
                            <a:noFill/>
                          </a:ln>
                        </pic:spPr>
                      </pic:pic>
                    </a:graphicData>
                  </a:graphic>
                </wp:inline>
              </w:drawing>
            </w:r>
          </w:p>
        </w:tc>
        <w:tc>
          <w:tcPr>
            <w:tcW w:w="11507" w:type="dxa"/>
            <w:vAlign w:val="center"/>
          </w:tcPr>
          <w:p w:rsidR="00760B1E" w:rsidRPr="00507BEE" w:rsidRDefault="00760B1E" w:rsidP="00E86311">
            <w:pPr>
              <w:tabs>
                <w:tab w:val="left" w:pos="3042"/>
              </w:tabs>
              <w:spacing w:before="60" w:after="0"/>
              <w:rPr>
                <w:rFonts w:ascii="Perpetua" w:eastAsia="Times New Roman" w:hAnsi="Perpetua"/>
                <w:sz w:val="24"/>
                <w:szCs w:val="24"/>
              </w:rPr>
            </w:pPr>
            <w:r w:rsidRPr="00507BEE">
              <w:rPr>
                <w:rFonts w:ascii="Perpetua" w:eastAsia="Times New Roman" w:hAnsi="Perpetua"/>
                <w:b/>
                <w:sz w:val="24"/>
                <w:szCs w:val="24"/>
              </w:rPr>
              <w:t xml:space="preserve">Qualitative evaluation of the text: </w:t>
            </w:r>
            <w:r w:rsidRPr="00507BEE">
              <w:rPr>
                <w:rFonts w:ascii="Perpetua" w:eastAsia="Times New Roman" w:hAnsi="Perpetua"/>
                <w:b/>
                <w:sz w:val="24"/>
                <w:szCs w:val="24"/>
              </w:rPr>
              <w:tab/>
            </w:r>
            <w:r w:rsidRPr="00507BEE">
              <w:rPr>
                <w:rFonts w:ascii="Perpetua" w:eastAsia="Times New Roman" w:hAnsi="Perpetua"/>
                <w:sz w:val="24"/>
                <w:szCs w:val="24"/>
              </w:rPr>
              <w:t>Levels of meaning, structure, language conventionality and clarity, and knowledge demands</w:t>
            </w:r>
          </w:p>
          <w:p w:rsidR="00760B1E" w:rsidRPr="00507BEE" w:rsidRDefault="00760B1E" w:rsidP="00E86311">
            <w:pPr>
              <w:tabs>
                <w:tab w:val="left" w:pos="3042"/>
              </w:tabs>
              <w:spacing w:before="60" w:after="0"/>
              <w:ind w:left="3042" w:hanging="3042"/>
              <w:rPr>
                <w:rFonts w:ascii="Perpetua" w:eastAsia="Times New Roman" w:hAnsi="Perpetua"/>
                <w:b/>
                <w:sz w:val="24"/>
                <w:szCs w:val="24"/>
              </w:rPr>
            </w:pPr>
            <w:r w:rsidRPr="00507BEE">
              <w:rPr>
                <w:rFonts w:ascii="Perpetua" w:eastAsia="Times New Roman" w:hAnsi="Perpetua"/>
                <w:b/>
                <w:sz w:val="24"/>
                <w:szCs w:val="24"/>
              </w:rPr>
              <w:t>Quantitative evaluation of the text:</w:t>
            </w:r>
            <w:r w:rsidRPr="00507BEE">
              <w:rPr>
                <w:rFonts w:ascii="Perpetua" w:eastAsia="Times New Roman" w:hAnsi="Perpetua"/>
                <w:b/>
                <w:sz w:val="24"/>
                <w:szCs w:val="24"/>
              </w:rPr>
              <w:tab/>
            </w:r>
            <w:r w:rsidRPr="00507BEE">
              <w:rPr>
                <w:rFonts w:ascii="Perpetua" w:eastAsia="Times New Roman" w:hAnsi="Perpetua"/>
                <w:sz w:val="24"/>
                <w:szCs w:val="24"/>
              </w:rPr>
              <w:t>Readability measures and other scores of text complexity</w:t>
            </w:r>
          </w:p>
          <w:p w:rsidR="00760B1E" w:rsidRPr="00507BEE" w:rsidRDefault="00760B1E" w:rsidP="00E86311">
            <w:pPr>
              <w:tabs>
                <w:tab w:val="left" w:pos="3551"/>
              </w:tabs>
              <w:spacing w:before="60" w:after="0"/>
              <w:ind w:left="3551" w:hanging="3551"/>
              <w:rPr>
                <w:rFonts w:ascii="Perpetua" w:eastAsia="Times New Roman" w:hAnsi="Perpetua"/>
                <w:sz w:val="24"/>
                <w:szCs w:val="24"/>
              </w:rPr>
            </w:pPr>
            <w:r w:rsidRPr="00507BEE">
              <w:rPr>
                <w:rFonts w:ascii="Perpetua" w:eastAsia="Times New Roman" w:hAnsi="Perpetua"/>
                <w:b/>
                <w:sz w:val="24"/>
                <w:szCs w:val="24"/>
              </w:rPr>
              <w:t>Matching reader to text and task:</w:t>
            </w:r>
            <w:r w:rsidRPr="00507BEE">
              <w:rPr>
                <w:rFonts w:ascii="Perpetua" w:eastAsia="Times New Roman" w:hAnsi="Perpetua" w:cs="Perpetua"/>
                <w:sz w:val="24"/>
                <w:szCs w:val="24"/>
              </w:rPr>
              <w:t xml:space="preserve"> </w:t>
            </w:r>
            <w:r w:rsidRPr="00507BEE">
              <w:rPr>
                <w:rFonts w:ascii="Perpetua" w:eastAsia="Times New Roman" w:hAnsi="Perpetua" w:cs="Perpetua"/>
                <w:sz w:val="24"/>
                <w:szCs w:val="24"/>
              </w:rPr>
              <w:tab/>
              <w:t xml:space="preserve">Reader variables (such as motivation, knowledge, and experiences) and task variables (such as purpose and the </w:t>
            </w:r>
            <w:r w:rsidRPr="00507BEE">
              <w:rPr>
                <w:rFonts w:ascii="Perpetua" w:eastAsia="Times New Roman" w:hAnsi="Perpetua"/>
                <w:sz w:val="24"/>
                <w:szCs w:val="24"/>
              </w:rPr>
              <w:t xml:space="preserve">complexity </w:t>
            </w:r>
            <w:r w:rsidRPr="00507BEE">
              <w:rPr>
                <w:rFonts w:ascii="Perpetua" w:hAnsi="Perpetua"/>
                <w:sz w:val="24"/>
                <w:szCs w:val="24"/>
              </w:rPr>
              <w:t>generated by the task assigned and the questions posed)</w:t>
            </w:r>
          </w:p>
          <w:p w:rsidR="00760B1E" w:rsidRPr="00507BEE" w:rsidRDefault="00760B1E" w:rsidP="00E86311">
            <w:pPr>
              <w:tabs>
                <w:tab w:val="left" w:pos="3042"/>
              </w:tabs>
              <w:spacing w:before="60" w:after="0"/>
              <w:ind w:left="3042" w:hanging="3042"/>
              <w:rPr>
                <w:rFonts w:ascii="Perpetua" w:eastAsia="Times New Roman" w:hAnsi="Perpetua"/>
                <w:b/>
                <w:sz w:val="24"/>
                <w:szCs w:val="24"/>
              </w:rPr>
            </w:pPr>
          </w:p>
          <w:p w:rsidR="00760B1E" w:rsidRPr="00507BEE" w:rsidRDefault="00760B1E" w:rsidP="00E86311">
            <w:pPr>
              <w:tabs>
                <w:tab w:val="left" w:pos="3042"/>
              </w:tabs>
              <w:spacing w:before="60" w:after="0"/>
              <w:ind w:left="3042" w:hanging="3042"/>
              <w:rPr>
                <w:rFonts w:ascii="Perpetua" w:eastAsia="Times New Roman" w:hAnsi="Perpetua"/>
                <w:b/>
                <w:sz w:val="24"/>
                <w:szCs w:val="24"/>
              </w:rPr>
            </w:pPr>
            <w:r w:rsidRPr="00507BEE">
              <w:rPr>
                <w:rFonts w:ascii="Perpetua" w:eastAsia="Times New Roman" w:hAnsi="Perpetua"/>
                <w:b/>
                <w:sz w:val="24"/>
                <w:szCs w:val="24"/>
              </w:rPr>
              <w:t xml:space="preserve">Note: </w:t>
            </w:r>
            <w:r w:rsidRPr="00507BEE">
              <w:rPr>
                <w:rFonts w:ascii="Perpetua" w:eastAsia="Times New Roman" w:hAnsi="Perpetua"/>
                <w:sz w:val="24"/>
                <w:szCs w:val="24"/>
              </w:rPr>
              <w:t>More detailed information on text complexity and how it is measured is contained in Appendix A.</w:t>
            </w:r>
          </w:p>
        </w:tc>
      </w:tr>
      <w:tr w:rsidR="00760B1E" w:rsidRPr="00507BEE" w:rsidTr="00760B1E">
        <w:tc>
          <w:tcPr>
            <w:tcW w:w="3109" w:type="dxa"/>
            <w:vAlign w:val="center"/>
          </w:tcPr>
          <w:p w:rsidR="00760B1E" w:rsidRPr="00507BEE" w:rsidRDefault="00760B1E" w:rsidP="00E86311">
            <w:pPr>
              <w:spacing w:after="0"/>
              <w:rPr>
                <w:rFonts w:ascii="Perpetua" w:eastAsia="Times New Roman" w:hAnsi="Perpetua"/>
                <w:b/>
                <w:noProof/>
                <w:sz w:val="24"/>
                <w:szCs w:val="24"/>
              </w:rPr>
            </w:pPr>
          </w:p>
        </w:tc>
        <w:tc>
          <w:tcPr>
            <w:tcW w:w="11507" w:type="dxa"/>
            <w:vAlign w:val="center"/>
          </w:tcPr>
          <w:p w:rsidR="00760B1E" w:rsidRPr="00507BEE" w:rsidRDefault="00760B1E" w:rsidP="00E86311">
            <w:pPr>
              <w:tabs>
                <w:tab w:val="left" w:pos="3042"/>
              </w:tabs>
              <w:spacing w:before="60" w:after="0"/>
              <w:ind w:left="3042" w:hanging="3042"/>
              <w:rPr>
                <w:rFonts w:ascii="Perpetua" w:eastAsia="Times New Roman" w:hAnsi="Perpetua"/>
                <w:b/>
                <w:sz w:val="24"/>
                <w:szCs w:val="24"/>
              </w:rPr>
            </w:pPr>
          </w:p>
        </w:tc>
      </w:tr>
    </w:tbl>
    <w:p w:rsidR="00760B1E" w:rsidRPr="00507BEE" w:rsidRDefault="00760B1E" w:rsidP="00E86311">
      <w:pPr>
        <w:spacing w:after="0"/>
        <w:rPr>
          <w:rFonts w:ascii="Perpetua" w:eastAsia="Times New Roman" w:hAnsi="Perpetua"/>
          <w:sz w:val="24"/>
          <w:szCs w:val="24"/>
        </w:rPr>
      </w:pPr>
    </w:p>
    <w:p w:rsidR="00760B1E" w:rsidRPr="00507BEE" w:rsidRDefault="00760B1E" w:rsidP="00E86311">
      <w:pPr>
        <w:spacing w:after="0"/>
        <w:jc w:val="center"/>
        <w:rPr>
          <w:rFonts w:ascii="Franklin Gothic Book" w:eastAsia="Times New Roman" w:hAnsi="Franklin Gothic Book" w:cs="Cambria"/>
          <w:sz w:val="24"/>
          <w:szCs w:val="24"/>
          <w:lang w:bidi="en-US"/>
        </w:rPr>
      </w:pPr>
    </w:p>
    <w:p w:rsidR="00760B1E" w:rsidRPr="00507BEE" w:rsidRDefault="00760B1E" w:rsidP="00E86311">
      <w:pPr>
        <w:spacing w:after="0"/>
        <w:jc w:val="center"/>
        <w:rPr>
          <w:rFonts w:ascii="Franklin Gothic Book" w:eastAsia="Times New Roman" w:hAnsi="Franklin Gothic Book" w:cs="Cambria"/>
          <w:sz w:val="24"/>
          <w:szCs w:val="24"/>
          <w:lang w:bidi="en-US"/>
        </w:rPr>
      </w:pPr>
      <w:r w:rsidRPr="00507BEE">
        <w:rPr>
          <w:rFonts w:ascii="Franklin Gothic Book" w:eastAsia="Times New Roman" w:hAnsi="Franklin Gothic Book" w:cs="Cambria"/>
          <w:sz w:val="24"/>
          <w:szCs w:val="24"/>
          <w:lang w:bidi="en-US"/>
        </w:rPr>
        <w:t>Range of Text Types for 6–12</w:t>
      </w:r>
    </w:p>
    <w:p w:rsidR="00760B1E" w:rsidRPr="00507BEE" w:rsidRDefault="00760B1E" w:rsidP="00E86311">
      <w:pPr>
        <w:widowControl w:val="0"/>
        <w:autoSpaceDE w:val="0"/>
        <w:autoSpaceDN w:val="0"/>
        <w:adjustRightInd w:val="0"/>
        <w:spacing w:after="0"/>
        <w:jc w:val="center"/>
        <w:rPr>
          <w:rFonts w:ascii="Perpetua" w:eastAsia="Times New Roman" w:hAnsi="Perpetua" w:cs="Cambria"/>
          <w:sz w:val="24"/>
          <w:szCs w:val="24"/>
        </w:rPr>
      </w:pPr>
      <w:r w:rsidRPr="00507BEE">
        <w:rPr>
          <w:rFonts w:ascii="Perpetua" w:eastAsia="Times New Roman" w:hAnsi="Perpetua" w:cs="Cambria"/>
          <w:sz w:val="24"/>
          <w:szCs w:val="24"/>
        </w:rPr>
        <w:t>Students in grades 6–12 apply the Reading standards to the following range of text types, with texts selected from a broad range of cultures and periods.</w:t>
      </w:r>
    </w:p>
    <w:tbl>
      <w:tblPr>
        <w:tblW w:w="0" w:type="auto"/>
        <w:tblLook w:val="00A0" w:firstRow="1" w:lastRow="0" w:firstColumn="1" w:lastColumn="0" w:noHBand="0" w:noVBand="0"/>
      </w:tblPr>
      <w:tblGrid>
        <w:gridCol w:w="3740"/>
        <w:gridCol w:w="2045"/>
        <w:gridCol w:w="2664"/>
        <w:gridCol w:w="5951"/>
      </w:tblGrid>
      <w:tr w:rsidR="00760B1E" w:rsidRPr="00507BEE" w:rsidTr="00760B1E">
        <w:trPr>
          <w:trHeight w:val="373"/>
        </w:trPr>
        <w:tc>
          <w:tcPr>
            <w:tcW w:w="8568" w:type="dxa"/>
            <w:gridSpan w:val="3"/>
            <w:tcBorders>
              <w:top w:val="single" w:sz="2" w:space="0" w:color="C0C0C0"/>
              <w:bottom w:val="single" w:sz="2" w:space="0" w:color="C0C0C0"/>
            </w:tcBorders>
            <w:shd w:val="clear" w:color="auto" w:fill="028AD3"/>
            <w:vAlign w:val="center"/>
          </w:tcPr>
          <w:p w:rsidR="00760B1E" w:rsidRPr="00507BEE" w:rsidRDefault="00760B1E" w:rsidP="00E86311">
            <w:pPr>
              <w:spacing w:after="0"/>
              <w:jc w:val="center"/>
              <w:rPr>
                <w:rFonts w:ascii="Perpetua" w:eastAsia="Times New Roman" w:hAnsi="Perpetua"/>
                <w:b/>
                <w:sz w:val="24"/>
                <w:szCs w:val="24"/>
              </w:rPr>
            </w:pPr>
            <w:r w:rsidRPr="00507BEE">
              <w:rPr>
                <w:rFonts w:ascii="Perpetua" w:eastAsia="Times New Roman" w:hAnsi="Perpetua"/>
                <w:b/>
                <w:sz w:val="24"/>
                <w:szCs w:val="24"/>
              </w:rPr>
              <w:t>Literature</w:t>
            </w:r>
          </w:p>
        </w:tc>
        <w:tc>
          <w:tcPr>
            <w:tcW w:w="6048" w:type="dxa"/>
            <w:tcBorders>
              <w:top w:val="single" w:sz="2" w:space="0" w:color="C0C0C0"/>
              <w:bottom w:val="single" w:sz="2" w:space="0" w:color="C0C0C0"/>
            </w:tcBorders>
            <w:shd w:val="clear" w:color="auto" w:fill="028AD3"/>
            <w:vAlign w:val="center"/>
          </w:tcPr>
          <w:p w:rsidR="00760B1E" w:rsidRPr="00507BEE" w:rsidRDefault="00760B1E" w:rsidP="00E86311">
            <w:pPr>
              <w:spacing w:after="0"/>
              <w:jc w:val="center"/>
              <w:rPr>
                <w:rFonts w:ascii="Perpetua" w:eastAsia="Times New Roman" w:hAnsi="Perpetua"/>
                <w:b/>
                <w:sz w:val="24"/>
                <w:szCs w:val="24"/>
              </w:rPr>
            </w:pPr>
            <w:r w:rsidRPr="00507BEE">
              <w:rPr>
                <w:rFonts w:ascii="Perpetua" w:eastAsia="Times New Roman" w:hAnsi="Perpetua"/>
                <w:b/>
                <w:sz w:val="24"/>
                <w:szCs w:val="24"/>
              </w:rPr>
              <w:t>Informational Text</w:t>
            </w:r>
          </w:p>
        </w:tc>
      </w:tr>
      <w:tr w:rsidR="00760B1E" w:rsidRPr="00507BEE" w:rsidTr="00760B1E">
        <w:tc>
          <w:tcPr>
            <w:tcW w:w="3798" w:type="dxa"/>
            <w:tcBorders>
              <w:top w:val="single" w:sz="2" w:space="0" w:color="C0C0C0"/>
              <w:bottom w:val="single" w:sz="2" w:space="0" w:color="C0C0C0"/>
            </w:tcBorders>
            <w:shd w:val="clear" w:color="auto" w:fill="auto"/>
            <w:vAlign w:val="center"/>
          </w:tcPr>
          <w:p w:rsidR="00760B1E" w:rsidRPr="00507BEE" w:rsidRDefault="00760B1E" w:rsidP="00E86311">
            <w:pPr>
              <w:spacing w:before="60" w:after="0"/>
              <w:jc w:val="center"/>
              <w:rPr>
                <w:rFonts w:ascii="Perpetua" w:eastAsia="Times New Roman" w:hAnsi="Perpetua"/>
                <w:b/>
                <w:sz w:val="24"/>
                <w:szCs w:val="24"/>
              </w:rPr>
            </w:pPr>
            <w:r w:rsidRPr="00507BEE">
              <w:rPr>
                <w:rFonts w:ascii="Perpetua" w:eastAsia="Times New Roman" w:hAnsi="Perpetua"/>
                <w:b/>
                <w:sz w:val="24"/>
                <w:szCs w:val="24"/>
              </w:rPr>
              <w:t>Stories</w:t>
            </w:r>
          </w:p>
        </w:tc>
        <w:tc>
          <w:tcPr>
            <w:tcW w:w="2070" w:type="dxa"/>
            <w:tcBorders>
              <w:top w:val="single" w:sz="2" w:space="0" w:color="C0C0C0"/>
              <w:bottom w:val="single" w:sz="2" w:space="0" w:color="C0C0C0"/>
            </w:tcBorders>
            <w:shd w:val="clear" w:color="auto" w:fill="auto"/>
            <w:vAlign w:val="center"/>
          </w:tcPr>
          <w:p w:rsidR="00760B1E" w:rsidRPr="00507BEE" w:rsidRDefault="00760B1E" w:rsidP="00E86311">
            <w:pPr>
              <w:spacing w:before="60" w:after="0"/>
              <w:jc w:val="center"/>
              <w:rPr>
                <w:rFonts w:ascii="Perpetua" w:eastAsia="Times New Roman" w:hAnsi="Perpetua"/>
                <w:b/>
                <w:sz w:val="24"/>
                <w:szCs w:val="24"/>
              </w:rPr>
            </w:pPr>
            <w:r w:rsidRPr="00507BEE">
              <w:rPr>
                <w:rFonts w:ascii="Perpetua" w:eastAsia="Times New Roman" w:hAnsi="Perpetua"/>
                <w:b/>
                <w:sz w:val="24"/>
                <w:szCs w:val="24"/>
              </w:rPr>
              <w:t>Drama</w:t>
            </w:r>
          </w:p>
        </w:tc>
        <w:tc>
          <w:tcPr>
            <w:tcW w:w="2700" w:type="dxa"/>
            <w:tcBorders>
              <w:top w:val="single" w:sz="2" w:space="0" w:color="C0C0C0"/>
              <w:bottom w:val="single" w:sz="2" w:space="0" w:color="C0C0C0"/>
            </w:tcBorders>
            <w:shd w:val="clear" w:color="auto" w:fill="auto"/>
            <w:vAlign w:val="center"/>
          </w:tcPr>
          <w:p w:rsidR="00760B1E" w:rsidRPr="00507BEE" w:rsidRDefault="00760B1E" w:rsidP="00E86311">
            <w:pPr>
              <w:spacing w:before="60" w:after="0"/>
              <w:jc w:val="center"/>
              <w:rPr>
                <w:rFonts w:ascii="Perpetua" w:eastAsia="Times New Roman" w:hAnsi="Perpetua"/>
                <w:b/>
                <w:sz w:val="24"/>
                <w:szCs w:val="24"/>
              </w:rPr>
            </w:pPr>
            <w:r w:rsidRPr="00507BEE">
              <w:rPr>
                <w:rFonts w:ascii="Perpetua" w:eastAsia="Times New Roman" w:hAnsi="Perpetua"/>
                <w:b/>
                <w:sz w:val="24"/>
                <w:szCs w:val="24"/>
              </w:rPr>
              <w:t>Poetry</w:t>
            </w:r>
          </w:p>
        </w:tc>
        <w:tc>
          <w:tcPr>
            <w:tcW w:w="6048" w:type="dxa"/>
            <w:tcBorders>
              <w:top w:val="single" w:sz="2" w:space="0" w:color="C0C0C0"/>
              <w:bottom w:val="single" w:sz="2" w:space="0" w:color="C0C0C0"/>
            </w:tcBorders>
            <w:vAlign w:val="center"/>
          </w:tcPr>
          <w:p w:rsidR="00760B1E" w:rsidRPr="00507BEE" w:rsidRDefault="00760B1E" w:rsidP="00E86311">
            <w:pPr>
              <w:spacing w:before="60" w:after="0"/>
              <w:jc w:val="center"/>
              <w:rPr>
                <w:rFonts w:ascii="Perpetua" w:eastAsia="Times New Roman" w:hAnsi="Perpetua"/>
                <w:b/>
                <w:sz w:val="24"/>
                <w:szCs w:val="24"/>
              </w:rPr>
            </w:pPr>
            <w:r w:rsidRPr="00507BEE">
              <w:rPr>
                <w:rFonts w:ascii="Perpetua" w:eastAsia="Times New Roman" w:hAnsi="Perpetua"/>
                <w:b/>
                <w:sz w:val="24"/>
                <w:szCs w:val="24"/>
              </w:rPr>
              <w:t xml:space="preserve">Literary Nonfiction </w:t>
            </w:r>
          </w:p>
        </w:tc>
      </w:tr>
      <w:tr w:rsidR="00760B1E" w:rsidRPr="00507BEE" w:rsidTr="00760B1E">
        <w:tc>
          <w:tcPr>
            <w:tcW w:w="3798" w:type="dxa"/>
            <w:tcBorders>
              <w:top w:val="single" w:sz="2" w:space="0" w:color="C0C0C0"/>
            </w:tcBorders>
          </w:tcPr>
          <w:p w:rsidR="00760B1E" w:rsidRPr="00507BEE" w:rsidRDefault="00760B1E" w:rsidP="00E86311">
            <w:pPr>
              <w:spacing w:before="60" w:after="0"/>
              <w:rPr>
                <w:rFonts w:ascii="Perpetua" w:eastAsia="Times New Roman" w:hAnsi="Perpetua"/>
                <w:sz w:val="24"/>
                <w:szCs w:val="24"/>
              </w:rPr>
            </w:pPr>
            <w:r w:rsidRPr="00507BEE">
              <w:rPr>
                <w:rFonts w:ascii="Perpetua" w:eastAsia="Times New Roman" w:hAnsi="Perpetua"/>
                <w:sz w:val="24"/>
                <w:szCs w:val="24"/>
              </w:rPr>
              <w:t>Includes the subgenres of adventure stories, historical fiction, mysteries, myths, science fiction, realistic fiction, allegories, parodies, satire, and graphic novels</w:t>
            </w:r>
          </w:p>
        </w:tc>
        <w:tc>
          <w:tcPr>
            <w:tcW w:w="2070" w:type="dxa"/>
            <w:tcBorders>
              <w:top w:val="single" w:sz="2" w:space="0" w:color="C0C0C0"/>
            </w:tcBorders>
          </w:tcPr>
          <w:p w:rsidR="00760B1E" w:rsidRPr="00507BEE" w:rsidRDefault="00760B1E" w:rsidP="00E86311">
            <w:pPr>
              <w:spacing w:before="60" w:after="0"/>
              <w:rPr>
                <w:rFonts w:ascii="Perpetua" w:eastAsia="Times New Roman" w:hAnsi="Perpetua"/>
                <w:sz w:val="24"/>
                <w:szCs w:val="24"/>
              </w:rPr>
            </w:pPr>
            <w:r w:rsidRPr="00507BEE">
              <w:rPr>
                <w:rFonts w:ascii="Perpetua" w:eastAsia="Times New Roman" w:hAnsi="Perpetua"/>
                <w:sz w:val="24"/>
                <w:szCs w:val="24"/>
              </w:rPr>
              <w:t>Includes one-act and multi-act plays, both in written form and on film</w:t>
            </w:r>
          </w:p>
          <w:p w:rsidR="00760B1E" w:rsidRPr="00507BEE" w:rsidRDefault="00760B1E" w:rsidP="00E86311">
            <w:pPr>
              <w:spacing w:before="60" w:after="0"/>
              <w:rPr>
                <w:rFonts w:ascii="Perpetua" w:eastAsia="Times New Roman" w:hAnsi="Perpetua"/>
                <w:sz w:val="24"/>
                <w:szCs w:val="24"/>
              </w:rPr>
            </w:pPr>
          </w:p>
        </w:tc>
        <w:tc>
          <w:tcPr>
            <w:tcW w:w="2700" w:type="dxa"/>
            <w:tcBorders>
              <w:top w:val="single" w:sz="2" w:space="0" w:color="C0C0C0"/>
            </w:tcBorders>
          </w:tcPr>
          <w:p w:rsidR="00760B1E" w:rsidRPr="00507BEE" w:rsidRDefault="00760B1E" w:rsidP="00E86311">
            <w:pPr>
              <w:spacing w:before="60" w:after="0"/>
              <w:ind w:left="-1"/>
              <w:contextualSpacing/>
              <w:rPr>
                <w:rFonts w:ascii="Perpetua" w:hAnsi="Perpetua"/>
                <w:sz w:val="24"/>
                <w:szCs w:val="24"/>
              </w:rPr>
            </w:pPr>
            <w:r w:rsidRPr="00507BEE">
              <w:rPr>
                <w:rFonts w:ascii="Perpetua" w:hAnsi="Perpetua"/>
                <w:sz w:val="24"/>
                <w:szCs w:val="24"/>
              </w:rPr>
              <w:t>Includes the subgenres of narrative poems, lyrical poems, free verse poems, sonnets, odes, ballads, and epics</w:t>
            </w:r>
          </w:p>
        </w:tc>
        <w:tc>
          <w:tcPr>
            <w:tcW w:w="6048" w:type="dxa"/>
            <w:tcBorders>
              <w:top w:val="single" w:sz="2" w:space="0" w:color="C0C0C0"/>
            </w:tcBorders>
          </w:tcPr>
          <w:p w:rsidR="00760B1E" w:rsidRPr="00507BEE" w:rsidRDefault="00760B1E" w:rsidP="00E86311">
            <w:pPr>
              <w:spacing w:before="60" w:after="0"/>
              <w:rPr>
                <w:rFonts w:ascii="Perpetua" w:eastAsia="Times New Roman" w:hAnsi="Perpetua"/>
                <w:sz w:val="24"/>
                <w:szCs w:val="24"/>
              </w:rPr>
            </w:pPr>
            <w:r w:rsidRPr="00507BEE">
              <w:rPr>
                <w:rFonts w:ascii="Perpetua" w:eastAsia="Times New Roman" w:hAnsi="Perpetua"/>
                <w:sz w:val="24"/>
                <w:szCs w:val="24"/>
              </w:rPr>
              <w:t xml:space="preserve">Includes the subgenres of exposition, argument, and functional text in the form of personal essays, speeches, opinion pieces, essays about art or literature, biographies, memoirs, journalism, and historical, scientific, technical, or economic accounts (including digital sources) written for a broad audience </w:t>
            </w:r>
          </w:p>
        </w:tc>
      </w:tr>
    </w:tbl>
    <w:p w:rsidR="00760B1E" w:rsidRPr="00507BEE" w:rsidRDefault="00760B1E" w:rsidP="00E86311">
      <w:pPr>
        <w:widowControl w:val="0"/>
        <w:autoSpaceDE w:val="0"/>
        <w:autoSpaceDN w:val="0"/>
        <w:adjustRightInd w:val="0"/>
        <w:spacing w:after="0"/>
        <w:rPr>
          <w:rFonts w:ascii="Franklin Gothic Book" w:eastAsia="Times New Roman" w:hAnsi="Franklin Gothic Book" w:cs="Cambria"/>
          <w:sz w:val="24"/>
          <w:szCs w:val="24"/>
        </w:rPr>
      </w:pPr>
    </w:p>
    <w:p w:rsidR="00760B1E" w:rsidRPr="00507BEE" w:rsidRDefault="00760B1E" w:rsidP="00E86311">
      <w:pPr>
        <w:spacing w:after="0"/>
        <w:rPr>
          <w:rFonts w:ascii="Franklin Gothic Book" w:eastAsia="Times New Roman" w:hAnsi="Franklin Gothic Book" w:cs="Cambria"/>
          <w:sz w:val="24"/>
          <w:szCs w:val="24"/>
          <w:lang w:bidi="en-US"/>
        </w:rPr>
      </w:pPr>
      <w:r w:rsidRPr="00507BEE">
        <w:rPr>
          <w:rFonts w:ascii="Courier" w:eastAsia="Times New Roman" w:hAnsi="Courier"/>
          <w:sz w:val="24"/>
          <w:szCs w:val="24"/>
        </w:rPr>
        <w:br w:type="page"/>
      </w:r>
    </w:p>
    <w:p w:rsidR="00760B1E" w:rsidRPr="00507BEE" w:rsidRDefault="00760B1E" w:rsidP="00E86311">
      <w:pPr>
        <w:widowControl w:val="0"/>
        <w:autoSpaceDE w:val="0"/>
        <w:autoSpaceDN w:val="0"/>
        <w:adjustRightInd w:val="0"/>
        <w:spacing w:after="0"/>
        <w:jc w:val="center"/>
        <w:rPr>
          <w:rFonts w:ascii="Franklin Gothic Book" w:eastAsia="Times New Roman" w:hAnsi="Franklin Gothic Book" w:cs="Cambria"/>
          <w:sz w:val="24"/>
          <w:szCs w:val="24"/>
        </w:rPr>
      </w:pPr>
      <w:r w:rsidRPr="00507BEE">
        <w:rPr>
          <w:rFonts w:ascii="Franklin Gothic Book" w:eastAsia="Times New Roman" w:hAnsi="Franklin Gothic Book" w:cs="Cambria"/>
          <w:sz w:val="24"/>
          <w:szCs w:val="24"/>
        </w:rPr>
        <w:t>Texts Illustrating the Complexity, Quality, and Range of Student Reading 6–12</w:t>
      </w:r>
    </w:p>
    <w:tbl>
      <w:tblPr>
        <w:tblW w:w="0" w:type="auto"/>
        <w:tblBorders>
          <w:bottom w:val="single" w:sz="4" w:space="0" w:color="C0C0C0"/>
          <w:insideH w:val="single" w:sz="4" w:space="0" w:color="C0C0C0"/>
        </w:tblBorders>
        <w:tblLook w:val="00A0" w:firstRow="1" w:lastRow="0" w:firstColumn="1" w:lastColumn="0" w:noHBand="0" w:noVBand="0"/>
      </w:tblPr>
      <w:tblGrid>
        <w:gridCol w:w="1001"/>
        <w:gridCol w:w="6612"/>
        <w:gridCol w:w="6787"/>
      </w:tblGrid>
      <w:tr w:rsidR="00760B1E" w:rsidRPr="00507BEE" w:rsidTr="00760B1E">
        <w:trPr>
          <w:trHeight w:val="643"/>
        </w:trPr>
        <w:tc>
          <w:tcPr>
            <w:tcW w:w="1008" w:type="dxa"/>
            <w:tcBorders>
              <w:top w:val="single" w:sz="2" w:space="0" w:color="C0C0C0"/>
              <w:bottom w:val="single" w:sz="2" w:space="0" w:color="C0C0C0"/>
            </w:tcBorders>
            <w:shd w:val="clear" w:color="auto" w:fill="028AD3"/>
            <w:vAlign w:val="center"/>
          </w:tcPr>
          <w:p w:rsidR="00760B1E" w:rsidRPr="00507BEE" w:rsidRDefault="00760B1E" w:rsidP="00E86311">
            <w:pPr>
              <w:spacing w:after="0"/>
              <w:rPr>
                <w:rFonts w:ascii="Perpetua" w:eastAsia="Times New Roman" w:hAnsi="Perpetua"/>
                <w:sz w:val="24"/>
                <w:szCs w:val="24"/>
              </w:rPr>
            </w:pPr>
          </w:p>
        </w:tc>
        <w:tc>
          <w:tcPr>
            <w:tcW w:w="6705" w:type="dxa"/>
            <w:tcBorders>
              <w:top w:val="single" w:sz="2" w:space="0" w:color="C0C0C0"/>
              <w:bottom w:val="single" w:sz="2" w:space="0" w:color="C0C0C0"/>
            </w:tcBorders>
            <w:shd w:val="clear" w:color="auto" w:fill="028AD3"/>
            <w:vAlign w:val="center"/>
          </w:tcPr>
          <w:p w:rsidR="00760B1E" w:rsidRPr="00507BEE" w:rsidRDefault="00760B1E" w:rsidP="00E86311">
            <w:pPr>
              <w:spacing w:after="0"/>
              <w:rPr>
                <w:rFonts w:ascii="Perpetua" w:eastAsia="Times New Roman" w:hAnsi="Perpetua"/>
                <w:b/>
                <w:sz w:val="24"/>
                <w:szCs w:val="24"/>
              </w:rPr>
            </w:pPr>
            <w:r w:rsidRPr="00507BEE">
              <w:rPr>
                <w:rFonts w:ascii="Perpetua" w:eastAsia="Times New Roman" w:hAnsi="Perpetua"/>
                <w:b/>
                <w:sz w:val="24"/>
                <w:szCs w:val="24"/>
              </w:rPr>
              <w:t>Literature: Stories, Dramas, Poetry</w:t>
            </w:r>
          </w:p>
        </w:tc>
        <w:tc>
          <w:tcPr>
            <w:tcW w:w="6885" w:type="dxa"/>
            <w:tcBorders>
              <w:top w:val="single" w:sz="2" w:space="0" w:color="C0C0C0"/>
              <w:bottom w:val="single" w:sz="2" w:space="0" w:color="C0C0C0"/>
            </w:tcBorders>
            <w:shd w:val="clear" w:color="auto" w:fill="028AD3"/>
            <w:vAlign w:val="center"/>
          </w:tcPr>
          <w:p w:rsidR="00760B1E" w:rsidRPr="00507BEE" w:rsidRDefault="00760B1E" w:rsidP="00E86311">
            <w:pPr>
              <w:spacing w:after="0"/>
              <w:rPr>
                <w:rFonts w:ascii="Perpetua" w:eastAsia="Times New Roman" w:hAnsi="Perpetua"/>
                <w:b/>
                <w:sz w:val="24"/>
                <w:szCs w:val="24"/>
              </w:rPr>
            </w:pPr>
            <w:r w:rsidRPr="00507BEE">
              <w:rPr>
                <w:rFonts w:ascii="Perpetua" w:eastAsia="Times New Roman" w:hAnsi="Perpetua"/>
                <w:b/>
                <w:sz w:val="24"/>
                <w:szCs w:val="24"/>
              </w:rPr>
              <w:t>Informational Texts: Literary Nonfiction</w:t>
            </w:r>
          </w:p>
        </w:tc>
      </w:tr>
      <w:tr w:rsidR="00760B1E" w:rsidRPr="00507BEE" w:rsidTr="00760B1E">
        <w:tc>
          <w:tcPr>
            <w:tcW w:w="1008" w:type="dxa"/>
            <w:tcBorders>
              <w:top w:val="single" w:sz="2" w:space="0" w:color="C0C0C0"/>
            </w:tcBorders>
            <w:shd w:val="clear" w:color="auto" w:fill="95B3D7"/>
          </w:tcPr>
          <w:p w:rsidR="00760B1E" w:rsidRPr="00507BEE" w:rsidRDefault="00760B1E" w:rsidP="00E86311">
            <w:pPr>
              <w:spacing w:before="120" w:after="0"/>
              <w:rPr>
                <w:rFonts w:ascii="Perpetua" w:eastAsia="Times New Roman" w:hAnsi="Perpetua"/>
                <w:b/>
                <w:sz w:val="24"/>
                <w:szCs w:val="24"/>
              </w:rPr>
            </w:pPr>
            <w:r w:rsidRPr="00507BEE">
              <w:rPr>
                <w:rFonts w:ascii="Perpetua" w:eastAsia="Times New Roman" w:hAnsi="Perpetua"/>
                <w:b/>
                <w:sz w:val="24"/>
                <w:szCs w:val="24"/>
              </w:rPr>
              <w:t>6–8</w:t>
            </w:r>
          </w:p>
        </w:tc>
        <w:tc>
          <w:tcPr>
            <w:tcW w:w="6705" w:type="dxa"/>
            <w:tcBorders>
              <w:top w:val="single" w:sz="2" w:space="0" w:color="C0C0C0"/>
            </w:tcBorders>
          </w:tcPr>
          <w:p w:rsidR="00760B1E" w:rsidRPr="00507BEE" w:rsidRDefault="00760B1E" w:rsidP="00E86311">
            <w:pPr>
              <w:numPr>
                <w:ilvl w:val="0"/>
                <w:numId w:val="149"/>
              </w:numPr>
              <w:spacing w:before="120" w:after="0" w:line="240" w:lineRule="auto"/>
              <w:rPr>
                <w:rFonts w:ascii="Perpetua" w:eastAsia="Times New Roman" w:hAnsi="Perpetua"/>
                <w:i/>
                <w:sz w:val="24"/>
                <w:szCs w:val="24"/>
              </w:rPr>
            </w:pPr>
            <w:r w:rsidRPr="00507BEE">
              <w:rPr>
                <w:rFonts w:ascii="Perpetua" w:eastAsia="Times New Roman" w:hAnsi="Perpetua"/>
                <w:i/>
                <w:sz w:val="24"/>
                <w:szCs w:val="24"/>
              </w:rPr>
              <w:t xml:space="preserve">Little Women </w:t>
            </w:r>
            <w:r w:rsidRPr="00507BEE">
              <w:rPr>
                <w:rFonts w:ascii="Perpetua" w:eastAsia="Times New Roman" w:hAnsi="Perpetua"/>
                <w:sz w:val="24"/>
                <w:szCs w:val="24"/>
              </w:rPr>
              <w:t>by Louisa May Alcott (1869)</w:t>
            </w:r>
          </w:p>
          <w:p w:rsidR="00760B1E" w:rsidRPr="00507BEE" w:rsidRDefault="00760B1E" w:rsidP="00E86311">
            <w:pPr>
              <w:numPr>
                <w:ilvl w:val="0"/>
                <w:numId w:val="149"/>
              </w:numPr>
              <w:spacing w:after="0" w:line="240" w:lineRule="auto"/>
              <w:rPr>
                <w:rFonts w:ascii="Perpetua" w:eastAsia="Times New Roman" w:hAnsi="Perpetua"/>
                <w:sz w:val="24"/>
                <w:szCs w:val="24"/>
              </w:rPr>
            </w:pPr>
            <w:r w:rsidRPr="00507BEE">
              <w:rPr>
                <w:rFonts w:ascii="Perpetua" w:eastAsia="Times New Roman" w:hAnsi="Perpetua"/>
                <w:i/>
                <w:sz w:val="24"/>
                <w:szCs w:val="24"/>
              </w:rPr>
              <w:t xml:space="preserve">The Adventures of Tom Sawyer </w:t>
            </w:r>
            <w:r w:rsidRPr="00507BEE">
              <w:rPr>
                <w:rFonts w:ascii="Perpetua" w:eastAsia="Times New Roman" w:hAnsi="Perpetua"/>
                <w:sz w:val="24"/>
                <w:szCs w:val="24"/>
              </w:rPr>
              <w:t>by Mark Twain (1876)</w:t>
            </w:r>
          </w:p>
          <w:p w:rsidR="00760B1E" w:rsidRPr="00507BEE" w:rsidRDefault="00760B1E" w:rsidP="00E86311">
            <w:pPr>
              <w:numPr>
                <w:ilvl w:val="0"/>
                <w:numId w:val="149"/>
              </w:numPr>
              <w:spacing w:after="0" w:line="240" w:lineRule="auto"/>
              <w:rPr>
                <w:rFonts w:ascii="Perpetua" w:eastAsia="Times New Roman" w:hAnsi="Perpetua"/>
                <w:sz w:val="24"/>
                <w:szCs w:val="24"/>
              </w:rPr>
            </w:pPr>
            <w:r w:rsidRPr="00507BEE">
              <w:rPr>
                <w:rFonts w:ascii="Perpetua" w:eastAsia="Times New Roman" w:hAnsi="Perpetua"/>
                <w:sz w:val="24"/>
                <w:szCs w:val="24"/>
              </w:rPr>
              <w:t>“The Road Not Taken”</w:t>
            </w:r>
            <w:r w:rsidRPr="00507BEE">
              <w:rPr>
                <w:rFonts w:ascii="Perpetua" w:eastAsia="Times New Roman" w:hAnsi="Perpetua"/>
                <w:i/>
                <w:sz w:val="24"/>
                <w:szCs w:val="24"/>
              </w:rPr>
              <w:t xml:space="preserve"> </w:t>
            </w:r>
            <w:r w:rsidRPr="00507BEE">
              <w:rPr>
                <w:rFonts w:ascii="Perpetua" w:eastAsia="Times New Roman" w:hAnsi="Perpetua"/>
                <w:sz w:val="24"/>
                <w:szCs w:val="24"/>
              </w:rPr>
              <w:t>by Robert Frost (1915)</w:t>
            </w:r>
          </w:p>
          <w:p w:rsidR="00760B1E" w:rsidRPr="00507BEE" w:rsidRDefault="00760B1E" w:rsidP="00E86311">
            <w:pPr>
              <w:numPr>
                <w:ilvl w:val="0"/>
                <w:numId w:val="149"/>
              </w:numPr>
              <w:spacing w:after="0" w:line="240" w:lineRule="auto"/>
              <w:rPr>
                <w:rFonts w:ascii="Perpetua" w:eastAsia="Times New Roman" w:hAnsi="Perpetua"/>
                <w:i/>
                <w:sz w:val="24"/>
                <w:szCs w:val="24"/>
              </w:rPr>
            </w:pPr>
            <w:r w:rsidRPr="00507BEE">
              <w:rPr>
                <w:rFonts w:ascii="Perpetua" w:eastAsia="Times New Roman" w:hAnsi="Perpetua"/>
                <w:i/>
                <w:sz w:val="24"/>
                <w:szCs w:val="24"/>
              </w:rPr>
              <w:t xml:space="preserve">The Dark Is Rising </w:t>
            </w:r>
            <w:r w:rsidRPr="00507BEE">
              <w:rPr>
                <w:rFonts w:ascii="Perpetua" w:eastAsia="Times New Roman" w:hAnsi="Perpetua"/>
                <w:sz w:val="24"/>
                <w:szCs w:val="24"/>
              </w:rPr>
              <w:t>by Susan Cooper (1973)</w:t>
            </w:r>
          </w:p>
          <w:p w:rsidR="00760B1E" w:rsidRPr="00507BEE" w:rsidRDefault="00760B1E" w:rsidP="00E86311">
            <w:pPr>
              <w:numPr>
                <w:ilvl w:val="0"/>
                <w:numId w:val="149"/>
              </w:numPr>
              <w:spacing w:after="0" w:line="240" w:lineRule="auto"/>
              <w:rPr>
                <w:rFonts w:ascii="Perpetua" w:eastAsia="Times New Roman" w:hAnsi="Perpetua"/>
                <w:i/>
                <w:sz w:val="24"/>
                <w:szCs w:val="24"/>
              </w:rPr>
            </w:pPr>
            <w:r w:rsidRPr="00507BEE">
              <w:rPr>
                <w:rFonts w:ascii="Perpetua" w:eastAsia="Times New Roman" w:hAnsi="Perpetua"/>
                <w:i/>
                <w:sz w:val="24"/>
                <w:szCs w:val="24"/>
              </w:rPr>
              <w:t xml:space="preserve">Dragonwings </w:t>
            </w:r>
            <w:r w:rsidRPr="00507BEE">
              <w:rPr>
                <w:rFonts w:ascii="Perpetua" w:eastAsia="Times New Roman" w:hAnsi="Perpetua"/>
                <w:sz w:val="24"/>
                <w:szCs w:val="24"/>
              </w:rPr>
              <w:t>by Laurence Yep (1975)</w:t>
            </w:r>
          </w:p>
          <w:p w:rsidR="00760B1E" w:rsidRPr="00507BEE" w:rsidRDefault="00760B1E" w:rsidP="00E86311">
            <w:pPr>
              <w:numPr>
                <w:ilvl w:val="0"/>
                <w:numId w:val="149"/>
              </w:numPr>
              <w:spacing w:after="0" w:line="240" w:lineRule="auto"/>
              <w:rPr>
                <w:rFonts w:ascii="Perpetua" w:eastAsia="Times New Roman" w:hAnsi="Perpetua"/>
                <w:i/>
                <w:sz w:val="24"/>
                <w:szCs w:val="24"/>
              </w:rPr>
            </w:pPr>
            <w:r w:rsidRPr="00507BEE">
              <w:rPr>
                <w:rFonts w:ascii="Perpetua" w:eastAsia="Times New Roman" w:hAnsi="Perpetua"/>
                <w:i/>
                <w:sz w:val="24"/>
                <w:szCs w:val="24"/>
              </w:rPr>
              <w:t xml:space="preserve">Roll of Thunder, Hear My Cry </w:t>
            </w:r>
            <w:r w:rsidRPr="00507BEE">
              <w:rPr>
                <w:rFonts w:ascii="Perpetua" w:eastAsia="Times New Roman" w:hAnsi="Perpetua"/>
                <w:sz w:val="24"/>
                <w:szCs w:val="24"/>
              </w:rPr>
              <w:t>by Mildred Taylor (1976)</w:t>
            </w:r>
          </w:p>
          <w:p w:rsidR="00760B1E" w:rsidRPr="00507BEE" w:rsidRDefault="00760B1E" w:rsidP="00E86311">
            <w:pPr>
              <w:spacing w:after="0"/>
              <w:rPr>
                <w:rFonts w:ascii="Perpetua" w:eastAsia="Times New Roman" w:hAnsi="Perpetua"/>
                <w:i/>
                <w:sz w:val="24"/>
                <w:szCs w:val="24"/>
              </w:rPr>
            </w:pPr>
          </w:p>
        </w:tc>
        <w:tc>
          <w:tcPr>
            <w:tcW w:w="6885" w:type="dxa"/>
            <w:tcBorders>
              <w:top w:val="single" w:sz="2" w:space="0" w:color="C0C0C0"/>
            </w:tcBorders>
          </w:tcPr>
          <w:p w:rsidR="00760B1E" w:rsidRPr="00507BEE" w:rsidRDefault="00760B1E" w:rsidP="00E86311">
            <w:pPr>
              <w:numPr>
                <w:ilvl w:val="0"/>
                <w:numId w:val="148"/>
              </w:numPr>
              <w:spacing w:before="120" w:after="0" w:line="240" w:lineRule="auto"/>
              <w:rPr>
                <w:rFonts w:ascii="Perpetua" w:eastAsia="Times New Roman" w:hAnsi="Perpetua"/>
                <w:sz w:val="24"/>
                <w:szCs w:val="24"/>
              </w:rPr>
            </w:pPr>
            <w:r w:rsidRPr="00507BEE">
              <w:rPr>
                <w:rFonts w:ascii="Perpetua" w:eastAsia="Times New Roman" w:hAnsi="Perpetua"/>
                <w:sz w:val="24"/>
                <w:szCs w:val="24"/>
              </w:rPr>
              <w:t>“Letter on Thomas Jefferson” by John Adams (1776)</w:t>
            </w:r>
          </w:p>
          <w:p w:rsidR="00760B1E" w:rsidRPr="00507BEE" w:rsidRDefault="00760B1E" w:rsidP="00E86311">
            <w:pPr>
              <w:numPr>
                <w:ilvl w:val="0"/>
                <w:numId w:val="148"/>
              </w:numPr>
              <w:spacing w:after="0" w:line="240" w:lineRule="auto"/>
              <w:rPr>
                <w:rFonts w:ascii="Perpetua" w:eastAsia="Times New Roman" w:hAnsi="Perpetua"/>
                <w:sz w:val="24"/>
                <w:szCs w:val="24"/>
              </w:rPr>
            </w:pPr>
            <w:r w:rsidRPr="00507BEE">
              <w:rPr>
                <w:rFonts w:ascii="Perpetua" w:eastAsia="Times New Roman" w:hAnsi="Perpetua"/>
                <w:i/>
                <w:sz w:val="24"/>
                <w:szCs w:val="24"/>
              </w:rPr>
              <w:t>Narrative of the Life of Frederick Douglass, an American Slave</w:t>
            </w:r>
            <w:r w:rsidRPr="00507BEE">
              <w:rPr>
                <w:rFonts w:ascii="Perpetua" w:eastAsia="Times New Roman" w:hAnsi="Perpetua"/>
                <w:sz w:val="24"/>
                <w:szCs w:val="24"/>
              </w:rPr>
              <w:t xml:space="preserve"> by Frederick Douglass (1845)</w:t>
            </w:r>
          </w:p>
          <w:p w:rsidR="00760B1E" w:rsidRPr="00507BEE" w:rsidRDefault="00760B1E" w:rsidP="00E86311">
            <w:pPr>
              <w:numPr>
                <w:ilvl w:val="0"/>
                <w:numId w:val="148"/>
              </w:numPr>
              <w:spacing w:after="0" w:line="240" w:lineRule="auto"/>
              <w:rPr>
                <w:rFonts w:ascii="Perpetua" w:eastAsia="Times New Roman" w:hAnsi="Perpetua"/>
                <w:sz w:val="24"/>
                <w:szCs w:val="24"/>
              </w:rPr>
            </w:pPr>
            <w:r w:rsidRPr="00507BEE">
              <w:rPr>
                <w:rFonts w:ascii="Perpetua" w:hAnsi="Perpetua"/>
                <w:noProof/>
                <w:sz w:val="24"/>
                <w:szCs w:val="24"/>
              </w:rPr>
              <w:t>“Blood, Toil, Tears and Sweat: Address to Parliament on May 13th, 1940” by Winston Churchill (1940)</w:t>
            </w:r>
          </w:p>
          <w:p w:rsidR="00760B1E" w:rsidRPr="00507BEE" w:rsidRDefault="00760B1E" w:rsidP="00E86311">
            <w:pPr>
              <w:numPr>
                <w:ilvl w:val="0"/>
                <w:numId w:val="148"/>
              </w:numPr>
              <w:spacing w:after="0" w:line="240" w:lineRule="auto"/>
              <w:rPr>
                <w:rFonts w:ascii="Perpetua" w:eastAsia="Times New Roman" w:hAnsi="Perpetua"/>
                <w:sz w:val="24"/>
                <w:szCs w:val="24"/>
              </w:rPr>
            </w:pPr>
            <w:r w:rsidRPr="00507BEE">
              <w:rPr>
                <w:rFonts w:ascii="Perpetua" w:eastAsia="Times New Roman" w:hAnsi="Perpetua"/>
                <w:i/>
                <w:sz w:val="24"/>
                <w:szCs w:val="24"/>
              </w:rPr>
              <w:t>Harriet Tubman: Conductor on the Underground Railroad</w:t>
            </w:r>
            <w:r w:rsidRPr="00507BEE">
              <w:rPr>
                <w:rFonts w:ascii="Perpetua" w:eastAsia="Times New Roman" w:hAnsi="Perpetua"/>
                <w:sz w:val="24"/>
                <w:szCs w:val="24"/>
              </w:rPr>
              <w:t xml:space="preserve"> by Ann Petry (1955)</w:t>
            </w:r>
          </w:p>
          <w:p w:rsidR="00760B1E" w:rsidRPr="00507BEE" w:rsidRDefault="00760B1E" w:rsidP="00E86311">
            <w:pPr>
              <w:numPr>
                <w:ilvl w:val="0"/>
                <w:numId w:val="148"/>
              </w:numPr>
              <w:spacing w:after="0" w:line="240" w:lineRule="auto"/>
              <w:rPr>
                <w:rFonts w:ascii="Perpetua" w:eastAsia="Times New Roman" w:hAnsi="Perpetua"/>
                <w:sz w:val="24"/>
                <w:szCs w:val="24"/>
              </w:rPr>
            </w:pPr>
            <w:r w:rsidRPr="00507BEE">
              <w:rPr>
                <w:rFonts w:ascii="Perpetua" w:eastAsia="Times New Roman" w:hAnsi="Perpetua"/>
                <w:i/>
                <w:sz w:val="24"/>
                <w:szCs w:val="24"/>
              </w:rPr>
              <w:t>Travels with Charley: In Search of America</w:t>
            </w:r>
            <w:r w:rsidRPr="00507BEE">
              <w:rPr>
                <w:rFonts w:ascii="Perpetua" w:eastAsia="Times New Roman" w:hAnsi="Perpetua"/>
                <w:sz w:val="24"/>
                <w:szCs w:val="24"/>
              </w:rPr>
              <w:t xml:space="preserve"> by John Steinbeck (1962)</w:t>
            </w:r>
          </w:p>
          <w:p w:rsidR="00760B1E" w:rsidRPr="00507BEE" w:rsidRDefault="00760B1E" w:rsidP="00E86311">
            <w:pPr>
              <w:spacing w:after="0"/>
              <w:ind w:left="360"/>
              <w:rPr>
                <w:rFonts w:ascii="Perpetua" w:eastAsia="Times New Roman" w:hAnsi="Perpetua"/>
                <w:sz w:val="24"/>
                <w:szCs w:val="24"/>
              </w:rPr>
            </w:pPr>
          </w:p>
        </w:tc>
      </w:tr>
      <w:tr w:rsidR="00760B1E" w:rsidRPr="00507BEE" w:rsidTr="00760B1E">
        <w:trPr>
          <w:trHeight w:val="1250"/>
        </w:trPr>
        <w:tc>
          <w:tcPr>
            <w:tcW w:w="1008" w:type="dxa"/>
            <w:shd w:val="clear" w:color="auto" w:fill="95B3D7"/>
          </w:tcPr>
          <w:p w:rsidR="00760B1E" w:rsidRPr="00507BEE" w:rsidRDefault="00760B1E" w:rsidP="00E86311">
            <w:pPr>
              <w:spacing w:before="120" w:after="0"/>
              <w:rPr>
                <w:rFonts w:ascii="Perpetua" w:eastAsia="Times New Roman" w:hAnsi="Perpetua"/>
                <w:b/>
                <w:sz w:val="24"/>
                <w:szCs w:val="24"/>
              </w:rPr>
            </w:pPr>
            <w:r w:rsidRPr="00507BEE">
              <w:rPr>
                <w:rFonts w:ascii="Perpetua" w:eastAsia="Times New Roman" w:hAnsi="Perpetua"/>
                <w:b/>
                <w:sz w:val="24"/>
                <w:szCs w:val="24"/>
              </w:rPr>
              <w:t>9–10</w:t>
            </w:r>
          </w:p>
        </w:tc>
        <w:tc>
          <w:tcPr>
            <w:tcW w:w="6705" w:type="dxa"/>
          </w:tcPr>
          <w:p w:rsidR="00760B1E" w:rsidRPr="00507BEE" w:rsidRDefault="00760B1E" w:rsidP="00E86311">
            <w:pPr>
              <w:numPr>
                <w:ilvl w:val="0"/>
                <w:numId w:val="153"/>
              </w:numPr>
              <w:spacing w:before="120" w:after="0" w:line="240" w:lineRule="auto"/>
              <w:ind w:left="342"/>
              <w:rPr>
                <w:rFonts w:ascii="Perpetua" w:eastAsia="Times New Roman" w:hAnsi="Perpetua"/>
                <w:b/>
                <w:bCs/>
                <w:i/>
                <w:iCs/>
                <w:sz w:val="24"/>
                <w:szCs w:val="24"/>
              </w:rPr>
            </w:pPr>
            <w:r w:rsidRPr="00507BEE">
              <w:rPr>
                <w:rFonts w:ascii="Perpetua" w:eastAsia="Times New Roman" w:hAnsi="Perpetua"/>
                <w:i/>
                <w:sz w:val="24"/>
                <w:szCs w:val="24"/>
              </w:rPr>
              <w:t>The Tragedy of Macbeth</w:t>
            </w:r>
            <w:r w:rsidRPr="00507BEE">
              <w:rPr>
                <w:rFonts w:ascii="Perpetua" w:eastAsia="Times New Roman" w:hAnsi="Perpetua"/>
                <w:sz w:val="24"/>
                <w:szCs w:val="24"/>
              </w:rPr>
              <w:t xml:space="preserve"> by William Shakespeare (1592)</w:t>
            </w:r>
          </w:p>
          <w:p w:rsidR="00760B1E" w:rsidRPr="00507BEE" w:rsidRDefault="00760B1E" w:rsidP="00E86311">
            <w:pPr>
              <w:numPr>
                <w:ilvl w:val="0"/>
                <w:numId w:val="153"/>
              </w:numPr>
              <w:spacing w:after="0" w:line="240" w:lineRule="auto"/>
              <w:ind w:left="342"/>
              <w:rPr>
                <w:rFonts w:ascii="Perpetua" w:eastAsia="Times New Roman" w:hAnsi="Perpetua"/>
                <w:b/>
                <w:bCs/>
                <w:i/>
                <w:iCs/>
                <w:sz w:val="24"/>
                <w:szCs w:val="24"/>
              </w:rPr>
            </w:pPr>
            <w:r w:rsidRPr="00507BEE">
              <w:rPr>
                <w:rFonts w:ascii="Perpetua" w:eastAsia="Times New Roman" w:hAnsi="Perpetua"/>
                <w:sz w:val="24"/>
                <w:szCs w:val="24"/>
              </w:rPr>
              <w:t>“Ozymandias” by Percy Bysshe Shelley (1817)</w:t>
            </w:r>
          </w:p>
          <w:p w:rsidR="00760B1E" w:rsidRPr="00507BEE" w:rsidRDefault="00760B1E" w:rsidP="00E86311">
            <w:pPr>
              <w:numPr>
                <w:ilvl w:val="0"/>
                <w:numId w:val="153"/>
              </w:numPr>
              <w:spacing w:after="0" w:line="240" w:lineRule="auto"/>
              <w:ind w:left="342"/>
              <w:rPr>
                <w:rFonts w:ascii="Perpetua" w:eastAsia="Times New Roman" w:hAnsi="Perpetua"/>
                <w:b/>
                <w:bCs/>
                <w:i/>
                <w:iCs/>
                <w:sz w:val="24"/>
                <w:szCs w:val="24"/>
              </w:rPr>
            </w:pPr>
            <w:r w:rsidRPr="00507BEE">
              <w:rPr>
                <w:rFonts w:ascii="Perpetua" w:eastAsia="Times New Roman" w:hAnsi="Perpetua"/>
                <w:sz w:val="24"/>
                <w:szCs w:val="24"/>
              </w:rPr>
              <w:t>“The Raven” by</w:t>
            </w:r>
            <w:r w:rsidRPr="00507BEE">
              <w:rPr>
                <w:rFonts w:ascii="Perpetua" w:eastAsia="Times New Roman" w:hAnsi="Perpetua"/>
                <w:bCs/>
                <w:sz w:val="24"/>
                <w:szCs w:val="24"/>
              </w:rPr>
              <w:t xml:space="preserve"> Edgar Allen Poe (1845)</w:t>
            </w:r>
          </w:p>
          <w:p w:rsidR="00760B1E" w:rsidRPr="00507BEE" w:rsidRDefault="00760B1E" w:rsidP="00E86311">
            <w:pPr>
              <w:numPr>
                <w:ilvl w:val="0"/>
                <w:numId w:val="153"/>
              </w:numPr>
              <w:spacing w:after="0" w:line="240" w:lineRule="auto"/>
              <w:ind w:left="342"/>
              <w:rPr>
                <w:rFonts w:ascii="Perpetua" w:eastAsia="Times New Roman" w:hAnsi="Perpetua"/>
                <w:sz w:val="24"/>
                <w:szCs w:val="24"/>
              </w:rPr>
            </w:pPr>
            <w:r w:rsidRPr="00507BEE">
              <w:rPr>
                <w:rFonts w:ascii="Perpetua" w:eastAsia="Times New Roman" w:hAnsi="Perpetua"/>
                <w:sz w:val="24"/>
                <w:szCs w:val="24"/>
              </w:rPr>
              <w:t>“The Gift of the Magi” by O. Henry (1906)</w:t>
            </w:r>
          </w:p>
          <w:p w:rsidR="00760B1E" w:rsidRPr="00507BEE" w:rsidRDefault="00760B1E" w:rsidP="00E86311">
            <w:pPr>
              <w:numPr>
                <w:ilvl w:val="0"/>
                <w:numId w:val="153"/>
              </w:numPr>
              <w:spacing w:after="0" w:line="240" w:lineRule="auto"/>
              <w:ind w:left="342"/>
              <w:rPr>
                <w:rFonts w:ascii="Perpetua" w:eastAsia="Times New Roman" w:hAnsi="Perpetua"/>
                <w:sz w:val="24"/>
                <w:szCs w:val="24"/>
              </w:rPr>
            </w:pPr>
            <w:r w:rsidRPr="00507BEE">
              <w:rPr>
                <w:rFonts w:ascii="Perpetua" w:eastAsia="Times New Roman" w:hAnsi="Perpetua"/>
                <w:i/>
                <w:sz w:val="24"/>
                <w:szCs w:val="24"/>
              </w:rPr>
              <w:t>The Grapes of Wrath</w:t>
            </w:r>
            <w:r w:rsidRPr="00507BEE">
              <w:rPr>
                <w:rFonts w:ascii="Perpetua" w:eastAsia="Times New Roman" w:hAnsi="Perpetua"/>
                <w:sz w:val="24"/>
                <w:szCs w:val="24"/>
              </w:rPr>
              <w:t xml:space="preserve"> by John Steinbeck (1939)</w:t>
            </w:r>
          </w:p>
          <w:p w:rsidR="00760B1E" w:rsidRPr="00507BEE" w:rsidRDefault="00760B1E" w:rsidP="00E86311">
            <w:pPr>
              <w:numPr>
                <w:ilvl w:val="0"/>
                <w:numId w:val="153"/>
              </w:numPr>
              <w:spacing w:after="0" w:line="240" w:lineRule="auto"/>
              <w:ind w:left="342"/>
              <w:rPr>
                <w:rFonts w:ascii="Perpetua" w:eastAsia="Times New Roman" w:hAnsi="Perpetua"/>
                <w:sz w:val="24"/>
                <w:szCs w:val="24"/>
              </w:rPr>
            </w:pPr>
            <w:r w:rsidRPr="00507BEE">
              <w:rPr>
                <w:rFonts w:ascii="Perpetua" w:eastAsia="Times New Roman" w:hAnsi="Perpetua"/>
                <w:i/>
                <w:sz w:val="24"/>
                <w:szCs w:val="24"/>
              </w:rPr>
              <w:t>Fahrenheit 451</w:t>
            </w:r>
            <w:r w:rsidRPr="00507BEE">
              <w:rPr>
                <w:rFonts w:ascii="Perpetua" w:eastAsia="Times New Roman" w:hAnsi="Perpetua"/>
                <w:sz w:val="24"/>
                <w:szCs w:val="24"/>
              </w:rPr>
              <w:t xml:space="preserve"> by Ray Bradbury (1953)</w:t>
            </w:r>
          </w:p>
          <w:p w:rsidR="00760B1E" w:rsidRPr="00507BEE" w:rsidRDefault="00760B1E" w:rsidP="00E86311">
            <w:pPr>
              <w:numPr>
                <w:ilvl w:val="0"/>
                <w:numId w:val="153"/>
              </w:numPr>
              <w:spacing w:after="0" w:line="240" w:lineRule="auto"/>
              <w:ind w:left="342"/>
              <w:rPr>
                <w:rFonts w:ascii="Perpetua" w:eastAsia="Times New Roman" w:hAnsi="Perpetua"/>
                <w:sz w:val="24"/>
                <w:szCs w:val="24"/>
              </w:rPr>
            </w:pPr>
            <w:r w:rsidRPr="00507BEE">
              <w:rPr>
                <w:rFonts w:ascii="Perpetua" w:eastAsia="Times New Roman" w:hAnsi="Perpetua"/>
                <w:i/>
                <w:sz w:val="24"/>
                <w:szCs w:val="24"/>
              </w:rPr>
              <w:t>The Killer Angels</w:t>
            </w:r>
            <w:r w:rsidRPr="00507BEE">
              <w:rPr>
                <w:rFonts w:ascii="Perpetua" w:eastAsia="Times New Roman" w:hAnsi="Perpetua"/>
                <w:sz w:val="24"/>
                <w:szCs w:val="24"/>
              </w:rPr>
              <w:t xml:space="preserve"> by Michael Shaara (1975)</w:t>
            </w:r>
          </w:p>
        </w:tc>
        <w:tc>
          <w:tcPr>
            <w:tcW w:w="6885" w:type="dxa"/>
          </w:tcPr>
          <w:p w:rsidR="00760B1E" w:rsidRPr="00507BEE" w:rsidRDefault="00760B1E" w:rsidP="00E86311">
            <w:pPr>
              <w:numPr>
                <w:ilvl w:val="0"/>
                <w:numId w:val="150"/>
              </w:numPr>
              <w:spacing w:before="120" w:after="0" w:line="240" w:lineRule="auto"/>
              <w:rPr>
                <w:rFonts w:ascii="Perpetua" w:eastAsia="Times New Roman" w:hAnsi="Perpetua"/>
                <w:bCs/>
                <w:i/>
                <w:iCs/>
                <w:sz w:val="24"/>
                <w:szCs w:val="24"/>
              </w:rPr>
            </w:pPr>
            <w:r w:rsidRPr="00507BEE">
              <w:rPr>
                <w:rFonts w:ascii="Perpetua" w:eastAsia="Times New Roman" w:hAnsi="Perpetua"/>
                <w:sz w:val="24"/>
                <w:szCs w:val="24"/>
              </w:rPr>
              <w:t>“Speech to the Second Virginia Convention” by Patrick Henry (1775)</w:t>
            </w:r>
          </w:p>
          <w:p w:rsidR="00760B1E" w:rsidRPr="00507BEE" w:rsidRDefault="00760B1E" w:rsidP="00E86311">
            <w:pPr>
              <w:numPr>
                <w:ilvl w:val="0"/>
                <w:numId w:val="150"/>
              </w:numPr>
              <w:spacing w:after="0" w:line="240" w:lineRule="auto"/>
              <w:rPr>
                <w:rFonts w:ascii="Perpetua" w:eastAsia="Times New Roman" w:hAnsi="Perpetua"/>
                <w:bCs/>
                <w:i/>
                <w:iCs/>
                <w:sz w:val="24"/>
                <w:szCs w:val="24"/>
              </w:rPr>
            </w:pPr>
            <w:r w:rsidRPr="00507BEE">
              <w:rPr>
                <w:rFonts w:ascii="Perpetua" w:eastAsia="Times New Roman" w:hAnsi="Perpetua"/>
                <w:bCs/>
                <w:iCs/>
                <w:sz w:val="24"/>
                <w:szCs w:val="24"/>
              </w:rPr>
              <w:t>“</w:t>
            </w:r>
            <w:r w:rsidRPr="00507BEE">
              <w:rPr>
                <w:rFonts w:ascii="Perpetua" w:eastAsia="Times New Roman" w:hAnsi="Perpetua"/>
                <w:bCs/>
                <w:sz w:val="24"/>
                <w:szCs w:val="24"/>
              </w:rPr>
              <w:t>Farewell Address” by George Washington (1796)</w:t>
            </w:r>
          </w:p>
          <w:p w:rsidR="00760B1E" w:rsidRPr="00507BEE" w:rsidRDefault="00760B1E" w:rsidP="00E86311">
            <w:pPr>
              <w:numPr>
                <w:ilvl w:val="0"/>
                <w:numId w:val="150"/>
              </w:numPr>
              <w:spacing w:after="0" w:line="240" w:lineRule="auto"/>
              <w:rPr>
                <w:rFonts w:ascii="Perpetua" w:eastAsia="Times New Roman" w:hAnsi="Perpetua"/>
                <w:bCs/>
                <w:i/>
                <w:iCs/>
                <w:sz w:val="24"/>
                <w:szCs w:val="24"/>
              </w:rPr>
            </w:pPr>
            <w:r w:rsidRPr="00507BEE">
              <w:rPr>
                <w:rFonts w:ascii="Perpetua" w:eastAsia="Times New Roman" w:hAnsi="Perpetua"/>
                <w:bCs/>
                <w:iCs/>
                <w:sz w:val="24"/>
                <w:szCs w:val="24"/>
              </w:rPr>
              <w:t>“Gettysburg Address” by Abraham Lincoln (1863)</w:t>
            </w:r>
          </w:p>
          <w:p w:rsidR="00760B1E" w:rsidRPr="00507BEE" w:rsidRDefault="00760B1E" w:rsidP="00E86311">
            <w:pPr>
              <w:numPr>
                <w:ilvl w:val="0"/>
                <w:numId w:val="150"/>
              </w:numPr>
              <w:spacing w:after="0" w:line="240" w:lineRule="auto"/>
              <w:rPr>
                <w:rFonts w:ascii="Perpetua" w:eastAsia="Times New Roman" w:hAnsi="Perpetua"/>
                <w:sz w:val="24"/>
                <w:szCs w:val="24"/>
              </w:rPr>
            </w:pPr>
            <w:r w:rsidRPr="00507BEE" w:rsidDel="00324585">
              <w:rPr>
                <w:rFonts w:ascii="Perpetua" w:eastAsia="Times New Roman" w:hAnsi="Perpetua"/>
                <w:bCs/>
                <w:i/>
                <w:iCs/>
                <w:sz w:val="24"/>
                <w:szCs w:val="24"/>
              </w:rPr>
              <w:t xml:space="preserve"> </w:t>
            </w:r>
            <w:r w:rsidRPr="00507BEE">
              <w:rPr>
                <w:rFonts w:ascii="Perpetua" w:eastAsia="Times New Roman" w:hAnsi="Perpetua"/>
                <w:sz w:val="24"/>
                <w:szCs w:val="24"/>
              </w:rPr>
              <w:t>“State of the Union Address” by Franklin Delano Roosevelt (1941)</w:t>
            </w:r>
          </w:p>
          <w:p w:rsidR="00760B1E" w:rsidRPr="00507BEE" w:rsidRDefault="00760B1E" w:rsidP="00E86311">
            <w:pPr>
              <w:numPr>
                <w:ilvl w:val="0"/>
                <w:numId w:val="151"/>
              </w:numPr>
              <w:spacing w:after="0" w:line="240" w:lineRule="auto"/>
              <w:ind w:left="369"/>
              <w:rPr>
                <w:rFonts w:ascii="Perpetua" w:eastAsia="Times New Roman" w:hAnsi="Perpetua"/>
                <w:bCs/>
                <w:i/>
                <w:iCs/>
                <w:sz w:val="24"/>
                <w:szCs w:val="24"/>
              </w:rPr>
            </w:pPr>
            <w:r w:rsidRPr="00507BEE">
              <w:rPr>
                <w:rFonts w:ascii="Perpetua" w:eastAsia="Times New Roman" w:hAnsi="Perpetua"/>
                <w:bCs/>
                <w:iCs/>
                <w:sz w:val="24"/>
                <w:szCs w:val="24"/>
              </w:rPr>
              <w:t>“Letter from Birmingham Jail” by Martin Luther King, Jr. (1964)</w:t>
            </w:r>
          </w:p>
          <w:p w:rsidR="00760B1E" w:rsidRPr="00507BEE" w:rsidRDefault="00760B1E" w:rsidP="00E86311">
            <w:pPr>
              <w:numPr>
                <w:ilvl w:val="0"/>
                <w:numId w:val="150"/>
              </w:numPr>
              <w:spacing w:after="0" w:line="240" w:lineRule="auto"/>
              <w:rPr>
                <w:rFonts w:ascii="Perpetua" w:eastAsia="Times New Roman" w:hAnsi="Perpetua"/>
                <w:sz w:val="24"/>
                <w:szCs w:val="24"/>
              </w:rPr>
            </w:pPr>
            <w:r w:rsidRPr="00507BEE">
              <w:rPr>
                <w:rFonts w:ascii="Perpetua" w:hAnsi="Perpetua"/>
                <w:noProof/>
                <w:sz w:val="24"/>
                <w:szCs w:val="24"/>
              </w:rPr>
              <w:t xml:space="preserve"> “Hope, Despair and Memory” by Elie Wiesel (1997)</w:t>
            </w:r>
          </w:p>
          <w:p w:rsidR="00760B1E" w:rsidRPr="00507BEE" w:rsidRDefault="00760B1E" w:rsidP="00E86311">
            <w:pPr>
              <w:spacing w:after="0"/>
              <w:ind w:left="360"/>
              <w:rPr>
                <w:rFonts w:ascii="Perpetua" w:eastAsia="Times New Roman" w:hAnsi="Perpetua"/>
                <w:sz w:val="24"/>
                <w:szCs w:val="24"/>
              </w:rPr>
            </w:pPr>
          </w:p>
        </w:tc>
      </w:tr>
      <w:tr w:rsidR="00760B1E" w:rsidRPr="00507BEE" w:rsidTr="00760B1E">
        <w:trPr>
          <w:trHeight w:val="2132"/>
        </w:trPr>
        <w:tc>
          <w:tcPr>
            <w:tcW w:w="1008" w:type="dxa"/>
            <w:shd w:val="clear" w:color="auto" w:fill="95B3D7"/>
          </w:tcPr>
          <w:p w:rsidR="00760B1E" w:rsidRPr="00507BEE" w:rsidRDefault="00760B1E" w:rsidP="00E86311">
            <w:pPr>
              <w:spacing w:before="120" w:after="0"/>
              <w:rPr>
                <w:rFonts w:ascii="Perpetua" w:eastAsia="Times New Roman" w:hAnsi="Perpetua"/>
                <w:b/>
                <w:sz w:val="24"/>
                <w:szCs w:val="24"/>
              </w:rPr>
            </w:pPr>
            <w:r w:rsidRPr="00507BEE">
              <w:rPr>
                <w:rFonts w:ascii="Perpetua" w:eastAsia="Times New Roman" w:hAnsi="Perpetua"/>
                <w:b/>
                <w:sz w:val="24"/>
                <w:szCs w:val="24"/>
              </w:rPr>
              <w:t>11–CCR</w:t>
            </w:r>
          </w:p>
        </w:tc>
        <w:tc>
          <w:tcPr>
            <w:tcW w:w="6705" w:type="dxa"/>
          </w:tcPr>
          <w:p w:rsidR="00760B1E" w:rsidRPr="00507BEE" w:rsidRDefault="00760B1E" w:rsidP="00E86311">
            <w:pPr>
              <w:numPr>
                <w:ilvl w:val="0"/>
                <w:numId w:val="152"/>
              </w:numPr>
              <w:spacing w:before="120" w:after="0" w:line="240" w:lineRule="auto"/>
              <w:rPr>
                <w:rFonts w:ascii="Perpetua" w:eastAsia="Times New Roman" w:hAnsi="Perpetua"/>
                <w:sz w:val="24"/>
                <w:szCs w:val="24"/>
              </w:rPr>
            </w:pPr>
            <w:r w:rsidRPr="00507BEE" w:rsidDel="00B91B54">
              <w:rPr>
                <w:rFonts w:ascii="Perpetua" w:eastAsia="Times New Roman" w:hAnsi="Perpetua"/>
                <w:i/>
                <w:sz w:val="24"/>
                <w:szCs w:val="24"/>
              </w:rPr>
              <w:t xml:space="preserve"> </w:t>
            </w:r>
            <w:r w:rsidRPr="00507BEE">
              <w:rPr>
                <w:rFonts w:ascii="Perpetua" w:eastAsia="Times New Roman" w:hAnsi="Perpetua"/>
                <w:sz w:val="24"/>
                <w:szCs w:val="24"/>
              </w:rPr>
              <w:t>“Ode on a Grecian Urn” by John Keats (1820)</w:t>
            </w:r>
          </w:p>
          <w:p w:rsidR="00760B1E" w:rsidRPr="00507BEE" w:rsidRDefault="00760B1E" w:rsidP="00E86311">
            <w:pPr>
              <w:numPr>
                <w:ilvl w:val="0"/>
                <w:numId w:val="152"/>
              </w:numPr>
              <w:spacing w:after="0" w:line="240" w:lineRule="auto"/>
              <w:rPr>
                <w:rFonts w:ascii="Perpetua" w:eastAsia="Times New Roman" w:hAnsi="Perpetua"/>
                <w:sz w:val="24"/>
                <w:szCs w:val="24"/>
              </w:rPr>
            </w:pPr>
            <w:r w:rsidRPr="00507BEE">
              <w:rPr>
                <w:rFonts w:ascii="Perpetua" w:eastAsia="Times New Roman" w:hAnsi="Perpetua"/>
                <w:i/>
                <w:sz w:val="24"/>
                <w:szCs w:val="24"/>
              </w:rPr>
              <w:t>Jane Eyre</w:t>
            </w:r>
            <w:r w:rsidRPr="00507BEE">
              <w:rPr>
                <w:rFonts w:ascii="Perpetua" w:eastAsia="Times New Roman" w:hAnsi="Perpetua"/>
                <w:sz w:val="24"/>
                <w:szCs w:val="24"/>
              </w:rPr>
              <w:t xml:space="preserve"> by Charlotte Brontë (1848)</w:t>
            </w:r>
          </w:p>
          <w:p w:rsidR="00760B1E" w:rsidRPr="00507BEE" w:rsidRDefault="00760B1E" w:rsidP="00E86311">
            <w:pPr>
              <w:numPr>
                <w:ilvl w:val="0"/>
                <w:numId w:val="152"/>
              </w:numPr>
              <w:spacing w:after="0" w:line="240" w:lineRule="auto"/>
              <w:rPr>
                <w:rFonts w:ascii="Perpetua" w:eastAsia="Times New Roman" w:hAnsi="Perpetua"/>
                <w:sz w:val="24"/>
                <w:szCs w:val="24"/>
              </w:rPr>
            </w:pPr>
            <w:r w:rsidRPr="00507BEE">
              <w:rPr>
                <w:rFonts w:ascii="Perpetua" w:eastAsia="Times New Roman" w:hAnsi="Perpetua"/>
                <w:sz w:val="24"/>
                <w:szCs w:val="24"/>
              </w:rPr>
              <w:t>“Because I Could Not Stop for Death” by Emily Dickinson (1890)</w:t>
            </w:r>
          </w:p>
          <w:p w:rsidR="00760B1E" w:rsidRPr="00507BEE" w:rsidRDefault="00760B1E" w:rsidP="00E86311">
            <w:pPr>
              <w:numPr>
                <w:ilvl w:val="0"/>
                <w:numId w:val="152"/>
              </w:numPr>
              <w:spacing w:after="0" w:line="240" w:lineRule="auto"/>
              <w:rPr>
                <w:rFonts w:ascii="Perpetua" w:eastAsia="Times New Roman" w:hAnsi="Perpetua"/>
                <w:sz w:val="24"/>
                <w:szCs w:val="24"/>
              </w:rPr>
            </w:pPr>
            <w:r w:rsidRPr="00507BEE">
              <w:rPr>
                <w:rFonts w:ascii="Perpetua" w:eastAsia="Times New Roman" w:hAnsi="Perpetua"/>
                <w:i/>
                <w:sz w:val="24"/>
                <w:szCs w:val="24"/>
              </w:rPr>
              <w:t xml:space="preserve">The Great Gatsby </w:t>
            </w:r>
            <w:r w:rsidRPr="00507BEE">
              <w:rPr>
                <w:rFonts w:ascii="Perpetua" w:eastAsia="Times New Roman" w:hAnsi="Perpetua"/>
                <w:sz w:val="24"/>
                <w:szCs w:val="24"/>
              </w:rPr>
              <w:t>by F. Scott Fitzgerald (1925)</w:t>
            </w:r>
          </w:p>
          <w:p w:rsidR="00760B1E" w:rsidRPr="00507BEE" w:rsidRDefault="00760B1E" w:rsidP="00E86311">
            <w:pPr>
              <w:numPr>
                <w:ilvl w:val="0"/>
                <w:numId w:val="152"/>
              </w:numPr>
              <w:spacing w:after="0" w:line="240" w:lineRule="auto"/>
              <w:rPr>
                <w:rFonts w:ascii="Perpetua" w:eastAsia="Times New Roman" w:hAnsi="Perpetua"/>
                <w:sz w:val="24"/>
                <w:szCs w:val="24"/>
              </w:rPr>
            </w:pPr>
            <w:r w:rsidRPr="00507BEE">
              <w:rPr>
                <w:rFonts w:ascii="Perpetua" w:eastAsia="Times New Roman" w:hAnsi="Perpetua"/>
                <w:i/>
                <w:sz w:val="24"/>
                <w:szCs w:val="24"/>
              </w:rPr>
              <w:t>Their Eyes Were Watching God</w:t>
            </w:r>
            <w:r w:rsidRPr="00507BEE">
              <w:rPr>
                <w:rFonts w:ascii="Perpetua" w:eastAsia="Times New Roman" w:hAnsi="Perpetua"/>
                <w:sz w:val="24"/>
                <w:szCs w:val="24"/>
              </w:rPr>
              <w:t xml:space="preserve"> by Zora Neale Hurston (1937)</w:t>
            </w:r>
          </w:p>
          <w:p w:rsidR="00760B1E" w:rsidRPr="00507BEE" w:rsidRDefault="00760B1E" w:rsidP="00E86311">
            <w:pPr>
              <w:numPr>
                <w:ilvl w:val="0"/>
                <w:numId w:val="152"/>
              </w:numPr>
              <w:spacing w:after="0" w:line="240" w:lineRule="auto"/>
              <w:rPr>
                <w:rFonts w:ascii="Perpetua" w:eastAsia="Times New Roman" w:hAnsi="Perpetua"/>
                <w:sz w:val="24"/>
                <w:szCs w:val="24"/>
              </w:rPr>
            </w:pPr>
            <w:r w:rsidRPr="00507BEE">
              <w:rPr>
                <w:rFonts w:ascii="Perpetua" w:eastAsia="Times New Roman" w:hAnsi="Perpetua"/>
                <w:i/>
                <w:sz w:val="24"/>
                <w:szCs w:val="24"/>
              </w:rPr>
              <w:t>A Raisin in the Sun</w:t>
            </w:r>
            <w:r w:rsidRPr="00507BEE">
              <w:rPr>
                <w:rFonts w:ascii="Perpetua" w:eastAsia="Times New Roman" w:hAnsi="Perpetua"/>
                <w:sz w:val="24"/>
                <w:szCs w:val="24"/>
              </w:rPr>
              <w:t xml:space="preserve"> by Lorraine Hansberry (1959)</w:t>
            </w:r>
          </w:p>
          <w:p w:rsidR="00760B1E" w:rsidRPr="00507BEE" w:rsidRDefault="00760B1E" w:rsidP="00E86311">
            <w:pPr>
              <w:numPr>
                <w:ilvl w:val="0"/>
                <w:numId w:val="152"/>
              </w:numPr>
              <w:spacing w:after="0" w:line="240" w:lineRule="auto"/>
              <w:rPr>
                <w:rFonts w:ascii="Perpetua" w:eastAsia="Times New Roman" w:hAnsi="Perpetua"/>
                <w:sz w:val="24"/>
                <w:szCs w:val="24"/>
              </w:rPr>
            </w:pPr>
            <w:r w:rsidRPr="00507BEE">
              <w:rPr>
                <w:rFonts w:ascii="Perpetua" w:eastAsia="Times New Roman" w:hAnsi="Perpetua"/>
                <w:i/>
                <w:sz w:val="24"/>
                <w:szCs w:val="24"/>
              </w:rPr>
              <w:t>The Namesake</w:t>
            </w:r>
            <w:r w:rsidRPr="00507BEE">
              <w:rPr>
                <w:rFonts w:ascii="Perpetua" w:eastAsia="Times New Roman" w:hAnsi="Perpetua"/>
                <w:sz w:val="24"/>
                <w:szCs w:val="24"/>
              </w:rPr>
              <w:t xml:space="preserve"> by Jhumpa Lahiri (2003)</w:t>
            </w:r>
          </w:p>
        </w:tc>
        <w:tc>
          <w:tcPr>
            <w:tcW w:w="6885" w:type="dxa"/>
          </w:tcPr>
          <w:p w:rsidR="00760B1E" w:rsidRPr="00507BEE" w:rsidRDefault="00760B1E" w:rsidP="00E86311">
            <w:pPr>
              <w:numPr>
                <w:ilvl w:val="0"/>
                <w:numId w:val="151"/>
              </w:numPr>
              <w:spacing w:before="120" w:after="0" w:line="240" w:lineRule="auto"/>
              <w:ind w:left="369"/>
              <w:rPr>
                <w:rFonts w:ascii="Perpetua" w:eastAsia="Times New Roman" w:hAnsi="Perpetua"/>
                <w:bCs/>
                <w:i/>
                <w:iCs/>
                <w:sz w:val="24"/>
                <w:szCs w:val="24"/>
              </w:rPr>
            </w:pPr>
            <w:r w:rsidRPr="00507BEE">
              <w:rPr>
                <w:rFonts w:ascii="Perpetua" w:eastAsia="Times New Roman" w:hAnsi="Perpetua"/>
                <w:bCs/>
                <w:i/>
                <w:sz w:val="24"/>
                <w:szCs w:val="24"/>
              </w:rPr>
              <w:t>Common Sense</w:t>
            </w:r>
            <w:r w:rsidRPr="00507BEE">
              <w:rPr>
                <w:rFonts w:ascii="Perpetua" w:eastAsia="Times New Roman" w:hAnsi="Perpetua"/>
                <w:bCs/>
                <w:sz w:val="24"/>
                <w:szCs w:val="24"/>
              </w:rPr>
              <w:t xml:space="preserve"> by Thomas Paine (1776)</w:t>
            </w:r>
          </w:p>
          <w:p w:rsidR="00760B1E" w:rsidRPr="00507BEE" w:rsidRDefault="00760B1E" w:rsidP="00E86311">
            <w:pPr>
              <w:numPr>
                <w:ilvl w:val="0"/>
                <w:numId w:val="151"/>
              </w:numPr>
              <w:spacing w:after="0" w:line="240" w:lineRule="auto"/>
              <w:ind w:left="369"/>
              <w:rPr>
                <w:rFonts w:ascii="Perpetua" w:eastAsia="Times New Roman" w:hAnsi="Perpetua"/>
                <w:bCs/>
                <w:i/>
                <w:iCs/>
                <w:sz w:val="24"/>
                <w:szCs w:val="24"/>
              </w:rPr>
            </w:pPr>
            <w:r w:rsidRPr="00507BEE">
              <w:rPr>
                <w:rFonts w:ascii="Perpetua" w:eastAsia="Times New Roman" w:hAnsi="Perpetua"/>
                <w:bCs/>
                <w:i/>
                <w:sz w:val="24"/>
                <w:szCs w:val="24"/>
              </w:rPr>
              <w:t>Walden</w:t>
            </w:r>
            <w:r w:rsidRPr="00507BEE">
              <w:rPr>
                <w:rFonts w:ascii="Perpetua" w:eastAsia="Times New Roman" w:hAnsi="Perpetua"/>
                <w:bCs/>
                <w:sz w:val="24"/>
                <w:szCs w:val="24"/>
              </w:rPr>
              <w:t xml:space="preserve"> by Henry David Thoreau (1854)</w:t>
            </w:r>
          </w:p>
          <w:p w:rsidR="00760B1E" w:rsidRPr="00507BEE" w:rsidRDefault="00760B1E" w:rsidP="00E86311">
            <w:pPr>
              <w:numPr>
                <w:ilvl w:val="0"/>
                <w:numId w:val="151"/>
              </w:numPr>
              <w:spacing w:after="0" w:line="240" w:lineRule="auto"/>
              <w:ind w:left="369"/>
              <w:rPr>
                <w:rFonts w:ascii="Perpetua" w:eastAsia="Times New Roman" w:hAnsi="Perpetua"/>
                <w:bCs/>
                <w:i/>
                <w:iCs/>
                <w:sz w:val="24"/>
                <w:szCs w:val="24"/>
              </w:rPr>
            </w:pPr>
            <w:r w:rsidRPr="00507BEE">
              <w:rPr>
                <w:rFonts w:ascii="Perpetua" w:eastAsia="Times New Roman" w:hAnsi="Perpetua"/>
                <w:bCs/>
                <w:sz w:val="24"/>
                <w:szCs w:val="24"/>
              </w:rPr>
              <w:t>“Society and Solitude” by Ralph Waldo Emerson (1857)</w:t>
            </w:r>
          </w:p>
          <w:p w:rsidR="00760B1E" w:rsidRPr="00507BEE" w:rsidRDefault="00760B1E" w:rsidP="00E86311">
            <w:pPr>
              <w:numPr>
                <w:ilvl w:val="0"/>
                <w:numId w:val="151"/>
              </w:numPr>
              <w:spacing w:after="0" w:line="240" w:lineRule="auto"/>
              <w:ind w:left="369"/>
              <w:rPr>
                <w:rFonts w:ascii="Perpetua" w:eastAsia="Times New Roman" w:hAnsi="Perpetua"/>
                <w:bCs/>
                <w:i/>
                <w:iCs/>
                <w:sz w:val="24"/>
                <w:szCs w:val="24"/>
              </w:rPr>
            </w:pPr>
            <w:r w:rsidRPr="00507BEE">
              <w:rPr>
                <w:rFonts w:ascii="Perpetua" w:eastAsia="Times New Roman" w:hAnsi="Perpetua"/>
                <w:bCs/>
                <w:iCs/>
                <w:sz w:val="24"/>
                <w:szCs w:val="24"/>
              </w:rPr>
              <w:t>“The Fallacy of Success” by G. K. Chesterton (1909)</w:t>
            </w:r>
          </w:p>
          <w:p w:rsidR="00760B1E" w:rsidRPr="00507BEE" w:rsidRDefault="00760B1E" w:rsidP="00E86311">
            <w:pPr>
              <w:numPr>
                <w:ilvl w:val="0"/>
                <w:numId w:val="151"/>
              </w:numPr>
              <w:spacing w:after="0" w:line="240" w:lineRule="auto"/>
              <w:ind w:left="369"/>
              <w:rPr>
                <w:rFonts w:ascii="Perpetua" w:eastAsia="Times New Roman" w:hAnsi="Perpetua"/>
                <w:bCs/>
                <w:i/>
                <w:iCs/>
                <w:sz w:val="24"/>
                <w:szCs w:val="24"/>
              </w:rPr>
            </w:pPr>
            <w:r w:rsidRPr="00507BEE">
              <w:rPr>
                <w:rFonts w:ascii="Perpetua" w:eastAsia="Times New Roman" w:hAnsi="Perpetua"/>
                <w:bCs/>
                <w:iCs/>
                <w:sz w:val="24"/>
                <w:szCs w:val="24"/>
              </w:rPr>
              <w:t xml:space="preserve"> </w:t>
            </w:r>
            <w:r w:rsidRPr="00507BEE">
              <w:rPr>
                <w:rFonts w:ascii="Perpetua" w:eastAsia="Times New Roman" w:hAnsi="Perpetua"/>
                <w:bCs/>
                <w:i/>
                <w:iCs/>
                <w:sz w:val="24"/>
                <w:szCs w:val="24"/>
              </w:rPr>
              <w:t>Black Boy</w:t>
            </w:r>
            <w:r w:rsidRPr="00507BEE">
              <w:rPr>
                <w:rFonts w:ascii="Perpetua" w:eastAsia="Times New Roman" w:hAnsi="Perpetua"/>
                <w:bCs/>
                <w:iCs/>
                <w:sz w:val="24"/>
                <w:szCs w:val="24"/>
              </w:rPr>
              <w:t xml:space="preserve"> by Richard Wright (1945)</w:t>
            </w:r>
          </w:p>
          <w:p w:rsidR="00760B1E" w:rsidRPr="00507BEE" w:rsidRDefault="00760B1E" w:rsidP="00E86311">
            <w:pPr>
              <w:numPr>
                <w:ilvl w:val="0"/>
                <w:numId w:val="151"/>
              </w:numPr>
              <w:spacing w:after="0" w:line="240" w:lineRule="auto"/>
              <w:ind w:left="369"/>
              <w:rPr>
                <w:rFonts w:ascii="Perpetua" w:eastAsia="Times New Roman" w:hAnsi="Perpetua"/>
                <w:bCs/>
                <w:i/>
                <w:iCs/>
                <w:sz w:val="24"/>
                <w:szCs w:val="24"/>
              </w:rPr>
            </w:pPr>
            <w:r w:rsidRPr="00507BEE">
              <w:rPr>
                <w:rFonts w:ascii="Perpetua" w:hAnsi="Perpetua"/>
                <w:noProof/>
                <w:sz w:val="24"/>
                <w:szCs w:val="24"/>
              </w:rPr>
              <w:t>“Politics and the English Language” by George Orwell (1946)</w:t>
            </w:r>
          </w:p>
          <w:p w:rsidR="00760B1E" w:rsidRPr="00507BEE" w:rsidRDefault="00760B1E" w:rsidP="00E86311">
            <w:pPr>
              <w:numPr>
                <w:ilvl w:val="0"/>
                <w:numId w:val="151"/>
              </w:numPr>
              <w:spacing w:after="0" w:line="240" w:lineRule="auto"/>
              <w:ind w:left="369"/>
              <w:rPr>
                <w:rFonts w:ascii="Perpetua" w:eastAsia="Times New Roman" w:hAnsi="Perpetua"/>
                <w:bCs/>
                <w:i/>
                <w:iCs/>
                <w:sz w:val="24"/>
                <w:szCs w:val="24"/>
              </w:rPr>
            </w:pPr>
            <w:r w:rsidRPr="00507BEE">
              <w:rPr>
                <w:rFonts w:ascii="Perpetua" w:hAnsi="Perpetua"/>
                <w:noProof/>
                <w:sz w:val="24"/>
                <w:szCs w:val="24"/>
              </w:rPr>
              <w:t>“Take the Tortillas Out of Your Poetry”</w:t>
            </w:r>
            <w:r w:rsidRPr="00507BEE" w:rsidDel="00207541">
              <w:rPr>
                <w:rFonts w:ascii="Perpetua" w:eastAsia="Times New Roman" w:hAnsi="Perpetua"/>
                <w:bCs/>
                <w:iCs/>
                <w:sz w:val="24"/>
                <w:szCs w:val="24"/>
              </w:rPr>
              <w:t xml:space="preserve"> </w:t>
            </w:r>
            <w:r w:rsidRPr="00507BEE">
              <w:rPr>
                <w:rFonts w:ascii="Perpetua" w:eastAsia="Times New Roman" w:hAnsi="Perpetua"/>
                <w:bCs/>
                <w:iCs/>
                <w:sz w:val="24"/>
                <w:szCs w:val="24"/>
              </w:rPr>
              <w:t>by Rudolfo Anaya (1995)</w:t>
            </w:r>
          </w:p>
        </w:tc>
      </w:tr>
    </w:tbl>
    <w:p w:rsidR="00760B1E" w:rsidRPr="00507BEE" w:rsidRDefault="00760B1E" w:rsidP="00E86311">
      <w:pPr>
        <w:spacing w:before="60" w:after="0"/>
        <w:ind w:left="720" w:hanging="720"/>
        <w:rPr>
          <w:rFonts w:ascii="Perpetua" w:eastAsia="Times New Roman" w:hAnsi="Perpetua"/>
          <w:b/>
          <w:sz w:val="24"/>
          <w:szCs w:val="24"/>
        </w:rPr>
      </w:pPr>
    </w:p>
    <w:p w:rsidR="00760B1E" w:rsidRPr="00507BEE" w:rsidRDefault="00760B1E" w:rsidP="00E86311">
      <w:pPr>
        <w:spacing w:before="60" w:after="0"/>
        <w:ind w:left="720" w:hanging="720"/>
        <w:rPr>
          <w:rFonts w:ascii="Perpetua" w:eastAsia="Times New Roman" w:hAnsi="Perpetua"/>
          <w:b/>
          <w:sz w:val="24"/>
          <w:szCs w:val="24"/>
        </w:rPr>
      </w:pPr>
    </w:p>
    <w:p w:rsidR="00760B1E" w:rsidRPr="00507BEE" w:rsidRDefault="00760B1E" w:rsidP="00E86311">
      <w:pPr>
        <w:spacing w:before="60" w:after="0"/>
        <w:ind w:left="720" w:hanging="720"/>
        <w:rPr>
          <w:rFonts w:ascii="Perpetua" w:eastAsia="Times New Roman" w:hAnsi="Perpetua"/>
          <w:sz w:val="24"/>
          <w:szCs w:val="24"/>
        </w:rPr>
      </w:pPr>
      <w:r w:rsidRPr="00507BEE">
        <w:rPr>
          <w:rFonts w:ascii="Perpetua" w:eastAsia="Times New Roman" w:hAnsi="Perpetua"/>
          <w:b/>
          <w:sz w:val="24"/>
          <w:szCs w:val="24"/>
        </w:rPr>
        <w:t>Note</w:t>
      </w:r>
      <w:r w:rsidRPr="00507BEE">
        <w:rPr>
          <w:rFonts w:ascii="Perpetua" w:eastAsia="Times New Roman" w:hAnsi="Perpetua"/>
          <w:sz w:val="24"/>
          <w:szCs w:val="24"/>
        </w:rPr>
        <w:t>:</w:t>
      </w:r>
      <w:r w:rsidRPr="00507BEE">
        <w:rPr>
          <w:rFonts w:ascii="Perpetua" w:eastAsia="Times New Roman" w:hAnsi="Perpetua"/>
          <w:sz w:val="24"/>
          <w:szCs w:val="24"/>
        </w:rPr>
        <w:tab/>
        <w:t xml:space="preserve">Given space limitations, the illustrative texts listed above are meant only to show individual titles that are representative of a range of topics and genres. </w:t>
      </w:r>
      <w:r w:rsidRPr="00507BEE">
        <w:rPr>
          <w:rFonts w:ascii="Perpetua" w:eastAsia="Times New Roman" w:hAnsi="Perpetua" w:cs="Perpetua"/>
          <w:sz w:val="24"/>
          <w:szCs w:val="24"/>
        </w:rPr>
        <w:t>(</w:t>
      </w:r>
      <w:r w:rsidRPr="00507BEE">
        <w:rPr>
          <w:rFonts w:ascii="Perpetua" w:eastAsia="Times New Roman" w:hAnsi="Perpetua"/>
          <w:sz w:val="24"/>
          <w:szCs w:val="24"/>
        </w:rPr>
        <w:t>See Appendix B for excerpts of these and other texts illustrative of grades 6–12 text complexity, quality, and range.</w:t>
      </w:r>
      <w:r w:rsidRPr="00507BEE">
        <w:rPr>
          <w:rFonts w:ascii="Perpetua" w:eastAsia="Times New Roman" w:hAnsi="Perpetua" w:cs="Perpetua"/>
          <w:sz w:val="24"/>
          <w:szCs w:val="24"/>
        </w:rPr>
        <w:t xml:space="preserve">) </w:t>
      </w:r>
      <w:r w:rsidRPr="00507BEE">
        <w:rPr>
          <w:rFonts w:ascii="Perpetua" w:eastAsia="Times New Roman" w:hAnsi="Perpetua"/>
          <w:sz w:val="24"/>
          <w:szCs w:val="24"/>
        </w:rPr>
        <w:t>At a curricular or instructional level, within and across grade levels, texts need to be selected around topics or themes that generate knowledge and allow students to study those topics or themes in depth.</w:t>
      </w:r>
    </w:p>
    <w:p w:rsidR="00760B1E" w:rsidRPr="00507BEE" w:rsidRDefault="00760B1E" w:rsidP="00E86311">
      <w:pPr>
        <w:widowControl w:val="0"/>
        <w:autoSpaceDE w:val="0"/>
        <w:autoSpaceDN w:val="0"/>
        <w:adjustRightInd w:val="0"/>
        <w:spacing w:after="0"/>
        <w:ind w:left="720" w:right="2880"/>
        <w:rPr>
          <w:rFonts w:ascii="Franklin Gothic Book" w:eastAsia="Times New Roman" w:hAnsi="Franklin Gothic Book" w:cs="Cambria"/>
          <w:sz w:val="24"/>
          <w:szCs w:val="24"/>
        </w:rPr>
      </w:pPr>
    </w:p>
    <w:p w:rsidR="00760B1E" w:rsidRPr="00507BEE" w:rsidRDefault="00760B1E" w:rsidP="00E86311">
      <w:pPr>
        <w:spacing w:after="0"/>
        <w:rPr>
          <w:rFonts w:ascii="Courier" w:eastAsia="Times New Roman" w:hAnsi="Courier"/>
          <w:sz w:val="24"/>
          <w:szCs w:val="24"/>
        </w:rPr>
      </w:pPr>
    </w:p>
    <w:p w:rsidR="00760B1E" w:rsidRPr="00507BEE" w:rsidRDefault="00760B1E" w:rsidP="00E86311">
      <w:pPr>
        <w:widowControl w:val="0"/>
        <w:autoSpaceDE w:val="0"/>
        <w:autoSpaceDN w:val="0"/>
        <w:adjustRightInd w:val="0"/>
        <w:spacing w:after="0"/>
        <w:rPr>
          <w:rFonts w:ascii="Franklin Gothic Book" w:eastAsia="Times New Roman" w:hAnsi="Franklin Gothic Book" w:cs="Cambria"/>
          <w:sz w:val="24"/>
          <w:szCs w:val="24"/>
        </w:rPr>
      </w:pPr>
    </w:p>
    <w:p w:rsidR="00760B1E" w:rsidRPr="00507BEE" w:rsidRDefault="00760B1E" w:rsidP="00E86311">
      <w:pPr>
        <w:spacing w:after="0"/>
        <w:rPr>
          <w:sz w:val="24"/>
          <w:szCs w:val="24"/>
        </w:rPr>
        <w:sectPr w:rsidR="00760B1E" w:rsidRPr="00507BEE">
          <w:headerReference w:type="even" r:id="rId63"/>
          <w:headerReference w:type="default" r:id="rId64"/>
          <w:footerReference w:type="even" r:id="rId65"/>
          <w:footerReference w:type="default" r:id="rId66"/>
          <w:headerReference w:type="first" r:id="rId67"/>
          <w:pgSz w:w="15840" w:h="12240" w:orient="landscape"/>
          <w:pgMar w:top="216" w:right="720" w:bottom="72" w:left="720" w:header="216" w:footer="432" w:gutter="0"/>
          <w:cols w:space="720"/>
          <w:docGrid w:linePitch="360"/>
        </w:sectPr>
      </w:pPr>
    </w:p>
    <w:p w:rsidR="00760B1E" w:rsidRPr="00507BEE" w:rsidRDefault="00760B1E" w:rsidP="00E86311">
      <w:pPr>
        <w:widowControl w:val="0"/>
        <w:autoSpaceDE w:val="0"/>
        <w:autoSpaceDN w:val="0"/>
        <w:adjustRightInd w:val="0"/>
        <w:spacing w:after="0"/>
        <w:ind w:left="1440" w:right="2160"/>
        <w:rPr>
          <w:rFonts w:ascii="Franklin Gothic Book" w:hAnsi="Franklin Gothic Book" w:cs="Cambria"/>
          <w:b/>
          <w:noProof/>
          <w:sz w:val="24"/>
          <w:szCs w:val="24"/>
        </w:rPr>
      </w:pPr>
    </w:p>
    <w:p w:rsidR="00760B1E" w:rsidRPr="00507BEE" w:rsidRDefault="00760B1E" w:rsidP="00E86311">
      <w:pPr>
        <w:spacing w:before="120" w:after="0"/>
        <w:rPr>
          <w:rFonts w:ascii="Franklin Gothic Book" w:eastAsia="Times New Roman" w:hAnsi="Franklin Gothic Book"/>
          <w:b/>
          <w:sz w:val="24"/>
          <w:szCs w:val="24"/>
        </w:rPr>
      </w:pPr>
    </w:p>
    <w:p w:rsidR="008E5DD4" w:rsidRDefault="00760B1E" w:rsidP="00E944C5">
      <w:pPr>
        <w:pStyle w:val="Heading1"/>
        <w:rPr>
          <w:sz w:val="24"/>
          <w:szCs w:val="24"/>
        </w:rPr>
      </w:pPr>
      <w:r w:rsidRPr="00507BEE">
        <w:rPr>
          <w:sz w:val="24"/>
          <w:szCs w:val="24"/>
          <w:lang w:bidi="en-US"/>
        </w:rPr>
        <w:br w:type="page"/>
      </w:r>
      <w:bookmarkStart w:id="51" w:name="_Toc410215507"/>
      <w:r w:rsidR="00E944C5" w:rsidRPr="00507BEE">
        <w:rPr>
          <w:sz w:val="24"/>
          <w:szCs w:val="24"/>
          <w:lang w:bidi="en-US"/>
        </w:rPr>
        <w:t>Appendix IV</w:t>
      </w:r>
      <w:bookmarkEnd w:id="51"/>
      <w:r w:rsidR="00E944C5" w:rsidRPr="00507BEE">
        <w:rPr>
          <w:sz w:val="24"/>
          <w:szCs w:val="24"/>
          <w:lang w:bidi="en-US"/>
        </w:rPr>
        <w:t xml:space="preserve">  </w:t>
      </w:r>
    </w:p>
    <w:bookmarkStart w:id="52" w:name="_Toc410215508"/>
    <w:p w:rsidR="00E944C5" w:rsidRPr="00507BEE" w:rsidRDefault="00546206" w:rsidP="00E944C5">
      <w:pPr>
        <w:pStyle w:val="Heading1"/>
        <w:rPr>
          <w:sz w:val="24"/>
          <w:szCs w:val="24"/>
        </w:rPr>
      </w:pPr>
      <w:r w:rsidRPr="00507BEE">
        <w:rPr>
          <w:rFonts w:ascii="Perpetua" w:hAnsi="Perpetua"/>
          <w:b w:val="0"/>
          <w:noProof/>
          <w:sz w:val="24"/>
          <w:szCs w:val="24"/>
          <w:lang w:val="en-US" w:eastAsia="en-US"/>
        </w:rPr>
        <mc:AlternateContent>
          <mc:Choice Requires="wps">
            <w:drawing>
              <wp:anchor distT="0" distB="0" distL="0" distR="118872" simplePos="0" relativeHeight="251660800" behindDoc="0" locked="0" layoutInCell="1" allowOverlap="1" wp14:anchorId="0FE58000" wp14:editId="726C2DA1">
                <wp:simplePos x="0" y="0"/>
                <wp:positionH relativeFrom="column">
                  <wp:posOffset>6680835</wp:posOffset>
                </wp:positionH>
                <wp:positionV relativeFrom="paragraph">
                  <wp:posOffset>200660</wp:posOffset>
                </wp:positionV>
                <wp:extent cx="2514600" cy="6743700"/>
                <wp:effectExtent l="3810" t="0" r="0" b="4445"/>
                <wp:wrapNone/>
                <wp:docPr id="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6743700"/>
                        </a:xfrm>
                        <a:prstGeom prst="rect">
                          <a:avLst/>
                        </a:prstGeom>
                        <a:noFill/>
                        <a:ln>
                          <a:noFill/>
                        </a:ln>
                        <a:extLst>
                          <a:ext uri="{909E8E84-426E-40DD-AFC4-6F175D3DCCD1}">
                            <a14:hiddenFill xmlns:a14="http://schemas.microsoft.com/office/drawing/2010/main">
                              <a:solidFill>
                                <a:srgbClr val="B8CCE4"/>
                              </a:solidFill>
                            </a14:hiddenFill>
                          </a:ext>
                          <a:ext uri="{91240B29-F687-4F45-9708-019B960494DF}">
                            <a14:hiddenLine xmlns:a14="http://schemas.microsoft.com/office/drawing/2010/main" w="9525">
                              <a:solidFill>
                                <a:srgbClr val="007AB2"/>
                              </a:solidFill>
                              <a:miter lim="800000"/>
                              <a:headEnd/>
                              <a:tailEnd/>
                            </a14:hiddenLine>
                          </a:ext>
                        </a:extLst>
                      </wps:spPr>
                      <wps:txbx>
                        <w:txbxContent>
                          <w:p w:rsidR="00C223A7" w:rsidRPr="00222D44" w:rsidRDefault="00C223A7" w:rsidP="00760B1E">
                            <w:pPr>
                              <w:spacing w:after="120" w:line="300" w:lineRule="exact"/>
                              <w:rPr>
                                <w:rStyle w:val="01-sidebarheadChar"/>
                                <w:rFonts w:eastAsia="Cambria"/>
                              </w:rPr>
                            </w:pPr>
                            <w:r w:rsidRPr="00640814">
                              <w:rPr>
                                <w:rFonts w:ascii="Franklin Gothic Book" w:hAnsi="Franklin Gothic Book" w:cs="Calibri"/>
                                <w:b/>
                                <w:color w:val="007AB2"/>
                                <w:sz w:val="20"/>
                                <w:szCs w:val="30"/>
                              </w:rPr>
                              <w:t>Note on range and content</w:t>
                            </w:r>
                            <w:r>
                              <w:rPr>
                                <w:rFonts w:ascii="Franklin Gothic Book" w:hAnsi="Franklin Gothic Book" w:cs="Calibri"/>
                                <w:b/>
                                <w:color w:val="007AB2"/>
                                <w:sz w:val="20"/>
                                <w:szCs w:val="30"/>
                              </w:rPr>
                              <w:br/>
                            </w:r>
                            <w:r w:rsidRPr="00640814">
                              <w:rPr>
                                <w:rFonts w:ascii="Franklin Gothic Book" w:hAnsi="Franklin Gothic Book" w:cs="Calibri"/>
                                <w:b/>
                                <w:color w:val="007AB2"/>
                                <w:sz w:val="20"/>
                                <w:szCs w:val="30"/>
                              </w:rPr>
                              <w:t xml:space="preserve">of student </w:t>
                            </w:r>
                            <w:r w:rsidRPr="00222D44">
                              <w:rPr>
                                <w:rStyle w:val="01-sidebarheadChar"/>
                                <w:rFonts w:eastAsia="Cambria"/>
                                <w:sz w:val="20"/>
                              </w:rPr>
                              <w:t>reading</w:t>
                            </w:r>
                          </w:p>
                          <w:p w:rsidR="00C223A7" w:rsidRDefault="00C223A7" w:rsidP="00760B1E">
                            <w:pPr>
                              <w:pStyle w:val="01-sidebartext"/>
                              <w:jc w:val="both"/>
                            </w:pPr>
                            <w:r w:rsidRPr="00274A6F">
                              <w:rPr>
                                <w:rStyle w:val="01-sidebartextChar"/>
                                <w:i/>
                              </w:rPr>
                              <w:t>Reading is critical to building knowledge in history/social studies as well as in science and technical subjects</w:t>
                            </w:r>
                            <w:r>
                              <w:rPr>
                                <w:rStyle w:val="01-sidebartextChar"/>
                                <w:i/>
                              </w:rPr>
                              <w:t>. College and career ready reading in these fields requires an appreciation of the norms and conventions of each discipline, such as the kinds of evidence used in history and science; an understanding of domain-specific words and phrases; an attention to precise details; and the capacity to evaluate intricate arguments, synthesize complex information, and follow detailed descriptions of events and concepts. In history/social studies, for example, students need to be able to analyze, evaluate, and differentiate primary and secondary sources. When reading scientific and technical texts, students need to be able to gain knowledge from challenging texts that often make extensive use of elaborate diagrams and data to convey information and illustrate concepts. Students must be able to read complex informational texts in these fields with</w:t>
                            </w:r>
                            <w:r w:rsidRPr="00BB35B0">
                              <w:t xml:space="preserve"> independence and confidence because the</w:t>
                            </w:r>
                            <w:r>
                              <w:t xml:space="preserve"> vast majority of </w:t>
                            </w:r>
                            <w:r w:rsidRPr="00585A6E">
                              <w:t>reading in college and workforce training programs will be sophisticated nonfiction. It is important to note that these Reading standards are meant to complement the specific content demands of the disciplines, not replace them.</w:t>
                            </w:r>
                          </w:p>
                          <w:p w:rsidR="00C223A7" w:rsidRPr="00585A6E" w:rsidRDefault="00C223A7" w:rsidP="00760B1E">
                            <w:pPr>
                              <w:pStyle w:val="01-sidebartext"/>
                            </w:pPr>
                          </w:p>
                        </w:txbxContent>
                      </wps:txbx>
                      <wps:bodyPr rot="0" vert="horz" wrap="square" lIns="137160" tIns="13716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58000" id="Text Box 30" o:spid="_x0000_s1031" type="#_x0000_t202" style="position:absolute;margin-left:526.05pt;margin-top:15.8pt;width:198pt;height:531pt;z-index:251660800;visibility:visible;mso-wrap-style:square;mso-width-percent:0;mso-height-percent:0;mso-wrap-distance-left:0;mso-wrap-distance-top:0;mso-wrap-distance-right:9.3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pG1wAIAAMQFAAAOAAAAZHJzL2Uyb0RvYy54bWysVNtu2zAMfR+wfxD07voS5WKjTpHYyTCg&#10;uwDtPkCx5ViYLXmSEqcb9u+j5CRNWgwYtvnBECXqkIc84u3doW3QninNpUhxeBNgxEQhSy62Kf7y&#10;uPZmGGlDRUkbKViKn5jGd/O3b277LmGRrGVTMoUAROik71JcG9Mlvq+LmrVU38iOCTispGqpAVNt&#10;/VLRHtDbxo+CYOL3UpWdkgXTGnbz4RDPHX5VscJ8qirNDGpSDLkZ91fuv7F/f35Lk62iXc2LYxr0&#10;L7JoKRcQ9AyVU0PRTvFXUC0vlNSyMjeFbH1ZVbxgjgOwCYMXbB5q2jHHBYqju3OZ9P+DLT7uPyvE&#10;yxSPMRK0hRY9soNBS3lAI1eevtMJeD104GcOsA9tdlR1dy+LrxoJmdVUbNlCKdnXjJaQXmgL619c&#10;tQ3RibYgm/6DLCEO3RnpgA6Vam3toBoI0KFNT+fW2FwK2IzGIZkEcFTA2WRKRlMwbAyanK53Spt3&#10;TLbILlKsoPcOnu7vtRlcTy42mpBr3jSu/4242gDMYQeCw1V7ZtNw7fwRB/FqtpoRj0STlUeCPPcW&#10;64x4k3U4HeejPMvy8KeNG5Kk5mXJhA1zklZI/qx1R5EPojiLS8uGlxbOpqTVdpM1Cu0pSHs5y7IV&#10;ORbkws2/TsPVC7i8oBRGJFhGsbeezKYeWZOxF0+DmReE8TKeBCQm+fqa0j0X7N8poT7F8TgaD2r6&#10;LbcgmC6W0WtuNGm5geHR8DbFs8B+1okmVoMrUbq1obwZ1helsOk/lwLafWq0U6wV6SBXc9gcjm8D&#10;wKyAN7J8AgkrCQIDMcLgg0Ut1XeMehgiKdbfdlQxjJr3wj6D0TSc2LFzZSlnxSEhcLS5NKgoACzF&#10;BqNhmZlhVu06xbc1xBqenpALeDwVd7J+zuv45GBUOHbHsWZn0aXtvJ6H7/wXAAAA//8DAFBLAwQU&#10;AAYACAAAACEAMh/x3+IAAAANAQAADwAAAGRycy9kb3ducmV2LnhtbEyPwU7DMBBE70j8g7VI3KiT&#10;NknbEKeqkKpeuFCoEDc3XuKI2I5stw18PZsTHGfnaXam2oymZxf0oXNWQDpLgKFtnOpsK+Dtdfew&#10;AhaitEr2zqKAbwywqW9vKlkqd7UveDnEllGIDaUUoGMcSs5Do9HIMHMDWvI+nTcykvQtV15eKdz0&#10;fJ4kBTeys/RBywGfNDZfh7MR8Fzon/0xl8fdmO/fl1nm1x/bpRD3d+P2EVjEMf7BMNWn6lBTp5M7&#10;WxVYTzrJ5ymxAhZpAWwismxFl9PkrRcF8Lri/1fUvwAAAP//AwBQSwECLQAUAAYACAAAACEAtoM4&#10;kv4AAADhAQAAEwAAAAAAAAAAAAAAAAAAAAAAW0NvbnRlbnRfVHlwZXNdLnhtbFBLAQItABQABgAI&#10;AAAAIQA4/SH/1gAAAJQBAAALAAAAAAAAAAAAAAAAAC8BAABfcmVscy8ucmVsc1BLAQItABQABgAI&#10;AAAAIQDnXpG1wAIAAMQFAAAOAAAAAAAAAAAAAAAAAC4CAABkcnMvZTJvRG9jLnhtbFBLAQItABQA&#10;BgAIAAAAIQAyH/Hf4gAAAA0BAAAPAAAAAAAAAAAAAAAAABoFAABkcnMvZG93bnJldi54bWxQSwUG&#10;AAAAAAQABADzAAAAKQYAAAAA&#10;" filled="f" fillcolor="#b8cce4" stroked="f" strokecolor="#007ab2">
                <v:textbox inset="10.8pt,10.8pt,,7.2pt">
                  <w:txbxContent>
                    <w:p w:rsidR="00C223A7" w:rsidRPr="00222D44" w:rsidRDefault="00C223A7" w:rsidP="00760B1E">
                      <w:pPr>
                        <w:spacing w:after="120" w:line="300" w:lineRule="exact"/>
                        <w:rPr>
                          <w:rStyle w:val="01-sidebarheadChar"/>
                          <w:rFonts w:eastAsia="Cambria"/>
                        </w:rPr>
                      </w:pPr>
                      <w:r w:rsidRPr="00640814">
                        <w:rPr>
                          <w:rFonts w:ascii="Franklin Gothic Book" w:hAnsi="Franklin Gothic Book" w:cs="Calibri"/>
                          <w:b/>
                          <w:color w:val="007AB2"/>
                          <w:sz w:val="20"/>
                          <w:szCs w:val="30"/>
                        </w:rPr>
                        <w:t>Note on range and content</w:t>
                      </w:r>
                      <w:r>
                        <w:rPr>
                          <w:rFonts w:ascii="Franklin Gothic Book" w:hAnsi="Franklin Gothic Book" w:cs="Calibri"/>
                          <w:b/>
                          <w:color w:val="007AB2"/>
                          <w:sz w:val="20"/>
                          <w:szCs w:val="30"/>
                        </w:rPr>
                        <w:br/>
                      </w:r>
                      <w:r w:rsidRPr="00640814">
                        <w:rPr>
                          <w:rFonts w:ascii="Franklin Gothic Book" w:hAnsi="Franklin Gothic Book" w:cs="Calibri"/>
                          <w:b/>
                          <w:color w:val="007AB2"/>
                          <w:sz w:val="20"/>
                          <w:szCs w:val="30"/>
                        </w:rPr>
                        <w:t xml:space="preserve">of student </w:t>
                      </w:r>
                      <w:r w:rsidRPr="00222D44">
                        <w:rPr>
                          <w:rStyle w:val="01-sidebarheadChar"/>
                          <w:rFonts w:eastAsia="Cambria"/>
                          <w:sz w:val="20"/>
                        </w:rPr>
                        <w:t>reading</w:t>
                      </w:r>
                    </w:p>
                    <w:p w:rsidR="00C223A7" w:rsidRDefault="00C223A7" w:rsidP="00760B1E">
                      <w:pPr>
                        <w:pStyle w:val="01-sidebartext"/>
                        <w:jc w:val="both"/>
                      </w:pPr>
                      <w:r w:rsidRPr="00274A6F">
                        <w:rPr>
                          <w:rStyle w:val="01-sidebartextChar"/>
                          <w:i/>
                        </w:rPr>
                        <w:t>Reading is critical to building knowledge in history/social studies as well as in science and technical subjects</w:t>
                      </w:r>
                      <w:r>
                        <w:rPr>
                          <w:rStyle w:val="01-sidebartextChar"/>
                          <w:i/>
                        </w:rPr>
                        <w:t>. College and career ready reading in these fields requires an appreciation of the norms and conventions of each discipline, such as the kinds of evidence used in history and science; an understanding of domain-specific words and phrases; an attention to precise details; and the capacity to evaluate intricate arguments, synthesize complex information, and follow detailed descriptions of events and concepts. In history/social studies, for example, students need to be able to analyze, evaluate, and differentiate primary and secondary sources. When reading scientific and technical texts, students need to be able to gain knowledge from challenging texts that often make extensive use of elaborate diagrams and data to convey information and illustrate concepts. Students must be able to read complex informational texts in these fields with</w:t>
                      </w:r>
                      <w:r w:rsidRPr="00BB35B0">
                        <w:t xml:space="preserve"> independence and confidence because the</w:t>
                      </w:r>
                      <w:r>
                        <w:t xml:space="preserve"> vast majority of </w:t>
                      </w:r>
                      <w:r w:rsidRPr="00585A6E">
                        <w:t>reading in college and workforce training programs will be sophisticated nonfiction. It is important to note that these Reading standards are meant to complement the specific content demands of the disciplines, not replace them.</w:t>
                      </w:r>
                    </w:p>
                    <w:p w:rsidR="00C223A7" w:rsidRPr="00585A6E" w:rsidRDefault="00C223A7" w:rsidP="00760B1E">
                      <w:pPr>
                        <w:pStyle w:val="01-sidebartext"/>
                      </w:pPr>
                    </w:p>
                  </w:txbxContent>
                </v:textbox>
              </v:shape>
            </w:pict>
          </mc:Fallback>
        </mc:AlternateContent>
      </w:r>
      <w:r w:rsidR="002927BC">
        <w:rPr>
          <w:sz w:val="24"/>
          <w:szCs w:val="24"/>
          <w:lang w:val="en-US"/>
        </w:rPr>
        <w:t xml:space="preserve">CCSS </w:t>
      </w:r>
      <w:r>
        <w:rPr>
          <w:sz w:val="24"/>
          <w:szCs w:val="24"/>
        </w:rPr>
        <w:t>FOR LITERACY IN</w:t>
      </w:r>
      <w:r>
        <w:rPr>
          <w:sz w:val="24"/>
          <w:szCs w:val="24"/>
          <w:lang w:val="en-US"/>
        </w:rPr>
        <w:t xml:space="preserve"> </w:t>
      </w:r>
      <w:r>
        <w:rPr>
          <w:sz w:val="24"/>
          <w:szCs w:val="24"/>
        </w:rPr>
        <w:t>HISTORY/SOCIAL STUDIES, SCIENCE, AND TECHNICAL</w:t>
      </w:r>
      <w:r w:rsidR="00E944C5" w:rsidRPr="00507BEE">
        <w:rPr>
          <w:sz w:val="24"/>
          <w:szCs w:val="24"/>
        </w:rPr>
        <w:t xml:space="preserve"> S</w:t>
      </w:r>
      <w:r>
        <w:rPr>
          <w:sz w:val="24"/>
          <w:szCs w:val="24"/>
        </w:rPr>
        <w:t>UBJECTS</w:t>
      </w:r>
      <w:bookmarkEnd w:id="52"/>
    </w:p>
    <w:p w:rsidR="00760B1E" w:rsidRPr="00507BEE" w:rsidRDefault="00760B1E" w:rsidP="00E86311">
      <w:pPr>
        <w:widowControl w:val="0"/>
        <w:autoSpaceDE w:val="0"/>
        <w:autoSpaceDN w:val="0"/>
        <w:adjustRightInd w:val="0"/>
        <w:spacing w:after="0"/>
        <w:ind w:left="720" w:right="2880"/>
        <w:rPr>
          <w:rFonts w:ascii="Franklin Gothic Book" w:eastAsia="Times New Roman" w:hAnsi="Franklin Gothic Book" w:cs="Cambria"/>
          <w:sz w:val="24"/>
          <w:szCs w:val="24"/>
          <w:lang w:bidi="en-US"/>
        </w:rPr>
      </w:pPr>
      <w:r w:rsidRPr="00507BEE">
        <w:rPr>
          <w:rFonts w:ascii="Franklin Gothic Book" w:eastAsia="Times New Roman" w:hAnsi="Franklin Gothic Book" w:cs="Cambria"/>
          <w:sz w:val="24"/>
          <w:szCs w:val="24"/>
          <w:lang w:bidi="en-US"/>
        </w:rPr>
        <w:t xml:space="preserve">College and Career Readiness Anchor Standards for Reading </w:t>
      </w:r>
    </w:p>
    <w:p w:rsidR="00760B1E" w:rsidRPr="00507BEE" w:rsidRDefault="00760B1E" w:rsidP="00E86311">
      <w:pPr>
        <w:spacing w:after="0"/>
        <w:ind w:left="720" w:right="4950"/>
        <w:jc w:val="both"/>
        <w:rPr>
          <w:rFonts w:ascii="Perpetua" w:hAnsi="Perpetua"/>
          <w:sz w:val="24"/>
          <w:szCs w:val="24"/>
          <w:lang w:bidi="en-US"/>
        </w:rPr>
      </w:pPr>
      <w:r w:rsidRPr="00507BEE">
        <w:rPr>
          <w:rFonts w:ascii="Perpetua" w:hAnsi="Perpetua"/>
          <w:sz w:val="24"/>
          <w:szCs w:val="24"/>
          <w:lang w:bidi="en-US"/>
        </w:rPr>
        <w:t xml:space="preserve">The grades 6–12 standards on the following pages define what students should understand and be able to do by the end of each grade span. </w:t>
      </w:r>
      <w:r w:rsidRPr="00507BEE">
        <w:rPr>
          <w:rFonts w:ascii="Perpetua" w:hAnsi="Perpetua" w:cs="Calibri"/>
          <w:sz w:val="24"/>
          <w:szCs w:val="24"/>
        </w:rPr>
        <w:t xml:space="preserve">They correspond to the College and Career Readiness (CCR) anchor standards below by number. </w:t>
      </w:r>
      <w:r w:rsidRPr="00507BEE">
        <w:rPr>
          <w:rFonts w:ascii="Perpetua" w:hAnsi="Perpetua" w:cs="Calibri"/>
          <w:iCs/>
          <w:sz w:val="24"/>
          <w:szCs w:val="24"/>
          <w:lang w:bidi="en-US"/>
        </w:rPr>
        <w:t xml:space="preserve">The CCR and grade-specific standards are necessary complements—the former providing broad standards, the latter providing additional specificity—that together define the skills and understandings that all students </w:t>
      </w:r>
      <w:r w:rsidRPr="00507BEE">
        <w:rPr>
          <w:rFonts w:ascii="Perpetua" w:hAnsi="Perpetua"/>
          <w:sz w:val="24"/>
          <w:szCs w:val="24"/>
          <w:lang w:bidi="en-US"/>
        </w:rPr>
        <w:t>must demonstrate.</w:t>
      </w:r>
    </w:p>
    <w:p w:rsidR="00760B1E" w:rsidRPr="00507BEE" w:rsidRDefault="00760B1E" w:rsidP="00E86311">
      <w:pPr>
        <w:shd w:val="clear" w:color="auto" w:fill="D9D9D9"/>
        <w:tabs>
          <w:tab w:val="left" w:pos="9360"/>
          <w:tab w:val="left" w:pos="14400"/>
        </w:tabs>
        <w:spacing w:before="240" w:after="0" w:line="280" w:lineRule="exact"/>
        <w:ind w:left="720" w:right="4950"/>
        <w:rPr>
          <w:rFonts w:ascii="Franklin Gothic Book" w:eastAsia="Times New Roman" w:hAnsi="Franklin Gothic Book"/>
          <w:i/>
          <w:sz w:val="24"/>
          <w:szCs w:val="24"/>
        </w:rPr>
      </w:pPr>
      <w:r w:rsidRPr="00507BEE">
        <w:rPr>
          <w:rFonts w:ascii="Franklin Gothic Book" w:eastAsia="Times New Roman" w:hAnsi="Franklin Gothic Book"/>
          <w:i/>
          <w:sz w:val="24"/>
          <w:szCs w:val="24"/>
        </w:rPr>
        <w:t xml:space="preserve">Key Ideas and Details </w:t>
      </w:r>
    </w:p>
    <w:p w:rsidR="00760B1E" w:rsidRPr="00507BEE" w:rsidRDefault="00760B1E" w:rsidP="00E86311">
      <w:pPr>
        <w:tabs>
          <w:tab w:val="left" w:pos="9360"/>
        </w:tabs>
        <w:spacing w:after="0"/>
        <w:ind w:left="1080" w:right="4950" w:hanging="360"/>
        <w:rPr>
          <w:rFonts w:ascii="Perpetua" w:eastAsia="Times New Roman" w:hAnsi="Perpetua"/>
          <w:sz w:val="24"/>
          <w:szCs w:val="24"/>
          <w:lang w:bidi="en-US"/>
        </w:rPr>
      </w:pPr>
      <w:r w:rsidRPr="00507BEE">
        <w:rPr>
          <w:rFonts w:ascii="Perpetua" w:eastAsia="Times New Roman" w:hAnsi="Perpetua"/>
          <w:b/>
          <w:sz w:val="24"/>
          <w:szCs w:val="24"/>
          <w:lang w:bidi="en-US"/>
        </w:rPr>
        <w:t>1.</w:t>
      </w:r>
      <w:r w:rsidRPr="00507BEE">
        <w:rPr>
          <w:rFonts w:ascii="Perpetua" w:eastAsia="Times New Roman" w:hAnsi="Perpetua"/>
          <w:b/>
          <w:sz w:val="24"/>
          <w:szCs w:val="24"/>
          <w:lang w:bidi="en-US"/>
        </w:rPr>
        <w:tab/>
      </w:r>
      <w:r w:rsidRPr="00507BEE">
        <w:rPr>
          <w:rFonts w:ascii="Perpetua" w:eastAsia="Times New Roman" w:hAnsi="Perpetua"/>
          <w:sz w:val="24"/>
          <w:szCs w:val="24"/>
          <w:lang w:bidi="en-US"/>
        </w:rPr>
        <w:t>Read closely to determine what the text says explicitly and to make logical inferences from it; cite specific textual evidence when writing or speaking to support conclusions drawn from the text.</w:t>
      </w:r>
    </w:p>
    <w:p w:rsidR="00760B1E" w:rsidRPr="00507BEE" w:rsidRDefault="00760B1E" w:rsidP="00E86311">
      <w:pPr>
        <w:tabs>
          <w:tab w:val="left" w:pos="9360"/>
        </w:tabs>
        <w:spacing w:after="0"/>
        <w:ind w:left="1080" w:right="4950" w:hanging="360"/>
        <w:rPr>
          <w:rFonts w:ascii="Perpetua" w:eastAsia="Times New Roman" w:hAnsi="Perpetua"/>
          <w:sz w:val="24"/>
          <w:szCs w:val="24"/>
          <w:lang w:bidi="en-US"/>
        </w:rPr>
      </w:pPr>
      <w:r w:rsidRPr="00507BEE">
        <w:rPr>
          <w:rFonts w:ascii="Perpetua" w:eastAsia="Times New Roman" w:hAnsi="Perpetua"/>
          <w:b/>
          <w:sz w:val="24"/>
          <w:szCs w:val="24"/>
          <w:lang w:bidi="en-US"/>
        </w:rPr>
        <w:t>2.</w:t>
      </w:r>
      <w:r w:rsidRPr="00507BEE">
        <w:rPr>
          <w:rFonts w:ascii="Perpetua" w:eastAsia="Times New Roman" w:hAnsi="Perpetua"/>
          <w:b/>
          <w:sz w:val="24"/>
          <w:szCs w:val="24"/>
          <w:lang w:bidi="en-US"/>
        </w:rPr>
        <w:tab/>
      </w:r>
      <w:r w:rsidRPr="00507BEE">
        <w:rPr>
          <w:rFonts w:ascii="Perpetua" w:eastAsia="Times New Roman" w:hAnsi="Perpetua"/>
          <w:sz w:val="24"/>
          <w:szCs w:val="24"/>
          <w:lang w:bidi="en-US"/>
        </w:rPr>
        <w:t xml:space="preserve">Determine central ideas or themes of a text and analyze their development; summarize the key supporting details and ideas. </w:t>
      </w:r>
    </w:p>
    <w:p w:rsidR="00760B1E" w:rsidRPr="00507BEE" w:rsidRDefault="00760B1E" w:rsidP="00E86311">
      <w:pPr>
        <w:tabs>
          <w:tab w:val="left" w:pos="9360"/>
        </w:tabs>
        <w:spacing w:after="0"/>
        <w:ind w:left="1080" w:right="4950" w:hanging="360"/>
        <w:rPr>
          <w:rFonts w:ascii="Perpetua" w:eastAsia="Times New Roman" w:hAnsi="Perpetua"/>
          <w:sz w:val="24"/>
          <w:szCs w:val="24"/>
          <w:lang w:bidi="en-US"/>
        </w:rPr>
      </w:pPr>
      <w:r w:rsidRPr="00507BEE">
        <w:rPr>
          <w:rFonts w:ascii="Perpetua" w:eastAsia="Times New Roman" w:hAnsi="Perpetua"/>
          <w:b/>
          <w:sz w:val="24"/>
          <w:szCs w:val="24"/>
          <w:lang w:bidi="en-US"/>
        </w:rPr>
        <w:t>3.</w:t>
      </w:r>
      <w:r w:rsidRPr="00507BEE">
        <w:rPr>
          <w:rFonts w:ascii="Perpetua" w:eastAsia="Times New Roman" w:hAnsi="Perpetua"/>
          <w:b/>
          <w:sz w:val="24"/>
          <w:szCs w:val="24"/>
          <w:lang w:bidi="en-US"/>
        </w:rPr>
        <w:tab/>
      </w:r>
      <w:r w:rsidRPr="00507BEE">
        <w:rPr>
          <w:rFonts w:ascii="Perpetua" w:eastAsia="Times New Roman" w:hAnsi="Perpetua"/>
          <w:sz w:val="24"/>
          <w:szCs w:val="24"/>
          <w:lang w:bidi="en-US"/>
        </w:rPr>
        <w:t>Analyze how and why individuals, events, or ideas develop and interact over the course of a text.</w:t>
      </w:r>
    </w:p>
    <w:p w:rsidR="00760B1E" w:rsidRPr="00507BEE" w:rsidRDefault="00760B1E" w:rsidP="00E86311">
      <w:pPr>
        <w:shd w:val="clear" w:color="auto" w:fill="D9D9D9"/>
        <w:tabs>
          <w:tab w:val="left" w:pos="9360"/>
          <w:tab w:val="left" w:pos="14400"/>
        </w:tabs>
        <w:spacing w:before="240" w:after="0" w:line="280" w:lineRule="exact"/>
        <w:ind w:left="720" w:right="4950"/>
        <w:rPr>
          <w:rFonts w:ascii="Franklin Gothic Book" w:eastAsia="Times New Roman" w:hAnsi="Franklin Gothic Book"/>
          <w:i/>
          <w:sz w:val="24"/>
          <w:szCs w:val="24"/>
        </w:rPr>
      </w:pPr>
      <w:r w:rsidRPr="00507BEE">
        <w:rPr>
          <w:rFonts w:ascii="Franklin Gothic Book" w:eastAsia="Times New Roman" w:hAnsi="Franklin Gothic Book"/>
          <w:i/>
          <w:sz w:val="24"/>
          <w:szCs w:val="24"/>
        </w:rPr>
        <w:t>Craft and Structure</w:t>
      </w:r>
    </w:p>
    <w:p w:rsidR="00760B1E" w:rsidRPr="00507BEE" w:rsidRDefault="00760B1E" w:rsidP="00E86311">
      <w:pPr>
        <w:tabs>
          <w:tab w:val="left" w:pos="9360"/>
        </w:tabs>
        <w:spacing w:after="0"/>
        <w:ind w:left="1080" w:right="4950" w:hanging="360"/>
        <w:rPr>
          <w:rFonts w:ascii="Perpetua" w:eastAsia="Times New Roman" w:hAnsi="Perpetua"/>
          <w:sz w:val="24"/>
          <w:szCs w:val="24"/>
          <w:lang w:bidi="en-US"/>
        </w:rPr>
      </w:pPr>
      <w:r w:rsidRPr="00507BEE">
        <w:rPr>
          <w:rFonts w:ascii="Perpetua" w:eastAsia="Times New Roman" w:hAnsi="Perpetua"/>
          <w:b/>
          <w:sz w:val="24"/>
          <w:szCs w:val="24"/>
          <w:lang w:bidi="en-US"/>
        </w:rPr>
        <w:t>4.</w:t>
      </w:r>
      <w:r w:rsidRPr="00507BEE">
        <w:rPr>
          <w:rFonts w:ascii="Perpetua" w:eastAsia="Times New Roman" w:hAnsi="Perpetua"/>
          <w:b/>
          <w:sz w:val="24"/>
          <w:szCs w:val="24"/>
          <w:lang w:bidi="en-US"/>
        </w:rPr>
        <w:tab/>
      </w:r>
      <w:r w:rsidRPr="00507BEE">
        <w:rPr>
          <w:rFonts w:ascii="Perpetua" w:eastAsia="Times New Roman" w:hAnsi="Perpetua"/>
          <w:sz w:val="24"/>
          <w:szCs w:val="24"/>
          <w:lang w:bidi="en-US"/>
        </w:rPr>
        <w:t>Interpret words and phrases as they are used in a text, including determining technical, connotative, and figurative meanings, and analyze how specific word choices shape meaning or tone.</w:t>
      </w:r>
    </w:p>
    <w:p w:rsidR="00760B1E" w:rsidRPr="00507BEE" w:rsidRDefault="00760B1E" w:rsidP="00E86311">
      <w:pPr>
        <w:tabs>
          <w:tab w:val="left" w:pos="9360"/>
        </w:tabs>
        <w:spacing w:after="0"/>
        <w:ind w:left="1080" w:right="4950" w:hanging="360"/>
        <w:rPr>
          <w:rFonts w:ascii="Perpetua" w:eastAsia="Times New Roman" w:hAnsi="Perpetua"/>
          <w:sz w:val="24"/>
          <w:szCs w:val="24"/>
          <w:lang w:bidi="en-US"/>
        </w:rPr>
      </w:pPr>
      <w:r w:rsidRPr="00507BEE">
        <w:rPr>
          <w:rFonts w:ascii="Perpetua" w:eastAsia="Times New Roman" w:hAnsi="Perpetua"/>
          <w:b/>
          <w:sz w:val="24"/>
          <w:szCs w:val="24"/>
          <w:lang w:bidi="en-US"/>
        </w:rPr>
        <w:t>5.</w:t>
      </w:r>
      <w:r w:rsidRPr="00507BEE">
        <w:rPr>
          <w:rFonts w:ascii="Perpetua" w:eastAsia="Times New Roman" w:hAnsi="Perpetua"/>
          <w:b/>
          <w:sz w:val="24"/>
          <w:szCs w:val="24"/>
          <w:lang w:bidi="en-US"/>
        </w:rPr>
        <w:tab/>
      </w:r>
      <w:r w:rsidRPr="00507BEE">
        <w:rPr>
          <w:rFonts w:ascii="Perpetua" w:eastAsia="Times New Roman" w:hAnsi="Perpetua"/>
          <w:sz w:val="24"/>
          <w:szCs w:val="24"/>
          <w:lang w:bidi="en-US"/>
        </w:rPr>
        <w:t>Analyze the structure of texts, including how specific sentences, paragraphs, and larger portions of the text (e.g., a section, chapter, scene, or stanza) relate to each other and the whole.</w:t>
      </w:r>
    </w:p>
    <w:p w:rsidR="00760B1E" w:rsidRPr="00507BEE" w:rsidRDefault="00760B1E" w:rsidP="00E86311">
      <w:pPr>
        <w:tabs>
          <w:tab w:val="left" w:pos="9360"/>
        </w:tabs>
        <w:spacing w:after="0"/>
        <w:ind w:left="1080" w:right="4950" w:hanging="360"/>
        <w:rPr>
          <w:rFonts w:ascii="Perpetua" w:eastAsia="Times New Roman" w:hAnsi="Perpetua"/>
          <w:sz w:val="24"/>
          <w:szCs w:val="24"/>
          <w:lang w:bidi="en-US"/>
        </w:rPr>
      </w:pPr>
      <w:r w:rsidRPr="00507BEE">
        <w:rPr>
          <w:rFonts w:ascii="Perpetua" w:eastAsia="Times New Roman" w:hAnsi="Perpetua"/>
          <w:b/>
          <w:sz w:val="24"/>
          <w:szCs w:val="24"/>
          <w:lang w:bidi="en-US"/>
        </w:rPr>
        <w:t>6.</w:t>
      </w:r>
      <w:r w:rsidRPr="00507BEE">
        <w:rPr>
          <w:rFonts w:ascii="Perpetua" w:eastAsia="Times New Roman" w:hAnsi="Perpetua"/>
          <w:b/>
          <w:sz w:val="24"/>
          <w:szCs w:val="24"/>
          <w:lang w:bidi="en-US"/>
        </w:rPr>
        <w:tab/>
      </w:r>
      <w:r w:rsidRPr="00507BEE">
        <w:rPr>
          <w:rFonts w:ascii="Perpetua" w:eastAsia="Times New Roman" w:hAnsi="Perpetua"/>
          <w:sz w:val="24"/>
          <w:szCs w:val="24"/>
          <w:lang w:bidi="en-US"/>
        </w:rPr>
        <w:t>Assess how point of view or purpose shapes the content and style of a text.</w:t>
      </w:r>
    </w:p>
    <w:p w:rsidR="00760B1E" w:rsidRPr="00507BEE" w:rsidRDefault="00760B1E" w:rsidP="00E86311">
      <w:pPr>
        <w:shd w:val="clear" w:color="auto" w:fill="D9D9D9"/>
        <w:tabs>
          <w:tab w:val="left" w:pos="9360"/>
          <w:tab w:val="left" w:pos="14400"/>
        </w:tabs>
        <w:spacing w:before="240" w:after="0" w:line="280" w:lineRule="exact"/>
        <w:ind w:left="720" w:right="4950"/>
        <w:rPr>
          <w:rFonts w:ascii="Franklin Gothic Book" w:eastAsia="Times New Roman" w:hAnsi="Franklin Gothic Book"/>
          <w:i/>
          <w:sz w:val="24"/>
          <w:szCs w:val="24"/>
        </w:rPr>
      </w:pPr>
      <w:r w:rsidRPr="00507BEE">
        <w:rPr>
          <w:rFonts w:ascii="Franklin Gothic Book" w:eastAsia="Times New Roman" w:hAnsi="Franklin Gothic Book"/>
          <w:i/>
          <w:sz w:val="24"/>
          <w:szCs w:val="24"/>
        </w:rPr>
        <w:t>Integration of Knowledge and Ideas</w:t>
      </w:r>
    </w:p>
    <w:p w:rsidR="00760B1E" w:rsidRPr="00507BEE" w:rsidRDefault="00760B1E" w:rsidP="00E86311">
      <w:pPr>
        <w:tabs>
          <w:tab w:val="left" w:pos="9360"/>
        </w:tabs>
        <w:spacing w:after="0"/>
        <w:ind w:left="1080" w:right="4950" w:hanging="360"/>
        <w:rPr>
          <w:rFonts w:ascii="Perpetua" w:eastAsia="Times New Roman" w:hAnsi="Perpetua"/>
          <w:sz w:val="24"/>
          <w:szCs w:val="24"/>
          <w:lang w:bidi="en-US"/>
        </w:rPr>
      </w:pPr>
      <w:r w:rsidRPr="00507BEE">
        <w:rPr>
          <w:rFonts w:ascii="Perpetua" w:eastAsia="Times New Roman" w:hAnsi="Perpetua"/>
          <w:b/>
          <w:sz w:val="24"/>
          <w:szCs w:val="24"/>
          <w:lang w:bidi="en-US"/>
        </w:rPr>
        <w:t>7.</w:t>
      </w:r>
      <w:r w:rsidRPr="00507BEE">
        <w:rPr>
          <w:rFonts w:ascii="Perpetua" w:eastAsia="Times New Roman" w:hAnsi="Perpetua"/>
          <w:b/>
          <w:sz w:val="24"/>
          <w:szCs w:val="24"/>
          <w:lang w:bidi="en-US"/>
        </w:rPr>
        <w:tab/>
      </w:r>
      <w:r w:rsidRPr="00507BEE">
        <w:rPr>
          <w:rFonts w:ascii="Perpetua" w:eastAsia="Times New Roman" w:hAnsi="Perpetua"/>
          <w:sz w:val="24"/>
          <w:szCs w:val="24"/>
          <w:lang w:bidi="en-US"/>
        </w:rPr>
        <w:t xml:space="preserve">Integrate and evaluate content presented in diverse formats and media, including visually and quantitatively, as well as in words.* </w:t>
      </w:r>
    </w:p>
    <w:p w:rsidR="00760B1E" w:rsidRPr="00507BEE" w:rsidRDefault="00760B1E" w:rsidP="00E86311">
      <w:pPr>
        <w:tabs>
          <w:tab w:val="left" w:pos="9360"/>
        </w:tabs>
        <w:spacing w:after="0"/>
        <w:ind w:left="1080" w:right="4950" w:hanging="360"/>
        <w:rPr>
          <w:rFonts w:ascii="Perpetua" w:eastAsia="Times New Roman" w:hAnsi="Perpetua"/>
          <w:sz w:val="24"/>
          <w:szCs w:val="24"/>
          <w:lang w:bidi="en-US"/>
        </w:rPr>
      </w:pPr>
      <w:r w:rsidRPr="00507BEE">
        <w:rPr>
          <w:rFonts w:ascii="Perpetua" w:eastAsia="Times New Roman" w:hAnsi="Perpetua"/>
          <w:b/>
          <w:sz w:val="24"/>
          <w:szCs w:val="24"/>
          <w:lang w:bidi="en-US"/>
        </w:rPr>
        <w:t>8.</w:t>
      </w:r>
      <w:r w:rsidRPr="00507BEE">
        <w:rPr>
          <w:rFonts w:ascii="Perpetua" w:eastAsia="Times New Roman" w:hAnsi="Perpetua"/>
          <w:b/>
          <w:sz w:val="24"/>
          <w:szCs w:val="24"/>
          <w:lang w:bidi="en-US"/>
        </w:rPr>
        <w:tab/>
      </w:r>
      <w:r w:rsidRPr="00507BEE">
        <w:rPr>
          <w:rFonts w:ascii="Perpetua" w:eastAsia="Times New Roman" w:hAnsi="Perpetua"/>
          <w:sz w:val="24"/>
          <w:szCs w:val="24"/>
          <w:lang w:bidi="en-US"/>
        </w:rPr>
        <w:t>Delineate and evaluate the argument and specific claims in a text, including the validity of the reasoning as well as the relevance and sufficiency of the evidence.</w:t>
      </w:r>
    </w:p>
    <w:p w:rsidR="00760B1E" w:rsidRPr="00507BEE" w:rsidRDefault="00760B1E" w:rsidP="00E86311">
      <w:pPr>
        <w:tabs>
          <w:tab w:val="left" w:pos="9360"/>
        </w:tabs>
        <w:spacing w:after="0"/>
        <w:ind w:left="1080" w:right="4950" w:hanging="360"/>
        <w:rPr>
          <w:rFonts w:ascii="Perpetua" w:eastAsia="Times New Roman" w:hAnsi="Perpetua"/>
          <w:sz w:val="24"/>
          <w:szCs w:val="24"/>
          <w:lang w:bidi="en-US"/>
        </w:rPr>
      </w:pPr>
      <w:r w:rsidRPr="00507BEE">
        <w:rPr>
          <w:rFonts w:ascii="Perpetua" w:eastAsia="Times New Roman" w:hAnsi="Perpetua"/>
          <w:b/>
          <w:sz w:val="24"/>
          <w:szCs w:val="24"/>
          <w:lang w:bidi="en-US"/>
        </w:rPr>
        <w:t>9.</w:t>
      </w:r>
      <w:r w:rsidRPr="00507BEE">
        <w:rPr>
          <w:rFonts w:ascii="Perpetua" w:eastAsia="Times New Roman" w:hAnsi="Perpetua"/>
          <w:b/>
          <w:sz w:val="24"/>
          <w:szCs w:val="24"/>
          <w:lang w:bidi="en-US"/>
        </w:rPr>
        <w:tab/>
      </w:r>
      <w:r w:rsidRPr="00507BEE">
        <w:rPr>
          <w:rFonts w:ascii="Perpetua" w:eastAsia="Times New Roman" w:hAnsi="Perpetua"/>
          <w:sz w:val="24"/>
          <w:szCs w:val="24"/>
          <w:lang w:bidi="en-US"/>
        </w:rPr>
        <w:t>Analyze how two or more texts address similar themes or topics in order to build knowledge or to compare the approaches the authors take.</w:t>
      </w:r>
    </w:p>
    <w:p w:rsidR="00760B1E" w:rsidRPr="00507BEE" w:rsidRDefault="00760B1E" w:rsidP="00E86311">
      <w:pPr>
        <w:shd w:val="clear" w:color="auto" w:fill="D9D9D9"/>
        <w:tabs>
          <w:tab w:val="left" w:pos="14400"/>
        </w:tabs>
        <w:spacing w:before="240" w:after="0" w:line="280" w:lineRule="exact"/>
        <w:ind w:left="720" w:right="4950"/>
        <w:rPr>
          <w:rFonts w:ascii="Franklin Gothic Book" w:eastAsia="Times New Roman" w:hAnsi="Franklin Gothic Book"/>
          <w:i/>
          <w:sz w:val="24"/>
          <w:szCs w:val="24"/>
        </w:rPr>
      </w:pPr>
      <w:r w:rsidRPr="00507BEE">
        <w:rPr>
          <w:rFonts w:ascii="Franklin Gothic Book" w:eastAsia="Times New Roman" w:hAnsi="Franklin Gothic Book"/>
          <w:i/>
          <w:sz w:val="24"/>
          <w:szCs w:val="24"/>
        </w:rPr>
        <w:t xml:space="preserve">Range of Reading and Level of Text Complexity </w:t>
      </w:r>
    </w:p>
    <w:p w:rsidR="00760B1E" w:rsidRPr="00507BEE" w:rsidRDefault="00760B1E" w:rsidP="00E86311">
      <w:pPr>
        <w:spacing w:after="0"/>
        <w:ind w:left="1080" w:right="4950" w:hanging="360"/>
        <w:rPr>
          <w:rFonts w:ascii="Perpetua" w:eastAsia="Times New Roman" w:hAnsi="Perpetua"/>
          <w:sz w:val="24"/>
          <w:szCs w:val="24"/>
          <w:lang w:bidi="en-US"/>
        </w:rPr>
      </w:pPr>
      <w:r w:rsidRPr="00507BEE">
        <w:rPr>
          <w:rFonts w:ascii="Perpetua" w:eastAsia="Times New Roman" w:hAnsi="Perpetua"/>
          <w:b/>
          <w:sz w:val="24"/>
          <w:szCs w:val="24"/>
          <w:lang w:bidi="en-US"/>
        </w:rPr>
        <w:t>10.</w:t>
      </w:r>
      <w:r w:rsidRPr="00507BEE">
        <w:rPr>
          <w:rFonts w:ascii="Perpetua" w:eastAsia="Times New Roman" w:hAnsi="Perpetua"/>
          <w:b/>
          <w:sz w:val="24"/>
          <w:szCs w:val="24"/>
          <w:lang w:bidi="en-US"/>
        </w:rPr>
        <w:tab/>
      </w:r>
      <w:r w:rsidRPr="00507BEE">
        <w:rPr>
          <w:rFonts w:ascii="Perpetua" w:eastAsia="Times New Roman" w:hAnsi="Perpetua"/>
          <w:sz w:val="24"/>
          <w:szCs w:val="24"/>
          <w:lang w:bidi="en-US"/>
        </w:rPr>
        <w:t>Read and comprehend complex literary and informational texts independently and proficiently.</w:t>
      </w:r>
    </w:p>
    <w:p w:rsidR="00760B1E" w:rsidRPr="00507BEE" w:rsidRDefault="00760B1E" w:rsidP="00E86311">
      <w:pPr>
        <w:spacing w:after="0"/>
        <w:ind w:left="720" w:right="4500"/>
        <w:rPr>
          <w:rFonts w:ascii="Perpetua" w:eastAsia="Times New Roman" w:hAnsi="Perpetua"/>
          <w:sz w:val="24"/>
          <w:szCs w:val="24"/>
          <w:vertAlign w:val="superscript"/>
        </w:rPr>
      </w:pPr>
    </w:p>
    <w:p w:rsidR="00760B1E" w:rsidRPr="00507BEE" w:rsidRDefault="00760B1E" w:rsidP="00E86311">
      <w:pPr>
        <w:spacing w:after="0"/>
        <w:ind w:left="720" w:right="4500"/>
        <w:rPr>
          <w:rFonts w:ascii="Perpetua" w:eastAsia="Times New Roman" w:hAnsi="Perpetua"/>
          <w:sz w:val="24"/>
          <w:szCs w:val="24"/>
        </w:rPr>
      </w:pPr>
      <w:r w:rsidRPr="00507BEE">
        <w:rPr>
          <w:rFonts w:ascii="Perpetua" w:eastAsia="Times New Roman" w:hAnsi="Perpetua"/>
          <w:sz w:val="24"/>
          <w:szCs w:val="24"/>
        </w:rPr>
        <w:t>*Please see “Research to Build and Present Knowledge” in Writing for additional standards relevant to gathering, assessing, and applying information from print and digital sources.</w:t>
      </w:r>
    </w:p>
    <w:p w:rsidR="00760B1E" w:rsidRPr="00507BEE" w:rsidRDefault="00760B1E" w:rsidP="00E86311">
      <w:pPr>
        <w:spacing w:after="0"/>
        <w:ind w:left="720" w:right="4500"/>
        <w:rPr>
          <w:rFonts w:ascii="Perpetua" w:eastAsia="Times New Roman" w:hAnsi="Perpetua"/>
          <w:sz w:val="24"/>
          <w:szCs w:val="24"/>
        </w:rPr>
      </w:pPr>
    </w:p>
    <w:p w:rsidR="00760B1E" w:rsidRPr="00507BEE" w:rsidRDefault="00760B1E" w:rsidP="00E86311">
      <w:pPr>
        <w:spacing w:after="0"/>
        <w:ind w:left="720" w:right="4500"/>
        <w:rPr>
          <w:rFonts w:ascii="Perpetua" w:eastAsia="Times New Roman" w:hAnsi="Perpetua"/>
          <w:sz w:val="24"/>
          <w:szCs w:val="24"/>
        </w:rPr>
      </w:pPr>
    </w:p>
    <w:p w:rsidR="00760B1E" w:rsidRPr="00507BEE" w:rsidRDefault="00760B1E" w:rsidP="00E86311">
      <w:pPr>
        <w:widowControl w:val="0"/>
        <w:autoSpaceDE w:val="0"/>
        <w:autoSpaceDN w:val="0"/>
        <w:adjustRightInd w:val="0"/>
        <w:spacing w:after="0"/>
        <w:rPr>
          <w:rFonts w:ascii="Franklin Gothic Book" w:eastAsia="Times New Roman" w:hAnsi="Franklin Gothic Book" w:cs="Cambria"/>
          <w:sz w:val="24"/>
          <w:szCs w:val="24"/>
          <w:lang w:bidi="en-US"/>
        </w:rPr>
      </w:pPr>
      <w:r w:rsidRPr="00507BEE">
        <w:rPr>
          <w:rFonts w:ascii="Franklin Gothic Book" w:eastAsia="Times New Roman" w:hAnsi="Franklin Gothic Book" w:cs="Cambria"/>
          <w:sz w:val="24"/>
          <w:szCs w:val="24"/>
          <w:lang w:bidi="en-US"/>
        </w:rPr>
        <w:t>Reading Standards for Literacy in History/Social Studies 6–12</w:t>
      </w:r>
      <w:r w:rsidRPr="00507BEE">
        <w:rPr>
          <w:rFonts w:ascii="Franklin Gothic Book" w:eastAsia="Times New Roman" w:hAnsi="Franklin Gothic Book" w:cs="Cambria"/>
          <w:sz w:val="24"/>
          <w:szCs w:val="24"/>
          <w:lang w:bidi="en-US"/>
        </w:rPr>
        <w:tab/>
      </w:r>
      <w:r w:rsidRPr="00507BEE">
        <w:rPr>
          <w:rFonts w:ascii="Franklin Gothic Book" w:eastAsia="Times New Roman" w:hAnsi="Franklin Gothic Book" w:cs="Cambria"/>
          <w:sz w:val="24"/>
          <w:szCs w:val="24"/>
          <w:lang w:bidi="en-US"/>
        </w:rPr>
        <w:tab/>
      </w:r>
      <w:r w:rsidRPr="00507BEE">
        <w:rPr>
          <w:rFonts w:ascii="Franklin Gothic Book" w:eastAsia="Times New Roman" w:hAnsi="Franklin Gothic Book" w:cs="Cambria"/>
          <w:sz w:val="24"/>
          <w:szCs w:val="24"/>
          <w:lang w:bidi="en-US"/>
        </w:rPr>
        <w:tab/>
      </w:r>
      <w:r w:rsidRPr="00507BEE">
        <w:rPr>
          <w:rFonts w:ascii="Franklin Gothic Book" w:eastAsia="Times New Roman" w:hAnsi="Franklin Gothic Book" w:cs="Cambria"/>
          <w:sz w:val="24"/>
          <w:szCs w:val="24"/>
          <w:lang w:bidi="en-US"/>
        </w:rPr>
        <w:tab/>
      </w:r>
      <w:r w:rsidRPr="00507BEE">
        <w:rPr>
          <w:rFonts w:ascii="Franklin Gothic Book" w:eastAsia="Times New Roman" w:hAnsi="Franklin Gothic Book" w:cs="Cambria"/>
          <w:sz w:val="24"/>
          <w:szCs w:val="24"/>
          <w:lang w:bidi="en-US"/>
        </w:rPr>
        <w:tab/>
      </w:r>
      <w:r w:rsidRPr="00507BEE">
        <w:rPr>
          <w:rFonts w:ascii="Franklin Gothic Book" w:eastAsia="Times New Roman" w:hAnsi="Franklin Gothic Book" w:cs="Cambria"/>
          <w:sz w:val="24"/>
          <w:szCs w:val="24"/>
          <w:lang w:bidi="en-US"/>
        </w:rPr>
        <w:tab/>
      </w:r>
      <w:r w:rsidRPr="00507BEE">
        <w:rPr>
          <w:rFonts w:ascii="Franklin Gothic Book" w:eastAsia="Times New Roman" w:hAnsi="Franklin Gothic Book" w:cs="Cambria"/>
          <w:sz w:val="24"/>
          <w:szCs w:val="24"/>
          <w:lang w:bidi="en-US"/>
        </w:rPr>
        <w:tab/>
      </w:r>
      <w:r w:rsidRPr="00507BEE">
        <w:rPr>
          <w:rFonts w:ascii="Franklin Gothic Book" w:eastAsia="Times New Roman" w:hAnsi="Franklin Gothic Book" w:cs="Cambria"/>
          <w:sz w:val="24"/>
          <w:szCs w:val="24"/>
          <w:lang w:bidi="en-US"/>
        </w:rPr>
        <w:tab/>
      </w:r>
      <w:r w:rsidRPr="00507BEE">
        <w:rPr>
          <w:rFonts w:ascii="Franklin Gothic Book" w:eastAsia="Times New Roman" w:hAnsi="Franklin Gothic Book" w:cs="Cambria"/>
          <w:sz w:val="24"/>
          <w:szCs w:val="24"/>
          <w:lang w:bidi="en-US"/>
        </w:rPr>
        <w:tab/>
        <w:t xml:space="preserve">     [RH]</w:t>
      </w:r>
    </w:p>
    <w:p w:rsidR="00760B1E" w:rsidRPr="00507BEE" w:rsidRDefault="00760B1E" w:rsidP="00E86311">
      <w:pPr>
        <w:spacing w:after="0"/>
        <w:ind w:right="-180"/>
        <w:rPr>
          <w:rFonts w:ascii="Perpetua" w:hAnsi="Perpetua"/>
          <w:sz w:val="24"/>
          <w:szCs w:val="24"/>
        </w:rPr>
      </w:pPr>
      <w:r w:rsidRPr="00507BEE">
        <w:rPr>
          <w:rFonts w:ascii="Perpetua" w:hAnsi="Perpetua"/>
          <w:sz w:val="24"/>
          <w:szCs w:val="24"/>
          <w:lang w:bidi="en-US"/>
        </w:rPr>
        <w:t xml:space="preserve">The standards below begin at grade 6; standards for K–5 reading in history/social studies, science, and technical subjects are integrated into the K–5 Reading standards. </w:t>
      </w:r>
      <w:r w:rsidRPr="00507BEE">
        <w:rPr>
          <w:rFonts w:ascii="Perpetua" w:hAnsi="Perpetua"/>
          <w:sz w:val="24"/>
          <w:szCs w:val="24"/>
        </w:rPr>
        <w:t>The CCR anchor standards and high school standards in literacy work in tandem to define college and career readiness expectations—the former providing broad standards, the latter providing additional specificity.</w:t>
      </w:r>
    </w:p>
    <w:tbl>
      <w:tblPr>
        <w:tblW w:w="14688" w:type="dxa"/>
        <w:tblBorders>
          <w:top w:val="single" w:sz="2" w:space="0" w:color="C0C0C0"/>
          <w:bottom w:val="single" w:sz="2" w:space="0" w:color="C0C0C0"/>
          <w:insideH w:val="single" w:sz="2" w:space="0" w:color="C0C0C0"/>
        </w:tblBorders>
        <w:tblLook w:val="00A0" w:firstRow="1" w:lastRow="0" w:firstColumn="1" w:lastColumn="0" w:noHBand="0" w:noVBand="0"/>
      </w:tblPr>
      <w:tblGrid>
        <w:gridCol w:w="4836"/>
        <w:gridCol w:w="4836"/>
        <w:gridCol w:w="5016"/>
      </w:tblGrid>
      <w:tr w:rsidR="00760B1E" w:rsidRPr="00507BEE" w:rsidTr="00760B1E">
        <w:tc>
          <w:tcPr>
            <w:tcW w:w="4836" w:type="dxa"/>
            <w:shd w:val="clear" w:color="auto" w:fill="auto"/>
            <w:vAlign w:val="center"/>
          </w:tcPr>
          <w:p w:rsidR="00760B1E" w:rsidRPr="00507BEE" w:rsidRDefault="00760B1E" w:rsidP="00E86311">
            <w:pPr>
              <w:spacing w:before="40" w:after="0"/>
              <w:jc w:val="center"/>
              <w:rPr>
                <w:rFonts w:ascii="Perpetua" w:eastAsia="Times New Roman" w:hAnsi="Perpetua"/>
                <w:b/>
                <w:sz w:val="24"/>
                <w:szCs w:val="24"/>
              </w:rPr>
            </w:pPr>
            <w:r w:rsidRPr="00507BEE">
              <w:rPr>
                <w:rFonts w:ascii="Perpetua" w:eastAsia="Times New Roman" w:hAnsi="Perpetua"/>
                <w:b/>
                <w:sz w:val="24"/>
                <w:szCs w:val="24"/>
              </w:rPr>
              <w:t>Grades 6–8 students:</w:t>
            </w:r>
          </w:p>
        </w:tc>
        <w:tc>
          <w:tcPr>
            <w:tcW w:w="4836" w:type="dxa"/>
            <w:shd w:val="clear" w:color="auto" w:fill="auto"/>
            <w:vAlign w:val="center"/>
          </w:tcPr>
          <w:p w:rsidR="00760B1E" w:rsidRPr="00507BEE" w:rsidRDefault="00760B1E" w:rsidP="00E86311">
            <w:pPr>
              <w:spacing w:before="40" w:after="0"/>
              <w:jc w:val="center"/>
              <w:rPr>
                <w:rFonts w:ascii="Perpetua" w:eastAsia="Times New Roman" w:hAnsi="Perpetua"/>
                <w:b/>
                <w:sz w:val="24"/>
                <w:szCs w:val="24"/>
              </w:rPr>
            </w:pPr>
            <w:r w:rsidRPr="00507BEE">
              <w:rPr>
                <w:rFonts w:ascii="Perpetua" w:eastAsia="Times New Roman" w:hAnsi="Perpetua"/>
                <w:b/>
                <w:sz w:val="24"/>
                <w:szCs w:val="24"/>
              </w:rPr>
              <w:t>Grades 9–10 students:</w:t>
            </w:r>
          </w:p>
        </w:tc>
        <w:tc>
          <w:tcPr>
            <w:tcW w:w="5016" w:type="dxa"/>
            <w:shd w:val="clear" w:color="auto" w:fill="auto"/>
            <w:vAlign w:val="center"/>
          </w:tcPr>
          <w:p w:rsidR="00760B1E" w:rsidRPr="00507BEE" w:rsidRDefault="00760B1E" w:rsidP="00E86311">
            <w:pPr>
              <w:spacing w:before="40" w:after="0"/>
              <w:jc w:val="center"/>
              <w:rPr>
                <w:rFonts w:ascii="Perpetua" w:eastAsia="Times New Roman" w:hAnsi="Perpetua"/>
                <w:b/>
                <w:sz w:val="24"/>
                <w:szCs w:val="24"/>
              </w:rPr>
            </w:pPr>
            <w:r w:rsidRPr="00507BEE">
              <w:rPr>
                <w:rFonts w:ascii="Perpetua" w:eastAsia="Times New Roman" w:hAnsi="Perpetua"/>
                <w:b/>
                <w:sz w:val="24"/>
                <w:szCs w:val="24"/>
              </w:rPr>
              <w:t>Grades 11–12 students:</w:t>
            </w:r>
          </w:p>
        </w:tc>
      </w:tr>
      <w:tr w:rsidR="00760B1E" w:rsidRPr="00507BEE" w:rsidTr="00760B1E">
        <w:tc>
          <w:tcPr>
            <w:tcW w:w="14688" w:type="dxa"/>
            <w:gridSpan w:val="3"/>
            <w:shd w:val="clear" w:color="auto" w:fill="D9D9D9"/>
            <w:vAlign w:val="center"/>
          </w:tcPr>
          <w:p w:rsidR="00760B1E" w:rsidRPr="00507BEE" w:rsidRDefault="00760B1E" w:rsidP="00E86311">
            <w:pPr>
              <w:tabs>
                <w:tab w:val="left" w:pos="14400"/>
              </w:tabs>
              <w:spacing w:after="0" w:line="280" w:lineRule="exact"/>
              <w:ind w:right="2880"/>
              <w:rPr>
                <w:rFonts w:ascii="Franklin Gothic Book" w:eastAsia="Times New Roman" w:hAnsi="Franklin Gothic Book"/>
                <w:i/>
                <w:sz w:val="24"/>
                <w:szCs w:val="24"/>
              </w:rPr>
            </w:pPr>
            <w:r w:rsidRPr="00507BEE">
              <w:rPr>
                <w:rFonts w:ascii="Franklin Gothic Book" w:eastAsia="Times New Roman" w:hAnsi="Franklin Gothic Book"/>
                <w:i/>
                <w:sz w:val="24"/>
                <w:szCs w:val="24"/>
              </w:rPr>
              <w:t>Key Ideas and Details</w:t>
            </w:r>
          </w:p>
        </w:tc>
      </w:tr>
      <w:tr w:rsidR="00760B1E" w:rsidRPr="00507BEE" w:rsidTr="00760B1E">
        <w:trPr>
          <w:trHeight w:val="796"/>
        </w:trPr>
        <w:tc>
          <w:tcPr>
            <w:tcW w:w="4836" w:type="dxa"/>
          </w:tcPr>
          <w:p w:rsidR="00760B1E" w:rsidRPr="00507BEE" w:rsidRDefault="00760B1E" w:rsidP="00E86311">
            <w:pPr>
              <w:numPr>
                <w:ilvl w:val="0"/>
                <w:numId w:val="154"/>
              </w:numPr>
              <w:spacing w:before="60" w:after="0" w:line="220" w:lineRule="exact"/>
              <w:rPr>
                <w:rFonts w:ascii="Perpetua" w:hAnsi="Perpetua" w:cs="Garamond"/>
                <w:sz w:val="24"/>
                <w:szCs w:val="24"/>
              </w:rPr>
            </w:pPr>
            <w:r w:rsidRPr="00507BEE">
              <w:rPr>
                <w:rFonts w:ascii="Perpetua" w:hAnsi="Perpetua" w:cs="Garamond"/>
                <w:sz w:val="24"/>
                <w:szCs w:val="24"/>
              </w:rPr>
              <w:t>Cite specific textual evidence to support analysis of primary and secondary sources.</w:t>
            </w:r>
          </w:p>
          <w:p w:rsidR="00760B1E" w:rsidRPr="00507BEE" w:rsidRDefault="00760B1E" w:rsidP="00E86311">
            <w:pPr>
              <w:spacing w:before="60" w:after="0" w:line="220" w:lineRule="exact"/>
              <w:ind w:left="360"/>
              <w:rPr>
                <w:rFonts w:ascii="Perpetua" w:hAnsi="Perpetua" w:cs="Garamond"/>
                <w:sz w:val="24"/>
                <w:szCs w:val="24"/>
              </w:rPr>
            </w:pPr>
          </w:p>
        </w:tc>
        <w:tc>
          <w:tcPr>
            <w:tcW w:w="4836" w:type="dxa"/>
          </w:tcPr>
          <w:p w:rsidR="00760B1E" w:rsidRPr="00507BEE" w:rsidRDefault="00760B1E" w:rsidP="00E86311">
            <w:pPr>
              <w:numPr>
                <w:ilvl w:val="0"/>
                <w:numId w:val="155"/>
              </w:numPr>
              <w:spacing w:before="60" w:after="0" w:line="220" w:lineRule="exact"/>
              <w:rPr>
                <w:rFonts w:ascii="Perpetua" w:hAnsi="Perpetua" w:cs="Perpetua"/>
                <w:sz w:val="24"/>
                <w:szCs w:val="24"/>
              </w:rPr>
            </w:pPr>
            <w:r w:rsidRPr="00507BEE">
              <w:rPr>
                <w:rFonts w:ascii="Perpetua" w:hAnsi="Perpetua" w:cs="Perpetua"/>
                <w:sz w:val="24"/>
                <w:szCs w:val="24"/>
              </w:rPr>
              <w:t>Cite specific textual evidence to support analysis of primary and secondary sources, attending to such features as the date and origin of the information.</w:t>
            </w:r>
          </w:p>
        </w:tc>
        <w:tc>
          <w:tcPr>
            <w:tcW w:w="5016" w:type="dxa"/>
          </w:tcPr>
          <w:p w:rsidR="00760B1E" w:rsidRPr="00507BEE" w:rsidRDefault="00760B1E" w:rsidP="00E86311">
            <w:pPr>
              <w:numPr>
                <w:ilvl w:val="0"/>
                <w:numId w:val="156"/>
              </w:numPr>
              <w:spacing w:before="60" w:after="0" w:line="220" w:lineRule="exact"/>
              <w:rPr>
                <w:rFonts w:ascii="Perpetua" w:hAnsi="Perpetua" w:cs="Perpetua"/>
                <w:sz w:val="24"/>
                <w:szCs w:val="24"/>
              </w:rPr>
            </w:pPr>
            <w:r w:rsidRPr="00507BEE">
              <w:rPr>
                <w:rFonts w:ascii="Perpetua" w:hAnsi="Perpetua" w:cs="Perpetua"/>
                <w:sz w:val="24"/>
                <w:szCs w:val="24"/>
              </w:rPr>
              <w:t>Cite specific textual evidence to support analysis of primary and secondary sources, connecting insights gained from specific details to an understanding of the text as a whole.</w:t>
            </w:r>
          </w:p>
        </w:tc>
      </w:tr>
      <w:tr w:rsidR="00760B1E" w:rsidRPr="00507BEE" w:rsidTr="00760B1E">
        <w:trPr>
          <w:trHeight w:val="697"/>
        </w:trPr>
        <w:tc>
          <w:tcPr>
            <w:tcW w:w="4836" w:type="dxa"/>
          </w:tcPr>
          <w:p w:rsidR="00760B1E" w:rsidRPr="00507BEE" w:rsidRDefault="00760B1E" w:rsidP="00E86311">
            <w:pPr>
              <w:numPr>
                <w:ilvl w:val="0"/>
                <w:numId w:val="154"/>
              </w:numPr>
              <w:spacing w:after="0" w:line="220" w:lineRule="exact"/>
              <w:rPr>
                <w:rFonts w:ascii="Perpetua" w:hAnsi="Perpetua" w:cs="Garamond"/>
                <w:sz w:val="24"/>
                <w:szCs w:val="24"/>
              </w:rPr>
            </w:pPr>
            <w:r w:rsidRPr="00507BEE">
              <w:rPr>
                <w:rFonts w:ascii="Perpetua" w:hAnsi="Perpetua" w:cs="Garamond"/>
                <w:sz w:val="24"/>
                <w:szCs w:val="24"/>
              </w:rPr>
              <w:t>Determine the central ideas or information of a primary or secondary source; provide an accurate summary of the source distinct from prior knowledge or opinions.</w:t>
            </w:r>
          </w:p>
        </w:tc>
        <w:tc>
          <w:tcPr>
            <w:tcW w:w="4836" w:type="dxa"/>
          </w:tcPr>
          <w:p w:rsidR="00760B1E" w:rsidRPr="00507BEE" w:rsidRDefault="00760B1E" w:rsidP="00E86311">
            <w:pPr>
              <w:numPr>
                <w:ilvl w:val="0"/>
                <w:numId w:val="155"/>
              </w:numPr>
              <w:spacing w:after="0" w:line="220" w:lineRule="exact"/>
              <w:contextualSpacing/>
              <w:rPr>
                <w:rFonts w:ascii="Perpetua" w:hAnsi="Perpetua" w:cs="Perpetua"/>
                <w:sz w:val="24"/>
                <w:szCs w:val="24"/>
              </w:rPr>
            </w:pPr>
            <w:r w:rsidRPr="00507BEE">
              <w:rPr>
                <w:rFonts w:ascii="Perpetua" w:hAnsi="Perpetua" w:cs="Perpetua"/>
                <w:sz w:val="24"/>
                <w:szCs w:val="24"/>
              </w:rPr>
              <w:t>Determine the central ideas or information of a primary or secondary source; provide an accurate summary of how key events or ideas develop over the course of the text.</w:t>
            </w:r>
          </w:p>
        </w:tc>
        <w:tc>
          <w:tcPr>
            <w:tcW w:w="5016" w:type="dxa"/>
          </w:tcPr>
          <w:p w:rsidR="00760B1E" w:rsidRPr="00507BEE" w:rsidRDefault="00760B1E" w:rsidP="00E86311">
            <w:pPr>
              <w:numPr>
                <w:ilvl w:val="0"/>
                <w:numId w:val="156"/>
              </w:numPr>
              <w:spacing w:after="0" w:line="220" w:lineRule="exact"/>
              <w:rPr>
                <w:rFonts w:ascii="Perpetua" w:hAnsi="Perpetua" w:cs="Perpetua"/>
                <w:sz w:val="24"/>
                <w:szCs w:val="24"/>
              </w:rPr>
            </w:pPr>
            <w:r w:rsidRPr="00507BEE">
              <w:rPr>
                <w:rFonts w:ascii="Perpetua" w:hAnsi="Perpetua" w:cs="Perpetua"/>
                <w:sz w:val="24"/>
                <w:szCs w:val="24"/>
              </w:rPr>
              <w:t>Determine the central ideas or information of a primary or secondary source; provide an accurate summary that makes clear the relationships among the key details and ideas.</w:t>
            </w:r>
          </w:p>
        </w:tc>
      </w:tr>
      <w:tr w:rsidR="00760B1E" w:rsidRPr="00507BEE" w:rsidTr="00760B1E">
        <w:trPr>
          <w:trHeight w:val="895"/>
        </w:trPr>
        <w:tc>
          <w:tcPr>
            <w:tcW w:w="4836" w:type="dxa"/>
          </w:tcPr>
          <w:p w:rsidR="00760B1E" w:rsidRPr="00507BEE" w:rsidRDefault="00760B1E" w:rsidP="00E86311">
            <w:pPr>
              <w:numPr>
                <w:ilvl w:val="0"/>
                <w:numId w:val="154"/>
              </w:numPr>
              <w:spacing w:after="0" w:line="220" w:lineRule="exact"/>
              <w:rPr>
                <w:rFonts w:ascii="Perpetua" w:hAnsi="Perpetua" w:cs="Garamond"/>
                <w:sz w:val="24"/>
                <w:szCs w:val="24"/>
              </w:rPr>
            </w:pPr>
            <w:r w:rsidRPr="00507BEE">
              <w:rPr>
                <w:rFonts w:ascii="Perpetua" w:hAnsi="Perpetua" w:cs="Garamond"/>
                <w:sz w:val="24"/>
                <w:szCs w:val="24"/>
              </w:rPr>
              <w:t>Identify key steps in a text’s description of a process related to history/social studies (e.g., how a bill becomes law, how interest rates are raised or lowered).</w:t>
            </w:r>
          </w:p>
        </w:tc>
        <w:tc>
          <w:tcPr>
            <w:tcW w:w="4836" w:type="dxa"/>
          </w:tcPr>
          <w:p w:rsidR="00760B1E" w:rsidRPr="00507BEE" w:rsidRDefault="00760B1E" w:rsidP="00E86311">
            <w:pPr>
              <w:numPr>
                <w:ilvl w:val="0"/>
                <w:numId w:val="155"/>
              </w:numPr>
              <w:spacing w:after="0" w:line="220" w:lineRule="exact"/>
              <w:contextualSpacing/>
              <w:rPr>
                <w:rFonts w:ascii="Perpetua" w:hAnsi="Perpetua" w:cs="Perpetua"/>
                <w:sz w:val="24"/>
                <w:szCs w:val="24"/>
              </w:rPr>
            </w:pPr>
            <w:r w:rsidRPr="00507BEE">
              <w:rPr>
                <w:rFonts w:ascii="Perpetua" w:hAnsi="Perpetua" w:cs="Perpetua"/>
                <w:sz w:val="24"/>
                <w:szCs w:val="24"/>
              </w:rPr>
              <w:t xml:space="preserve">Analyze in detail a series of events described in a text; determine whether earlier events caused later ones or simply preceded them.  </w:t>
            </w:r>
          </w:p>
          <w:p w:rsidR="00760B1E" w:rsidRPr="00507BEE" w:rsidRDefault="00760B1E" w:rsidP="00E86311">
            <w:pPr>
              <w:spacing w:after="0" w:line="220" w:lineRule="exact"/>
              <w:ind w:left="360"/>
              <w:contextualSpacing/>
              <w:rPr>
                <w:rFonts w:ascii="Perpetua" w:hAnsi="Perpetua"/>
                <w:sz w:val="24"/>
                <w:szCs w:val="24"/>
              </w:rPr>
            </w:pPr>
          </w:p>
        </w:tc>
        <w:tc>
          <w:tcPr>
            <w:tcW w:w="5016" w:type="dxa"/>
          </w:tcPr>
          <w:p w:rsidR="00760B1E" w:rsidRPr="00507BEE" w:rsidRDefault="00760B1E" w:rsidP="00E86311">
            <w:pPr>
              <w:numPr>
                <w:ilvl w:val="0"/>
                <w:numId w:val="156"/>
              </w:numPr>
              <w:spacing w:after="0" w:line="220" w:lineRule="exact"/>
              <w:rPr>
                <w:rFonts w:ascii="Perpetua" w:hAnsi="Perpetua" w:cs="Perpetua"/>
                <w:sz w:val="24"/>
                <w:szCs w:val="24"/>
              </w:rPr>
            </w:pPr>
            <w:r w:rsidRPr="00507BEE">
              <w:rPr>
                <w:rFonts w:ascii="Perpetua" w:hAnsi="Perpetua"/>
                <w:sz w:val="24"/>
                <w:szCs w:val="24"/>
              </w:rPr>
              <w:t>Evaluate various explanations for actions or events and determine which explanation best accords with textual evidence, acknowledging where the text leaves matters uncertain</w:t>
            </w:r>
            <w:r w:rsidRPr="00507BEE">
              <w:rPr>
                <w:rFonts w:ascii="Perpetua" w:hAnsi="Perpetua" w:cs="Perpetua"/>
                <w:sz w:val="24"/>
                <w:szCs w:val="24"/>
              </w:rPr>
              <w:t>.</w:t>
            </w:r>
          </w:p>
        </w:tc>
      </w:tr>
      <w:tr w:rsidR="00760B1E" w:rsidRPr="00507BEE" w:rsidTr="00760B1E">
        <w:tc>
          <w:tcPr>
            <w:tcW w:w="14688" w:type="dxa"/>
            <w:gridSpan w:val="3"/>
            <w:shd w:val="clear" w:color="auto" w:fill="D9D9D9"/>
          </w:tcPr>
          <w:p w:rsidR="00760B1E" w:rsidRPr="00507BEE" w:rsidRDefault="00760B1E" w:rsidP="00E86311">
            <w:pPr>
              <w:tabs>
                <w:tab w:val="left" w:pos="14400"/>
              </w:tabs>
              <w:spacing w:after="0" w:line="280" w:lineRule="exact"/>
              <w:ind w:right="2880"/>
              <w:rPr>
                <w:rFonts w:ascii="Franklin Gothic Book" w:eastAsia="Times New Roman" w:hAnsi="Franklin Gothic Book"/>
                <w:i/>
                <w:sz w:val="24"/>
                <w:szCs w:val="24"/>
              </w:rPr>
            </w:pPr>
            <w:r w:rsidRPr="00507BEE">
              <w:rPr>
                <w:rFonts w:ascii="Franklin Gothic Book" w:eastAsia="Times New Roman" w:hAnsi="Franklin Gothic Book"/>
                <w:i/>
                <w:sz w:val="24"/>
                <w:szCs w:val="24"/>
              </w:rPr>
              <w:t>Craft and Structure</w:t>
            </w:r>
          </w:p>
        </w:tc>
      </w:tr>
      <w:tr w:rsidR="00760B1E" w:rsidRPr="00507BEE" w:rsidTr="00760B1E">
        <w:trPr>
          <w:trHeight w:val="1030"/>
        </w:trPr>
        <w:tc>
          <w:tcPr>
            <w:tcW w:w="4836" w:type="dxa"/>
          </w:tcPr>
          <w:p w:rsidR="00760B1E" w:rsidRPr="00507BEE" w:rsidRDefault="00760B1E" w:rsidP="00E86311">
            <w:pPr>
              <w:numPr>
                <w:ilvl w:val="0"/>
                <w:numId w:val="157"/>
              </w:numPr>
              <w:spacing w:before="60" w:after="0" w:line="220" w:lineRule="exact"/>
              <w:rPr>
                <w:rFonts w:ascii="Perpetua" w:hAnsi="Perpetua" w:cs="Garamond"/>
                <w:sz w:val="24"/>
                <w:szCs w:val="24"/>
              </w:rPr>
            </w:pPr>
            <w:r w:rsidRPr="00507BEE">
              <w:rPr>
                <w:rFonts w:ascii="Perpetua" w:hAnsi="Perpetua" w:cs="Garamond"/>
                <w:sz w:val="24"/>
                <w:szCs w:val="24"/>
              </w:rPr>
              <w:t>Determine the meaning of words and phrases as they are used in a text, including vocabulary specific to domains related to history/social studies.</w:t>
            </w:r>
          </w:p>
          <w:p w:rsidR="00760B1E" w:rsidRPr="00507BEE" w:rsidRDefault="00760B1E" w:rsidP="00E86311">
            <w:pPr>
              <w:spacing w:before="60" w:after="0" w:line="220" w:lineRule="exact"/>
              <w:ind w:left="360"/>
              <w:rPr>
                <w:rFonts w:ascii="Perpetua" w:hAnsi="Perpetua" w:cs="Garamond"/>
                <w:sz w:val="24"/>
                <w:szCs w:val="24"/>
              </w:rPr>
            </w:pPr>
          </w:p>
        </w:tc>
        <w:tc>
          <w:tcPr>
            <w:tcW w:w="4836" w:type="dxa"/>
          </w:tcPr>
          <w:p w:rsidR="00760B1E" w:rsidRPr="00507BEE" w:rsidRDefault="00760B1E" w:rsidP="00E86311">
            <w:pPr>
              <w:numPr>
                <w:ilvl w:val="0"/>
                <w:numId w:val="158"/>
              </w:numPr>
              <w:spacing w:before="60" w:after="0" w:line="220" w:lineRule="exact"/>
              <w:rPr>
                <w:rFonts w:ascii="Perpetua" w:hAnsi="Perpetua" w:cs="Perpetua"/>
                <w:sz w:val="24"/>
                <w:szCs w:val="24"/>
              </w:rPr>
            </w:pPr>
            <w:r w:rsidRPr="00507BEE">
              <w:rPr>
                <w:rFonts w:ascii="Perpetua" w:hAnsi="Perpetua" w:cs="Perpetua"/>
                <w:sz w:val="24"/>
                <w:szCs w:val="24"/>
              </w:rPr>
              <w:t>Determine the meaning of words and phrases as they are used in a text, including vocabulary describing political, social, or economic aspects of history/social studies.</w:t>
            </w:r>
          </w:p>
          <w:p w:rsidR="00760B1E" w:rsidRPr="00507BEE" w:rsidRDefault="00760B1E" w:rsidP="00E86311">
            <w:pPr>
              <w:spacing w:before="60" w:after="0" w:line="220" w:lineRule="exact"/>
              <w:ind w:left="360"/>
              <w:rPr>
                <w:rFonts w:ascii="Perpetua" w:hAnsi="Perpetua" w:cs="Perpetua"/>
                <w:sz w:val="24"/>
                <w:szCs w:val="24"/>
              </w:rPr>
            </w:pPr>
          </w:p>
        </w:tc>
        <w:tc>
          <w:tcPr>
            <w:tcW w:w="5016" w:type="dxa"/>
          </w:tcPr>
          <w:p w:rsidR="00760B1E" w:rsidRPr="00507BEE" w:rsidRDefault="00760B1E" w:rsidP="00E86311">
            <w:pPr>
              <w:numPr>
                <w:ilvl w:val="0"/>
                <w:numId w:val="159"/>
              </w:numPr>
              <w:spacing w:before="60" w:after="0" w:line="220" w:lineRule="exact"/>
              <w:rPr>
                <w:rFonts w:ascii="Perpetua" w:hAnsi="Perpetua" w:cs="Perpetua"/>
                <w:sz w:val="24"/>
                <w:szCs w:val="24"/>
              </w:rPr>
            </w:pPr>
            <w:r w:rsidRPr="00507BEE">
              <w:rPr>
                <w:rFonts w:ascii="Perpetua" w:hAnsi="Perpetua" w:cs="Perpetua"/>
                <w:sz w:val="24"/>
                <w:szCs w:val="24"/>
              </w:rPr>
              <w:t xml:space="preserve">Determine the meaning of words and phrases as they are used in a text, including analyzing how an author uses and refines the meaning of a key term over the course of a text (e.g., how Madison defines </w:t>
            </w:r>
            <w:r w:rsidRPr="00507BEE">
              <w:rPr>
                <w:rFonts w:ascii="Perpetua" w:hAnsi="Perpetua" w:cs="Perpetua"/>
                <w:i/>
                <w:sz w:val="24"/>
                <w:szCs w:val="24"/>
              </w:rPr>
              <w:t>faction</w:t>
            </w:r>
            <w:r w:rsidRPr="00507BEE">
              <w:rPr>
                <w:rFonts w:ascii="Perpetua" w:hAnsi="Perpetua" w:cs="Perpetua"/>
                <w:sz w:val="24"/>
                <w:szCs w:val="24"/>
              </w:rPr>
              <w:t xml:space="preserve"> in </w:t>
            </w:r>
            <w:r w:rsidRPr="00507BEE">
              <w:rPr>
                <w:rFonts w:ascii="Perpetua" w:hAnsi="Perpetua" w:cs="Perpetua"/>
                <w:i/>
                <w:sz w:val="24"/>
                <w:szCs w:val="24"/>
              </w:rPr>
              <w:t>Federalist</w:t>
            </w:r>
            <w:r w:rsidRPr="00507BEE">
              <w:rPr>
                <w:rFonts w:ascii="Perpetua" w:hAnsi="Perpetua" w:cs="Perpetua"/>
                <w:sz w:val="24"/>
                <w:szCs w:val="24"/>
              </w:rPr>
              <w:t xml:space="preserve"> No. 10).</w:t>
            </w:r>
          </w:p>
        </w:tc>
      </w:tr>
      <w:tr w:rsidR="00760B1E" w:rsidRPr="00507BEE" w:rsidTr="00760B1E">
        <w:trPr>
          <w:trHeight w:val="805"/>
        </w:trPr>
        <w:tc>
          <w:tcPr>
            <w:tcW w:w="4836" w:type="dxa"/>
          </w:tcPr>
          <w:p w:rsidR="00760B1E" w:rsidRPr="00507BEE" w:rsidRDefault="00760B1E" w:rsidP="00E86311">
            <w:pPr>
              <w:numPr>
                <w:ilvl w:val="0"/>
                <w:numId w:val="157"/>
              </w:numPr>
              <w:spacing w:after="0" w:line="220" w:lineRule="exact"/>
              <w:rPr>
                <w:rFonts w:ascii="Perpetua" w:hAnsi="Perpetua" w:cs="Garamond"/>
                <w:sz w:val="24"/>
                <w:szCs w:val="24"/>
              </w:rPr>
            </w:pPr>
            <w:r w:rsidRPr="00507BEE">
              <w:rPr>
                <w:rFonts w:ascii="Perpetua" w:hAnsi="Perpetua" w:cs="Garamond"/>
                <w:sz w:val="24"/>
                <w:szCs w:val="24"/>
              </w:rPr>
              <w:t xml:space="preserve">Describe how a text presents information (e.g., sequentially, comparatively, causally). </w:t>
            </w:r>
          </w:p>
          <w:p w:rsidR="00760B1E" w:rsidRPr="00507BEE" w:rsidRDefault="00760B1E" w:rsidP="00E86311">
            <w:pPr>
              <w:spacing w:before="60" w:after="0" w:line="220" w:lineRule="exact"/>
              <w:ind w:left="360"/>
              <w:rPr>
                <w:rFonts w:ascii="Perpetua" w:hAnsi="Perpetua" w:cs="Garamond"/>
                <w:sz w:val="24"/>
                <w:szCs w:val="24"/>
              </w:rPr>
            </w:pPr>
          </w:p>
        </w:tc>
        <w:tc>
          <w:tcPr>
            <w:tcW w:w="4836" w:type="dxa"/>
          </w:tcPr>
          <w:p w:rsidR="00760B1E" w:rsidRPr="00507BEE" w:rsidRDefault="00760B1E" w:rsidP="00E86311">
            <w:pPr>
              <w:numPr>
                <w:ilvl w:val="0"/>
                <w:numId w:val="158"/>
              </w:numPr>
              <w:spacing w:after="0" w:line="220" w:lineRule="exact"/>
              <w:rPr>
                <w:rFonts w:ascii="Perpetua" w:hAnsi="Perpetua" w:cs="Perpetua"/>
                <w:sz w:val="24"/>
                <w:szCs w:val="24"/>
              </w:rPr>
            </w:pPr>
            <w:r w:rsidRPr="00507BEE">
              <w:rPr>
                <w:rFonts w:ascii="Perpetua" w:hAnsi="Perpetua" w:cs="Perpetua"/>
                <w:sz w:val="24"/>
                <w:szCs w:val="24"/>
              </w:rPr>
              <w:t>Analyze how a text uses structure to emphasize key points or advance an explanation or analysis.</w:t>
            </w:r>
          </w:p>
          <w:p w:rsidR="00760B1E" w:rsidRPr="00507BEE" w:rsidRDefault="00760B1E" w:rsidP="00E86311">
            <w:pPr>
              <w:spacing w:before="60" w:after="0" w:line="220" w:lineRule="exact"/>
              <w:rPr>
                <w:rFonts w:ascii="Perpetua" w:hAnsi="Perpetua" w:cs="Perpetua"/>
                <w:sz w:val="24"/>
                <w:szCs w:val="24"/>
              </w:rPr>
            </w:pPr>
          </w:p>
        </w:tc>
        <w:tc>
          <w:tcPr>
            <w:tcW w:w="5016" w:type="dxa"/>
          </w:tcPr>
          <w:p w:rsidR="00760B1E" w:rsidRPr="00507BEE" w:rsidRDefault="00760B1E" w:rsidP="00E86311">
            <w:pPr>
              <w:numPr>
                <w:ilvl w:val="0"/>
                <w:numId w:val="159"/>
              </w:numPr>
              <w:spacing w:after="0" w:line="220" w:lineRule="exact"/>
              <w:rPr>
                <w:rFonts w:ascii="Perpetua" w:hAnsi="Perpetua" w:cs="Perpetua"/>
                <w:sz w:val="24"/>
                <w:szCs w:val="24"/>
              </w:rPr>
            </w:pPr>
            <w:r w:rsidRPr="00507BEE">
              <w:rPr>
                <w:rFonts w:ascii="Perpetua" w:hAnsi="Perpetua" w:cs="Perpetua"/>
                <w:sz w:val="24"/>
                <w:szCs w:val="24"/>
              </w:rPr>
              <w:t xml:space="preserve">Analyze in detail how a complex primary source is structured, including how key sentences, paragraphs, and larger portions of the text contribute to the whole.  </w:t>
            </w:r>
          </w:p>
        </w:tc>
      </w:tr>
      <w:tr w:rsidR="00760B1E" w:rsidRPr="00507BEE" w:rsidTr="00760B1E">
        <w:trPr>
          <w:trHeight w:val="751"/>
        </w:trPr>
        <w:tc>
          <w:tcPr>
            <w:tcW w:w="4836" w:type="dxa"/>
          </w:tcPr>
          <w:p w:rsidR="00760B1E" w:rsidRPr="00507BEE" w:rsidRDefault="00760B1E" w:rsidP="00E86311">
            <w:pPr>
              <w:numPr>
                <w:ilvl w:val="0"/>
                <w:numId w:val="157"/>
              </w:numPr>
              <w:spacing w:after="0" w:line="220" w:lineRule="exact"/>
              <w:rPr>
                <w:rFonts w:ascii="Perpetua" w:hAnsi="Perpetua" w:cs="Garamond"/>
                <w:sz w:val="24"/>
                <w:szCs w:val="24"/>
              </w:rPr>
            </w:pPr>
            <w:r w:rsidRPr="00507BEE">
              <w:rPr>
                <w:rFonts w:ascii="Perpetua" w:hAnsi="Perpetua" w:cs="Calibri"/>
                <w:sz w:val="24"/>
                <w:szCs w:val="24"/>
              </w:rPr>
              <w:t>Identify aspects of a text that reveal an author’s point of view or purpose (e.g., loaded language, inclusion or avoidance of particular facts).</w:t>
            </w:r>
          </w:p>
        </w:tc>
        <w:tc>
          <w:tcPr>
            <w:tcW w:w="4836" w:type="dxa"/>
          </w:tcPr>
          <w:p w:rsidR="00760B1E" w:rsidRPr="00507BEE" w:rsidRDefault="00760B1E" w:rsidP="00E86311">
            <w:pPr>
              <w:numPr>
                <w:ilvl w:val="0"/>
                <w:numId w:val="158"/>
              </w:numPr>
              <w:spacing w:after="0" w:line="220" w:lineRule="exact"/>
              <w:ind w:right="-174"/>
              <w:rPr>
                <w:rFonts w:ascii="Perpetua" w:eastAsia="Times New Roman" w:hAnsi="Perpetua"/>
                <w:sz w:val="24"/>
                <w:szCs w:val="24"/>
                <w:lang w:bidi="en-US"/>
              </w:rPr>
            </w:pPr>
            <w:r w:rsidRPr="00507BEE">
              <w:rPr>
                <w:rFonts w:ascii="Perpetua" w:eastAsia="Times New Roman" w:hAnsi="Perpetua" w:cs="Garamond"/>
                <w:sz w:val="24"/>
                <w:szCs w:val="24"/>
                <w:lang w:bidi="en-US"/>
              </w:rPr>
              <w:t>Compare the point of view of two or more authors for how they treat the same or similar topics, including which details they include and emphasize in their respective accounts.</w:t>
            </w:r>
          </w:p>
        </w:tc>
        <w:tc>
          <w:tcPr>
            <w:tcW w:w="5016" w:type="dxa"/>
          </w:tcPr>
          <w:p w:rsidR="00760B1E" w:rsidRPr="00507BEE" w:rsidRDefault="00760B1E" w:rsidP="00E86311">
            <w:pPr>
              <w:numPr>
                <w:ilvl w:val="0"/>
                <w:numId w:val="159"/>
              </w:numPr>
              <w:spacing w:after="0" w:line="220" w:lineRule="exact"/>
              <w:rPr>
                <w:rFonts w:ascii="Perpetua" w:hAnsi="Perpetua" w:cs="Perpetua"/>
                <w:sz w:val="24"/>
                <w:szCs w:val="24"/>
              </w:rPr>
            </w:pPr>
            <w:r w:rsidRPr="00507BEE">
              <w:rPr>
                <w:rFonts w:ascii="Perpetua" w:hAnsi="Perpetua" w:cs="Perpetua"/>
                <w:sz w:val="24"/>
                <w:szCs w:val="24"/>
              </w:rPr>
              <w:t>Evaluate authors’ differing points of view on the same historical event or issue by assessing the authors’ claims, reasoning, and evidence.</w:t>
            </w:r>
          </w:p>
        </w:tc>
      </w:tr>
      <w:tr w:rsidR="00760B1E" w:rsidRPr="00507BEE" w:rsidTr="00760B1E">
        <w:trPr>
          <w:trHeight w:val="265"/>
        </w:trPr>
        <w:tc>
          <w:tcPr>
            <w:tcW w:w="14688" w:type="dxa"/>
            <w:gridSpan w:val="3"/>
            <w:shd w:val="clear" w:color="auto" w:fill="D9D9D9"/>
          </w:tcPr>
          <w:p w:rsidR="00760B1E" w:rsidRPr="00507BEE" w:rsidRDefault="00760B1E" w:rsidP="00E86311">
            <w:pPr>
              <w:tabs>
                <w:tab w:val="left" w:pos="14400"/>
              </w:tabs>
              <w:spacing w:after="0" w:line="280" w:lineRule="exact"/>
              <w:ind w:right="2880"/>
              <w:rPr>
                <w:rFonts w:ascii="Franklin Gothic Book" w:eastAsia="Times New Roman" w:hAnsi="Franklin Gothic Book"/>
                <w:i/>
                <w:sz w:val="24"/>
                <w:szCs w:val="24"/>
              </w:rPr>
            </w:pPr>
            <w:r w:rsidRPr="00507BEE">
              <w:rPr>
                <w:rFonts w:ascii="Franklin Gothic Book" w:eastAsia="Times New Roman" w:hAnsi="Franklin Gothic Book"/>
                <w:i/>
                <w:sz w:val="24"/>
                <w:szCs w:val="24"/>
              </w:rPr>
              <w:t>Integration of Knowledge and Ideas</w:t>
            </w:r>
          </w:p>
        </w:tc>
      </w:tr>
      <w:tr w:rsidR="00760B1E" w:rsidRPr="00507BEE" w:rsidTr="00760B1E">
        <w:trPr>
          <w:trHeight w:val="778"/>
        </w:trPr>
        <w:tc>
          <w:tcPr>
            <w:tcW w:w="4836" w:type="dxa"/>
          </w:tcPr>
          <w:p w:rsidR="00760B1E" w:rsidRPr="00507BEE" w:rsidRDefault="00760B1E" w:rsidP="00E86311">
            <w:pPr>
              <w:numPr>
                <w:ilvl w:val="0"/>
                <w:numId w:val="160"/>
              </w:numPr>
              <w:spacing w:before="60" w:after="0" w:line="220" w:lineRule="exact"/>
              <w:rPr>
                <w:rFonts w:ascii="Perpetua" w:hAnsi="Perpetua" w:cs="Garamond"/>
                <w:sz w:val="24"/>
                <w:szCs w:val="24"/>
              </w:rPr>
            </w:pPr>
            <w:r w:rsidRPr="00507BEE">
              <w:rPr>
                <w:rFonts w:ascii="Perpetua" w:hAnsi="Perpetua" w:cs="Garamond"/>
                <w:sz w:val="24"/>
                <w:szCs w:val="24"/>
              </w:rPr>
              <w:t>Integrate visual information (e.g., in charts, graphs, photographs, videos, or maps) with other information in print and digital texts.</w:t>
            </w:r>
          </w:p>
        </w:tc>
        <w:tc>
          <w:tcPr>
            <w:tcW w:w="4836" w:type="dxa"/>
          </w:tcPr>
          <w:p w:rsidR="00760B1E" w:rsidRPr="00507BEE" w:rsidRDefault="00760B1E" w:rsidP="00E86311">
            <w:pPr>
              <w:numPr>
                <w:ilvl w:val="0"/>
                <w:numId w:val="161"/>
              </w:numPr>
              <w:spacing w:before="60" w:after="0" w:line="220" w:lineRule="exact"/>
              <w:rPr>
                <w:rFonts w:ascii="Perpetua" w:hAnsi="Perpetua" w:cs="Perpetua"/>
                <w:sz w:val="24"/>
                <w:szCs w:val="24"/>
              </w:rPr>
            </w:pPr>
            <w:r w:rsidRPr="00507BEE">
              <w:rPr>
                <w:rFonts w:ascii="Perpetua" w:hAnsi="Perpetua" w:cs="Perpetua"/>
                <w:sz w:val="24"/>
                <w:szCs w:val="24"/>
              </w:rPr>
              <w:t>Integrate quantitative or technical analysis (e.g., charts, research data) with qualitative analysis in print or digital text.</w:t>
            </w:r>
          </w:p>
        </w:tc>
        <w:tc>
          <w:tcPr>
            <w:tcW w:w="5016" w:type="dxa"/>
          </w:tcPr>
          <w:p w:rsidR="00760B1E" w:rsidRPr="00507BEE" w:rsidRDefault="00760B1E" w:rsidP="00E86311">
            <w:pPr>
              <w:widowControl w:val="0"/>
              <w:numPr>
                <w:ilvl w:val="0"/>
                <w:numId w:val="162"/>
              </w:numPr>
              <w:autoSpaceDE w:val="0"/>
              <w:autoSpaceDN w:val="0"/>
              <w:adjustRightInd w:val="0"/>
              <w:spacing w:before="60" w:after="0" w:line="220" w:lineRule="exact"/>
              <w:rPr>
                <w:rFonts w:ascii="Perpetua" w:hAnsi="Perpetua" w:cs="Calibri"/>
                <w:sz w:val="24"/>
                <w:szCs w:val="24"/>
              </w:rPr>
            </w:pPr>
            <w:r w:rsidRPr="00507BEE">
              <w:rPr>
                <w:rFonts w:ascii="Perpetua" w:hAnsi="Perpetua"/>
                <w:sz w:val="24"/>
                <w:szCs w:val="24"/>
              </w:rPr>
              <w:t>Integrate and evaluate multiple sources of information presented in diverse formats and media (e.g., visually, quantitatively, as well as in words) in order to address a question or solve a problem.</w:t>
            </w:r>
          </w:p>
        </w:tc>
      </w:tr>
      <w:tr w:rsidR="00760B1E" w:rsidRPr="00507BEE" w:rsidTr="00760B1E">
        <w:trPr>
          <w:trHeight w:val="562"/>
        </w:trPr>
        <w:tc>
          <w:tcPr>
            <w:tcW w:w="4836" w:type="dxa"/>
          </w:tcPr>
          <w:p w:rsidR="00760B1E" w:rsidRPr="00507BEE" w:rsidRDefault="00760B1E" w:rsidP="00E86311">
            <w:pPr>
              <w:numPr>
                <w:ilvl w:val="0"/>
                <w:numId w:val="160"/>
              </w:numPr>
              <w:spacing w:after="0" w:line="220" w:lineRule="exact"/>
              <w:rPr>
                <w:rFonts w:ascii="Perpetua" w:hAnsi="Perpetua" w:cs="Garamond"/>
                <w:sz w:val="24"/>
                <w:szCs w:val="24"/>
              </w:rPr>
            </w:pPr>
            <w:r w:rsidRPr="00507BEE">
              <w:rPr>
                <w:rFonts w:ascii="Perpetua" w:hAnsi="Perpetua" w:cs="Garamond"/>
                <w:sz w:val="24"/>
                <w:szCs w:val="24"/>
              </w:rPr>
              <w:t>Distinguish among fact, opinion, and reasoned judgment in a text.</w:t>
            </w:r>
          </w:p>
        </w:tc>
        <w:tc>
          <w:tcPr>
            <w:tcW w:w="4836" w:type="dxa"/>
          </w:tcPr>
          <w:p w:rsidR="00760B1E" w:rsidRPr="00507BEE" w:rsidRDefault="00760B1E" w:rsidP="00E86311">
            <w:pPr>
              <w:numPr>
                <w:ilvl w:val="0"/>
                <w:numId w:val="161"/>
              </w:numPr>
              <w:spacing w:after="0" w:line="220" w:lineRule="exact"/>
              <w:rPr>
                <w:rFonts w:ascii="Perpetua" w:hAnsi="Perpetua" w:cs="Perpetua"/>
                <w:sz w:val="24"/>
                <w:szCs w:val="24"/>
                <w:u w:val="single"/>
              </w:rPr>
            </w:pPr>
            <w:r w:rsidRPr="00507BEE">
              <w:rPr>
                <w:rFonts w:ascii="Perpetua" w:hAnsi="Perpetua" w:cs="Perpetua"/>
                <w:sz w:val="24"/>
                <w:szCs w:val="24"/>
              </w:rPr>
              <w:t>Assess the extent to which the reasoning and evidence in a text support the author’s claims.</w:t>
            </w:r>
          </w:p>
        </w:tc>
        <w:tc>
          <w:tcPr>
            <w:tcW w:w="5016" w:type="dxa"/>
          </w:tcPr>
          <w:p w:rsidR="00760B1E" w:rsidRPr="00507BEE" w:rsidRDefault="00760B1E" w:rsidP="00E86311">
            <w:pPr>
              <w:widowControl w:val="0"/>
              <w:numPr>
                <w:ilvl w:val="0"/>
                <w:numId w:val="162"/>
              </w:numPr>
              <w:autoSpaceDE w:val="0"/>
              <w:autoSpaceDN w:val="0"/>
              <w:adjustRightInd w:val="0"/>
              <w:spacing w:after="0" w:line="220" w:lineRule="exact"/>
              <w:rPr>
                <w:rFonts w:ascii="Perpetua" w:hAnsi="Perpetua" w:cs="Calibri"/>
                <w:sz w:val="24"/>
                <w:szCs w:val="24"/>
              </w:rPr>
            </w:pPr>
            <w:r w:rsidRPr="00507BEE">
              <w:rPr>
                <w:rFonts w:ascii="Perpetua" w:hAnsi="Perpetua" w:cs="Calibri"/>
                <w:sz w:val="24"/>
                <w:szCs w:val="24"/>
              </w:rPr>
              <w:t xml:space="preserve">Evaluate an author’s premises, claims, and evidence by corroborating or challenging them with other information.   </w:t>
            </w:r>
          </w:p>
        </w:tc>
      </w:tr>
      <w:tr w:rsidR="00760B1E" w:rsidRPr="00507BEE" w:rsidTr="00760B1E">
        <w:trPr>
          <w:trHeight w:val="724"/>
        </w:trPr>
        <w:tc>
          <w:tcPr>
            <w:tcW w:w="4836" w:type="dxa"/>
          </w:tcPr>
          <w:p w:rsidR="00760B1E" w:rsidRPr="00507BEE" w:rsidRDefault="00760B1E" w:rsidP="00E86311">
            <w:pPr>
              <w:numPr>
                <w:ilvl w:val="0"/>
                <w:numId w:val="160"/>
              </w:numPr>
              <w:spacing w:after="0" w:line="220" w:lineRule="exact"/>
              <w:rPr>
                <w:rFonts w:ascii="Perpetua" w:hAnsi="Perpetua" w:cs="Garamond"/>
                <w:sz w:val="24"/>
                <w:szCs w:val="24"/>
              </w:rPr>
            </w:pPr>
            <w:r w:rsidRPr="00507BEE">
              <w:rPr>
                <w:rFonts w:ascii="Perpetua" w:hAnsi="Perpetua" w:cs="Garamond"/>
                <w:sz w:val="24"/>
                <w:szCs w:val="24"/>
              </w:rPr>
              <w:t>Analyze the relationship between a primary and secondary source on the same topic.</w:t>
            </w:r>
          </w:p>
        </w:tc>
        <w:tc>
          <w:tcPr>
            <w:tcW w:w="4836" w:type="dxa"/>
          </w:tcPr>
          <w:p w:rsidR="00760B1E" w:rsidRPr="00507BEE" w:rsidRDefault="00760B1E" w:rsidP="00E86311">
            <w:pPr>
              <w:numPr>
                <w:ilvl w:val="0"/>
                <w:numId w:val="161"/>
              </w:numPr>
              <w:spacing w:after="0" w:line="220" w:lineRule="exact"/>
              <w:rPr>
                <w:rFonts w:ascii="Perpetua" w:hAnsi="Perpetua" w:cs="Perpetua"/>
                <w:sz w:val="24"/>
                <w:szCs w:val="24"/>
              </w:rPr>
            </w:pPr>
            <w:r w:rsidRPr="00507BEE">
              <w:rPr>
                <w:rFonts w:ascii="Perpetua" w:hAnsi="Perpetua" w:cs="Perpetua"/>
                <w:sz w:val="24"/>
                <w:szCs w:val="24"/>
              </w:rPr>
              <w:t>Compare and contrast treatments of the same topic in several primary and secondary sources.</w:t>
            </w:r>
          </w:p>
        </w:tc>
        <w:tc>
          <w:tcPr>
            <w:tcW w:w="5016" w:type="dxa"/>
          </w:tcPr>
          <w:p w:rsidR="00760B1E" w:rsidRPr="00507BEE" w:rsidRDefault="00760B1E" w:rsidP="00E86311">
            <w:pPr>
              <w:widowControl w:val="0"/>
              <w:numPr>
                <w:ilvl w:val="0"/>
                <w:numId w:val="162"/>
              </w:numPr>
              <w:autoSpaceDE w:val="0"/>
              <w:autoSpaceDN w:val="0"/>
              <w:adjustRightInd w:val="0"/>
              <w:spacing w:after="0" w:line="220" w:lineRule="exact"/>
              <w:rPr>
                <w:rFonts w:ascii="Perpetua" w:hAnsi="Perpetua" w:cs="Calibri"/>
                <w:sz w:val="24"/>
                <w:szCs w:val="24"/>
              </w:rPr>
            </w:pPr>
            <w:r w:rsidRPr="00507BEE">
              <w:rPr>
                <w:rFonts w:ascii="Perpetua" w:hAnsi="Perpetua" w:cs="Calibri"/>
                <w:sz w:val="24"/>
                <w:szCs w:val="24"/>
              </w:rPr>
              <w:t>Integrate information from diverse sources, both primary and secondary, into a coherent understanding of an idea or event, noting discrepancies among sources.</w:t>
            </w:r>
          </w:p>
        </w:tc>
      </w:tr>
      <w:tr w:rsidR="00760B1E" w:rsidRPr="00507BEE" w:rsidTr="00760B1E">
        <w:trPr>
          <w:trHeight w:val="283"/>
        </w:trPr>
        <w:tc>
          <w:tcPr>
            <w:tcW w:w="14688" w:type="dxa"/>
            <w:gridSpan w:val="3"/>
            <w:shd w:val="clear" w:color="auto" w:fill="D9D9D9"/>
          </w:tcPr>
          <w:p w:rsidR="00760B1E" w:rsidRPr="00507BEE" w:rsidRDefault="00760B1E" w:rsidP="00E86311">
            <w:pPr>
              <w:tabs>
                <w:tab w:val="left" w:pos="14400"/>
              </w:tabs>
              <w:spacing w:after="0" w:line="280" w:lineRule="exact"/>
              <w:ind w:right="2880"/>
              <w:rPr>
                <w:rFonts w:ascii="Franklin Gothic Book" w:eastAsia="Times New Roman" w:hAnsi="Franklin Gothic Book"/>
                <w:i/>
                <w:sz w:val="24"/>
                <w:szCs w:val="24"/>
              </w:rPr>
            </w:pPr>
            <w:r w:rsidRPr="00507BEE">
              <w:rPr>
                <w:rFonts w:ascii="Franklin Gothic Book" w:eastAsia="Times New Roman" w:hAnsi="Franklin Gothic Book"/>
                <w:i/>
                <w:sz w:val="24"/>
                <w:szCs w:val="24"/>
              </w:rPr>
              <w:t>Range of Reading and Level of Text Complexity</w:t>
            </w:r>
          </w:p>
        </w:tc>
      </w:tr>
      <w:tr w:rsidR="00760B1E" w:rsidRPr="00507BEE" w:rsidTr="00760B1E">
        <w:trPr>
          <w:trHeight w:val="166"/>
        </w:trPr>
        <w:tc>
          <w:tcPr>
            <w:tcW w:w="4836" w:type="dxa"/>
          </w:tcPr>
          <w:p w:rsidR="00760B1E" w:rsidRPr="00507BEE" w:rsidRDefault="00760B1E" w:rsidP="00E86311">
            <w:pPr>
              <w:numPr>
                <w:ilvl w:val="0"/>
                <w:numId w:val="171"/>
              </w:numPr>
              <w:spacing w:before="60" w:after="0" w:line="220" w:lineRule="exact"/>
              <w:ind w:right="-60"/>
              <w:rPr>
                <w:rFonts w:ascii="Perpetua" w:hAnsi="Perpetua" w:cs="Garamond"/>
                <w:sz w:val="24"/>
                <w:szCs w:val="24"/>
              </w:rPr>
            </w:pPr>
            <w:r w:rsidRPr="00507BEE">
              <w:rPr>
                <w:rFonts w:ascii="Perpetua" w:hAnsi="Perpetua"/>
                <w:sz w:val="24"/>
                <w:szCs w:val="24"/>
              </w:rPr>
              <w:t>By the end of grade 8, read and comprehend history/social studies texts in the grades 6–8 text complexity band independently and proficiently</w:t>
            </w:r>
            <w:r w:rsidRPr="00507BEE">
              <w:rPr>
                <w:rFonts w:ascii="Perpetua" w:hAnsi="Perpetua" w:cs="Perpetua"/>
                <w:sz w:val="24"/>
                <w:szCs w:val="24"/>
              </w:rPr>
              <w:t>.</w:t>
            </w:r>
          </w:p>
        </w:tc>
        <w:tc>
          <w:tcPr>
            <w:tcW w:w="4836" w:type="dxa"/>
          </w:tcPr>
          <w:p w:rsidR="00760B1E" w:rsidRPr="00507BEE" w:rsidRDefault="00760B1E" w:rsidP="00E86311">
            <w:pPr>
              <w:numPr>
                <w:ilvl w:val="0"/>
                <w:numId w:val="172"/>
              </w:numPr>
              <w:spacing w:before="60" w:after="0" w:line="220" w:lineRule="exact"/>
              <w:ind w:right="-84"/>
              <w:rPr>
                <w:rFonts w:ascii="Perpetua" w:hAnsi="Perpetua" w:cs="Perpetua"/>
                <w:sz w:val="24"/>
                <w:szCs w:val="24"/>
              </w:rPr>
            </w:pPr>
            <w:r w:rsidRPr="00507BEE">
              <w:rPr>
                <w:rFonts w:ascii="Perpetua" w:hAnsi="Perpetua"/>
                <w:sz w:val="24"/>
                <w:szCs w:val="24"/>
              </w:rPr>
              <w:t>By the end of grade 10, read and comprehend history/social studies texts in the grades 9–10 text complexity band independently and proficiently</w:t>
            </w:r>
            <w:r w:rsidRPr="00507BEE">
              <w:rPr>
                <w:rFonts w:ascii="Perpetua" w:hAnsi="Perpetua" w:cs="Perpetua"/>
                <w:sz w:val="24"/>
                <w:szCs w:val="24"/>
              </w:rPr>
              <w:t>.</w:t>
            </w:r>
          </w:p>
        </w:tc>
        <w:tc>
          <w:tcPr>
            <w:tcW w:w="5016" w:type="dxa"/>
          </w:tcPr>
          <w:p w:rsidR="00760B1E" w:rsidRPr="00507BEE" w:rsidRDefault="00760B1E" w:rsidP="00E86311">
            <w:pPr>
              <w:widowControl w:val="0"/>
              <w:numPr>
                <w:ilvl w:val="0"/>
                <w:numId w:val="173"/>
              </w:numPr>
              <w:autoSpaceDE w:val="0"/>
              <w:autoSpaceDN w:val="0"/>
              <w:adjustRightInd w:val="0"/>
              <w:spacing w:before="60" w:after="0" w:line="220" w:lineRule="exact"/>
              <w:rPr>
                <w:rFonts w:ascii="Perpetua" w:hAnsi="Perpetua" w:cs="Calibri"/>
                <w:sz w:val="24"/>
                <w:szCs w:val="24"/>
              </w:rPr>
            </w:pPr>
            <w:r w:rsidRPr="00507BEE">
              <w:rPr>
                <w:rFonts w:ascii="Perpetua" w:hAnsi="Perpetua"/>
                <w:sz w:val="24"/>
                <w:szCs w:val="24"/>
              </w:rPr>
              <w:t>By the end of grade 12, read and comprehend history/social studies texts in the grades 11-CCR text complexity band independently and proficiently</w:t>
            </w:r>
            <w:r w:rsidRPr="00507BEE">
              <w:rPr>
                <w:rFonts w:ascii="Perpetua" w:hAnsi="Perpetua" w:cs="Perpetua"/>
                <w:sz w:val="24"/>
                <w:szCs w:val="24"/>
              </w:rPr>
              <w:t>.</w:t>
            </w:r>
          </w:p>
        </w:tc>
      </w:tr>
    </w:tbl>
    <w:p w:rsidR="00760B1E" w:rsidRPr="00507BEE" w:rsidRDefault="00760B1E" w:rsidP="00E86311">
      <w:pPr>
        <w:widowControl w:val="0"/>
        <w:autoSpaceDE w:val="0"/>
        <w:autoSpaceDN w:val="0"/>
        <w:adjustRightInd w:val="0"/>
        <w:spacing w:after="0"/>
        <w:rPr>
          <w:rFonts w:ascii="Franklin Gothic Book" w:eastAsia="Times New Roman" w:hAnsi="Franklin Gothic Book" w:cs="Cambria"/>
          <w:sz w:val="24"/>
          <w:szCs w:val="24"/>
          <w:lang w:bidi="en-US"/>
        </w:rPr>
      </w:pPr>
      <w:r w:rsidRPr="00507BEE">
        <w:rPr>
          <w:rFonts w:ascii="Franklin Gothic Book" w:eastAsia="Times New Roman" w:hAnsi="Franklin Gothic Book" w:cs="Cambria"/>
          <w:sz w:val="24"/>
          <w:szCs w:val="24"/>
          <w:lang w:bidi="en-US"/>
        </w:rPr>
        <w:t xml:space="preserve">Reading Standards for Literacy in Science and Technical Subjects 6–12 </w:t>
      </w:r>
      <w:r w:rsidRPr="00507BEE">
        <w:rPr>
          <w:rFonts w:ascii="Franklin Gothic Book" w:eastAsia="Times New Roman" w:hAnsi="Franklin Gothic Book" w:cs="Cambria"/>
          <w:sz w:val="24"/>
          <w:szCs w:val="24"/>
          <w:lang w:bidi="en-US"/>
        </w:rPr>
        <w:tab/>
      </w:r>
      <w:r w:rsidRPr="00507BEE">
        <w:rPr>
          <w:rFonts w:ascii="Franklin Gothic Book" w:eastAsia="Times New Roman" w:hAnsi="Franklin Gothic Book" w:cs="Cambria"/>
          <w:sz w:val="24"/>
          <w:szCs w:val="24"/>
          <w:lang w:bidi="en-US"/>
        </w:rPr>
        <w:tab/>
      </w:r>
      <w:r w:rsidRPr="00507BEE">
        <w:rPr>
          <w:rFonts w:ascii="Franklin Gothic Book" w:eastAsia="Times New Roman" w:hAnsi="Franklin Gothic Book" w:cs="Cambria"/>
          <w:sz w:val="24"/>
          <w:szCs w:val="24"/>
          <w:lang w:bidi="en-US"/>
        </w:rPr>
        <w:tab/>
      </w:r>
      <w:r w:rsidRPr="00507BEE">
        <w:rPr>
          <w:rFonts w:ascii="Franklin Gothic Book" w:eastAsia="Times New Roman" w:hAnsi="Franklin Gothic Book" w:cs="Cambria"/>
          <w:sz w:val="24"/>
          <w:szCs w:val="24"/>
          <w:lang w:bidi="en-US"/>
        </w:rPr>
        <w:tab/>
      </w:r>
      <w:r w:rsidRPr="00507BEE">
        <w:rPr>
          <w:rFonts w:ascii="Franklin Gothic Book" w:eastAsia="Times New Roman" w:hAnsi="Franklin Gothic Book" w:cs="Cambria"/>
          <w:sz w:val="24"/>
          <w:szCs w:val="24"/>
          <w:lang w:bidi="en-US"/>
        </w:rPr>
        <w:tab/>
      </w:r>
      <w:r w:rsidRPr="00507BEE">
        <w:rPr>
          <w:rFonts w:ascii="Franklin Gothic Book" w:eastAsia="Times New Roman" w:hAnsi="Franklin Gothic Book" w:cs="Cambria"/>
          <w:sz w:val="24"/>
          <w:szCs w:val="24"/>
          <w:lang w:bidi="en-US"/>
        </w:rPr>
        <w:tab/>
      </w:r>
      <w:r w:rsidRPr="00507BEE">
        <w:rPr>
          <w:rFonts w:ascii="Franklin Gothic Book" w:eastAsia="Times New Roman" w:hAnsi="Franklin Gothic Book" w:cs="Cambria"/>
          <w:sz w:val="24"/>
          <w:szCs w:val="24"/>
          <w:lang w:bidi="en-US"/>
        </w:rPr>
        <w:tab/>
      </w:r>
      <w:r w:rsidRPr="00507BEE">
        <w:rPr>
          <w:rFonts w:ascii="Franklin Gothic Book" w:eastAsia="Times New Roman" w:hAnsi="Franklin Gothic Book" w:cs="Cambria"/>
          <w:sz w:val="24"/>
          <w:szCs w:val="24"/>
          <w:lang w:bidi="en-US"/>
        </w:rPr>
        <w:tab/>
        <w:t xml:space="preserve">   [RST]</w:t>
      </w:r>
    </w:p>
    <w:tbl>
      <w:tblPr>
        <w:tblW w:w="0" w:type="auto"/>
        <w:tblBorders>
          <w:top w:val="single" w:sz="2" w:space="0" w:color="C0C0C0"/>
          <w:bottom w:val="single" w:sz="2" w:space="0" w:color="C0C0C0"/>
          <w:insideH w:val="single" w:sz="2" w:space="0" w:color="C0C0C0"/>
        </w:tblBorders>
        <w:tblLook w:val="00A0" w:firstRow="1" w:lastRow="0" w:firstColumn="1" w:lastColumn="0" w:noHBand="0" w:noVBand="0"/>
      </w:tblPr>
      <w:tblGrid>
        <w:gridCol w:w="4771"/>
        <w:gridCol w:w="4771"/>
        <w:gridCol w:w="4858"/>
      </w:tblGrid>
      <w:tr w:rsidR="00760B1E" w:rsidRPr="00507BEE" w:rsidTr="00760B1E">
        <w:tc>
          <w:tcPr>
            <w:tcW w:w="4836" w:type="dxa"/>
            <w:shd w:val="clear" w:color="auto" w:fill="auto"/>
            <w:vAlign w:val="center"/>
          </w:tcPr>
          <w:p w:rsidR="00760B1E" w:rsidRPr="00507BEE" w:rsidRDefault="00760B1E" w:rsidP="00E86311">
            <w:pPr>
              <w:spacing w:before="40" w:after="0"/>
              <w:jc w:val="center"/>
              <w:rPr>
                <w:rFonts w:ascii="Perpetua" w:eastAsia="Times New Roman" w:hAnsi="Perpetua"/>
                <w:b/>
                <w:sz w:val="24"/>
                <w:szCs w:val="24"/>
              </w:rPr>
            </w:pPr>
            <w:r w:rsidRPr="00507BEE">
              <w:rPr>
                <w:rFonts w:ascii="Perpetua" w:eastAsia="Times New Roman" w:hAnsi="Perpetua"/>
                <w:b/>
                <w:sz w:val="24"/>
                <w:szCs w:val="24"/>
              </w:rPr>
              <w:t>Grades 6–8 students:</w:t>
            </w:r>
          </w:p>
        </w:tc>
        <w:tc>
          <w:tcPr>
            <w:tcW w:w="4836" w:type="dxa"/>
            <w:shd w:val="clear" w:color="auto" w:fill="auto"/>
            <w:vAlign w:val="center"/>
          </w:tcPr>
          <w:p w:rsidR="00760B1E" w:rsidRPr="00507BEE" w:rsidRDefault="00760B1E" w:rsidP="00E86311">
            <w:pPr>
              <w:spacing w:before="40" w:after="0"/>
              <w:jc w:val="center"/>
              <w:rPr>
                <w:rFonts w:ascii="Perpetua" w:eastAsia="Times New Roman" w:hAnsi="Perpetua"/>
                <w:b/>
                <w:sz w:val="24"/>
                <w:szCs w:val="24"/>
              </w:rPr>
            </w:pPr>
            <w:r w:rsidRPr="00507BEE">
              <w:rPr>
                <w:rFonts w:ascii="Perpetua" w:eastAsia="Times New Roman" w:hAnsi="Perpetua"/>
                <w:b/>
                <w:sz w:val="24"/>
                <w:szCs w:val="24"/>
              </w:rPr>
              <w:t>Grades 9–10 students:</w:t>
            </w:r>
          </w:p>
        </w:tc>
        <w:tc>
          <w:tcPr>
            <w:tcW w:w="4926" w:type="dxa"/>
            <w:shd w:val="clear" w:color="auto" w:fill="auto"/>
            <w:vAlign w:val="center"/>
          </w:tcPr>
          <w:p w:rsidR="00760B1E" w:rsidRPr="00507BEE" w:rsidRDefault="00760B1E" w:rsidP="00E86311">
            <w:pPr>
              <w:spacing w:before="40" w:after="0"/>
              <w:jc w:val="center"/>
              <w:rPr>
                <w:rFonts w:ascii="Perpetua" w:eastAsia="Times New Roman" w:hAnsi="Perpetua"/>
                <w:b/>
                <w:sz w:val="24"/>
                <w:szCs w:val="24"/>
              </w:rPr>
            </w:pPr>
            <w:r w:rsidRPr="00507BEE">
              <w:rPr>
                <w:rFonts w:ascii="Perpetua" w:eastAsia="Times New Roman" w:hAnsi="Perpetua"/>
                <w:b/>
                <w:sz w:val="24"/>
                <w:szCs w:val="24"/>
              </w:rPr>
              <w:t>Grades 11–12 students:</w:t>
            </w:r>
          </w:p>
        </w:tc>
      </w:tr>
      <w:tr w:rsidR="00760B1E" w:rsidRPr="00507BEE" w:rsidTr="00760B1E">
        <w:tc>
          <w:tcPr>
            <w:tcW w:w="14598" w:type="dxa"/>
            <w:gridSpan w:val="3"/>
            <w:shd w:val="clear" w:color="auto" w:fill="D9D9D9"/>
            <w:vAlign w:val="center"/>
          </w:tcPr>
          <w:p w:rsidR="00760B1E" w:rsidRPr="00507BEE" w:rsidRDefault="00760B1E" w:rsidP="00E86311">
            <w:pPr>
              <w:tabs>
                <w:tab w:val="left" w:pos="14400"/>
              </w:tabs>
              <w:spacing w:after="0" w:line="280" w:lineRule="exact"/>
              <w:ind w:right="2880"/>
              <w:rPr>
                <w:rFonts w:ascii="Franklin Gothic Book" w:eastAsia="Times New Roman" w:hAnsi="Franklin Gothic Book"/>
                <w:i/>
                <w:sz w:val="24"/>
                <w:szCs w:val="24"/>
              </w:rPr>
            </w:pPr>
            <w:r w:rsidRPr="00507BEE">
              <w:rPr>
                <w:rFonts w:ascii="Franklin Gothic Book" w:eastAsia="Times New Roman" w:hAnsi="Franklin Gothic Book"/>
                <w:i/>
                <w:sz w:val="24"/>
                <w:szCs w:val="24"/>
              </w:rPr>
              <w:t>Key Ideas and Details</w:t>
            </w:r>
          </w:p>
        </w:tc>
      </w:tr>
      <w:tr w:rsidR="00760B1E" w:rsidRPr="00507BEE" w:rsidTr="00760B1E">
        <w:trPr>
          <w:trHeight w:val="904"/>
        </w:trPr>
        <w:tc>
          <w:tcPr>
            <w:tcW w:w="4836" w:type="dxa"/>
          </w:tcPr>
          <w:p w:rsidR="00760B1E" w:rsidRPr="00507BEE" w:rsidRDefault="00760B1E" w:rsidP="00E86311">
            <w:pPr>
              <w:numPr>
                <w:ilvl w:val="0"/>
                <w:numId w:val="163"/>
              </w:numPr>
              <w:spacing w:before="60" w:after="0" w:line="220" w:lineRule="exact"/>
              <w:rPr>
                <w:rFonts w:ascii="Perpetua" w:hAnsi="Perpetua"/>
                <w:sz w:val="24"/>
                <w:szCs w:val="24"/>
              </w:rPr>
            </w:pPr>
            <w:r w:rsidRPr="00507BEE">
              <w:rPr>
                <w:rFonts w:ascii="Perpetua" w:hAnsi="Perpetua" w:cs="Garamond"/>
                <w:sz w:val="24"/>
                <w:szCs w:val="24"/>
              </w:rPr>
              <w:t>Cite specific textual evidence to support analysis of science and technical texts</w:t>
            </w:r>
            <w:r w:rsidRPr="00507BEE">
              <w:rPr>
                <w:rFonts w:ascii="Perpetua" w:hAnsi="Perpetua"/>
                <w:sz w:val="24"/>
                <w:szCs w:val="24"/>
              </w:rPr>
              <w:t>.</w:t>
            </w:r>
          </w:p>
          <w:p w:rsidR="00760B1E" w:rsidRPr="00507BEE" w:rsidRDefault="00760B1E" w:rsidP="00E86311">
            <w:pPr>
              <w:spacing w:before="60" w:after="0" w:line="220" w:lineRule="exact"/>
              <w:ind w:left="363"/>
              <w:rPr>
                <w:rFonts w:ascii="Perpetua" w:hAnsi="Perpetua" w:cs="Garamond"/>
                <w:sz w:val="24"/>
                <w:szCs w:val="24"/>
              </w:rPr>
            </w:pPr>
          </w:p>
        </w:tc>
        <w:tc>
          <w:tcPr>
            <w:tcW w:w="4836" w:type="dxa"/>
          </w:tcPr>
          <w:p w:rsidR="00760B1E" w:rsidRPr="00507BEE" w:rsidRDefault="00760B1E" w:rsidP="00E86311">
            <w:pPr>
              <w:numPr>
                <w:ilvl w:val="0"/>
                <w:numId w:val="164"/>
              </w:numPr>
              <w:spacing w:before="60" w:after="0" w:line="220" w:lineRule="exact"/>
              <w:rPr>
                <w:rFonts w:ascii="Perpetua" w:hAnsi="Perpetua"/>
                <w:sz w:val="24"/>
                <w:szCs w:val="24"/>
              </w:rPr>
            </w:pPr>
            <w:r w:rsidRPr="00507BEE">
              <w:rPr>
                <w:rFonts w:ascii="Perpetua" w:hAnsi="Perpetua" w:cs="Garamond"/>
                <w:sz w:val="24"/>
                <w:szCs w:val="24"/>
              </w:rPr>
              <w:t>Cite specific textual evidence to support analysis of science and technical texts, attending to the precise details of explanations or descriptions.</w:t>
            </w:r>
          </w:p>
        </w:tc>
        <w:tc>
          <w:tcPr>
            <w:tcW w:w="4926" w:type="dxa"/>
          </w:tcPr>
          <w:p w:rsidR="00760B1E" w:rsidRPr="00507BEE" w:rsidRDefault="00760B1E" w:rsidP="00E86311">
            <w:pPr>
              <w:numPr>
                <w:ilvl w:val="0"/>
                <w:numId w:val="179"/>
              </w:numPr>
              <w:spacing w:after="0" w:line="220" w:lineRule="exact"/>
              <w:ind w:right="-108"/>
              <w:rPr>
                <w:rFonts w:ascii="Perpetua" w:hAnsi="Perpetua"/>
                <w:sz w:val="24"/>
                <w:szCs w:val="24"/>
              </w:rPr>
            </w:pPr>
            <w:r w:rsidRPr="00507BEE">
              <w:rPr>
                <w:rFonts w:ascii="Perpetua" w:hAnsi="Perpetua" w:cs="Perpetua"/>
                <w:sz w:val="24"/>
                <w:szCs w:val="24"/>
              </w:rPr>
              <w:t>Cite specific textual evidence to support analysis of science and technical texts, attending to</w:t>
            </w:r>
            <w:r w:rsidRPr="00507BEE">
              <w:rPr>
                <w:rFonts w:ascii="Perpetua" w:hAnsi="Perpetua"/>
                <w:sz w:val="24"/>
                <w:szCs w:val="24"/>
              </w:rPr>
              <w:t xml:space="preserve"> important distinctions the author makes and to any gaps or inconsistencies in the account.</w:t>
            </w:r>
          </w:p>
        </w:tc>
      </w:tr>
      <w:tr w:rsidR="00760B1E" w:rsidRPr="00507BEE" w:rsidTr="00760B1E">
        <w:trPr>
          <w:trHeight w:val="814"/>
        </w:trPr>
        <w:tc>
          <w:tcPr>
            <w:tcW w:w="4836" w:type="dxa"/>
          </w:tcPr>
          <w:p w:rsidR="00760B1E" w:rsidRPr="00507BEE" w:rsidRDefault="00760B1E" w:rsidP="00E86311">
            <w:pPr>
              <w:numPr>
                <w:ilvl w:val="0"/>
                <w:numId w:val="163"/>
              </w:numPr>
              <w:spacing w:after="0" w:line="220" w:lineRule="exact"/>
              <w:rPr>
                <w:rFonts w:ascii="Perpetua" w:hAnsi="Perpetua"/>
                <w:sz w:val="24"/>
                <w:szCs w:val="24"/>
              </w:rPr>
            </w:pPr>
            <w:r w:rsidRPr="00507BEE">
              <w:rPr>
                <w:rFonts w:ascii="Perpetua" w:hAnsi="Perpetua"/>
                <w:sz w:val="24"/>
                <w:szCs w:val="24"/>
              </w:rPr>
              <w:t>Determine the central ideas or conclusions of a text; provide an accurate summary of the text distinct from prior knowledge or opinions.</w:t>
            </w:r>
          </w:p>
        </w:tc>
        <w:tc>
          <w:tcPr>
            <w:tcW w:w="4836" w:type="dxa"/>
          </w:tcPr>
          <w:p w:rsidR="00760B1E" w:rsidRPr="00507BEE" w:rsidRDefault="00760B1E" w:rsidP="00E86311">
            <w:pPr>
              <w:numPr>
                <w:ilvl w:val="0"/>
                <w:numId w:val="164"/>
              </w:numPr>
              <w:spacing w:after="0" w:line="220" w:lineRule="exact"/>
              <w:rPr>
                <w:rFonts w:ascii="Perpetua" w:hAnsi="Perpetua"/>
                <w:sz w:val="24"/>
                <w:szCs w:val="24"/>
              </w:rPr>
            </w:pPr>
            <w:r w:rsidRPr="00507BEE">
              <w:rPr>
                <w:rFonts w:ascii="Perpetua" w:hAnsi="Perpetua"/>
                <w:sz w:val="24"/>
                <w:szCs w:val="24"/>
              </w:rPr>
              <w:t>Determine the central ideas or conclusions of a text; trace the text’s explanation or depiction of a complex process, phenomenon, or concept; provide an accurate summary of the text.</w:t>
            </w:r>
          </w:p>
        </w:tc>
        <w:tc>
          <w:tcPr>
            <w:tcW w:w="4926" w:type="dxa"/>
          </w:tcPr>
          <w:p w:rsidR="00760B1E" w:rsidRPr="00507BEE" w:rsidRDefault="00760B1E" w:rsidP="00E86311">
            <w:pPr>
              <w:numPr>
                <w:ilvl w:val="0"/>
                <w:numId w:val="179"/>
              </w:numPr>
              <w:spacing w:after="0" w:line="220" w:lineRule="exact"/>
              <w:ind w:right="-108"/>
              <w:rPr>
                <w:rFonts w:ascii="Perpetua" w:hAnsi="Perpetua"/>
                <w:sz w:val="24"/>
                <w:szCs w:val="24"/>
              </w:rPr>
            </w:pPr>
            <w:r w:rsidRPr="00507BEE">
              <w:rPr>
                <w:rFonts w:ascii="Perpetua" w:hAnsi="Perpetua"/>
                <w:sz w:val="24"/>
                <w:szCs w:val="24"/>
              </w:rPr>
              <w:t>Determine the central ideas or conclusions of a text; summarize complex concepts, processes, or information presented in a text by paraphrasing them in simpler but still accurate terms.</w:t>
            </w:r>
          </w:p>
        </w:tc>
      </w:tr>
      <w:tr w:rsidR="00760B1E" w:rsidRPr="00507BEE" w:rsidTr="00760B1E">
        <w:trPr>
          <w:trHeight w:val="814"/>
        </w:trPr>
        <w:tc>
          <w:tcPr>
            <w:tcW w:w="4836" w:type="dxa"/>
          </w:tcPr>
          <w:p w:rsidR="00760B1E" w:rsidRPr="00507BEE" w:rsidRDefault="00760B1E" w:rsidP="00E86311">
            <w:pPr>
              <w:numPr>
                <w:ilvl w:val="0"/>
                <w:numId w:val="163"/>
              </w:numPr>
              <w:spacing w:after="0" w:line="220" w:lineRule="exact"/>
              <w:rPr>
                <w:rFonts w:ascii="Perpetua" w:hAnsi="Perpetua"/>
                <w:sz w:val="24"/>
                <w:szCs w:val="24"/>
              </w:rPr>
            </w:pPr>
            <w:r w:rsidRPr="00507BEE">
              <w:rPr>
                <w:rFonts w:ascii="Perpetua" w:hAnsi="Perpetua"/>
                <w:sz w:val="24"/>
                <w:szCs w:val="24"/>
              </w:rPr>
              <w:t>Follow precisely a multistep procedure when carrying out experiments, taking measurements, or performing technical tasks.</w:t>
            </w:r>
          </w:p>
        </w:tc>
        <w:tc>
          <w:tcPr>
            <w:tcW w:w="4836" w:type="dxa"/>
          </w:tcPr>
          <w:p w:rsidR="00760B1E" w:rsidRPr="00507BEE" w:rsidRDefault="00760B1E" w:rsidP="00E86311">
            <w:pPr>
              <w:numPr>
                <w:ilvl w:val="0"/>
                <w:numId w:val="164"/>
              </w:numPr>
              <w:spacing w:after="0" w:line="220" w:lineRule="exact"/>
              <w:rPr>
                <w:rFonts w:ascii="Perpetua" w:hAnsi="Perpetua"/>
                <w:sz w:val="24"/>
                <w:szCs w:val="24"/>
              </w:rPr>
            </w:pPr>
            <w:r w:rsidRPr="00507BEE">
              <w:rPr>
                <w:rFonts w:ascii="Perpetua" w:hAnsi="Perpetua"/>
                <w:sz w:val="24"/>
                <w:szCs w:val="24"/>
              </w:rPr>
              <w:t xml:space="preserve">Follow precisely a complex multistep procedure when carrying out experiments, taking measurements, or performing technical tasks, attending to special cases or exceptions defined in the text. </w:t>
            </w:r>
          </w:p>
        </w:tc>
        <w:tc>
          <w:tcPr>
            <w:tcW w:w="4926" w:type="dxa"/>
          </w:tcPr>
          <w:p w:rsidR="00760B1E" w:rsidRPr="00507BEE" w:rsidRDefault="00760B1E" w:rsidP="00E86311">
            <w:pPr>
              <w:numPr>
                <w:ilvl w:val="0"/>
                <w:numId w:val="179"/>
              </w:numPr>
              <w:spacing w:after="0" w:line="220" w:lineRule="exact"/>
              <w:ind w:right="-108"/>
              <w:rPr>
                <w:rFonts w:ascii="Perpetua" w:hAnsi="Perpetua"/>
                <w:sz w:val="24"/>
                <w:szCs w:val="24"/>
              </w:rPr>
            </w:pPr>
            <w:r w:rsidRPr="00507BEE">
              <w:rPr>
                <w:rFonts w:ascii="Perpetua" w:hAnsi="Perpetua"/>
                <w:sz w:val="24"/>
                <w:szCs w:val="24"/>
              </w:rPr>
              <w:t>Follow precisely a complex multistep procedure when carrying out experiments, taking measurements, or performing technical tasks; analyze the specific results based on explanations in the text.</w:t>
            </w:r>
          </w:p>
        </w:tc>
      </w:tr>
      <w:tr w:rsidR="00760B1E" w:rsidRPr="00507BEE" w:rsidTr="00760B1E">
        <w:tc>
          <w:tcPr>
            <w:tcW w:w="14598" w:type="dxa"/>
            <w:gridSpan w:val="3"/>
            <w:shd w:val="clear" w:color="auto" w:fill="D9D9D9"/>
          </w:tcPr>
          <w:p w:rsidR="00760B1E" w:rsidRPr="00507BEE" w:rsidRDefault="00760B1E" w:rsidP="00E86311">
            <w:pPr>
              <w:tabs>
                <w:tab w:val="left" w:pos="14400"/>
              </w:tabs>
              <w:spacing w:after="0" w:line="280" w:lineRule="exact"/>
              <w:ind w:right="-108"/>
              <w:rPr>
                <w:rFonts w:ascii="Franklin Gothic Book" w:eastAsia="Times New Roman" w:hAnsi="Franklin Gothic Book"/>
                <w:i/>
                <w:sz w:val="24"/>
                <w:szCs w:val="24"/>
              </w:rPr>
            </w:pPr>
            <w:r w:rsidRPr="00507BEE">
              <w:rPr>
                <w:rFonts w:ascii="Franklin Gothic Book" w:eastAsia="Times New Roman" w:hAnsi="Franklin Gothic Book"/>
                <w:i/>
                <w:sz w:val="24"/>
                <w:szCs w:val="24"/>
              </w:rPr>
              <w:t>Craft and Structure</w:t>
            </w:r>
          </w:p>
        </w:tc>
      </w:tr>
      <w:tr w:rsidR="00760B1E" w:rsidRPr="00507BEE" w:rsidTr="00760B1E">
        <w:trPr>
          <w:trHeight w:val="913"/>
        </w:trPr>
        <w:tc>
          <w:tcPr>
            <w:tcW w:w="4836" w:type="dxa"/>
          </w:tcPr>
          <w:p w:rsidR="00760B1E" w:rsidRPr="00507BEE" w:rsidRDefault="00760B1E" w:rsidP="00E86311">
            <w:pPr>
              <w:numPr>
                <w:ilvl w:val="0"/>
                <w:numId w:val="165"/>
              </w:numPr>
              <w:spacing w:before="60" w:after="0" w:line="220" w:lineRule="exact"/>
              <w:rPr>
                <w:rFonts w:ascii="Perpetua" w:hAnsi="Perpetua"/>
                <w:sz w:val="24"/>
                <w:szCs w:val="24"/>
              </w:rPr>
            </w:pPr>
            <w:r w:rsidRPr="00507BEE">
              <w:rPr>
                <w:rFonts w:ascii="Perpetua" w:hAnsi="Perpetua"/>
                <w:sz w:val="24"/>
                <w:szCs w:val="24"/>
              </w:rPr>
              <w:t xml:space="preserve">Determine the meaning of symbols, key terms, and other domain-specific words and phrases as they are used in a specific scientific or technical context relevant to </w:t>
            </w:r>
            <w:r w:rsidRPr="00507BEE">
              <w:rPr>
                <w:rFonts w:ascii="Perpetua" w:hAnsi="Perpetua"/>
                <w:i/>
                <w:sz w:val="24"/>
                <w:szCs w:val="24"/>
              </w:rPr>
              <w:t>grades 6–8 texts and topics</w:t>
            </w:r>
            <w:r w:rsidRPr="00507BEE">
              <w:rPr>
                <w:rFonts w:ascii="Perpetua" w:hAnsi="Perpetua"/>
                <w:sz w:val="24"/>
                <w:szCs w:val="24"/>
              </w:rPr>
              <w:t>.</w:t>
            </w:r>
          </w:p>
        </w:tc>
        <w:tc>
          <w:tcPr>
            <w:tcW w:w="4836" w:type="dxa"/>
          </w:tcPr>
          <w:p w:rsidR="00760B1E" w:rsidRPr="00507BEE" w:rsidRDefault="00760B1E" w:rsidP="00E86311">
            <w:pPr>
              <w:numPr>
                <w:ilvl w:val="0"/>
                <w:numId w:val="178"/>
              </w:numPr>
              <w:spacing w:after="0" w:line="220" w:lineRule="exact"/>
              <w:ind w:left="360"/>
              <w:rPr>
                <w:rFonts w:ascii="Perpetua" w:hAnsi="Perpetua"/>
                <w:sz w:val="24"/>
                <w:szCs w:val="24"/>
              </w:rPr>
            </w:pPr>
            <w:r w:rsidRPr="00507BEE">
              <w:rPr>
                <w:rFonts w:ascii="Perpetua" w:hAnsi="Perpetua" w:cs="Arial"/>
                <w:sz w:val="24"/>
                <w:szCs w:val="24"/>
              </w:rPr>
              <w:t xml:space="preserve">Determine the meaning of symbols, key terms, and other domain-specific words and phrases as they are used in a specific scientific or technical context relevant to </w:t>
            </w:r>
            <w:r w:rsidRPr="00507BEE">
              <w:rPr>
                <w:rFonts w:ascii="Perpetua" w:hAnsi="Perpetua" w:cs="Arial"/>
                <w:i/>
                <w:sz w:val="24"/>
                <w:szCs w:val="24"/>
              </w:rPr>
              <w:t>grades 9–10 texts and topics</w:t>
            </w:r>
            <w:r w:rsidRPr="00507BEE">
              <w:rPr>
                <w:rFonts w:ascii="Perpetua" w:hAnsi="Perpetua" w:cs="Arial"/>
                <w:sz w:val="24"/>
                <w:szCs w:val="24"/>
              </w:rPr>
              <w:t>.</w:t>
            </w:r>
          </w:p>
        </w:tc>
        <w:tc>
          <w:tcPr>
            <w:tcW w:w="4926" w:type="dxa"/>
          </w:tcPr>
          <w:p w:rsidR="00760B1E" w:rsidRPr="00507BEE" w:rsidRDefault="00760B1E" w:rsidP="00E86311">
            <w:pPr>
              <w:numPr>
                <w:ilvl w:val="0"/>
                <w:numId w:val="166"/>
              </w:numPr>
              <w:spacing w:after="0" w:line="220" w:lineRule="exact"/>
              <w:ind w:right="-108"/>
              <w:rPr>
                <w:rFonts w:ascii="Perpetua" w:hAnsi="Perpetua"/>
                <w:sz w:val="24"/>
                <w:szCs w:val="24"/>
              </w:rPr>
            </w:pPr>
            <w:r w:rsidRPr="00507BEE">
              <w:rPr>
                <w:rFonts w:ascii="Perpetua" w:hAnsi="Perpetua"/>
                <w:sz w:val="24"/>
                <w:szCs w:val="24"/>
              </w:rPr>
              <w:t xml:space="preserve">Determine the meaning of symbols, key terms, and other domain-specific words and phrases as they are used in a specific scientific or technical context relevant to </w:t>
            </w:r>
            <w:r w:rsidRPr="00507BEE">
              <w:rPr>
                <w:rFonts w:ascii="Perpetua" w:hAnsi="Perpetua"/>
                <w:i/>
                <w:sz w:val="24"/>
                <w:szCs w:val="24"/>
              </w:rPr>
              <w:t>grades 11–12 texts and topics</w:t>
            </w:r>
            <w:r w:rsidRPr="00507BEE">
              <w:rPr>
                <w:rFonts w:ascii="Perpetua" w:hAnsi="Perpetua" w:cs="Arial"/>
                <w:sz w:val="24"/>
                <w:szCs w:val="24"/>
              </w:rPr>
              <w:t>.</w:t>
            </w:r>
          </w:p>
        </w:tc>
      </w:tr>
      <w:tr w:rsidR="00760B1E" w:rsidRPr="00507BEE" w:rsidTr="00760B1E">
        <w:trPr>
          <w:trHeight w:val="607"/>
        </w:trPr>
        <w:tc>
          <w:tcPr>
            <w:tcW w:w="4836" w:type="dxa"/>
          </w:tcPr>
          <w:p w:rsidR="00760B1E" w:rsidRPr="00507BEE" w:rsidRDefault="00760B1E" w:rsidP="00E86311">
            <w:pPr>
              <w:numPr>
                <w:ilvl w:val="0"/>
                <w:numId w:val="167"/>
              </w:numPr>
              <w:spacing w:after="0" w:line="220" w:lineRule="exact"/>
              <w:rPr>
                <w:rFonts w:ascii="Perpetua" w:hAnsi="Perpetua"/>
                <w:sz w:val="24"/>
                <w:szCs w:val="24"/>
              </w:rPr>
            </w:pPr>
            <w:r w:rsidRPr="00507BEE">
              <w:rPr>
                <w:rFonts w:ascii="Perpetua" w:hAnsi="Perpetua"/>
                <w:sz w:val="24"/>
                <w:szCs w:val="24"/>
              </w:rPr>
              <w:t>Analyze the structure an author uses to organize a text, including how the major sections contribute to the whole and to an understanding of the topic.</w:t>
            </w:r>
          </w:p>
        </w:tc>
        <w:tc>
          <w:tcPr>
            <w:tcW w:w="4836" w:type="dxa"/>
          </w:tcPr>
          <w:p w:rsidR="00760B1E" w:rsidRPr="00507BEE" w:rsidRDefault="00760B1E" w:rsidP="00E86311">
            <w:pPr>
              <w:numPr>
                <w:ilvl w:val="0"/>
                <w:numId w:val="178"/>
              </w:numPr>
              <w:spacing w:after="0" w:line="220" w:lineRule="exact"/>
              <w:ind w:left="360"/>
              <w:rPr>
                <w:rFonts w:ascii="Perpetua" w:hAnsi="Perpetua"/>
                <w:sz w:val="24"/>
                <w:szCs w:val="24"/>
              </w:rPr>
            </w:pPr>
            <w:r w:rsidRPr="00507BEE">
              <w:rPr>
                <w:rFonts w:ascii="Perpetua" w:hAnsi="Perpetua"/>
                <w:sz w:val="24"/>
                <w:szCs w:val="24"/>
              </w:rPr>
              <w:t xml:space="preserve">Analyze the structure of the relationships among concepts in a text, including relationships among key terms (e.g., </w:t>
            </w:r>
            <w:r w:rsidRPr="00507BEE">
              <w:rPr>
                <w:rFonts w:ascii="Perpetua" w:hAnsi="Perpetua"/>
                <w:i/>
                <w:sz w:val="24"/>
                <w:szCs w:val="24"/>
              </w:rPr>
              <w:t>force</w:t>
            </w:r>
            <w:r w:rsidRPr="00507BEE">
              <w:rPr>
                <w:rFonts w:ascii="Perpetua" w:hAnsi="Perpetua"/>
                <w:sz w:val="24"/>
                <w:szCs w:val="24"/>
              </w:rPr>
              <w:t xml:space="preserve">, </w:t>
            </w:r>
            <w:r w:rsidRPr="00507BEE">
              <w:rPr>
                <w:rFonts w:ascii="Perpetua" w:hAnsi="Perpetua"/>
                <w:i/>
                <w:sz w:val="24"/>
                <w:szCs w:val="24"/>
              </w:rPr>
              <w:t>friction</w:t>
            </w:r>
            <w:r w:rsidRPr="00507BEE">
              <w:rPr>
                <w:rFonts w:ascii="Perpetua" w:hAnsi="Perpetua"/>
                <w:sz w:val="24"/>
                <w:szCs w:val="24"/>
              </w:rPr>
              <w:t xml:space="preserve">, </w:t>
            </w:r>
            <w:r w:rsidRPr="00507BEE">
              <w:rPr>
                <w:rFonts w:ascii="Perpetua" w:hAnsi="Perpetua"/>
                <w:i/>
                <w:sz w:val="24"/>
                <w:szCs w:val="24"/>
              </w:rPr>
              <w:t>reaction force</w:t>
            </w:r>
            <w:r w:rsidRPr="00507BEE">
              <w:rPr>
                <w:rFonts w:ascii="Perpetua" w:hAnsi="Perpetua"/>
                <w:sz w:val="24"/>
                <w:szCs w:val="24"/>
              </w:rPr>
              <w:t xml:space="preserve">, </w:t>
            </w:r>
            <w:r w:rsidRPr="00507BEE">
              <w:rPr>
                <w:rFonts w:ascii="Perpetua" w:hAnsi="Perpetua"/>
                <w:i/>
                <w:sz w:val="24"/>
                <w:szCs w:val="24"/>
              </w:rPr>
              <w:t>energy</w:t>
            </w:r>
            <w:r w:rsidRPr="00507BEE">
              <w:rPr>
                <w:rFonts w:ascii="Perpetua" w:hAnsi="Perpetua"/>
                <w:sz w:val="24"/>
                <w:szCs w:val="24"/>
              </w:rPr>
              <w:t xml:space="preserve">). </w:t>
            </w:r>
          </w:p>
        </w:tc>
        <w:tc>
          <w:tcPr>
            <w:tcW w:w="4926" w:type="dxa"/>
          </w:tcPr>
          <w:p w:rsidR="00760B1E" w:rsidRPr="00507BEE" w:rsidRDefault="00760B1E" w:rsidP="00E86311">
            <w:pPr>
              <w:spacing w:after="0" w:line="220" w:lineRule="exact"/>
              <w:ind w:left="363" w:right="-108" w:hanging="363"/>
              <w:rPr>
                <w:rFonts w:ascii="Perpetua" w:hAnsi="Perpetua"/>
                <w:sz w:val="24"/>
                <w:szCs w:val="24"/>
              </w:rPr>
            </w:pPr>
            <w:r w:rsidRPr="00507BEE">
              <w:rPr>
                <w:rFonts w:ascii="Perpetua" w:hAnsi="Perpetua"/>
                <w:b/>
                <w:sz w:val="24"/>
                <w:szCs w:val="24"/>
              </w:rPr>
              <w:t>5.</w:t>
            </w:r>
            <w:r w:rsidRPr="00507BEE">
              <w:rPr>
                <w:rFonts w:ascii="Perpetua" w:hAnsi="Perpetua"/>
                <w:sz w:val="24"/>
                <w:szCs w:val="24"/>
              </w:rPr>
              <w:t xml:space="preserve">    Analyze how the text structures information or ideas into categories or hierarchies, demonstrating understanding of the information or ideas.</w:t>
            </w:r>
          </w:p>
        </w:tc>
      </w:tr>
      <w:tr w:rsidR="00760B1E" w:rsidRPr="00507BEE" w:rsidTr="00760B1E">
        <w:trPr>
          <w:trHeight w:val="733"/>
        </w:trPr>
        <w:tc>
          <w:tcPr>
            <w:tcW w:w="4836" w:type="dxa"/>
          </w:tcPr>
          <w:p w:rsidR="00760B1E" w:rsidRPr="00507BEE" w:rsidRDefault="00760B1E" w:rsidP="00E86311">
            <w:pPr>
              <w:numPr>
                <w:ilvl w:val="0"/>
                <w:numId w:val="167"/>
              </w:numPr>
              <w:spacing w:after="0" w:line="220" w:lineRule="exact"/>
              <w:rPr>
                <w:rFonts w:ascii="Perpetua" w:hAnsi="Perpetua"/>
                <w:sz w:val="24"/>
                <w:szCs w:val="24"/>
              </w:rPr>
            </w:pPr>
            <w:r w:rsidRPr="00507BEE">
              <w:rPr>
                <w:rFonts w:ascii="Perpetua" w:hAnsi="Perpetua"/>
                <w:sz w:val="24"/>
                <w:szCs w:val="24"/>
              </w:rPr>
              <w:t>Analyze the author’s purpose in providing an explanation, describing a procedure, or discussing an experiment in a text.</w:t>
            </w:r>
          </w:p>
        </w:tc>
        <w:tc>
          <w:tcPr>
            <w:tcW w:w="4836" w:type="dxa"/>
          </w:tcPr>
          <w:p w:rsidR="00760B1E" w:rsidRPr="00507BEE" w:rsidRDefault="00760B1E" w:rsidP="00E86311">
            <w:pPr>
              <w:numPr>
                <w:ilvl w:val="0"/>
                <w:numId w:val="178"/>
              </w:numPr>
              <w:spacing w:after="0" w:line="220" w:lineRule="exact"/>
              <w:ind w:left="360"/>
              <w:rPr>
                <w:rFonts w:ascii="Perpetua" w:hAnsi="Perpetua"/>
                <w:sz w:val="24"/>
                <w:szCs w:val="24"/>
              </w:rPr>
            </w:pPr>
            <w:r w:rsidRPr="00507BEE">
              <w:rPr>
                <w:rFonts w:ascii="Perpetua" w:hAnsi="Perpetua"/>
                <w:sz w:val="24"/>
                <w:szCs w:val="24"/>
              </w:rPr>
              <w:t>Analyze the author’s purpose in providing an explanation, describing a procedure, or discussing an experiment in a text, defining the question the author seeks to address.</w:t>
            </w:r>
          </w:p>
        </w:tc>
        <w:tc>
          <w:tcPr>
            <w:tcW w:w="4926" w:type="dxa"/>
          </w:tcPr>
          <w:p w:rsidR="00760B1E" w:rsidRPr="00507BEE" w:rsidRDefault="00760B1E" w:rsidP="00E86311">
            <w:pPr>
              <w:spacing w:after="0" w:line="220" w:lineRule="exact"/>
              <w:ind w:left="318" w:right="-108" w:hanging="318"/>
              <w:rPr>
                <w:rFonts w:ascii="Perpetua" w:hAnsi="Perpetua"/>
                <w:sz w:val="24"/>
                <w:szCs w:val="24"/>
              </w:rPr>
            </w:pPr>
            <w:r w:rsidRPr="00507BEE">
              <w:rPr>
                <w:rFonts w:ascii="Perpetua" w:hAnsi="Perpetua"/>
                <w:b/>
                <w:sz w:val="24"/>
                <w:szCs w:val="24"/>
              </w:rPr>
              <w:t>6.</w:t>
            </w:r>
            <w:r w:rsidRPr="00507BEE">
              <w:rPr>
                <w:rFonts w:ascii="Perpetua" w:hAnsi="Perpetua"/>
                <w:sz w:val="24"/>
                <w:szCs w:val="24"/>
              </w:rPr>
              <w:t xml:space="preserve">   Analyze the author’s purpose in providing an explanation, describing a procedure, or discussing an experiment in a text, identifying important issues that remain unresolved.</w:t>
            </w:r>
          </w:p>
        </w:tc>
      </w:tr>
      <w:tr w:rsidR="00760B1E" w:rsidRPr="00507BEE" w:rsidTr="00760B1E">
        <w:tc>
          <w:tcPr>
            <w:tcW w:w="14598" w:type="dxa"/>
            <w:gridSpan w:val="3"/>
            <w:shd w:val="clear" w:color="auto" w:fill="D9D9D9"/>
          </w:tcPr>
          <w:p w:rsidR="00760B1E" w:rsidRPr="00507BEE" w:rsidRDefault="00760B1E" w:rsidP="00E86311">
            <w:pPr>
              <w:tabs>
                <w:tab w:val="left" w:pos="14400"/>
              </w:tabs>
              <w:spacing w:after="0" w:line="280" w:lineRule="exact"/>
              <w:ind w:right="-108"/>
              <w:rPr>
                <w:rFonts w:ascii="Franklin Gothic Book" w:eastAsia="Times New Roman" w:hAnsi="Franklin Gothic Book"/>
                <w:i/>
                <w:sz w:val="24"/>
                <w:szCs w:val="24"/>
              </w:rPr>
            </w:pPr>
            <w:r w:rsidRPr="00507BEE">
              <w:rPr>
                <w:rFonts w:ascii="Franklin Gothic Book" w:eastAsia="Times New Roman" w:hAnsi="Franklin Gothic Book"/>
                <w:i/>
                <w:sz w:val="24"/>
                <w:szCs w:val="24"/>
              </w:rPr>
              <w:t>Integration of Knowledge and Ideas</w:t>
            </w:r>
          </w:p>
        </w:tc>
      </w:tr>
      <w:tr w:rsidR="00760B1E" w:rsidRPr="00507BEE" w:rsidTr="00760B1E">
        <w:tc>
          <w:tcPr>
            <w:tcW w:w="4836" w:type="dxa"/>
            <w:tcBorders>
              <w:bottom w:val="single" w:sz="2" w:space="0" w:color="C0C0C0"/>
            </w:tcBorders>
          </w:tcPr>
          <w:p w:rsidR="00760B1E" w:rsidRPr="00507BEE" w:rsidRDefault="00760B1E" w:rsidP="00E86311">
            <w:pPr>
              <w:numPr>
                <w:ilvl w:val="0"/>
                <w:numId w:val="168"/>
              </w:numPr>
              <w:spacing w:before="60" w:after="0" w:line="220" w:lineRule="exact"/>
              <w:rPr>
                <w:rFonts w:ascii="Perpetua" w:hAnsi="Perpetua"/>
                <w:sz w:val="24"/>
                <w:szCs w:val="24"/>
              </w:rPr>
            </w:pPr>
            <w:r w:rsidRPr="00507BEE">
              <w:rPr>
                <w:rFonts w:ascii="Perpetua" w:hAnsi="Perpetua"/>
                <w:sz w:val="24"/>
                <w:szCs w:val="24"/>
              </w:rPr>
              <w:t>Integrate quantitative or technical information expressed in words in a text with a version of that information expressed visually (e.g., in a flowchart, diagram, model, graph, or table).</w:t>
            </w:r>
          </w:p>
        </w:tc>
        <w:tc>
          <w:tcPr>
            <w:tcW w:w="4836" w:type="dxa"/>
            <w:tcBorders>
              <w:bottom w:val="single" w:sz="2" w:space="0" w:color="C0C0C0"/>
            </w:tcBorders>
          </w:tcPr>
          <w:p w:rsidR="00760B1E" w:rsidRPr="00507BEE" w:rsidRDefault="00760B1E" w:rsidP="00E86311">
            <w:pPr>
              <w:numPr>
                <w:ilvl w:val="0"/>
                <w:numId w:val="169"/>
              </w:numPr>
              <w:spacing w:after="0" w:line="220" w:lineRule="exact"/>
              <w:rPr>
                <w:rFonts w:ascii="Perpetua" w:hAnsi="Perpetua"/>
                <w:sz w:val="24"/>
                <w:szCs w:val="24"/>
              </w:rPr>
            </w:pPr>
            <w:r w:rsidRPr="00507BEE">
              <w:rPr>
                <w:rFonts w:ascii="Perpetua" w:hAnsi="Perpetua"/>
                <w:sz w:val="24"/>
                <w:szCs w:val="24"/>
              </w:rPr>
              <w:t>Translate quantitative or technical information expressed in words in a text into visual form (e.g., a table or chart) and translate information expressed visually or mathematically (e.g., in an equation) into words.</w:t>
            </w:r>
          </w:p>
        </w:tc>
        <w:tc>
          <w:tcPr>
            <w:tcW w:w="4926" w:type="dxa"/>
            <w:tcBorders>
              <w:bottom w:val="single" w:sz="2" w:space="0" w:color="C0C0C0"/>
            </w:tcBorders>
          </w:tcPr>
          <w:p w:rsidR="00760B1E" w:rsidRPr="00507BEE" w:rsidRDefault="00760B1E" w:rsidP="00E86311">
            <w:pPr>
              <w:numPr>
                <w:ilvl w:val="0"/>
                <w:numId w:val="170"/>
              </w:numPr>
              <w:spacing w:before="60" w:after="0" w:line="220" w:lineRule="exact"/>
              <w:ind w:right="-108"/>
              <w:rPr>
                <w:rFonts w:ascii="Perpetua" w:hAnsi="Perpetua"/>
                <w:i/>
                <w:sz w:val="24"/>
                <w:szCs w:val="24"/>
              </w:rPr>
            </w:pPr>
            <w:r w:rsidRPr="00507BEE">
              <w:rPr>
                <w:rFonts w:ascii="Perpetua" w:hAnsi="Perpetua"/>
                <w:sz w:val="24"/>
                <w:szCs w:val="24"/>
              </w:rPr>
              <w:t>Integrate and evaluate multiple sources of information presented in diverse formats and media (e.g., quantitative data, video, multimedia) in order to address a question or solve a problem.</w:t>
            </w:r>
          </w:p>
        </w:tc>
      </w:tr>
      <w:tr w:rsidR="00760B1E" w:rsidRPr="00507BEE" w:rsidTr="00760B1E">
        <w:tc>
          <w:tcPr>
            <w:tcW w:w="4836" w:type="dxa"/>
            <w:tcBorders>
              <w:bottom w:val="single" w:sz="2" w:space="0" w:color="C0C0C0"/>
            </w:tcBorders>
          </w:tcPr>
          <w:p w:rsidR="00760B1E" w:rsidRPr="00507BEE" w:rsidRDefault="00760B1E" w:rsidP="00E86311">
            <w:pPr>
              <w:numPr>
                <w:ilvl w:val="0"/>
                <w:numId w:val="168"/>
              </w:numPr>
              <w:spacing w:after="0" w:line="220" w:lineRule="exact"/>
              <w:rPr>
                <w:rFonts w:ascii="Perpetua" w:hAnsi="Perpetua"/>
                <w:sz w:val="24"/>
                <w:szCs w:val="24"/>
              </w:rPr>
            </w:pPr>
            <w:r w:rsidRPr="00507BEE">
              <w:rPr>
                <w:rFonts w:ascii="Perpetua" w:hAnsi="Perpetua"/>
                <w:sz w:val="24"/>
                <w:szCs w:val="24"/>
              </w:rPr>
              <w:t>Distinguish among facts, reasoned judgment based on research findings, and speculation in a text.</w:t>
            </w:r>
          </w:p>
          <w:p w:rsidR="00760B1E" w:rsidRPr="00507BEE" w:rsidRDefault="00760B1E" w:rsidP="00E86311">
            <w:pPr>
              <w:spacing w:after="0" w:line="220" w:lineRule="exact"/>
              <w:ind w:left="363"/>
              <w:rPr>
                <w:rFonts w:ascii="Perpetua" w:hAnsi="Perpetua"/>
                <w:sz w:val="24"/>
                <w:szCs w:val="24"/>
              </w:rPr>
            </w:pPr>
          </w:p>
        </w:tc>
        <w:tc>
          <w:tcPr>
            <w:tcW w:w="4836" w:type="dxa"/>
            <w:tcBorders>
              <w:bottom w:val="single" w:sz="2" w:space="0" w:color="C0C0C0"/>
            </w:tcBorders>
          </w:tcPr>
          <w:p w:rsidR="00760B1E" w:rsidRPr="00507BEE" w:rsidRDefault="00760B1E" w:rsidP="00E86311">
            <w:pPr>
              <w:numPr>
                <w:ilvl w:val="0"/>
                <w:numId w:val="169"/>
              </w:numPr>
              <w:spacing w:after="0" w:line="220" w:lineRule="exact"/>
              <w:rPr>
                <w:rFonts w:ascii="Perpetua" w:hAnsi="Perpetua"/>
                <w:sz w:val="24"/>
                <w:szCs w:val="24"/>
              </w:rPr>
            </w:pPr>
            <w:r w:rsidRPr="00507BEE">
              <w:rPr>
                <w:rFonts w:ascii="Perpetua" w:hAnsi="Perpetua"/>
                <w:sz w:val="24"/>
                <w:szCs w:val="24"/>
              </w:rPr>
              <w:t>Assess the extent to which the reasoning and evidence in a text support the author’s claim or a recommendation for solving a scientific or technical problem.</w:t>
            </w:r>
          </w:p>
          <w:p w:rsidR="00760B1E" w:rsidRPr="00507BEE" w:rsidRDefault="00760B1E" w:rsidP="00E86311">
            <w:pPr>
              <w:spacing w:after="0" w:line="220" w:lineRule="exact"/>
              <w:ind w:left="363"/>
              <w:rPr>
                <w:rFonts w:ascii="Perpetua" w:hAnsi="Perpetua"/>
                <w:sz w:val="24"/>
                <w:szCs w:val="24"/>
              </w:rPr>
            </w:pPr>
          </w:p>
        </w:tc>
        <w:tc>
          <w:tcPr>
            <w:tcW w:w="4926" w:type="dxa"/>
            <w:tcBorders>
              <w:bottom w:val="single" w:sz="2" w:space="0" w:color="C0C0C0"/>
            </w:tcBorders>
          </w:tcPr>
          <w:p w:rsidR="00760B1E" w:rsidRPr="00507BEE" w:rsidRDefault="00760B1E" w:rsidP="00E86311">
            <w:pPr>
              <w:numPr>
                <w:ilvl w:val="0"/>
                <w:numId w:val="170"/>
              </w:numPr>
              <w:spacing w:after="0" w:line="220" w:lineRule="exact"/>
              <w:ind w:right="-108"/>
              <w:rPr>
                <w:rFonts w:ascii="Perpetua" w:hAnsi="Perpetua"/>
                <w:sz w:val="24"/>
                <w:szCs w:val="24"/>
              </w:rPr>
            </w:pPr>
            <w:r w:rsidRPr="00507BEE">
              <w:rPr>
                <w:rFonts w:ascii="Perpetua" w:hAnsi="Perpetua"/>
                <w:sz w:val="24"/>
                <w:szCs w:val="24"/>
              </w:rPr>
              <w:t>Evaluate the hypotheses, data, analysis, and conclusions in a science or technical text, verifying the data when possible and corroborating or challenging conclusions with other sources of information.</w:t>
            </w:r>
          </w:p>
        </w:tc>
      </w:tr>
      <w:tr w:rsidR="00760B1E" w:rsidRPr="00507BEE" w:rsidTr="00760B1E">
        <w:tc>
          <w:tcPr>
            <w:tcW w:w="4836" w:type="dxa"/>
            <w:tcBorders>
              <w:bottom w:val="single" w:sz="2" w:space="0" w:color="C0C0C0"/>
            </w:tcBorders>
          </w:tcPr>
          <w:p w:rsidR="00760B1E" w:rsidRPr="00507BEE" w:rsidRDefault="00760B1E" w:rsidP="00E86311">
            <w:pPr>
              <w:numPr>
                <w:ilvl w:val="0"/>
                <w:numId w:val="168"/>
              </w:numPr>
              <w:spacing w:before="60" w:after="0" w:line="220" w:lineRule="exact"/>
              <w:rPr>
                <w:rFonts w:ascii="Perpetua" w:hAnsi="Perpetua"/>
                <w:sz w:val="24"/>
                <w:szCs w:val="24"/>
              </w:rPr>
            </w:pPr>
            <w:r w:rsidRPr="00507BEE">
              <w:rPr>
                <w:rFonts w:ascii="Perpetua" w:hAnsi="Perpetua"/>
                <w:sz w:val="24"/>
                <w:szCs w:val="24"/>
              </w:rPr>
              <w:t>Compare and contrast the information gained from experiments, simulations, video, or multimedia sources with that gained from reading a text on the same topic.</w:t>
            </w:r>
          </w:p>
        </w:tc>
        <w:tc>
          <w:tcPr>
            <w:tcW w:w="4836" w:type="dxa"/>
            <w:tcBorders>
              <w:bottom w:val="single" w:sz="2" w:space="0" w:color="C0C0C0"/>
            </w:tcBorders>
          </w:tcPr>
          <w:p w:rsidR="00760B1E" w:rsidRPr="00507BEE" w:rsidRDefault="00760B1E" w:rsidP="00E86311">
            <w:pPr>
              <w:numPr>
                <w:ilvl w:val="0"/>
                <w:numId w:val="169"/>
              </w:numPr>
              <w:spacing w:after="0" w:line="220" w:lineRule="exact"/>
              <w:rPr>
                <w:rFonts w:ascii="Perpetua" w:hAnsi="Perpetua"/>
                <w:sz w:val="24"/>
                <w:szCs w:val="24"/>
              </w:rPr>
            </w:pPr>
            <w:r w:rsidRPr="00507BEE">
              <w:rPr>
                <w:rFonts w:ascii="Perpetua" w:hAnsi="Perpetua" w:cs="Arial"/>
                <w:sz w:val="24"/>
                <w:szCs w:val="24"/>
              </w:rPr>
              <w:t>Compare and contrast findings presented in a text to those from other sources (including their own experiments), noting when the findings support or contradict previous explanations or accounts</w:t>
            </w:r>
            <w:r w:rsidRPr="00507BEE">
              <w:rPr>
                <w:rFonts w:ascii="Perpetua" w:hAnsi="Perpetua"/>
                <w:sz w:val="24"/>
                <w:szCs w:val="24"/>
              </w:rPr>
              <w:t>.</w:t>
            </w:r>
          </w:p>
        </w:tc>
        <w:tc>
          <w:tcPr>
            <w:tcW w:w="4926" w:type="dxa"/>
            <w:tcBorders>
              <w:bottom w:val="single" w:sz="2" w:space="0" w:color="C0C0C0"/>
            </w:tcBorders>
          </w:tcPr>
          <w:p w:rsidR="00760B1E" w:rsidRPr="00507BEE" w:rsidRDefault="00760B1E" w:rsidP="00E86311">
            <w:pPr>
              <w:numPr>
                <w:ilvl w:val="0"/>
                <w:numId w:val="170"/>
              </w:numPr>
              <w:spacing w:before="60" w:after="0" w:line="220" w:lineRule="exact"/>
              <w:ind w:right="-108"/>
              <w:rPr>
                <w:rFonts w:ascii="Perpetua" w:hAnsi="Perpetua"/>
                <w:sz w:val="24"/>
                <w:szCs w:val="24"/>
              </w:rPr>
            </w:pPr>
            <w:r w:rsidRPr="00507BEE">
              <w:rPr>
                <w:rFonts w:ascii="Perpetua" w:hAnsi="Perpetua"/>
                <w:sz w:val="24"/>
                <w:szCs w:val="24"/>
              </w:rPr>
              <w:t>Synthesize information from a range of sources (e.g., texts, experiments, simulations) into a coherent understanding of a process, phenomenon, or concept, resolving conflicting information when possible</w:t>
            </w:r>
            <w:r w:rsidRPr="00507BEE">
              <w:rPr>
                <w:rFonts w:ascii="Perpetua" w:hAnsi="Perpetua" w:cs="Arial"/>
                <w:sz w:val="24"/>
                <w:szCs w:val="24"/>
              </w:rPr>
              <w:t>.</w:t>
            </w:r>
          </w:p>
        </w:tc>
      </w:tr>
      <w:tr w:rsidR="00760B1E" w:rsidRPr="00507BEE" w:rsidTr="00760B1E">
        <w:tc>
          <w:tcPr>
            <w:tcW w:w="14598" w:type="dxa"/>
            <w:gridSpan w:val="3"/>
            <w:shd w:val="clear" w:color="auto" w:fill="D9D9D9"/>
          </w:tcPr>
          <w:p w:rsidR="00760B1E" w:rsidRPr="00507BEE" w:rsidRDefault="00760B1E" w:rsidP="00E86311">
            <w:pPr>
              <w:spacing w:before="60" w:after="0"/>
              <w:ind w:left="3"/>
              <w:rPr>
                <w:rFonts w:ascii="Franklin Gothic Book" w:hAnsi="Franklin Gothic Book"/>
                <w:i/>
                <w:sz w:val="24"/>
                <w:szCs w:val="24"/>
              </w:rPr>
            </w:pPr>
            <w:r w:rsidRPr="00507BEE">
              <w:rPr>
                <w:rFonts w:ascii="Franklin Gothic Book" w:hAnsi="Franklin Gothic Book"/>
                <w:i/>
                <w:sz w:val="24"/>
                <w:szCs w:val="24"/>
              </w:rPr>
              <w:t>Range of Reading and Level of Text Complexity</w:t>
            </w:r>
          </w:p>
        </w:tc>
      </w:tr>
      <w:tr w:rsidR="00760B1E" w:rsidRPr="00507BEE" w:rsidTr="00760B1E">
        <w:tc>
          <w:tcPr>
            <w:tcW w:w="4836" w:type="dxa"/>
          </w:tcPr>
          <w:p w:rsidR="00760B1E" w:rsidRPr="00507BEE" w:rsidRDefault="00760B1E" w:rsidP="00E86311">
            <w:pPr>
              <w:tabs>
                <w:tab w:val="left" w:pos="360"/>
              </w:tabs>
              <w:spacing w:before="60" w:after="0" w:line="220" w:lineRule="exact"/>
              <w:ind w:left="360" w:right="-60" w:hanging="381"/>
              <w:rPr>
                <w:rFonts w:ascii="Perpetua" w:hAnsi="Perpetua" w:cs="Garamond"/>
                <w:sz w:val="24"/>
                <w:szCs w:val="24"/>
              </w:rPr>
            </w:pPr>
            <w:r w:rsidRPr="00507BEE">
              <w:rPr>
                <w:rFonts w:ascii="Perpetua" w:hAnsi="Perpetua" w:cs="Perpetua"/>
                <w:b/>
                <w:bCs/>
                <w:sz w:val="24"/>
                <w:szCs w:val="24"/>
              </w:rPr>
              <w:t xml:space="preserve">10.   </w:t>
            </w:r>
            <w:r w:rsidRPr="00507BEE">
              <w:rPr>
                <w:rFonts w:ascii="Perpetua" w:hAnsi="Perpetua"/>
                <w:sz w:val="24"/>
                <w:szCs w:val="24"/>
              </w:rPr>
              <w:t>By the end of grade 8, read and comprehend science/technical texts in the grades 6–8 text complexity band independently and proficiently</w:t>
            </w:r>
            <w:r w:rsidRPr="00507BEE">
              <w:rPr>
                <w:rFonts w:ascii="Perpetua" w:hAnsi="Perpetua" w:cs="Perpetua"/>
                <w:sz w:val="24"/>
                <w:szCs w:val="24"/>
              </w:rPr>
              <w:t>.</w:t>
            </w:r>
          </w:p>
        </w:tc>
        <w:tc>
          <w:tcPr>
            <w:tcW w:w="4836" w:type="dxa"/>
          </w:tcPr>
          <w:p w:rsidR="00760B1E" w:rsidRPr="00507BEE" w:rsidRDefault="00760B1E" w:rsidP="00E86311">
            <w:pPr>
              <w:tabs>
                <w:tab w:val="left" w:pos="384"/>
              </w:tabs>
              <w:spacing w:before="60" w:after="0" w:line="220" w:lineRule="exact"/>
              <w:ind w:left="384" w:right="-84" w:hanging="381"/>
              <w:rPr>
                <w:rFonts w:ascii="Perpetua" w:hAnsi="Perpetua" w:cs="Perpetua"/>
                <w:sz w:val="24"/>
                <w:szCs w:val="24"/>
              </w:rPr>
            </w:pPr>
            <w:r w:rsidRPr="00507BEE">
              <w:rPr>
                <w:rFonts w:ascii="Perpetua" w:hAnsi="Perpetua" w:cs="Perpetua"/>
                <w:b/>
                <w:bCs/>
                <w:sz w:val="24"/>
                <w:szCs w:val="24"/>
              </w:rPr>
              <w:t>10.</w:t>
            </w:r>
            <w:r w:rsidRPr="00507BEE">
              <w:rPr>
                <w:rFonts w:ascii="Perpetua" w:hAnsi="Perpetua" w:cs="Perpetua"/>
                <w:b/>
                <w:bCs/>
                <w:sz w:val="24"/>
                <w:szCs w:val="24"/>
              </w:rPr>
              <w:tab/>
            </w:r>
            <w:r w:rsidRPr="00507BEE">
              <w:rPr>
                <w:rFonts w:ascii="Perpetua" w:hAnsi="Perpetua"/>
                <w:sz w:val="24"/>
                <w:szCs w:val="24"/>
              </w:rPr>
              <w:t>By the end of grade 10, read and comprehend science/technical texts in the grades 9–10 text complexity band independently and proficiently</w:t>
            </w:r>
            <w:r w:rsidRPr="00507BEE">
              <w:rPr>
                <w:rFonts w:ascii="Perpetua" w:hAnsi="Perpetua" w:cs="Perpetua"/>
                <w:sz w:val="24"/>
                <w:szCs w:val="24"/>
              </w:rPr>
              <w:t>.</w:t>
            </w:r>
          </w:p>
        </w:tc>
        <w:tc>
          <w:tcPr>
            <w:tcW w:w="4926" w:type="dxa"/>
          </w:tcPr>
          <w:p w:rsidR="00760B1E" w:rsidRPr="00507BEE" w:rsidRDefault="00760B1E" w:rsidP="00E86311">
            <w:pPr>
              <w:widowControl w:val="0"/>
              <w:tabs>
                <w:tab w:val="left" w:pos="318"/>
              </w:tabs>
              <w:autoSpaceDE w:val="0"/>
              <w:autoSpaceDN w:val="0"/>
              <w:adjustRightInd w:val="0"/>
              <w:spacing w:before="60" w:after="0" w:line="220" w:lineRule="exact"/>
              <w:ind w:left="318" w:hanging="408"/>
              <w:rPr>
                <w:rFonts w:ascii="Perpetua" w:hAnsi="Perpetua" w:cs="Calibri"/>
                <w:sz w:val="24"/>
                <w:szCs w:val="24"/>
              </w:rPr>
            </w:pPr>
            <w:r w:rsidRPr="00507BEE">
              <w:rPr>
                <w:rFonts w:ascii="Perpetua" w:hAnsi="Perpetua" w:cs="Perpetua"/>
                <w:b/>
                <w:bCs/>
                <w:sz w:val="24"/>
                <w:szCs w:val="24"/>
              </w:rPr>
              <w:t>10.</w:t>
            </w:r>
            <w:r w:rsidRPr="00507BEE">
              <w:rPr>
                <w:rFonts w:ascii="Perpetua" w:hAnsi="Perpetua"/>
                <w:sz w:val="24"/>
                <w:szCs w:val="24"/>
              </w:rPr>
              <w:t xml:space="preserve">   By the end of grade 12, read and comprehend science/technical texts in the grades 11-CCR text complexity band independently and proficiently</w:t>
            </w:r>
            <w:r w:rsidRPr="00507BEE">
              <w:rPr>
                <w:rFonts w:ascii="Perpetua" w:hAnsi="Perpetua" w:cs="Perpetua"/>
                <w:sz w:val="24"/>
                <w:szCs w:val="24"/>
              </w:rPr>
              <w:t>.</w:t>
            </w:r>
          </w:p>
        </w:tc>
      </w:tr>
    </w:tbl>
    <w:p w:rsidR="00760B1E" w:rsidRPr="00507BEE" w:rsidRDefault="00760B1E" w:rsidP="00E86311">
      <w:pPr>
        <w:widowControl w:val="0"/>
        <w:autoSpaceDE w:val="0"/>
        <w:autoSpaceDN w:val="0"/>
        <w:adjustRightInd w:val="0"/>
        <w:spacing w:after="0"/>
        <w:ind w:left="180" w:right="2880"/>
        <w:rPr>
          <w:rFonts w:ascii="Franklin Gothic Book" w:eastAsia="Times New Roman" w:hAnsi="Franklin Gothic Book" w:cs="Cambria"/>
          <w:sz w:val="24"/>
          <w:szCs w:val="24"/>
          <w:lang w:bidi="en-US"/>
        </w:rPr>
      </w:pPr>
      <w:r w:rsidRPr="00507BEE">
        <w:rPr>
          <w:rFonts w:ascii="Franklin Gothic Book" w:eastAsia="Times New Roman" w:hAnsi="Franklin Gothic Book" w:cs="Cambria"/>
          <w:sz w:val="24"/>
          <w:szCs w:val="24"/>
          <w:lang w:bidi="en-US"/>
        </w:rPr>
        <w:br w:type="page"/>
        <w:t xml:space="preserve">College and Career Readiness Anchor Standards for Writing </w:t>
      </w:r>
    </w:p>
    <w:p w:rsidR="00760B1E" w:rsidRPr="00507BEE" w:rsidRDefault="00F91069" w:rsidP="00E86311">
      <w:pPr>
        <w:tabs>
          <w:tab w:val="left" w:pos="9360"/>
        </w:tabs>
        <w:spacing w:after="0"/>
        <w:ind w:left="180" w:right="5040"/>
        <w:jc w:val="both"/>
        <w:rPr>
          <w:rFonts w:ascii="Perpetua" w:hAnsi="Perpetua"/>
          <w:sz w:val="24"/>
          <w:szCs w:val="24"/>
          <w:lang w:bidi="en-US"/>
        </w:rPr>
      </w:pPr>
      <w:r w:rsidRPr="00507BEE">
        <w:rPr>
          <w:rFonts w:ascii="Perpetua" w:hAnsi="Perpetua"/>
          <w:noProof/>
          <w:sz w:val="24"/>
          <w:szCs w:val="24"/>
        </w:rPr>
        <mc:AlternateContent>
          <mc:Choice Requires="wps">
            <w:drawing>
              <wp:anchor distT="0" distB="0" distL="0" distR="114300" simplePos="0" relativeHeight="251661824" behindDoc="0" locked="0" layoutInCell="1" allowOverlap="1">
                <wp:simplePos x="0" y="0"/>
                <wp:positionH relativeFrom="column">
                  <wp:posOffset>6795135</wp:posOffset>
                </wp:positionH>
                <wp:positionV relativeFrom="paragraph">
                  <wp:posOffset>-451485</wp:posOffset>
                </wp:positionV>
                <wp:extent cx="2343785" cy="6459855"/>
                <wp:effectExtent l="3810" t="3810" r="0" b="3810"/>
                <wp:wrapNone/>
                <wp:docPr id="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785" cy="6459855"/>
                        </a:xfrm>
                        <a:prstGeom prst="rect">
                          <a:avLst/>
                        </a:prstGeom>
                        <a:noFill/>
                        <a:ln>
                          <a:noFill/>
                        </a:ln>
                        <a:extLst>
                          <a:ext uri="{909E8E84-426E-40DD-AFC4-6F175D3DCCD1}">
                            <a14:hiddenFill xmlns:a14="http://schemas.microsoft.com/office/drawing/2010/main">
                              <a:solidFill>
                                <a:srgbClr val="B8CCE4"/>
                              </a:solidFill>
                            </a14:hiddenFill>
                          </a:ext>
                          <a:ext uri="{91240B29-F687-4F45-9708-019B960494DF}">
                            <a14:hiddenLine xmlns:a14="http://schemas.microsoft.com/office/drawing/2010/main" w="9525">
                              <a:solidFill>
                                <a:srgbClr val="007AB2"/>
                              </a:solidFill>
                              <a:miter lim="800000"/>
                              <a:headEnd/>
                              <a:tailEnd/>
                            </a14:hiddenLine>
                          </a:ext>
                        </a:extLst>
                      </wps:spPr>
                      <wps:txbx>
                        <w:txbxContent>
                          <w:p w:rsidR="00C223A7" w:rsidRPr="00222D44" w:rsidRDefault="00C223A7" w:rsidP="00760B1E">
                            <w:pPr>
                              <w:spacing w:after="120" w:line="300" w:lineRule="exact"/>
                              <w:rPr>
                                <w:rStyle w:val="01-sidebarheadChar"/>
                                <w:rFonts w:eastAsia="Cambria"/>
                              </w:rPr>
                            </w:pPr>
                            <w:r w:rsidRPr="00640814">
                              <w:rPr>
                                <w:rFonts w:ascii="Franklin Gothic Book" w:hAnsi="Franklin Gothic Book" w:cs="Calibri"/>
                                <w:b/>
                                <w:color w:val="007AB2"/>
                                <w:sz w:val="20"/>
                                <w:szCs w:val="30"/>
                              </w:rPr>
                              <w:t>Note on range and content</w:t>
                            </w:r>
                            <w:r>
                              <w:rPr>
                                <w:rFonts w:ascii="Franklin Gothic Book" w:hAnsi="Franklin Gothic Book" w:cs="Calibri"/>
                                <w:b/>
                                <w:color w:val="007AB2"/>
                                <w:sz w:val="20"/>
                                <w:szCs w:val="30"/>
                              </w:rPr>
                              <w:br/>
                            </w:r>
                            <w:r w:rsidRPr="00640814">
                              <w:rPr>
                                <w:rFonts w:ascii="Franklin Gothic Book" w:hAnsi="Franklin Gothic Book" w:cs="Calibri"/>
                                <w:b/>
                                <w:color w:val="007AB2"/>
                                <w:sz w:val="20"/>
                                <w:szCs w:val="30"/>
                              </w:rPr>
                              <w:t xml:space="preserve">of student </w:t>
                            </w:r>
                            <w:r w:rsidRPr="00222D44">
                              <w:rPr>
                                <w:rStyle w:val="01-sidebarheadChar"/>
                                <w:rFonts w:eastAsia="Cambria"/>
                                <w:sz w:val="20"/>
                              </w:rPr>
                              <w:t>writing</w:t>
                            </w:r>
                          </w:p>
                          <w:p w:rsidR="00C223A7" w:rsidRDefault="00C223A7" w:rsidP="00760B1E">
                            <w:pPr>
                              <w:pStyle w:val="01-sidebartext"/>
                              <w:jc w:val="both"/>
                            </w:pPr>
                            <w:r w:rsidRPr="00585A6E">
                              <w:t>For students, writing is a key means of asserting and defending claims, showing what they know about a subject, and conveying what they have experienced, imagined, thought, and felt. To be college and career</w:t>
                            </w:r>
                            <w:r>
                              <w:t xml:space="preserve"> </w:t>
                            </w:r>
                            <w:r w:rsidRPr="00585A6E">
                              <w:t xml:space="preserve">ready writers, students must take task, purpose, and audience into careful consideration, choosing words, information, structures, and formats deliberately. They need to be able to use technology strategically when creating, refining, and collaborating on writing. They have to become adept at gathering information, evaluating sources, and citing material accurately, reporting findings from their research and analysis of sources in a clear and cogent manner. They must have the flexibility, concentration, and fluency to produce high-quality first-draft text under a tight deadline and the capacity to revisit and make improvements to a piece of writing over multiple drafts when circumstances encourage or require it. To meet these goals, students must devote significant time and effort to writing, producing numerous pieces over short and long </w:t>
                            </w:r>
                            <w:r>
                              <w:t>time frames throughout the year.</w:t>
                            </w:r>
                          </w:p>
                          <w:p w:rsidR="00C223A7" w:rsidRPr="00585A6E" w:rsidRDefault="00C223A7" w:rsidP="00760B1E">
                            <w:pPr>
                              <w:pStyle w:val="01-sidebartext"/>
                              <w:jc w:val="both"/>
                            </w:pPr>
                          </w:p>
                        </w:txbxContent>
                      </wps:txbx>
                      <wps:bodyPr rot="0" vert="horz" wrap="square" lIns="137160" tIns="13716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2" type="#_x0000_t202" style="position:absolute;left:0;text-align:left;margin-left:535.05pt;margin-top:-35.55pt;width:184.55pt;height:508.65pt;z-index:251661824;visibility:visible;mso-wrap-style:square;mso-width-percent:0;mso-height-percent:0;mso-wrap-distance-left:0;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VVAwQIAAMQFAAAOAAAAZHJzL2Uyb0RvYy54bWysVNuO2jAQfa/Uf7D8ns0FA0m0YQUBqkrb&#10;i7TbDzCJQ6wmdmobwrbqv3fsAAu7qlS1zUPkscdn5swcz+3doW3QninNpchweBNgxEQhSy62Gf7y&#10;uPZijLShoqSNFCzDT0zju9nbN7d9l7JI1rIpmUIAInTadxmujelS39dFzVqqb2THBBxWUrXUgKm2&#10;fqloD+ht40dBMPF7qcpOyYJpDbvL4RDPHH5VscJ8qirNDGoyDLkZ91fuv7F/f3ZL062iXc2LYxr0&#10;L7JoKRcQ9Ay1pIaineKvoFpeKKllZW4K2fqyqnjBHAdgEwYv2DzUtGOOCxRHd+cy6f8HW3zcf1aI&#10;lxkmGAnaQose2cGghTygUWjL03c6Ba+HDvzMAfahzY6q7u5l8VUjIfOaii2bKyX7mtES0nM3/Yur&#10;A462IJv+gywhDt0Z6YAOlWpt7aAaCNChTU/n1thcCtiMRmQ0jccYFXA2IeMkHo9tdj5NT9c7pc07&#10;JltkFxlW0HsHT/f32gyuJxcbTcg1bxrX/0ZcbQDmsAPB4ao9s2m4dv5IgmQVr2LikWiy8kiwXHrz&#10;dU68yTqcjpejZZ4vw582bkjSmpclEzbMSVoh+bPWHUU+iOIsLi0bXlo4m5JW203eKLSnIO1FnOcr&#10;cizIhZt/nYarF3B5QSmMSLCIEm89iaceWZOxl0yD2AvCZJFMApKQ5fqa0j0X7N8poT7DyTgaD2r6&#10;LbcgmM4X0WtuNG25geHR8DbDcWA/60RTq8GVKN3aUN4M64tS2PSfSwHtPjXaKdaKdJCrOWwO7m1M&#10;LLBV80aWTyBhJUFgoFMYfLCopfqOUQ9DJMP6244qhlHzXthnMJqGEzt2rizlrCQkBI42lwYVBYBl&#10;2GA0LHMzzKpdp/i2hljD0xNyDo+n4k7Wz3kBJ2vAqHDsjmPNzqJL23k9D9/ZLwAAAP//AwBQSwME&#10;FAAGAAgAAAAhAKD+PIzjAAAADQEAAA8AAABkcnMvZG93bnJldi54bWxMj7FOwzAQhnck3sE6JLbW&#10;TkiTJsSpKqSqCwuFCnVz4yOOiO3IdtvA0+NOZbtf9+m/7+rVpAdyRud7azgkcwYETWtlbzoOH++b&#10;2RKID8JIMViDHH7Qw6q5v6tFJe3FvOF5FzoSS4yvBAcVwlhR6luFWvi5HdHE3Zd1WoQYXUelE5dY&#10;rgeaMpZTLXoTLygx4ovC9nt30hxec/W73S/EfjMttp9FlrnysC44f3yY1s9AAk7hBsNVP6pDE52O&#10;9mSkJ0PMrGBJZDnMiiQOVyR7KlMgRw5llqdAm5r+/6L5AwAA//8DAFBLAQItABQABgAIAAAAIQC2&#10;gziS/gAAAOEBAAATAAAAAAAAAAAAAAAAAAAAAABbQ29udGVudF9UeXBlc10ueG1sUEsBAi0AFAAG&#10;AAgAAAAhADj9If/WAAAAlAEAAAsAAAAAAAAAAAAAAAAALwEAAF9yZWxzLy5yZWxzUEsBAi0AFAAG&#10;AAgAAAAhAIiFVUDBAgAAxAUAAA4AAAAAAAAAAAAAAAAALgIAAGRycy9lMm9Eb2MueG1sUEsBAi0A&#10;FAAGAAgAAAAhAKD+PIzjAAAADQEAAA8AAAAAAAAAAAAAAAAAGwUAAGRycy9kb3ducmV2LnhtbFBL&#10;BQYAAAAABAAEAPMAAAArBgAAAAA=&#10;" filled="f" fillcolor="#b8cce4" stroked="f" strokecolor="#007ab2">
                <v:textbox inset="10.8pt,10.8pt,,7.2pt">
                  <w:txbxContent>
                    <w:p w:rsidR="00C223A7" w:rsidRPr="00222D44" w:rsidRDefault="00C223A7" w:rsidP="00760B1E">
                      <w:pPr>
                        <w:spacing w:after="120" w:line="300" w:lineRule="exact"/>
                        <w:rPr>
                          <w:rStyle w:val="01-sidebarheadChar"/>
                          <w:rFonts w:eastAsia="Cambria"/>
                        </w:rPr>
                      </w:pPr>
                      <w:r w:rsidRPr="00640814">
                        <w:rPr>
                          <w:rFonts w:ascii="Franklin Gothic Book" w:hAnsi="Franklin Gothic Book" w:cs="Calibri"/>
                          <w:b/>
                          <w:color w:val="007AB2"/>
                          <w:sz w:val="20"/>
                          <w:szCs w:val="30"/>
                        </w:rPr>
                        <w:t>Note on range and content</w:t>
                      </w:r>
                      <w:r>
                        <w:rPr>
                          <w:rFonts w:ascii="Franklin Gothic Book" w:hAnsi="Franklin Gothic Book" w:cs="Calibri"/>
                          <w:b/>
                          <w:color w:val="007AB2"/>
                          <w:sz w:val="20"/>
                          <w:szCs w:val="30"/>
                        </w:rPr>
                        <w:br/>
                      </w:r>
                      <w:r w:rsidRPr="00640814">
                        <w:rPr>
                          <w:rFonts w:ascii="Franklin Gothic Book" w:hAnsi="Franklin Gothic Book" w:cs="Calibri"/>
                          <w:b/>
                          <w:color w:val="007AB2"/>
                          <w:sz w:val="20"/>
                          <w:szCs w:val="30"/>
                        </w:rPr>
                        <w:t xml:space="preserve">of student </w:t>
                      </w:r>
                      <w:r w:rsidRPr="00222D44">
                        <w:rPr>
                          <w:rStyle w:val="01-sidebarheadChar"/>
                          <w:rFonts w:eastAsia="Cambria"/>
                          <w:sz w:val="20"/>
                        </w:rPr>
                        <w:t>writing</w:t>
                      </w:r>
                    </w:p>
                    <w:p w:rsidR="00C223A7" w:rsidRDefault="00C223A7" w:rsidP="00760B1E">
                      <w:pPr>
                        <w:pStyle w:val="01-sidebartext"/>
                        <w:jc w:val="both"/>
                      </w:pPr>
                      <w:r w:rsidRPr="00585A6E">
                        <w:t>For students, writing is a key means of asserting and defending claims, showing what they know about a subject, and conveying what they have experienced, imagined, thought, and felt. To be college and career</w:t>
                      </w:r>
                      <w:r>
                        <w:t xml:space="preserve"> </w:t>
                      </w:r>
                      <w:r w:rsidRPr="00585A6E">
                        <w:t xml:space="preserve">ready writers, students must take task, purpose, and audience into careful consideration, choosing words, information, structures, and formats deliberately. They need to be able to use technology strategically when creating, refining, and collaborating on writing. They have to become adept at gathering information, evaluating sources, and citing material accurately, reporting findings from their research and analysis of sources in a clear and cogent manner. They must have the flexibility, concentration, and fluency to produce high-quality first-draft text under a tight deadline and the capacity to revisit and make improvements to a piece of writing over multiple drafts when circumstances encourage or require it. To meet these goals, students must devote significant time and effort to writing, producing numerous pieces over short and long </w:t>
                      </w:r>
                      <w:r>
                        <w:t>time frames throughout the year.</w:t>
                      </w:r>
                    </w:p>
                    <w:p w:rsidR="00C223A7" w:rsidRPr="00585A6E" w:rsidRDefault="00C223A7" w:rsidP="00760B1E">
                      <w:pPr>
                        <w:pStyle w:val="01-sidebartext"/>
                        <w:jc w:val="both"/>
                      </w:pPr>
                    </w:p>
                  </w:txbxContent>
                </v:textbox>
              </v:shape>
            </w:pict>
          </mc:Fallback>
        </mc:AlternateContent>
      </w:r>
      <w:r w:rsidR="00760B1E" w:rsidRPr="00507BEE">
        <w:rPr>
          <w:rFonts w:ascii="Perpetua" w:hAnsi="Perpetua"/>
          <w:sz w:val="24"/>
          <w:szCs w:val="24"/>
          <w:lang w:bidi="en-US"/>
        </w:rPr>
        <w:t xml:space="preserve">The grades 6–12 standards on the following pages define what students should understand and be able to do by the end of each grade span. </w:t>
      </w:r>
      <w:r w:rsidR="00760B1E" w:rsidRPr="00507BEE">
        <w:rPr>
          <w:rFonts w:ascii="Perpetua" w:hAnsi="Perpetua" w:cs="Calibri"/>
          <w:sz w:val="24"/>
          <w:szCs w:val="24"/>
        </w:rPr>
        <w:t xml:space="preserve">They correspond to the College and Career Readiness (CCR) anchor standards below by number. </w:t>
      </w:r>
      <w:r w:rsidR="00760B1E" w:rsidRPr="00507BEE">
        <w:rPr>
          <w:rFonts w:ascii="Perpetua" w:hAnsi="Perpetua" w:cs="Calibri"/>
          <w:iCs/>
          <w:sz w:val="24"/>
          <w:szCs w:val="24"/>
          <w:lang w:bidi="en-US"/>
        </w:rPr>
        <w:t xml:space="preserve">The CCR and grade-specific standards are necessary complements—the former providing broad standards, the latter providing additional specificity—that together define the skills and understandings that all students </w:t>
      </w:r>
      <w:r w:rsidR="00760B1E" w:rsidRPr="00507BEE">
        <w:rPr>
          <w:rFonts w:ascii="Perpetua" w:hAnsi="Perpetua"/>
          <w:sz w:val="24"/>
          <w:szCs w:val="24"/>
          <w:lang w:bidi="en-US"/>
        </w:rPr>
        <w:t>must demonstrate.</w:t>
      </w:r>
    </w:p>
    <w:p w:rsidR="00760B1E" w:rsidRPr="00507BEE" w:rsidRDefault="00760B1E" w:rsidP="00E86311">
      <w:pPr>
        <w:shd w:val="clear" w:color="auto" w:fill="D9D9D9"/>
        <w:tabs>
          <w:tab w:val="left" w:pos="9450"/>
          <w:tab w:val="left" w:pos="14400"/>
        </w:tabs>
        <w:spacing w:before="240" w:after="0" w:line="280" w:lineRule="exact"/>
        <w:ind w:left="180" w:right="4950"/>
        <w:jc w:val="both"/>
        <w:rPr>
          <w:rFonts w:ascii="Franklin Gothic Book" w:eastAsia="Times New Roman" w:hAnsi="Franklin Gothic Book"/>
          <w:i/>
          <w:sz w:val="24"/>
          <w:szCs w:val="24"/>
        </w:rPr>
      </w:pPr>
      <w:r w:rsidRPr="00507BEE">
        <w:rPr>
          <w:rFonts w:ascii="Franklin Gothic Book" w:eastAsia="Times New Roman" w:hAnsi="Franklin Gothic Book"/>
          <w:i/>
          <w:sz w:val="24"/>
          <w:szCs w:val="24"/>
        </w:rPr>
        <w:t>Text Types and Purposes*</w:t>
      </w:r>
    </w:p>
    <w:p w:rsidR="00760B1E" w:rsidRPr="00507BEE" w:rsidRDefault="00760B1E" w:rsidP="00E86311">
      <w:pPr>
        <w:spacing w:after="0"/>
        <w:ind w:left="540" w:right="5040" w:hanging="360"/>
        <w:jc w:val="both"/>
        <w:rPr>
          <w:rFonts w:ascii="Perpetua" w:eastAsia="Times New Roman" w:hAnsi="Perpetua"/>
          <w:sz w:val="24"/>
          <w:szCs w:val="24"/>
          <w:lang w:bidi="en-US"/>
        </w:rPr>
      </w:pPr>
      <w:r w:rsidRPr="00507BEE">
        <w:rPr>
          <w:rFonts w:ascii="Perpetua" w:eastAsia="Times New Roman" w:hAnsi="Perpetua"/>
          <w:b/>
          <w:sz w:val="24"/>
          <w:szCs w:val="24"/>
          <w:lang w:bidi="en-US"/>
        </w:rPr>
        <w:t>1.</w:t>
      </w:r>
      <w:r w:rsidRPr="00507BEE">
        <w:rPr>
          <w:rFonts w:ascii="Perpetua" w:eastAsia="Times New Roman" w:hAnsi="Perpetua"/>
          <w:b/>
          <w:sz w:val="24"/>
          <w:szCs w:val="24"/>
          <w:lang w:bidi="en-US"/>
        </w:rPr>
        <w:tab/>
      </w:r>
      <w:r w:rsidRPr="00507BEE">
        <w:rPr>
          <w:rFonts w:ascii="Perpetua" w:eastAsia="Times New Roman" w:hAnsi="Perpetua"/>
          <w:sz w:val="24"/>
          <w:szCs w:val="24"/>
          <w:lang w:bidi="en-US"/>
        </w:rPr>
        <w:t xml:space="preserve">Write arguments to support claims in an analysis of substantive topics or texts using valid reasoning and relevant and sufficient evidence. </w:t>
      </w:r>
    </w:p>
    <w:p w:rsidR="00760B1E" w:rsidRPr="00507BEE" w:rsidRDefault="00760B1E" w:rsidP="00E86311">
      <w:pPr>
        <w:spacing w:after="0"/>
        <w:ind w:left="540" w:right="5040" w:hanging="360"/>
        <w:jc w:val="both"/>
        <w:rPr>
          <w:rFonts w:ascii="Perpetua" w:eastAsia="Times New Roman" w:hAnsi="Perpetua"/>
          <w:sz w:val="24"/>
          <w:szCs w:val="24"/>
          <w:lang w:bidi="en-US"/>
        </w:rPr>
      </w:pPr>
      <w:r w:rsidRPr="00507BEE">
        <w:rPr>
          <w:rFonts w:ascii="Perpetua" w:eastAsia="Times New Roman" w:hAnsi="Perpetua"/>
          <w:b/>
          <w:sz w:val="24"/>
          <w:szCs w:val="24"/>
          <w:lang w:bidi="en-US"/>
        </w:rPr>
        <w:t>2.</w:t>
      </w:r>
      <w:r w:rsidRPr="00507BEE">
        <w:rPr>
          <w:rFonts w:ascii="Perpetua" w:eastAsia="Times New Roman" w:hAnsi="Perpetua"/>
          <w:b/>
          <w:sz w:val="24"/>
          <w:szCs w:val="24"/>
          <w:lang w:bidi="en-US"/>
        </w:rPr>
        <w:tab/>
      </w:r>
      <w:r w:rsidRPr="00507BEE">
        <w:rPr>
          <w:rFonts w:ascii="Perpetua" w:eastAsia="Times New Roman" w:hAnsi="Perpetua"/>
          <w:sz w:val="24"/>
          <w:szCs w:val="24"/>
          <w:lang w:bidi="en-US"/>
        </w:rPr>
        <w:t>Write informative/explanatory texts to examine and convey complex ideas and information clearly and accurately through the effective selection, organization, and analysis of content.</w:t>
      </w:r>
    </w:p>
    <w:p w:rsidR="00760B1E" w:rsidRPr="00507BEE" w:rsidRDefault="00760B1E" w:rsidP="00E86311">
      <w:pPr>
        <w:spacing w:after="0"/>
        <w:ind w:left="540" w:right="5040" w:hanging="360"/>
        <w:jc w:val="both"/>
        <w:rPr>
          <w:rFonts w:ascii="Perpetua" w:eastAsia="Times New Roman" w:hAnsi="Perpetua"/>
          <w:sz w:val="24"/>
          <w:szCs w:val="24"/>
          <w:lang w:bidi="en-US"/>
        </w:rPr>
      </w:pPr>
      <w:r w:rsidRPr="00507BEE">
        <w:rPr>
          <w:rFonts w:ascii="Perpetua" w:eastAsia="Times New Roman" w:hAnsi="Perpetua"/>
          <w:b/>
          <w:sz w:val="24"/>
          <w:szCs w:val="24"/>
          <w:lang w:bidi="en-US"/>
        </w:rPr>
        <w:t>3.</w:t>
      </w:r>
      <w:r w:rsidRPr="00507BEE">
        <w:rPr>
          <w:rFonts w:ascii="Perpetua" w:eastAsia="Times New Roman" w:hAnsi="Perpetua"/>
          <w:sz w:val="24"/>
          <w:szCs w:val="24"/>
          <w:lang w:bidi="en-US"/>
        </w:rPr>
        <w:tab/>
        <w:t>Write narratives to develop real or imagined experiences or events using effective technique, well-chosen details and well-structured event sequences.</w:t>
      </w:r>
    </w:p>
    <w:p w:rsidR="00760B1E" w:rsidRPr="00507BEE" w:rsidRDefault="00760B1E" w:rsidP="00E86311">
      <w:pPr>
        <w:shd w:val="clear" w:color="auto" w:fill="D9D9D9"/>
        <w:tabs>
          <w:tab w:val="left" w:pos="14400"/>
        </w:tabs>
        <w:spacing w:before="240" w:after="0" w:line="280" w:lineRule="exact"/>
        <w:ind w:left="180" w:right="4950"/>
        <w:jc w:val="both"/>
        <w:rPr>
          <w:rFonts w:ascii="Franklin Gothic Book" w:eastAsia="Times New Roman" w:hAnsi="Franklin Gothic Book"/>
          <w:i/>
          <w:sz w:val="24"/>
          <w:szCs w:val="24"/>
        </w:rPr>
      </w:pPr>
      <w:r w:rsidRPr="00507BEE">
        <w:rPr>
          <w:rFonts w:ascii="Franklin Gothic Book" w:eastAsia="Times New Roman" w:hAnsi="Franklin Gothic Book"/>
          <w:i/>
          <w:sz w:val="24"/>
          <w:szCs w:val="24"/>
        </w:rPr>
        <w:t>Production and Distribution of Writing</w:t>
      </w:r>
    </w:p>
    <w:p w:rsidR="00760B1E" w:rsidRPr="00507BEE" w:rsidRDefault="00760B1E" w:rsidP="00E86311">
      <w:pPr>
        <w:spacing w:after="0"/>
        <w:ind w:left="540" w:right="5040" w:hanging="360"/>
        <w:jc w:val="both"/>
        <w:rPr>
          <w:rFonts w:ascii="Perpetua" w:eastAsia="Times New Roman" w:hAnsi="Perpetua"/>
          <w:b/>
          <w:sz w:val="24"/>
          <w:szCs w:val="24"/>
          <w:lang w:bidi="en-US"/>
        </w:rPr>
      </w:pPr>
      <w:r w:rsidRPr="00507BEE">
        <w:rPr>
          <w:rFonts w:ascii="Perpetua" w:eastAsia="Times New Roman" w:hAnsi="Perpetua"/>
          <w:b/>
          <w:sz w:val="24"/>
          <w:szCs w:val="24"/>
          <w:lang w:bidi="en-US"/>
        </w:rPr>
        <w:t>4.</w:t>
      </w:r>
      <w:r w:rsidRPr="00507BEE">
        <w:rPr>
          <w:rFonts w:ascii="Perpetua" w:eastAsia="Times New Roman" w:hAnsi="Perpetua"/>
          <w:b/>
          <w:sz w:val="24"/>
          <w:szCs w:val="24"/>
          <w:lang w:bidi="en-US"/>
        </w:rPr>
        <w:tab/>
      </w:r>
      <w:r w:rsidRPr="00507BEE">
        <w:rPr>
          <w:rFonts w:ascii="Perpetua" w:eastAsia="Times New Roman" w:hAnsi="Perpetua"/>
          <w:sz w:val="24"/>
          <w:szCs w:val="24"/>
          <w:lang w:bidi="en-US"/>
        </w:rPr>
        <w:t>Produce clear and coherent writing in which the development, organization, and style are appropriate to task, purpose, and audience.</w:t>
      </w:r>
    </w:p>
    <w:p w:rsidR="00760B1E" w:rsidRPr="00507BEE" w:rsidRDefault="00760B1E" w:rsidP="00E86311">
      <w:pPr>
        <w:spacing w:after="0"/>
        <w:ind w:left="540" w:right="5040" w:hanging="360"/>
        <w:jc w:val="both"/>
        <w:rPr>
          <w:rFonts w:ascii="Perpetua" w:eastAsia="Times New Roman" w:hAnsi="Perpetua" w:cs="Helvetica"/>
          <w:sz w:val="24"/>
          <w:szCs w:val="24"/>
          <w:lang w:bidi="en-US"/>
        </w:rPr>
      </w:pPr>
      <w:r w:rsidRPr="00507BEE">
        <w:rPr>
          <w:rFonts w:ascii="Perpetua" w:eastAsia="Times New Roman" w:hAnsi="Perpetua"/>
          <w:b/>
          <w:sz w:val="24"/>
          <w:szCs w:val="24"/>
          <w:lang w:bidi="en-US"/>
        </w:rPr>
        <w:t>5.</w:t>
      </w:r>
      <w:r w:rsidRPr="00507BEE">
        <w:rPr>
          <w:rFonts w:ascii="Perpetua" w:eastAsia="Times New Roman" w:hAnsi="Perpetua"/>
          <w:b/>
          <w:sz w:val="24"/>
          <w:szCs w:val="24"/>
          <w:lang w:bidi="en-US"/>
        </w:rPr>
        <w:tab/>
      </w:r>
      <w:r w:rsidRPr="00507BEE">
        <w:rPr>
          <w:rFonts w:ascii="Perpetua" w:eastAsia="Times New Roman" w:hAnsi="Perpetua" w:cs="RotisSansSerif-Light"/>
          <w:sz w:val="24"/>
          <w:szCs w:val="24"/>
          <w:lang w:bidi="en-US"/>
        </w:rPr>
        <w:t>Develop and strengthen writing as needed by planning, revising, editing, rewriting, or trying a new approach.</w:t>
      </w:r>
    </w:p>
    <w:p w:rsidR="00760B1E" w:rsidRPr="00507BEE" w:rsidRDefault="00760B1E" w:rsidP="00E86311">
      <w:pPr>
        <w:spacing w:after="0"/>
        <w:ind w:left="540" w:right="5040" w:hanging="360"/>
        <w:jc w:val="both"/>
        <w:rPr>
          <w:rFonts w:ascii="Perpetua" w:eastAsia="Times New Roman" w:hAnsi="Perpetua" w:cs="Helvetica"/>
          <w:sz w:val="24"/>
          <w:szCs w:val="24"/>
          <w:lang w:bidi="en-US"/>
        </w:rPr>
      </w:pPr>
      <w:r w:rsidRPr="00507BEE">
        <w:rPr>
          <w:rFonts w:ascii="Perpetua" w:eastAsia="Times New Roman" w:hAnsi="Perpetua"/>
          <w:b/>
          <w:sz w:val="24"/>
          <w:szCs w:val="24"/>
          <w:lang w:bidi="en-US"/>
        </w:rPr>
        <w:t>6.</w:t>
      </w:r>
      <w:r w:rsidRPr="00507BEE">
        <w:rPr>
          <w:rFonts w:ascii="Perpetua" w:eastAsia="Times New Roman" w:hAnsi="Perpetua"/>
          <w:b/>
          <w:sz w:val="24"/>
          <w:szCs w:val="24"/>
          <w:lang w:bidi="en-US"/>
        </w:rPr>
        <w:tab/>
      </w:r>
      <w:r w:rsidRPr="00507BEE">
        <w:rPr>
          <w:rFonts w:ascii="Perpetua" w:eastAsia="Times New Roman" w:hAnsi="Perpetua"/>
          <w:sz w:val="24"/>
          <w:szCs w:val="24"/>
          <w:lang w:bidi="en-US"/>
        </w:rPr>
        <w:t>Use technology, including the Internet, to produce and publish writing and to interact and collaborate with others.</w:t>
      </w:r>
    </w:p>
    <w:p w:rsidR="00760B1E" w:rsidRPr="00507BEE" w:rsidRDefault="00760B1E" w:rsidP="00E86311">
      <w:pPr>
        <w:shd w:val="clear" w:color="auto" w:fill="D9D9D9"/>
        <w:tabs>
          <w:tab w:val="left" w:pos="14400"/>
        </w:tabs>
        <w:spacing w:before="240" w:after="0" w:line="280" w:lineRule="exact"/>
        <w:ind w:left="180" w:right="4860"/>
        <w:jc w:val="both"/>
        <w:rPr>
          <w:rFonts w:ascii="Franklin Gothic Book" w:eastAsia="Times New Roman" w:hAnsi="Franklin Gothic Book"/>
          <w:i/>
          <w:sz w:val="24"/>
          <w:szCs w:val="24"/>
        </w:rPr>
      </w:pPr>
      <w:r w:rsidRPr="00507BEE">
        <w:rPr>
          <w:rFonts w:ascii="Franklin Gothic Book" w:eastAsia="Times New Roman" w:hAnsi="Franklin Gothic Book"/>
          <w:i/>
          <w:sz w:val="24"/>
          <w:szCs w:val="24"/>
        </w:rPr>
        <w:t>Research to Build and Present Knowledge</w:t>
      </w:r>
    </w:p>
    <w:p w:rsidR="00760B1E" w:rsidRPr="00507BEE" w:rsidRDefault="00760B1E" w:rsidP="00E86311">
      <w:pPr>
        <w:spacing w:after="0"/>
        <w:ind w:left="540" w:right="5040" w:hanging="360"/>
        <w:jc w:val="both"/>
        <w:rPr>
          <w:rFonts w:ascii="Perpetua" w:eastAsia="Times New Roman" w:hAnsi="Perpetua"/>
          <w:sz w:val="24"/>
          <w:szCs w:val="24"/>
          <w:lang w:bidi="en-US"/>
        </w:rPr>
      </w:pPr>
      <w:r w:rsidRPr="00507BEE">
        <w:rPr>
          <w:rFonts w:ascii="Perpetua" w:eastAsia="Times New Roman" w:hAnsi="Perpetua"/>
          <w:b/>
          <w:sz w:val="24"/>
          <w:szCs w:val="24"/>
          <w:lang w:bidi="en-US"/>
        </w:rPr>
        <w:t>7.</w:t>
      </w:r>
      <w:r w:rsidRPr="00507BEE">
        <w:rPr>
          <w:rFonts w:ascii="Perpetua" w:eastAsia="Times New Roman" w:hAnsi="Perpetua"/>
          <w:b/>
          <w:sz w:val="24"/>
          <w:szCs w:val="24"/>
          <w:lang w:bidi="en-US"/>
        </w:rPr>
        <w:tab/>
      </w:r>
      <w:r w:rsidRPr="00507BEE">
        <w:rPr>
          <w:rFonts w:ascii="Perpetua" w:eastAsia="Times New Roman" w:hAnsi="Perpetua"/>
          <w:sz w:val="24"/>
          <w:szCs w:val="24"/>
          <w:lang w:bidi="en-US"/>
        </w:rPr>
        <w:t>Conduct short as well as more sustained research projects based on focused questions, demonstrating understanding of the subject under investigation.</w:t>
      </w:r>
    </w:p>
    <w:p w:rsidR="00760B1E" w:rsidRPr="00507BEE" w:rsidRDefault="00760B1E" w:rsidP="00E86311">
      <w:pPr>
        <w:spacing w:after="0"/>
        <w:ind w:left="540" w:right="5040" w:hanging="360"/>
        <w:jc w:val="both"/>
        <w:rPr>
          <w:rFonts w:ascii="Perpetua" w:eastAsia="Times New Roman" w:hAnsi="Perpetua"/>
          <w:sz w:val="24"/>
          <w:szCs w:val="24"/>
          <w:lang w:bidi="en-US"/>
        </w:rPr>
      </w:pPr>
      <w:r w:rsidRPr="00507BEE">
        <w:rPr>
          <w:rFonts w:ascii="Perpetua" w:eastAsia="Times New Roman" w:hAnsi="Perpetua"/>
          <w:b/>
          <w:sz w:val="24"/>
          <w:szCs w:val="24"/>
          <w:lang w:bidi="en-US"/>
        </w:rPr>
        <w:t>8.</w:t>
      </w:r>
      <w:r w:rsidRPr="00507BEE">
        <w:rPr>
          <w:rFonts w:ascii="Perpetua" w:eastAsia="Times New Roman" w:hAnsi="Perpetua"/>
          <w:b/>
          <w:sz w:val="24"/>
          <w:szCs w:val="24"/>
          <w:lang w:bidi="en-US"/>
        </w:rPr>
        <w:tab/>
      </w:r>
      <w:r w:rsidRPr="00507BEE">
        <w:rPr>
          <w:rFonts w:ascii="Perpetua" w:eastAsia="Times New Roman" w:hAnsi="Perpetua"/>
          <w:sz w:val="24"/>
          <w:szCs w:val="24"/>
          <w:lang w:bidi="en-US"/>
        </w:rPr>
        <w:t>Gather relevant information from multiple print and digital sources, assess the credibility and accuracy of each source, and integrate the information while avoiding plagiarism.</w:t>
      </w:r>
    </w:p>
    <w:p w:rsidR="00760B1E" w:rsidRPr="00507BEE" w:rsidRDefault="00760B1E" w:rsidP="00E86311">
      <w:pPr>
        <w:tabs>
          <w:tab w:val="left" w:pos="540"/>
        </w:tabs>
        <w:spacing w:after="0"/>
        <w:ind w:left="540" w:right="5040" w:hanging="360"/>
        <w:jc w:val="both"/>
        <w:rPr>
          <w:rFonts w:ascii="Perpetua" w:eastAsia="Times New Roman" w:hAnsi="Perpetua"/>
          <w:sz w:val="24"/>
          <w:szCs w:val="24"/>
          <w:lang w:bidi="en-US"/>
        </w:rPr>
      </w:pPr>
      <w:r w:rsidRPr="00507BEE">
        <w:rPr>
          <w:rFonts w:ascii="Perpetua" w:eastAsia="Times New Roman" w:hAnsi="Perpetua"/>
          <w:b/>
          <w:sz w:val="24"/>
          <w:szCs w:val="24"/>
          <w:lang w:bidi="en-US"/>
        </w:rPr>
        <w:t>9.</w:t>
      </w:r>
      <w:r w:rsidRPr="00507BEE">
        <w:rPr>
          <w:rFonts w:ascii="Perpetua" w:eastAsia="Times New Roman" w:hAnsi="Perpetua"/>
          <w:b/>
          <w:sz w:val="24"/>
          <w:szCs w:val="24"/>
          <w:lang w:bidi="en-US"/>
        </w:rPr>
        <w:tab/>
      </w:r>
      <w:r w:rsidRPr="00507BEE">
        <w:rPr>
          <w:rFonts w:ascii="Perpetua" w:eastAsia="Times New Roman" w:hAnsi="Perpetua"/>
          <w:sz w:val="24"/>
          <w:szCs w:val="24"/>
          <w:lang w:bidi="en-US"/>
        </w:rPr>
        <w:t>Draw evidence from literary or informational texts to support analysis, reflection, and research.</w:t>
      </w:r>
    </w:p>
    <w:p w:rsidR="00760B1E" w:rsidRPr="00507BEE" w:rsidRDefault="00760B1E" w:rsidP="00E86311">
      <w:pPr>
        <w:shd w:val="clear" w:color="auto" w:fill="D9D9D9"/>
        <w:tabs>
          <w:tab w:val="left" w:pos="180"/>
          <w:tab w:val="left" w:pos="14400"/>
        </w:tabs>
        <w:spacing w:before="240" w:after="0" w:line="280" w:lineRule="exact"/>
        <w:ind w:left="180" w:right="4860"/>
        <w:jc w:val="both"/>
        <w:rPr>
          <w:rFonts w:ascii="Franklin Gothic Book" w:eastAsia="Times New Roman" w:hAnsi="Franklin Gothic Book"/>
          <w:i/>
          <w:sz w:val="24"/>
          <w:szCs w:val="24"/>
        </w:rPr>
      </w:pPr>
      <w:r w:rsidRPr="00507BEE">
        <w:rPr>
          <w:rFonts w:ascii="Franklin Gothic Book" w:eastAsia="Times New Roman" w:hAnsi="Franklin Gothic Book"/>
          <w:i/>
          <w:sz w:val="24"/>
          <w:szCs w:val="24"/>
        </w:rPr>
        <w:t>Range of Writing</w:t>
      </w:r>
    </w:p>
    <w:p w:rsidR="00760B1E" w:rsidRPr="00507BEE" w:rsidRDefault="00760B1E" w:rsidP="00E86311">
      <w:pPr>
        <w:numPr>
          <w:ilvl w:val="0"/>
          <w:numId w:val="170"/>
        </w:numPr>
        <w:tabs>
          <w:tab w:val="left" w:pos="540"/>
        </w:tabs>
        <w:spacing w:after="0" w:line="240" w:lineRule="auto"/>
        <w:ind w:left="540" w:right="5040"/>
        <w:jc w:val="both"/>
        <w:rPr>
          <w:rFonts w:ascii="Perpetua" w:eastAsia="Times New Roman" w:hAnsi="Perpetua"/>
          <w:sz w:val="24"/>
          <w:szCs w:val="24"/>
          <w:lang w:bidi="en-US"/>
        </w:rPr>
      </w:pPr>
      <w:r w:rsidRPr="00507BEE">
        <w:rPr>
          <w:rFonts w:ascii="Perpetua" w:eastAsia="Times New Roman" w:hAnsi="Perpetua"/>
          <w:sz w:val="24"/>
          <w:szCs w:val="24"/>
          <w:lang w:bidi="en-US"/>
        </w:rPr>
        <w:t>Write routinely over extended time frames (time for research, reflection, and revision) and shorter time frames (a single sitting or a day or two) for a range of tasks, purposes, and audiences.</w:t>
      </w:r>
    </w:p>
    <w:p w:rsidR="00760B1E" w:rsidRPr="00507BEE" w:rsidRDefault="00760B1E" w:rsidP="00E86311">
      <w:pPr>
        <w:tabs>
          <w:tab w:val="left" w:pos="540"/>
        </w:tabs>
        <w:spacing w:after="0"/>
        <w:ind w:right="5040"/>
        <w:rPr>
          <w:rFonts w:ascii="Perpetua" w:eastAsia="Times New Roman" w:hAnsi="Perpetua"/>
          <w:sz w:val="24"/>
          <w:szCs w:val="24"/>
          <w:lang w:bidi="en-US"/>
        </w:rPr>
      </w:pPr>
    </w:p>
    <w:p w:rsidR="00760B1E" w:rsidRPr="00507BEE" w:rsidRDefault="00760B1E" w:rsidP="00E86311">
      <w:pPr>
        <w:spacing w:after="0"/>
        <w:ind w:left="720" w:right="2880" w:hanging="360"/>
        <w:rPr>
          <w:rFonts w:ascii="Perpetua" w:eastAsia="Times New Roman" w:hAnsi="Perpetua" w:cs="Helvetica"/>
          <w:sz w:val="24"/>
          <w:szCs w:val="24"/>
          <w:lang w:bidi="en-US"/>
        </w:rPr>
      </w:pPr>
      <w:r w:rsidRPr="00507BEE">
        <w:rPr>
          <w:rFonts w:ascii="Perpetua" w:eastAsia="Times New Roman" w:hAnsi="Perpetua"/>
          <w:sz w:val="24"/>
          <w:szCs w:val="24"/>
          <w:lang w:bidi="en-US"/>
        </w:rPr>
        <w:t>*</w:t>
      </w:r>
      <w:r w:rsidRPr="00507BEE">
        <w:rPr>
          <w:rFonts w:ascii="Perpetua" w:eastAsia="Times New Roman" w:hAnsi="Perpetua" w:cs="Helvetica"/>
          <w:sz w:val="24"/>
          <w:szCs w:val="24"/>
          <w:lang w:bidi="en-US"/>
        </w:rPr>
        <w:t>These broad types of writing include many subgenres. See Appendix A for definitions of key writing types.</w:t>
      </w:r>
    </w:p>
    <w:p w:rsidR="00760B1E" w:rsidRPr="00507BEE" w:rsidRDefault="00760B1E" w:rsidP="00E86311">
      <w:pPr>
        <w:widowControl w:val="0"/>
        <w:autoSpaceDE w:val="0"/>
        <w:autoSpaceDN w:val="0"/>
        <w:adjustRightInd w:val="0"/>
        <w:spacing w:after="0"/>
        <w:rPr>
          <w:rFonts w:ascii="Franklin Gothic Book" w:eastAsia="Times New Roman" w:hAnsi="Franklin Gothic Book" w:cs="Cambria"/>
          <w:b/>
          <w:noProof/>
          <w:sz w:val="24"/>
          <w:szCs w:val="24"/>
          <w:lang w:bidi="en-US"/>
        </w:rPr>
        <w:sectPr w:rsidR="00760B1E" w:rsidRPr="00507BEE">
          <w:headerReference w:type="even" r:id="rId68"/>
          <w:headerReference w:type="default" r:id="rId69"/>
          <w:footerReference w:type="even" r:id="rId70"/>
          <w:footerReference w:type="default" r:id="rId71"/>
          <w:headerReference w:type="first" r:id="rId72"/>
          <w:footerReference w:type="first" r:id="rId73"/>
          <w:pgSz w:w="15840" w:h="12240" w:orient="landscape"/>
          <w:pgMar w:top="360" w:right="720" w:bottom="360" w:left="720" w:header="360" w:footer="504" w:gutter="0"/>
          <w:cols w:space="720"/>
          <w:titlePg/>
        </w:sectPr>
      </w:pPr>
    </w:p>
    <w:p w:rsidR="00760B1E" w:rsidRPr="00507BEE" w:rsidRDefault="00760B1E" w:rsidP="00E86311">
      <w:pPr>
        <w:widowControl w:val="0"/>
        <w:autoSpaceDE w:val="0"/>
        <w:autoSpaceDN w:val="0"/>
        <w:adjustRightInd w:val="0"/>
        <w:spacing w:after="0"/>
        <w:rPr>
          <w:rFonts w:ascii="Franklin Gothic Book" w:eastAsia="Times New Roman" w:hAnsi="Franklin Gothic Book" w:cs="Cambria"/>
          <w:sz w:val="24"/>
          <w:szCs w:val="24"/>
          <w:lang w:bidi="en-US"/>
        </w:rPr>
      </w:pPr>
      <w:r w:rsidRPr="00507BEE">
        <w:rPr>
          <w:rFonts w:ascii="Franklin Gothic Book" w:eastAsia="Times New Roman" w:hAnsi="Franklin Gothic Book" w:cs="Cambria"/>
          <w:sz w:val="24"/>
          <w:szCs w:val="24"/>
          <w:lang w:bidi="en-US"/>
        </w:rPr>
        <w:t xml:space="preserve">Writing Standards for Literacy in History/Social Studies, Science, and Technical Subjects 6–12 </w:t>
      </w:r>
      <w:r w:rsidRPr="00507BEE">
        <w:rPr>
          <w:rFonts w:ascii="Franklin Gothic Book" w:eastAsia="Times New Roman" w:hAnsi="Franklin Gothic Book" w:cs="Cambria"/>
          <w:sz w:val="24"/>
          <w:szCs w:val="24"/>
          <w:lang w:bidi="en-US"/>
        </w:rPr>
        <w:tab/>
      </w:r>
      <w:r w:rsidRPr="00507BEE">
        <w:rPr>
          <w:rFonts w:ascii="Franklin Gothic Book" w:eastAsia="Times New Roman" w:hAnsi="Franklin Gothic Book" w:cs="Cambria"/>
          <w:sz w:val="24"/>
          <w:szCs w:val="24"/>
          <w:lang w:bidi="en-US"/>
        </w:rPr>
        <w:tab/>
      </w:r>
      <w:r w:rsidRPr="00507BEE">
        <w:rPr>
          <w:rFonts w:ascii="Franklin Gothic Book" w:eastAsia="Times New Roman" w:hAnsi="Franklin Gothic Book" w:cs="Cambria"/>
          <w:sz w:val="24"/>
          <w:szCs w:val="24"/>
          <w:lang w:bidi="en-US"/>
        </w:rPr>
        <w:tab/>
      </w:r>
      <w:r w:rsidRPr="00507BEE">
        <w:rPr>
          <w:rFonts w:ascii="Franklin Gothic Book" w:eastAsia="Times New Roman" w:hAnsi="Franklin Gothic Book" w:cs="Cambria"/>
          <w:sz w:val="24"/>
          <w:szCs w:val="24"/>
          <w:lang w:bidi="en-US"/>
        </w:rPr>
        <w:tab/>
        <w:t xml:space="preserve"> [WHST]</w:t>
      </w:r>
    </w:p>
    <w:p w:rsidR="00760B1E" w:rsidRPr="00507BEE" w:rsidRDefault="00760B1E" w:rsidP="00E86311">
      <w:pPr>
        <w:spacing w:after="0"/>
        <w:ind w:right="-90"/>
        <w:jc w:val="both"/>
        <w:rPr>
          <w:rFonts w:ascii="Perpetua" w:hAnsi="Perpetua"/>
          <w:sz w:val="24"/>
          <w:szCs w:val="24"/>
        </w:rPr>
      </w:pPr>
      <w:r w:rsidRPr="00507BEE">
        <w:rPr>
          <w:rFonts w:ascii="Perpetua" w:hAnsi="Perpetua"/>
          <w:sz w:val="24"/>
          <w:szCs w:val="24"/>
          <w:lang w:bidi="en-US"/>
        </w:rPr>
        <w:t xml:space="preserve">The standards below begin at grade 6; standards for K–5 writing in history/social studies, science, and technical subjects are integrated into the K–5 Writing standards. </w:t>
      </w:r>
      <w:r w:rsidRPr="00507BEE">
        <w:rPr>
          <w:rFonts w:ascii="Perpetua" w:hAnsi="Perpetua"/>
          <w:sz w:val="24"/>
          <w:szCs w:val="24"/>
        </w:rPr>
        <w:t>The CCR anchor standards and high school standards in literacy work in tandem to define college and career readiness expectations—the former providing broad standards, the latter providing additional specificity.</w:t>
      </w:r>
    </w:p>
    <w:tbl>
      <w:tblPr>
        <w:tblW w:w="0" w:type="auto"/>
        <w:tblBorders>
          <w:top w:val="single" w:sz="2" w:space="0" w:color="C0C0C0"/>
          <w:bottom w:val="single" w:sz="2" w:space="0" w:color="C0C0C0"/>
          <w:insideH w:val="single" w:sz="2" w:space="0" w:color="C0C0C0"/>
        </w:tblBorders>
        <w:tblLook w:val="00A0" w:firstRow="1" w:lastRow="0" w:firstColumn="1" w:lastColumn="0" w:noHBand="0" w:noVBand="0"/>
      </w:tblPr>
      <w:tblGrid>
        <w:gridCol w:w="4799"/>
        <w:gridCol w:w="4800"/>
        <w:gridCol w:w="4801"/>
      </w:tblGrid>
      <w:tr w:rsidR="00760B1E" w:rsidRPr="00507BEE" w:rsidTr="00760B1E">
        <w:trPr>
          <w:tblHeader/>
        </w:trPr>
        <w:tc>
          <w:tcPr>
            <w:tcW w:w="4872" w:type="dxa"/>
            <w:shd w:val="clear" w:color="auto" w:fill="auto"/>
            <w:vAlign w:val="center"/>
          </w:tcPr>
          <w:p w:rsidR="00760B1E" w:rsidRPr="00507BEE" w:rsidRDefault="00760B1E" w:rsidP="00E86311">
            <w:pPr>
              <w:spacing w:before="40" w:after="0"/>
              <w:jc w:val="center"/>
              <w:rPr>
                <w:rFonts w:ascii="Perpetua" w:eastAsia="Times New Roman" w:hAnsi="Perpetua"/>
                <w:b/>
                <w:sz w:val="24"/>
                <w:szCs w:val="24"/>
              </w:rPr>
            </w:pPr>
            <w:r w:rsidRPr="00507BEE">
              <w:rPr>
                <w:rFonts w:ascii="Perpetua" w:eastAsia="Times New Roman" w:hAnsi="Perpetua"/>
                <w:b/>
                <w:sz w:val="24"/>
                <w:szCs w:val="24"/>
              </w:rPr>
              <w:t>Grades 6–8 students:</w:t>
            </w:r>
          </w:p>
        </w:tc>
        <w:tc>
          <w:tcPr>
            <w:tcW w:w="4872" w:type="dxa"/>
            <w:shd w:val="clear" w:color="auto" w:fill="auto"/>
            <w:vAlign w:val="center"/>
          </w:tcPr>
          <w:p w:rsidR="00760B1E" w:rsidRPr="00507BEE" w:rsidRDefault="00760B1E" w:rsidP="00E86311">
            <w:pPr>
              <w:spacing w:before="40" w:after="0"/>
              <w:jc w:val="center"/>
              <w:rPr>
                <w:rFonts w:ascii="Perpetua" w:eastAsia="Times New Roman" w:hAnsi="Perpetua"/>
                <w:b/>
                <w:sz w:val="24"/>
                <w:szCs w:val="24"/>
              </w:rPr>
            </w:pPr>
            <w:r w:rsidRPr="00507BEE">
              <w:rPr>
                <w:rFonts w:ascii="Perpetua" w:eastAsia="Times New Roman" w:hAnsi="Perpetua"/>
                <w:b/>
                <w:sz w:val="24"/>
                <w:szCs w:val="24"/>
              </w:rPr>
              <w:t>Grades 9–10 students:</w:t>
            </w:r>
          </w:p>
        </w:tc>
        <w:tc>
          <w:tcPr>
            <w:tcW w:w="4872" w:type="dxa"/>
            <w:shd w:val="clear" w:color="auto" w:fill="auto"/>
            <w:vAlign w:val="center"/>
          </w:tcPr>
          <w:p w:rsidR="00760B1E" w:rsidRPr="00507BEE" w:rsidRDefault="00760B1E" w:rsidP="00E86311">
            <w:pPr>
              <w:spacing w:before="40" w:after="0"/>
              <w:jc w:val="center"/>
              <w:rPr>
                <w:rFonts w:ascii="Perpetua" w:eastAsia="Times New Roman" w:hAnsi="Perpetua"/>
                <w:b/>
                <w:sz w:val="24"/>
                <w:szCs w:val="24"/>
              </w:rPr>
            </w:pPr>
            <w:r w:rsidRPr="00507BEE">
              <w:rPr>
                <w:rFonts w:ascii="Perpetua" w:eastAsia="Times New Roman" w:hAnsi="Perpetua"/>
                <w:b/>
                <w:sz w:val="24"/>
                <w:szCs w:val="24"/>
              </w:rPr>
              <w:t>Grades 11–12 students:</w:t>
            </w:r>
          </w:p>
        </w:tc>
      </w:tr>
      <w:tr w:rsidR="00760B1E" w:rsidRPr="00507BEE" w:rsidTr="00760B1E">
        <w:tc>
          <w:tcPr>
            <w:tcW w:w="14616" w:type="dxa"/>
            <w:gridSpan w:val="3"/>
            <w:shd w:val="clear" w:color="auto" w:fill="D9D9D9"/>
          </w:tcPr>
          <w:p w:rsidR="00760B1E" w:rsidRPr="00507BEE" w:rsidRDefault="00760B1E" w:rsidP="00E86311">
            <w:pPr>
              <w:tabs>
                <w:tab w:val="left" w:pos="14400"/>
              </w:tabs>
              <w:spacing w:after="0" w:line="280" w:lineRule="exact"/>
              <w:ind w:right="2880"/>
              <w:rPr>
                <w:rFonts w:ascii="Perpetua" w:eastAsia="Times New Roman" w:hAnsi="Perpetua" w:cs="Calibri"/>
                <w:i/>
                <w:sz w:val="24"/>
                <w:szCs w:val="24"/>
              </w:rPr>
            </w:pPr>
            <w:r w:rsidRPr="00507BEE">
              <w:rPr>
                <w:rFonts w:ascii="Franklin Gothic Book" w:eastAsia="Times New Roman" w:hAnsi="Franklin Gothic Book"/>
                <w:i/>
                <w:sz w:val="24"/>
                <w:szCs w:val="24"/>
              </w:rPr>
              <w:t>Text Types and Purposes</w:t>
            </w:r>
          </w:p>
        </w:tc>
      </w:tr>
      <w:tr w:rsidR="00760B1E" w:rsidRPr="00507BEE" w:rsidTr="00760B1E">
        <w:trPr>
          <w:trHeight w:val="4756"/>
        </w:trPr>
        <w:tc>
          <w:tcPr>
            <w:tcW w:w="4872" w:type="dxa"/>
          </w:tcPr>
          <w:p w:rsidR="00760B1E" w:rsidRPr="00507BEE" w:rsidRDefault="00760B1E" w:rsidP="00E86311">
            <w:pPr>
              <w:pStyle w:val="ListParagraph"/>
              <w:numPr>
                <w:ilvl w:val="1"/>
                <w:numId w:val="30"/>
              </w:numPr>
              <w:spacing w:before="60"/>
              <w:ind w:left="360"/>
              <w:rPr>
                <w:rFonts w:ascii="Perpetua" w:hAnsi="Perpetua"/>
              </w:rPr>
            </w:pPr>
            <w:r w:rsidRPr="00507BEE">
              <w:rPr>
                <w:rFonts w:ascii="Perpetua" w:hAnsi="Perpetua"/>
              </w:rPr>
              <w:t xml:space="preserve">Write arguments focused on </w:t>
            </w:r>
            <w:r w:rsidRPr="00507BEE">
              <w:rPr>
                <w:rFonts w:ascii="Perpetua" w:hAnsi="Perpetua"/>
                <w:i/>
              </w:rPr>
              <w:t>discipline-specific content</w:t>
            </w:r>
            <w:r w:rsidRPr="00507BEE">
              <w:rPr>
                <w:rFonts w:ascii="Perpetua" w:hAnsi="Perpetua"/>
              </w:rPr>
              <w:t>.</w:t>
            </w:r>
          </w:p>
          <w:p w:rsidR="00760B1E" w:rsidRPr="00507BEE" w:rsidRDefault="00760B1E" w:rsidP="00E86311">
            <w:pPr>
              <w:numPr>
                <w:ilvl w:val="0"/>
                <w:numId w:val="177"/>
              </w:numPr>
              <w:spacing w:after="0" w:line="240" w:lineRule="auto"/>
              <w:ind w:left="706"/>
              <w:rPr>
                <w:rFonts w:ascii="Perpetua" w:eastAsia="Times New Roman" w:hAnsi="Perpetua"/>
                <w:sz w:val="24"/>
                <w:szCs w:val="24"/>
              </w:rPr>
            </w:pPr>
            <w:r w:rsidRPr="00507BEE">
              <w:rPr>
                <w:rFonts w:ascii="Perpetua" w:eastAsia="Times New Roman" w:hAnsi="Perpetua"/>
                <w:sz w:val="24"/>
                <w:szCs w:val="24"/>
              </w:rPr>
              <w:t xml:space="preserve">Introduce claim(s) about a topic or issue, acknowledge and distinguish the claim(s) from alternate or opposing claims, and </w:t>
            </w:r>
            <w:r w:rsidRPr="00507BEE">
              <w:rPr>
                <w:rFonts w:ascii="Perpetua" w:eastAsia="Times New Roman" w:hAnsi="Perpetua" w:cs="Geneva"/>
                <w:sz w:val="24"/>
                <w:szCs w:val="24"/>
              </w:rPr>
              <w:t>organize the reasons and evidence logically.</w:t>
            </w:r>
          </w:p>
          <w:p w:rsidR="00760B1E" w:rsidRPr="00507BEE" w:rsidRDefault="00760B1E" w:rsidP="00E86311">
            <w:pPr>
              <w:numPr>
                <w:ilvl w:val="0"/>
                <w:numId w:val="177"/>
              </w:numPr>
              <w:spacing w:after="0" w:line="240" w:lineRule="auto"/>
              <w:ind w:left="706" w:right="-90"/>
              <w:rPr>
                <w:rFonts w:ascii="Perpetua" w:eastAsia="Times New Roman" w:hAnsi="Perpetua"/>
                <w:sz w:val="24"/>
                <w:szCs w:val="24"/>
              </w:rPr>
            </w:pPr>
            <w:r w:rsidRPr="00507BEE">
              <w:rPr>
                <w:rFonts w:ascii="Perpetua" w:eastAsia="Times New Roman" w:hAnsi="Perpetua" w:cs="Geneva"/>
                <w:sz w:val="24"/>
                <w:szCs w:val="24"/>
              </w:rPr>
              <w:t xml:space="preserve">Support claim(s) with logical reasoning and </w:t>
            </w:r>
            <w:r w:rsidRPr="00507BEE">
              <w:rPr>
                <w:rFonts w:ascii="Perpetua" w:eastAsia="Times New Roman" w:hAnsi="Perpetua"/>
                <w:sz w:val="24"/>
                <w:szCs w:val="24"/>
              </w:rPr>
              <w:t xml:space="preserve">relevant, accurate data and evidence </w:t>
            </w:r>
            <w:r w:rsidRPr="00507BEE">
              <w:rPr>
                <w:rFonts w:ascii="Perpetua" w:eastAsia="Times New Roman" w:hAnsi="Perpetua" w:cs="Geneva"/>
                <w:sz w:val="24"/>
                <w:szCs w:val="24"/>
              </w:rPr>
              <w:t>that demonstrate an understanding of the topic or text, using credible sources.</w:t>
            </w:r>
          </w:p>
          <w:p w:rsidR="00760B1E" w:rsidRPr="00507BEE" w:rsidRDefault="00760B1E" w:rsidP="00E86311">
            <w:pPr>
              <w:numPr>
                <w:ilvl w:val="0"/>
                <w:numId w:val="177"/>
              </w:numPr>
              <w:spacing w:after="0" w:line="240" w:lineRule="auto"/>
              <w:ind w:left="706" w:right="-90"/>
              <w:rPr>
                <w:rFonts w:ascii="Perpetua" w:eastAsia="Times New Roman" w:hAnsi="Perpetua"/>
                <w:sz w:val="24"/>
                <w:szCs w:val="24"/>
              </w:rPr>
            </w:pPr>
            <w:r w:rsidRPr="00507BEE">
              <w:rPr>
                <w:rFonts w:ascii="Perpetua" w:eastAsia="Times New Roman" w:hAnsi="Perpetua" w:cs="Geneva"/>
                <w:sz w:val="24"/>
                <w:szCs w:val="24"/>
              </w:rPr>
              <w:t>Use words, phrases, and clauses to create cohesion and clarify the relationships among claim(s), counterclaims, reasons, and evidence</w:t>
            </w:r>
            <w:r w:rsidRPr="00507BEE">
              <w:rPr>
                <w:rFonts w:ascii="Perpetua" w:eastAsia="Times New Roman" w:hAnsi="Perpetua"/>
                <w:sz w:val="24"/>
                <w:szCs w:val="24"/>
              </w:rPr>
              <w:t>.</w:t>
            </w:r>
          </w:p>
          <w:p w:rsidR="00760B1E" w:rsidRPr="00507BEE" w:rsidRDefault="00760B1E" w:rsidP="00E86311">
            <w:pPr>
              <w:numPr>
                <w:ilvl w:val="0"/>
                <w:numId w:val="177"/>
              </w:numPr>
              <w:spacing w:after="0" w:line="240" w:lineRule="auto"/>
              <w:ind w:left="706" w:right="-90"/>
              <w:rPr>
                <w:rFonts w:ascii="Perpetua" w:eastAsia="Times New Roman" w:hAnsi="Perpetua"/>
                <w:sz w:val="24"/>
                <w:szCs w:val="24"/>
              </w:rPr>
            </w:pPr>
            <w:r w:rsidRPr="00507BEE">
              <w:rPr>
                <w:rFonts w:ascii="Perpetua" w:eastAsia="Times New Roman" w:hAnsi="Perpetua"/>
                <w:sz w:val="24"/>
                <w:szCs w:val="24"/>
              </w:rPr>
              <w:t>Establish and maintain a formal style.</w:t>
            </w:r>
          </w:p>
          <w:p w:rsidR="00760B1E" w:rsidRPr="00507BEE" w:rsidRDefault="00760B1E" w:rsidP="00E86311">
            <w:pPr>
              <w:numPr>
                <w:ilvl w:val="0"/>
                <w:numId w:val="177"/>
              </w:numPr>
              <w:spacing w:after="0" w:line="240" w:lineRule="auto"/>
              <w:ind w:left="706"/>
              <w:rPr>
                <w:rFonts w:ascii="Perpetua" w:eastAsia="Times New Roman" w:hAnsi="Perpetua"/>
                <w:i/>
                <w:iCs/>
                <w:sz w:val="24"/>
                <w:szCs w:val="24"/>
              </w:rPr>
            </w:pPr>
            <w:r w:rsidRPr="00507BEE">
              <w:rPr>
                <w:rFonts w:ascii="Perpetua" w:eastAsia="Times New Roman" w:hAnsi="Perpetua"/>
                <w:sz w:val="24"/>
                <w:szCs w:val="24"/>
              </w:rPr>
              <w:t>Provide a concluding statement or section that follows from and supports the argument presented.</w:t>
            </w:r>
          </w:p>
        </w:tc>
        <w:tc>
          <w:tcPr>
            <w:tcW w:w="4872" w:type="dxa"/>
          </w:tcPr>
          <w:p w:rsidR="00760B1E" w:rsidRPr="00507BEE" w:rsidRDefault="00760B1E" w:rsidP="00E86311">
            <w:pPr>
              <w:spacing w:before="60" w:after="0"/>
              <w:ind w:left="360" w:hanging="369"/>
              <w:rPr>
                <w:rFonts w:ascii="Perpetua" w:eastAsia="Times New Roman" w:hAnsi="Perpetua"/>
                <w:sz w:val="24"/>
                <w:szCs w:val="24"/>
              </w:rPr>
            </w:pPr>
            <w:r w:rsidRPr="00507BEE">
              <w:rPr>
                <w:rFonts w:ascii="Perpetua" w:eastAsia="Times New Roman" w:hAnsi="Perpetua"/>
                <w:b/>
                <w:sz w:val="24"/>
                <w:szCs w:val="24"/>
              </w:rPr>
              <w:t>1.</w:t>
            </w:r>
            <w:r w:rsidRPr="00507BEE">
              <w:rPr>
                <w:rFonts w:ascii="Perpetua" w:eastAsia="Times New Roman" w:hAnsi="Perpetua"/>
                <w:b/>
                <w:sz w:val="24"/>
                <w:szCs w:val="24"/>
              </w:rPr>
              <w:tab/>
            </w:r>
            <w:r w:rsidRPr="00507BEE">
              <w:rPr>
                <w:rFonts w:ascii="Perpetua" w:eastAsia="Times New Roman" w:hAnsi="Perpetua"/>
                <w:sz w:val="24"/>
                <w:szCs w:val="24"/>
              </w:rPr>
              <w:t xml:space="preserve">Write arguments focused on </w:t>
            </w:r>
            <w:r w:rsidRPr="00507BEE">
              <w:rPr>
                <w:rFonts w:ascii="Perpetua" w:eastAsia="Times New Roman" w:hAnsi="Perpetua"/>
                <w:i/>
                <w:sz w:val="24"/>
                <w:szCs w:val="24"/>
              </w:rPr>
              <w:t>discipline-specific content</w:t>
            </w:r>
            <w:r w:rsidRPr="00507BEE">
              <w:rPr>
                <w:rFonts w:ascii="Perpetua" w:eastAsia="Times New Roman" w:hAnsi="Perpetua"/>
                <w:sz w:val="24"/>
                <w:szCs w:val="24"/>
              </w:rPr>
              <w:t>.</w:t>
            </w:r>
          </w:p>
          <w:p w:rsidR="00760B1E" w:rsidRPr="00507BEE" w:rsidRDefault="00760B1E" w:rsidP="00E86311">
            <w:pPr>
              <w:pStyle w:val="ListParagraph"/>
              <w:numPr>
                <w:ilvl w:val="1"/>
                <w:numId w:val="163"/>
              </w:numPr>
              <w:ind w:left="708"/>
              <w:rPr>
                <w:rFonts w:ascii="Perpetua" w:hAnsi="Perpetua"/>
              </w:rPr>
            </w:pPr>
            <w:r w:rsidRPr="00507BEE">
              <w:rPr>
                <w:rFonts w:ascii="Perpetua" w:hAnsi="Perpetua"/>
              </w:rPr>
              <w:t xml:space="preserve">Introduce precise claim(s), distinguish the claim(s) from alternate or opposing claims, </w:t>
            </w:r>
            <w:r w:rsidRPr="00507BEE">
              <w:rPr>
                <w:rFonts w:ascii="Perpetua" w:hAnsi="Perpetua" w:cs="Geneva"/>
              </w:rPr>
              <w:t>and create an organization that establishes clear relationships among the claim(s), counterclaims, reasons, and evidence.</w:t>
            </w:r>
          </w:p>
          <w:p w:rsidR="00760B1E" w:rsidRPr="00507BEE" w:rsidRDefault="00760B1E" w:rsidP="00E86311">
            <w:pPr>
              <w:pStyle w:val="ListParagraph"/>
              <w:numPr>
                <w:ilvl w:val="1"/>
                <w:numId w:val="163"/>
              </w:numPr>
              <w:ind w:left="708"/>
              <w:rPr>
                <w:rFonts w:ascii="Perpetua" w:hAnsi="Perpetua"/>
              </w:rPr>
            </w:pPr>
            <w:r w:rsidRPr="00507BEE">
              <w:rPr>
                <w:rFonts w:ascii="Perpetua" w:hAnsi="Perpetua" w:cs="Geneva"/>
              </w:rPr>
              <w:t>Develop claim(s) and counterclaims fairly, supplying data and evidence for each while pointing out the strengths and limitations of both claim(s) and counterclaims in a discipline-appropriate form and in a manner that anticipates the audience’s knowledge level and concerns.</w:t>
            </w:r>
          </w:p>
          <w:p w:rsidR="00760B1E" w:rsidRPr="00507BEE" w:rsidRDefault="00760B1E" w:rsidP="00E86311">
            <w:pPr>
              <w:pStyle w:val="ListParagraph"/>
              <w:numPr>
                <w:ilvl w:val="1"/>
                <w:numId w:val="163"/>
              </w:numPr>
              <w:ind w:left="708"/>
              <w:rPr>
                <w:rFonts w:ascii="Perpetua" w:hAnsi="Perpetua"/>
              </w:rPr>
            </w:pPr>
            <w:r w:rsidRPr="00507BEE">
              <w:rPr>
                <w:rFonts w:ascii="Perpetua" w:hAnsi="Perpetua"/>
              </w:rPr>
              <w:t>Use words, phrases, and clauses to link the major sections of the text, create cohesion, and clarify the relationships between claim(s) and reasons, between reasons and evidence, and between claim(s) and counterclaims.</w:t>
            </w:r>
          </w:p>
          <w:p w:rsidR="00760B1E" w:rsidRPr="00507BEE" w:rsidRDefault="00760B1E" w:rsidP="00E86311">
            <w:pPr>
              <w:pStyle w:val="ListParagraph"/>
              <w:numPr>
                <w:ilvl w:val="1"/>
                <w:numId w:val="163"/>
              </w:numPr>
              <w:ind w:left="708"/>
              <w:rPr>
                <w:rFonts w:ascii="Perpetua" w:hAnsi="Perpetua"/>
              </w:rPr>
            </w:pPr>
            <w:r w:rsidRPr="00507BEE">
              <w:rPr>
                <w:rFonts w:ascii="Perpetua" w:hAnsi="Perpetua" w:cs="Geneva"/>
              </w:rPr>
              <w:t>Establish and maintain a formal style and objective tone while attending to the norms and conventions of the discipline in which they are writing.</w:t>
            </w:r>
          </w:p>
          <w:p w:rsidR="00760B1E" w:rsidRPr="00507BEE" w:rsidRDefault="00760B1E" w:rsidP="00E86311">
            <w:pPr>
              <w:pStyle w:val="ListParagraph"/>
              <w:numPr>
                <w:ilvl w:val="1"/>
                <w:numId w:val="163"/>
              </w:numPr>
              <w:ind w:left="708"/>
              <w:rPr>
                <w:rFonts w:ascii="Perpetua" w:hAnsi="Perpetua"/>
              </w:rPr>
            </w:pPr>
            <w:r w:rsidRPr="00507BEE">
              <w:rPr>
                <w:rFonts w:ascii="Perpetua" w:hAnsi="Perpetua" w:cs="Geneva"/>
              </w:rPr>
              <w:t>Provide a concluding statement or section that follows from or supports the argument presented.</w:t>
            </w:r>
          </w:p>
        </w:tc>
        <w:tc>
          <w:tcPr>
            <w:tcW w:w="4872" w:type="dxa"/>
          </w:tcPr>
          <w:p w:rsidR="00760B1E" w:rsidRPr="00507BEE" w:rsidRDefault="00760B1E" w:rsidP="00E86311">
            <w:pPr>
              <w:spacing w:before="60" w:after="0"/>
              <w:ind w:left="336" w:hanging="357"/>
              <w:rPr>
                <w:rFonts w:ascii="Perpetua" w:eastAsia="Times New Roman" w:hAnsi="Perpetua"/>
                <w:sz w:val="24"/>
                <w:szCs w:val="24"/>
              </w:rPr>
            </w:pPr>
            <w:r w:rsidRPr="00507BEE">
              <w:rPr>
                <w:rFonts w:ascii="Perpetua" w:eastAsia="Times New Roman" w:hAnsi="Perpetua"/>
                <w:b/>
                <w:sz w:val="24"/>
                <w:szCs w:val="24"/>
              </w:rPr>
              <w:t>1.</w:t>
            </w:r>
            <w:r w:rsidRPr="00507BEE">
              <w:rPr>
                <w:rFonts w:ascii="Perpetua" w:eastAsia="Times New Roman" w:hAnsi="Perpetua"/>
                <w:b/>
                <w:sz w:val="24"/>
                <w:szCs w:val="24"/>
              </w:rPr>
              <w:tab/>
            </w:r>
            <w:r w:rsidRPr="00507BEE">
              <w:rPr>
                <w:rFonts w:ascii="Perpetua" w:eastAsia="Times New Roman" w:hAnsi="Perpetua"/>
                <w:sz w:val="24"/>
                <w:szCs w:val="24"/>
              </w:rPr>
              <w:t xml:space="preserve">Write arguments focused on </w:t>
            </w:r>
            <w:r w:rsidRPr="00507BEE">
              <w:rPr>
                <w:rFonts w:ascii="Perpetua" w:eastAsia="Times New Roman" w:hAnsi="Perpetua"/>
                <w:i/>
                <w:sz w:val="24"/>
                <w:szCs w:val="24"/>
              </w:rPr>
              <w:t>discipline-specific content</w:t>
            </w:r>
            <w:r w:rsidRPr="00507BEE">
              <w:rPr>
                <w:rFonts w:ascii="Perpetua" w:eastAsia="Times New Roman" w:hAnsi="Perpetua"/>
                <w:sz w:val="24"/>
                <w:szCs w:val="24"/>
              </w:rPr>
              <w:t>.</w:t>
            </w:r>
          </w:p>
          <w:p w:rsidR="00760B1E" w:rsidRPr="00507BEE" w:rsidRDefault="00760B1E" w:rsidP="00E86311">
            <w:pPr>
              <w:pStyle w:val="ListParagraph"/>
              <w:numPr>
                <w:ilvl w:val="1"/>
                <w:numId w:val="162"/>
              </w:numPr>
              <w:rPr>
                <w:rFonts w:ascii="Perpetua" w:hAnsi="Perpetua"/>
              </w:rPr>
            </w:pPr>
            <w:r w:rsidRPr="00507BEE">
              <w:rPr>
                <w:rFonts w:ascii="Perpetua" w:hAnsi="Perpetua"/>
              </w:rPr>
              <w:t>Introduce precise, knowledgeable claim(s), establish the significance of the claim(s), distinguish the claim(s) from alternate or opposing claims, and</w:t>
            </w:r>
            <w:r w:rsidRPr="00507BEE">
              <w:rPr>
                <w:rFonts w:ascii="Perpetua" w:hAnsi="Perpetua" w:cs="Geneva"/>
              </w:rPr>
              <w:t xml:space="preserve"> create an organization that logically sequences the claim(s), counterclaims, reasons, and evidence.</w:t>
            </w:r>
          </w:p>
          <w:p w:rsidR="00760B1E" w:rsidRPr="00507BEE" w:rsidRDefault="00760B1E" w:rsidP="00E86311">
            <w:pPr>
              <w:pStyle w:val="ListParagraph"/>
              <w:numPr>
                <w:ilvl w:val="1"/>
                <w:numId w:val="162"/>
              </w:numPr>
              <w:rPr>
                <w:rFonts w:ascii="Perpetua" w:hAnsi="Perpetua"/>
              </w:rPr>
            </w:pPr>
            <w:r w:rsidRPr="00507BEE">
              <w:rPr>
                <w:rFonts w:ascii="Perpetua" w:hAnsi="Perpetua"/>
              </w:rPr>
              <w:t>Develop claim(s) and counterclaims fairly and thoroughly, supplying the most relevant data and evidence for each while pointing out the strengths and limitations of both claim(s) and counterclaims in a discipline-appropriate form that anticipates the audience’s knowledge level, concerns, values, and possible biases.</w:t>
            </w:r>
          </w:p>
          <w:p w:rsidR="00760B1E" w:rsidRPr="00507BEE" w:rsidRDefault="00760B1E" w:rsidP="00E86311">
            <w:pPr>
              <w:pStyle w:val="ListParagraph"/>
              <w:numPr>
                <w:ilvl w:val="1"/>
                <w:numId w:val="162"/>
              </w:numPr>
              <w:rPr>
                <w:rFonts w:ascii="Perpetua" w:hAnsi="Perpetua"/>
              </w:rPr>
            </w:pPr>
            <w:r w:rsidRPr="00507BEE">
              <w:rPr>
                <w:rFonts w:ascii="Perpetua" w:hAnsi="Perpetua"/>
              </w:rPr>
              <w:t xml:space="preserve">Use words, phrases, and clauses as well as varied syntax to link the major sections of the text, create cohesion, and clarify the relationships between claim(s) and reasons, between reasons and evidence, and between claim(s) and counterclaims. </w:t>
            </w:r>
          </w:p>
          <w:p w:rsidR="00760B1E" w:rsidRPr="00507BEE" w:rsidRDefault="00760B1E" w:rsidP="00E86311">
            <w:pPr>
              <w:pStyle w:val="ListParagraph"/>
              <w:numPr>
                <w:ilvl w:val="1"/>
                <w:numId w:val="162"/>
              </w:numPr>
              <w:rPr>
                <w:rFonts w:ascii="Perpetua" w:hAnsi="Perpetua"/>
              </w:rPr>
            </w:pPr>
            <w:r w:rsidRPr="00507BEE">
              <w:rPr>
                <w:rFonts w:ascii="Perpetua" w:hAnsi="Perpetua" w:cs="Geneva"/>
              </w:rPr>
              <w:t>Establish and maintain a formal style and objective tone while attending to the norms and conventions of the discipline in which they are writing.</w:t>
            </w:r>
          </w:p>
          <w:p w:rsidR="00760B1E" w:rsidRPr="00507BEE" w:rsidRDefault="00760B1E" w:rsidP="00E86311">
            <w:pPr>
              <w:pStyle w:val="ListParagraph"/>
              <w:numPr>
                <w:ilvl w:val="1"/>
                <w:numId w:val="162"/>
              </w:numPr>
              <w:rPr>
                <w:rFonts w:ascii="Perpetua" w:hAnsi="Perpetua"/>
              </w:rPr>
            </w:pPr>
            <w:r w:rsidRPr="00507BEE">
              <w:rPr>
                <w:rFonts w:ascii="Perpetua" w:hAnsi="Perpetua" w:cs="Geneva"/>
              </w:rPr>
              <w:t>Provide a concluding statement or section that follows from or supports the argument presented.</w:t>
            </w:r>
          </w:p>
        </w:tc>
      </w:tr>
    </w:tbl>
    <w:p w:rsidR="00760B1E" w:rsidRPr="00507BEE" w:rsidRDefault="00760B1E" w:rsidP="00E86311">
      <w:pPr>
        <w:spacing w:after="0"/>
        <w:rPr>
          <w:rFonts w:ascii="Courier" w:eastAsia="Times New Roman" w:hAnsi="Courier"/>
          <w:sz w:val="24"/>
          <w:szCs w:val="24"/>
        </w:rPr>
      </w:pPr>
    </w:p>
    <w:p w:rsidR="00760B1E" w:rsidRPr="00507BEE" w:rsidRDefault="00760B1E" w:rsidP="00E86311">
      <w:pPr>
        <w:widowControl w:val="0"/>
        <w:autoSpaceDE w:val="0"/>
        <w:autoSpaceDN w:val="0"/>
        <w:adjustRightInd w:val="0"/>
        <w:spacing w:after="0"/>
        <w:rPr>
          <w:rFonts w:ascii="Franklin Gothic Book" w:eastAsia="Times New Roman" w:hAnsi="Franklin Gothic Book" w:cs="Cambria"/>
          <w:sz w:val="24"/>
          <w:szCs w:val="24"/>
          <w:lang w:bidi="en-US"/>
        </w:rPr>
      </w:pPr>
    </w:p>
    <w:p w:rsidR="00760B1E" w:rsidRPr="00507BEE" w:rsidRDefault="00760B1E" w:rsidP="00E86311">
      <w:pPr>
        <w:widowControl w:val="0"/>
        <w:autoSpaceDE w:val="0"/>
        <w:autoSpaceDN w:val="0"/>
        <w:adjustRightInd w:val="0"/>
        <w:spacing w:after="0"/>
        <w:rPr>
          <w:rFonts w:ascii="Franklin Gothic Book" w:eastAsia="Times New Roman" w:hAnsi="Franklin Gothic Book" w:cs="Cambria"/>
          <w:sz w:val="24"/>
          <w:szCs w:val="24"/>
          <w:lang w:bidi="en-US"/>
        </w:rPr>
      </w:pPr>
    </w:p>
    <w:p w:rsidR="00760B1E" w:rsidRPr="00507BEE" w:rsidRDefault="00760B1E" w:rsidP="00E86311">
      <w:pPr>
        <w:widowControl w:val="0"/>
        <w:autoSpaceDE w:val="0"/>
        <w:autoSpaceDN w:val="0"/>
        <w:adjustRightInd w:val="0"/>
        <w:spacing w:after="0"/>
        <w:rPr>
          <w:rFonts w:ascii="Franklin Gothic Book" w:eastAsia="Times New Roman" w:hAnsi="Franklin Gothic Book" w:cs="Cambria"/>
          <w:sz w:val="24"/>
          <w:szCs w:val="24"/>
          <w:lang w:bidi="en-US"/>
        </w:rPr>
      </w:pPr>
    </w:p>
    <w:p w:rsidR="00760B1E" w:rsidRPr="00507BEE" w:rsidRDefault="00760B1E" w:rsidP="00E86311">
      <w:pPr>
        <w:widowControl w:val="0"/>
        <w:autoSpaceDE w:val="0"/>
        <w:autoSpaceDN w:val="0"/>
        <w:adjustRightInd w:val="0"/>
        <w:spacing w:after="0"/>
        <w:rPr>
          <w:rFonts w:ascii="Franklin Gothic Book" w:eastAsia="Times New Roman" w:hAnsi="Franklin Gothic Book" w:cs="Cambria"/>
          <w:sz w:val="24"/>
          <w:szCs w:val="24"/>
          <w:lang w:bidi="en-US"/>
        </w:rPr>
      </w:pPr>
    </w:p>
    <w:p w:rsidR="00760B1E" w:rsidRPr="00507BEE" w:rsidRDefault="00760B1E" w:rsidP="00E86311">
      <w:pPr>
        <w:widowControl w:val="0"/>
        <w:autoSpaceDE w:val="0"/>
        <w:autoSpaceDN w:val="0"/>
        <w:adjustRightInd w:val="0"/>
        <w:spacing w:after="0"/>
        <w:rPr>
          <w:rFonts w:ascii="Franklin Gothic Book" w:eastAsia="Times New Roman" w:hAnsi="Franklin Gothic Book" w:cs="Cambria"/>
          <w:sz w:val="24"/>
          <w:szCs w:val="24"/>
          <w:lang w:bidi="en-US"/>
        </w:rPr>
      </w:pPr>
    </w:p>
    <w:p w:rsidR="00760B1E" w:rsidRPr="00507BEE" w:rsidRDefault="00760B1E" w:rsidP="00E86311">
      <w:pPr>
        <w:widowControl w:val="0"/>
        <w:autoSpaceDE w:val="0"/>
        <w:autoSpaceDN w:val="0"/>
        <w:adjustRightInd w:val="0"/>
        <w:spacing w:after="0"/>
        <w:rPr>
          <w:rFonts w:ascii="Franklin Gothic Book" w:eastAsia="Times New Roman" w:hAnsi="Franklin Gothic Book" w:cs="Cambria"/>
          <w:sz w:val="24"/>
          <w:szCs w:val="24"/>
          <w:lang w:bidi="en-US"/>
        </w:rPr>
      </w:pPr>
    </w:p>
    <w:p w:rsidR="00760B1E" w:rsidRPr="00507BEE" w:rsidRDefault="00760B1E" w:rsidP="00E86311">
      <w:pPr>
        <w:widowControl w:val="0"/>
        <w:autoSpaceDE w:val="0"/>
        <w:autoSpaceDN w:val="0"/>
        <w:adjustRightInd w:val="0"/>
        <w:spacing w:after="0"/>
        <w:rPr>
          <w:rFonts w:ascii="Franklin Gothic Book" w:eastAsia="Times New Roman" w:hAnsi="Franklin Gothic Book" w:cs="Cambria"/>
          <w:sz w:val="24"/>
          <w:szCs w:val="24"/>
          <w:lang w:bidi="en-US"/>
        </w:rPr>
      </w:pPr>
    </w:p>
    <w:p w:rsidR="00760B1E" w:rsidRPr="00507BEE" w:rsidRDefault="00760B1E" w:rsidP="00E86311">
      <w:pPr>
        <w:widowControl w:val="0"/>
        <w:autoSpaceDE w:val="0"/>
        <w:autoSpaceDN w:val="0"/>
        <w:adjustRightInd w:val="0"/>
        <w:spacing w:after="0"/>
        <w:rPr>
          <w:rFonts w:ascii="Franklin Gothic Book" w:eastAsia="Times New Roman" w:hAnsi="Franklin Gothic Book" w:cs="Cambria"/>
          <w:sz w:val="24"/>
          <w:szCs w:val="24"/>
          <w:lang w:bidi="en-US"/>
        </w:rPr>
      </w:pPr>
      <w:r w:rsidRPr="00507BEE">
        <w:rPr>
          <w:rFonts w:ascii="Franklin Gothic Book" w:eastAsia="Times New Roman" w:hAnsi="Franklin Gothic Book" w:cs="Cambria"/>
          <w:sz w:val="24"/>
          <w:szCs w:val="24"/>
          <w:lang w:bidi="en-US"/>
        </w:rPr>
        <w:t xml:space="preserve">Writing Standards for Literacy in History/Social Studies, Science, and Technical Subjects 6–12 </w:t>
      </w:r>
      <w:r w:rsidRPr="00507BEE">
        <w:rPr>
          <w:rFonts w:ascii="Franklin Gothic Book" w:eastAsia="Times New Roman" w:hAnsi="Franklin Gothic Book" w:cs="Cambria"/>
          <w:sz w:val="24"/>
          <w:szCs w:val="24"/>
          <w:lang w:bidi="en-US"/>
        </w:rPr>
        <w:tab/>
      </w:r>
      <w:r w:rsidRPr="00507BEE">
        <w:rPr>
          <w:rFonts w:ascii="Franklin Gothic Book" w:eastAsia="Times New Roman" w:hAnsi="Franklin Gothic Book" w:cs="Cambria"/>
          <w:sz w:val="24"/>
          <w:szCs w:val="24"/>
          <w:lang w:bidi="en-US"/>
        </w:rPr>
        <w:tab/>
      </w:r>
      <w:r w:rsidRPr="00507BEE">
        <w:rPr>
          <w:rFonts w:ascii="Franklin Gothic Book" w:eastAsia="Times New Roman" w:hAnsi="Franklin Gothic Book" w:cs="Cambria"/>
          <w:sz w:val="24"/>
          <w:szCs w:val="24"/>
          <w:lang w:bidi="en-US"/>
        </w:rPr>
        <w:tab/>
      </w:r>
      <w:r w:rsidRPr="00507BEE">
        <w:rPr>
          <w:rFonts w:ascii="Franklin Gothic Book" w:eastAsia="Times New Roman" w:hAnsi="Franklin Gothic Book" w:cs="Cambria"/>
          <w:sz w:val="24"/>
          <w:szCs w:val="24"/>
          <w:lang w:bidi="en-US"/>
        </w:rPr>
        <w:tab/>
        <w:t xml:space="preserve"> [WHST]</w:t>
      </w:r>
    </w:p>
    <w:tbl>
      <w:tblPr>
        <w:tblW w:w="0" w:type="auto"/>
        <w:tblBorders>
          <w:top w:val="single" w:sz="2" w:space="0" w:color="C0C0C0"/>
          <w:bottom w:val="single" w:sz="2" w:space="0" w:color="C0C0C0"/>
          <w:insideH w:val="single" w:sz="2" w:space="0" w:color="C0C0C0"/>
        </w:tblBorders>
        <w:tblLook w:val="00A0" w:firstRow="1" w:lastRow="0" w:firstColumn="1" w:lastColumn="0" w:noHBand="0" w:noVBand="0"/>
      </w:tblPr>
      <w:tblGrid>
        <w:gridCol w:w="4800"/>
        <w:gridCol w:w="4800"/>
        <w:gridCol w:w="4800"/>
      </w:tblGrid>
      <w:tr w:rsidR="00760B1E" w:rsidRPr="00507BEE" w:rsidTr="00760B1E">
        <w:trPr>
          <w:tblHeader/>
        </w:trPr>
        <w:tc>
          <w:tcPr>
            <w:tcW w:w="4872" w:type="dxa"/>
            <w:shd w:val="clear" w:color="auto" w:fill="auto"/>
            <w:vAlign w:val="center"/>
          </w:tcPr>
          <w:p w:rsidR="00760B1E" w:rsidRPr="00507BEE" w:rsidRDefault="00760B1E" w:rsidP="00E86311">
            <w:pPr>
              <w:spacing w:before="40" w:after="0"/>
              <w:jc w:val="center"/>
              <w:rPr>
                <w:rFonts w:ascii="Perpetua" w:eastAsia="Times New Roman" w:hAnsi="Perpetua"/>
                <w:b/>
                <w:sz w:val="24"/>
                <w:szCs w:val="24"/>
              </w:rPr>
            </w:pPr>
            <w:r w:rsidRPr="00507BEE">
              <w:rPr>
                <w:rFonts w:ascii="Perpetua" w:eastAsia="Times New Roman" w:hAnsi="Perpetua"/>
                <w:b/>
                <w:sz w:val="24"/>
                <w:szCs w:val="24"/>
              </w:rPr>
              <w:t>Grades 6–8 students:</w:t>
            </w:r>
          </w:p>
        </w:tc>
        <w:tc>
          <w:tcPr>
            <w:tcW w:w="4872" w:type="dxa"/>
            <w:shd w:val="clear" w:color="auto" w:fill="auto"/>
            <w:vAlign w:val="center"/>
          </w:tcPr>
          <w:p w:rsidR="00760B1E" w:rsidRPr="00507BEE" w:rsidRDefault="00760B1E" w:rsidP="00E86311">
            <w:pPr>
              <w:spacing w:before="40" w:after="0"/>
              <w:jc w:val="center"/>
              <w:rPr>
                <w:rFonts w:ascii="Perpetua" w:eastAsia="Times New Roman" w:hAnsi="Perpetua"/>
                <w:b/>
                <w:sz w:val="24"/>
                <w:szCs w:val="24"/>
              </w:rPr>
            </w:pPr>
            <w:r w:rsidRPr="00507BEE">
              <w:rPr>
                <w:rFonts w:ascii="Perpetua" w:eastAsia="Times New Roman" w:hAnsi="Perpetua"/>
                <w:b/>
                <w:sz w:val="24"/>
                <w:szCs w:val="24"/>
              </w:rPr>
              <w:t>Grades 9–10 students:</w:t>
            </w:r>
          </w:p>
        </w:tc>
        <w:tc>
          <w:tcPr>
            <w:tcW w:w="4872" w:type="dxa"/>
            <w:shd w:val="clear" w:color="auto" w:fill="auto"/>
            <w:vAlign w:val="center"/>
          </w:tcPr>
          <w:p w:rsidR="00760B1E" w:rsidRPr="00507BEE" w:rsidRDefault="00760B1E" w:rsidP="00E86311">
            <w:pPr>
              <w:spacing w:before="40" w:after="0"/>
              <w:jc w:val="center"/>
              <w:rPr>
                <w:rFonts w:ascii="Perpetua" w:eastAsia="Times New Roman" w:hAnsi="Perpetua"/>
                <w:b/>
                <w:sz w:val="24"/>
                <w:szCs w:val="24"/>
              </w:rPr>
            </w:pPr>
            <w:r w:rsidRPr="00507BEE">
              <w:rPr>
                <w:rFonts w:ascii="Perpetua" w:eastAsia="Times New Roman" w:hAnsi="Perpetua"/>
                <w:b/>
                <w:sz w:val="24"/>
                <w:szCs w:val="24"/>
              </w:rPr>
              <w:t>Grades 11–12 students:</w:t>
            </w:r>
          </w:p>
        </w:tc>
      </w:tr>
      <w:tr w:rsidR="00760B1E" w:rsidRPr="00507BEE" w:rsidTr="00760B1E">
        <w:tc>
          <w:tcPr>
            <w:tcW w:w="14616" w:type="dxa"/>
            <w:gridSpan w:val="3"/>
            <w:shd w:val="clear" w:color="auto" w:fill="D9D9D9"/>
          </w:tcPr>
          <w:p w:rsidR="00760B1E" w:rsidRPr="00507BEE" w:rsidRDefault="00760B1E" w:rsidP="00E86311">
            <w:pPr>
              <w:tabs>
                <w:tab w:val="left" w:pos="14400"/>
              </w:tabs>
              <w:spacing w:after="0" w:line="280" w:lineRule="exact"/>
              <w:ind w:right="2880"/>
              <w:rPr>
                <w:rFonts w:ascii="Perpetua" w:eastAsia="Times New Roman" w:hAnsi="Perpetua" w:cs="Calibri"/>
                <w:i/>
                <w:sz w:val="24"/>
                <w:szCs w:val="24"/>
              </w:rPr>
            </w:pPr>
            <w:r w:rsidRPr="00507BEE">
              <w:rPr>
                <w:rFonts w:ascii="Franklin Gothic Book" w:eastAsia="Times New Roman" w:hAnsi="Franklin Gothic Book"/>
                <w:i/>
                <w:sz w:val="24"/>
                <w:szCs w:val="24"/>
              </w:rPr>
              <w:t>Text Types and Purposes (continued)</w:t>
            </w:r>
          </w:p>
        </w:tc>
      </w:tr>
      <w:tr w:rsidR="00760B1E" w:rsidRPr="00507BEE" w:rsidTr="00760B1E">
        <w:trPr>
          <w:trHeight w:val="5386"/>
        </w:trPr>
        <w:tc>
          <w:tcPr>
            <w:tcW w:w="4872" w:type="dxa"/>
          </w:tcPr>
          <w:p w:rsidR="00760B1E" w:rsidRPr="00507BEE" w:rsidRDefault="00760B1E" w:rsidP="00E86311">
            <w:pPr>
              <w:spacing w:before="40" w:after="0"/>
              <w:ind w:left="360" w:hanging="360"/>
              <w:rPr>
                <w:rFonts w:ascii="Perpetua" w:hAnsi="Perpetua" w:cs="Calibri"/>
                <w:sz w:val="24"/>
                <w:szCs w:val="24"/>
              </w:rPr>
            </w:pPr>
            <w:r w:rsidRPr="00507BEE">
              <w:rPr>
                <w:rFonts w:ascii="Perpetua" w:hAnsi="Perpetua" w:cs="Calibri"/>
                <w:b/>
                <w:sz w:val="24"/>
                <w:szCs w:val="24"/>
              </w:rPr>
              <w:t>2.</w:t>
            </w:r>
            <w:r w:rsidRPr="00507BEE">
              <w:rPr>
                <w:rFonts w:ascii="Perpetua" w:hAnsi="Perpetua" w:cs="Calibri"/>
                <w:sz w:val="24"/>
                <w:szCs w:val="24"/>
              </w:rPr>
              <w:t xml:space="preserve">    Write </w:t>
            </w:r>
            <w:r w:rsidRPr="00507BEE">
              <w:rPr>
                <w:rFonts w:ascii="Perpetua" w:hAnsi="Perpetua"/>
                <w:sz w:val="24"/>
                <w:szCs w:val="24"/>
              </w:rPr>
              <w:t>informative/explanatory texts, including the narration of historical events, scientific procedures/ experiments, or technical processes</w:t>
            </w:r>
            <w:r w:rsidRPr="00507BEE">
              <w:rPr>
                <w:rFonts w:ascii="Perpetua" w:hAnsi="Perpetua" w:cs="Calibri"/>
                <w:sz w:val="24"/>
                <w:szCs w:val="24"/>
              </w:rPr>
              <w:t>.</w:t>
            </w:r>
          </w:p>
          <w:p w:rsidR="00760B1E" w:rsidRPr="00507BEE" w:rsidRDefault="00760B1E" w:rsidP="00E86311">
            <w:pPr>
              <w:pStyle w:val="ListParagraph"/>
              <w:numPr>
                <w:ilvl w:val="0"/>
                <w:numId w:val="181"/>
              </w:numPr>
              <w:rPr>
                <w:rFonts w:ascii="Perpetua" w:eastAsia="Times New Roman" w:hAnsi="Perpetua" w:cs="Calibri"/>
              </w:rPr>
            </w:pPr>
            <w:r w:rsidRPr="00507BEE">
              <w:rPr>
                <w:rFonts w:ascii="Perpetua" w:eastAsia="Times New Roman" w:hAnsi="Perpetua" w:cs="Geneva"/>
              </w:rPr>
              <w:t xml:space="preserve">Introduce a topic clearly, </w:t>
            </w:r>
            <w:r w:rsidRPr="00507BEE">
              <w:rPr>
                <w:rFonts w:ascii="Perpetua" w:eastAsia="Times New Roman" w:hAnsi="Perpetua" w:cs="Calibri"/>
              </w:rPr>
              <w:t>previewing what is to follow</w:t>
            </w:r>
            <w:r w:rsidRPr="00507BEE">
              <w:rPr>
                <w:rFonts w:ascii="Perpetua" w:eastAsia="Times New Roman" w:hAnsi="Perpetua" w:cs="Geneva"/>
              </w:rPr>
              <w:t xml:space="preserve">; organize ideas, concepts, and information into broader categories as appropriate to achieving purpose; </w:t>
            </w:r>
            <w:r w:rsidRPr="00507BEE">
              <w:rPr>
                <w:rFonts w:ascii="Perpetua" w:eastAsia="Times New Roman" w:hAnsi="Perpetua"/>
              </w:rPr>
              <w:t>include formatting (e.g., headings), graphics (e.g., charts, tables), and multimedia when useful to aiding comprehension</w:t>
            </w:r>
            <w:r w:rsidRPr="00507BEE">
              <w:rPr>
                <w:rFonts w:ascii="Perpetua" w:eastAsia="Times New Roman" w:hAnsi="Perpetua" w:cs="Calibri"/>
              </w:rPr>
              <w:t>.</w:t>
            </w:r>
          </w:p>
          <w:p w:rsidR="00760B1E" w:rsidRPr="00507BEE" w:rsidRDefault="00760B1E" w:rsidP="00E86311">
            <w:pPr>
              <w:pStyle w:val="ListParagraph"/>
              <w:numPr>
                <w:ilvl w:val="0"/>
                <w:numId w:val="181"/>
              </w:numPr>
              <w:rPr>
                <w:rFonts w:ascii="Perpetua" w:eastAsia="Times New Roman" w:hAnsi="Perpetua" w:cs="Calibri"/>
              </w:rPr>
            </w:pPr>
            <w:r w:rsidRPr="00507BEE">
              <w:rPr>
                <w:rFonts w:ascii="Perpetua" w:hAnsi="Perpetua"/>
              </w:rPr>
              <w:t>Develop the topic with relevant, well-chosen facts, definitions, concrete details, quotations, or other information and examples.</w:t>
            </w:r>
          </w:p>
          <w:p w:rsidR="00760B1E" w:rsidRPr="00507BEE" w:rsidRDefault="00760B1E" w:rsidP="00E86311">
            <w:pPr>
              <w:pStyle w:val="ListParagraph"/>
              <w:numPr>
                <w:ilvl w:val="0"/>
                <w:numId w:val="181"/>
              </w:numPr>
              <w:rPr>
                <w:rFonts w:ascii="Perpetua" w:eastAsia="Times New Roman" w:hAnsi="Perpetua" w:cs="Calibri"/>
              </w:rPr>
            </w:pPr>
            <w:r w:rsidRPr="00507BEE">
              <w:rPr>
                <w:rFonts w:ascii="Perpetua" w:hAnsi="Perpetua"/>
              </w:rPr>
              <w:t>Use appropriate and varied transitions to create cohesion and clarify the relationships among ideas and concepts.</w:t>
            </w:r>
          </w:p>
          <w:p w:rsidR="00760B1E" w:rsidRPr="00507BEE" w:rsidRDefault="00760B1E" w:rsidP="00E86311">
            <w:pPr>
              <w:pStyle w:val="ListParagraph"/>
              <w:numPr>
                <w:ilvl w:val="0"/>
                <w:numId w:val="181"/>
              </w:numPr>
              <w:rPr>
                <w:rFonts w:ascii="Perpetua" w:eastAsia="Times New Roman" w:hAnsi="Perpetua" w:cs="Calibri"/>
              </w:rPr>
            </w:pPr>
            <w:r w:rsidRPr="00507BEE">
              <w:rPr>
                <w:rFonts w:ascii="Perpetua" w:hAnsi="Perpetua"/>
              </w:rPr>
              <w:t>Use precise language and domain-specific vocabulary to inform about or explain the topic.</w:t>
            </w:r>
          </w:p>
          <w:p w:rsidR="00760B1E" w:rsidRPr="00507BEE" w:rsidRDefault="00760B1E" w:rsidP="00E86311">
            <w:pPr>
              <w:pStyle w:val="ListParagraph"/>
              <w:numPr>
                <w:ilvl w:val="0"/>
                <w:numId w:val="181"/>
              </w:numPr>
              <w:rPr>
                <w:rFonts w:ascii="Perpetua" w:eastAsia="Times New Roman" w:hAnsi="Perpetua" w:cs="Calibri"/>
              </w:rPr>
            </w:pPr>
            <w:r w:rsidRPr="00507BEE">
              <w:rPr>
                <w:rFonts w:ascii="Perpetua" w:hAnsi="Perpetua"/>
              </w:rPr>
              <w:t>Establish and maintain a formal style and objective tone.</w:t>
            </w:r>
          </w:p>
          <w:p w:rsidR="00760B1E" w:rsidRPr="00507BEE" w:rsidRDefault="00760B1E" w:rsidP="00E86311">
            <w:pPr>
              <w:pStyle w:val="ListParagraph"/>
              <w:numPr>
                <w:ilvl w:val="0"/>
                <w:numId w:val="181"/>
              </w:numPr>
              <w:rPr>
                <w:rFonts w:ascii="Perpetua" w:eastAsia="Times New Roman" w:hAnsi="Perpetua" w:cs="Calibri"/>
              </w:rPr>
            </w:pPr>
            <w:r w:rsidRPr="00507BEE">
              <w:rPr>
                <w:rFonts w:ascii="Perpetua" w:hAnsi="Perpetua" w:cs="Calibri"/>
              </w:rPr>
              <w:t>Provide a concluding statement or section that follows from and supports the information or explanation presented.</w:t>
            </w:r>
          </w:p>
        </w:tc>
        <w:tc>
          <w:tcPr>
            <w:tcW w:w="4872" w:type="dxa"/>
          </w:tcPr>
          <w:p w:rsidR="00760B1E" w:rsidRPr="00507BEE" w:rsidRDefault="00760B1E" w:rsidP="00E86311">
            <w:pPr>
              <w:pStyle w:val="ListParagraph"/>
              <w:numPr>
                <w:ilvl w:val="1"/>
                <w:numId w:val="30"/>
              </w:numPr>
              <w:spacing w:before="60"/>
              <w:ind w:left="348"/>
              <w:rPr>
                <w:rFonts w:ascii="Perpetua" w:hAnsi="Perpetua" w:cs="Calibri"/>
                <w:b/>
                <w:bCs/>
                <w:iCs/>
              </w:rPr>
            </w:pPr>
            <w:r w:rsidRPr="00507BEE">
              <w:rPr>
                <w:rFonts w:ascii="Perpetua" w:hAnsi="Perpetua" w:cs="Calibri"/>
              </w:rPr>
              <w:t>Write informative</w:t>
            </w:r>
            <w:r w:rsidRPr="00507BEE">
              <w:rPr>
                <w:rFonts w:ascii="Perpetua" w:hAnsi="Perpetua"/>
              </w:rPr>
              <w:t>/explanatory texts, including the narration of historical events, scientific procedures/ experiments, or technical processes.</w:t>
            </w:r>
          </w:p>
          <w:p w:rsidR="00760B1E" w:rsidRPr="00507BEE" w:rsidRDefault="00760B1E" w:rsidP="00E86311">
            <w:pPr>
              <w:pStyle w:val="ListParagraph"/>
              <w:widowControl w:val="0"/>
              <w:numPr>
                <w:ilvl w:val="0"/>
                <w:numId w:val="182"/>
              </w:numPr>
              <w:tabs>
                <w:tab w:val="left" w:pos="708"/>
              </w:tabs>
              <w:autoSpaceDE w:val="0"/>
              <w:autoSpaceDN w:val="0"/>
              <w:adjustRightInd w:val="0"/>
              <w:ind w:left="708"/>
              <w:rPr>
                <w:rFonts w:ascii="Perpetua" w:hAnsi="Perpetua" w:cs="Calibri"/>
              </w:rPr>
            </w:pPr>
            <w:r w:rsidRPr="00507BEE">
              <w:rPr>
                <w:rFonts w:ascii="Perpetua" w:hAnsi="Perpetua" w:cs="Geneva"/>
              </w:rPr>
              <w:t>Introduce a topic and organize ideas, concepts, and information to make important connections and distinctions; include formatting (e.g., headings), graphics (e.g., figures, tables), and multimedia when useful to aiding comprehension</w:t>
            </w:r>
            <w:r w:rsidRPr="00507BEE">
              <w:rPr>
                <w:rFonts w:ascii="Perpetua" w:hAnsi="Perpetua" w:cs="Calibri"/>
              </w:rPr>
              <w:t>.</w:t>
            </w:r>
          </w:p>
          <w:p w:rsidR="00760B1E" w:rsidRPr="00507BEE" w:rsidRDefault="00760B1E" w:rsidP="00E86311">
            <w:pPr>
              <w:pStyle w:val="ListParagraph"/>
              <w:widowControl w:val="0"/>
              <w:numPr>
                <w:ilvl w:val="0"/>
                <w:numId w:val="182"/>
              </w:numPr>
              <w:tabs>
                <w:tab w:val="left" w:pos="708"/>
              </w:tabs>
              <w:autoSpaceDE w:val="0"/>
              <w:autoSpaceDN w:val="0"/>
              <w:adjustRightInd w:val="0"/>
              <w:ind w:left="708"/>
              <w:rPr>
                <w:rFonts w:ascii="Perpetua" w:hAnsi="Perpetua" w:cs="Calibri"/>
              </w:rPr>
            </w:pPr>
            <w:r w:rsidRPr="00507BEE">
              <w:rPr>
                <w:rFonts w:ascii="Perpetua" w:eastAsia="Times New Roman" w:hAnsi="Perpetua" w:cs="Geneva"/>
              </w:rPr>
              <w:t>Develop the topic with well-chosen, relevant, and sufficient facts, extended definitions, concrete details, quotations, or other information and examples appropriate to the audience’s knowledge of the topic</w:t>
            </w:r>
            <w:r w:rsidRPr="00507BEE">
              <w:rPr>
                <w:rFonts w:ascii="Perpetua" w:eastAsia="Times New Roman" w:hAnsi="Perpetua"/>
              </w:rPr>
              <w:t>.</w:t>
            </w:r>
          </w:p>
          <w:p w:rsidR="00760B1E" w:rsidRPr="00507BEE" w:rsidRDefault="00760B1E" w:rsidP="00E86311">
            <w:pPr>
              <w:pStyle w:val="ListParagraph"/>
              <w:widowControl w:val="0"/>
              <w:numPr>
                <w:ilvl w:val="0"/>
                <w:numId w:val="182"/>
              </w:numPr>
              <w:tabs>
                <w:tab w:val="left" w:pos="708"/>
              </w:tabs>
              <w:autoSpaceDE w:val="0"/>
              <w:autoSpaceDN w:val="0"/>
              <w:adjustRightInd w:val="0"/>
              <w:ind w:left="708"/>
              <w:rPr>
                <w:rFonts w:ascii="Perpetua" w:hAnsi="Perpetua" w:cs="Calibri"/>
              </w:rPr>
            </w:pPr>
            <w:r w:rsidRPr="00507BEE">
              <w:rPr>
                <w:rFonts w:ascii="Perpetua" w:eastAsia="Times New Roman" w:hAnsi="Perpetua" w:cs="Geneva"/>
              </w:rPr>
              <w:t>Use varied transitions and sentence structures to link the major sections of the text, create cohesion, and clarify the relationships among ideas and concepts.</w:t>
            </w:r>
          </w:p>
          <w:p w:rsidR="00760B1E" w:rsidRPr="00507BEE" w:rsidRDefault="00760B1E" w:rsidP="00E86311">
            <w:pPr>
              <w:pStyle w:val="ListParagraph"/>
              <w:widowControl w:val="0"/>
              <w:numPr>
                <w:ilvl w:val="0"/>
                <w:numId w:val="182"/>
              </w:numPr>
              <w:tabs>
                <w:tab w:val="left" w:pos="708"/>
              </w:tabs>
              <w:autoSpaceDE w:val="0"/>
              <w:autoSpaceDN w:val="0"/>
              <w:adjustRightInd w:val="0"/>
              <w:ind w:left="708"/>
              <w:rPr>
                <w:rFonts w:ascii="Perpetua" w:hAnsi="Perpetua" w:cs="Calibri"/>
              </w:rPr>
            </w:pPr>
            <w:r w:rsidRPr="00507BEE">
              <w:rPr>
                <w:rFonts w:ascii="Perpetua" w:eastAsia="Times New Roman" w:hAnsi="Perpetua" w:cs="Geneva"/>
              </w:rPr>
              <w:t>Use precise language and domain-specific vocabulary to manage the complexity of the topic and convey a style appropriate to the discipline and context as well as to the expertise of likely readers</w:t>
            </w:r>
            <w:r w:rsidRPr="00507BEE">
              <w:rPr>
                <w:rFonts w:ascii="Perpetua" w:eastAsia="Times New Roman" w:hAnsi="Perpetua"/>
              </w:rPr>
              <w:t>.</w:t>
            </w:r>
          </w:p>
          <w:p w:rsidR="00760B1E" w:rsidRPr="00507BEE" w:rsidRDefault="00760B1E" w:rsidP="00E86311">
            <w:pPr>
              <w:pStyle w:val="ListParagraph"/>
              <w:widowControl w:val="0"/>
              <w:numPr>
                <w:ilvl w:val="0"/>
                <w:numId w:val="182"/>
              </w:numPr>
              <w:tabs>
                <w:tab w:val="left" w:pos="708"/>
              </w:tabs>
              <w:autoSpaceDE w:val="0"/>
              <w:autoSpaceDN w:val="0"/>
              <w:adjustRightInd w:val="0"/>
              <w:ind w:left="708"/>
              <w:rPr>
                <w:rFonts w:ascii="Perpetua" w:hAnsi="Perpetua" w:cs="Calibri"/>
              </w:rPr>
            </w:pPr>
            <w:r w:rsidRPr="00507BEE">
              <w:rPr>
                <w:rFonts w:ascii="Perpetua" w:eastAsia="Times New Roman" w:hAnsi="Perpetua" w:cs="Geneva"/>
              </w:rPr>
              <w:t>Establish and maintain a formal style and objective tone while attending to the norms and conventions of the discipline in which they are writing.</w:t>
            </w:r>
          </w:p>
          <w:p w:rsidR="00760B1E" w:rsidRPr="00507BEE" w:rsidRDefault="00760B1E" w:rsidP="00E86311">
            <w:pPr>
              <w:pStyle w:val="ListParagraph"/>
              <w:widowControl w:val="0"/>
              <w:numPr>
                <w:ilvl w:val="0"/>
                <w:numId w:val="182"/>
              </w:numPr>
              <w:tabs>
                <w:tab w:val="left" w:pos="708"/>
              </w:tabs>
              <w:autoSpaceDE w:val="0"/>
              <w:autoSpaceDN w:val="0"/>
              <w:adjustRightInd w:val="0"/>
              <w:ind w:left="708"/>
              <w:rPr>
                <w:rFonts w:ascii="Perpetua" w:hAnsi="Perpetua" w:cs="Calibri"/>
              </w:rPr>
            </w:pPr>
            <w:r w:rsidRPr="00507BEE">
              <w:rPr>
                <w:rFonts w:ascii="Perpetua" w:eastAsia="Times New Roman" w:hAnsi="Perpetua" w:cs="Geneva"/>
              </w:rPr>
              <w:t>Provide a concluding statement or section that follows from and supports the information or explanation presented (e.g., articulating implications or the significance of the topic).</w:t>
            </w:r>
          </w:p>
        </w:tc>
        <w:tc>
          <w:tcPr>
            <w:tcW w:w="4872" w:type="dxa"/>
          </w:tcPr>
          <w:p w:rsidR="00760B1E" w:rsidRPr="00507BEE" w:rsidRDefault="00760B1E" w:rsidP="00E86311">
            <w:pPr>
              <w:pStyle w:val="ListParagraph"/>
              <w:numPr>
                <w:ilvl w:val="0"/>
                <w:numId w:val="120"/>
              </w:numPr>
              <w:tabs>
                <w:tab w:val="clear" w:pos="720"/>
                <w:tab w:val="num" w:pos="336"/>
              </w:tabs>
              <w:spacing w:before="60"/>
              <w:ind w:left="336"/>
              <w:rPr>
                <w:rFonts w:ascii="Perpetua" w:hAnsi="Perpetua" w:cs="Calibri"/>
                <w:b/>
                <w:iCs/>
              </w:rPr>
            </w:pPr>
            <w:r w:rsidRPr="00507BEE">
              <w:rPr>
                <w:rFonts w:ascii="Perpetua" w:hAnsi="Perpetua" w:cs="Calibri"/>
              </w:rPr>
              <w:t xml:space="preserve">Write </w:t>
            </w:r>
            <w:r w:rsidRPr="00507BEE">
              <w:rPr>
                <w:rFonts w:ascii="Perpetua" w:hAnsi="Perpetua"/>
              </w:rPr>
              <w:t>informative/explanatory texts, including the narration of historical events, scientific procedures/ experiments, or technical processes.</w:t>
            </w:r>
          </w:p>
          <w:p w:rsidR="00760B1E" w:rsidRPr="00507BEE" w:rsidRDefault="00760B1E" w:rsidP="00E86311">
            <w:pPr>
              <w:widowControl w:val="0"/>
              <w:numPr>
                <w:ilvl w:val="0"/>
                <w:numId w:val="180"/>
              </w:numPr>
              <w:autoSpaceDE w:val="0"/>
              <w:autoSpaceDN w:val="0"/>
              <w:adjustRightInd w:val="0"/>
              <w:spacing w:after="0" w:line="240" w:lineRule="auto"/>
              <w:contextualSpacing/>
              <w:rPr>
                <w:rFonts w:ascii="Perpetua" w:hAnsi="Perpetua" w:cs="Calibri"/>
                <w:sz w:val="24"/>
                <w:szCs w:val="24"/>
              </w:rPr>
            </w:pPr>
            <w:r w:rsidRPr="00507BEE">
              <w:rPr>
                <w:rFonts w:ascii="Perpetua" w:hAnsi="Perpetua" w:cs="Geneva"/>
                <w:sz w:val="24"/>
                <w:szCs w:val="24"/>
              </w:rPr>
              <w:t>Introduce a topic and organize complex ideas, concepts, and information so that each new element builds on that which precedes it to create a unified whole; include formatting (e.g., headings), graphics (e.g., figures, tables), and multimedia when useful to aiding comprehension</w:t>
            </w:r>
            <w:r w:rsidRPr="00507BEE">
              <w:rPr>
                <w:rFonts w:ascii="Perpetua" w:hAnsi="Perpetua" w:cs="Calibri"/>
                <w:sz w:val="24"/>
                <w:szCs w:val="24"/>
              </w:rPr>
              <w:t>.</w:t>
            </w:r>
          </w:p>
          <w:p w:rsidR="00760B1E" w:rsidRPr="00507BEE" w:rsidRDefault="00760B1E" w:rsidP="00E86311">
            <w:pPr>
              <w:widowControl w:val="0"/>
              <w:numPr>
                <w:ilvl w:val="0"/>
                <w:numId w:val="180"/>
              </w:numPr>
              <w:autoSpaceDE w:val="0"/>
              <w:autoSpaceDN w:val="0"/>
              <w:adjustRightInd w:val="0"/>
              <w:spacing w:after="0" w:line="240" w:lineRule="auto"/>
              <w:contextualSpacing/>
              <w:rPr>
                <w:rFonts w:ascii="Perpetua" w:hAnsi="Perpetua" w:cs="Calibri"/>
                <w:sz w:val="24"/>
                <w:szCs w:val="24"/>
              </w:rPr>
            </w:pPr>
            <w:r w:rsidRPr="00507BEE">
              <w:rPr>
                <w:rFonts w:ascii="Perpetua" w:hAnsi="Perpetua" w:cs="Geneva"/>
                <w:sz w:val="24"/>
                <w:szCs w:val="24"/>
              </w:rPr>
              <w:t>Develop the topic thoroughly by selecting the most significant and relevant facts, extended definitions, concrete details, quotations, or other information and examples appropriate to the audience’s knowledge of the topic</w:t>
            </w:r>
            <w:r w:rsidRPr="00507BEE">
              <w:rPr>
                <w:rFonts w:ascii="Perpetua" w:hAnsi="Perpetua" w:cs="Calibri"/>
                <w:sz w:val="24"/>
                <w:szCs w:val="24"/>
              </w:rPr>
              <w:t>.</w:t>
            </w:r>
          </w:p>
          <w:p w:rsidR="00760B1E" w:rsidRPr="00507BEE" w:rsidRDefault="00760B1E" w:rsidP="00E86311">
            <w:pPr>
              <w:widowControl w:val="0"/>
              <w:numPr>
                <w:ilvl w:val="0"/>
                <w:numId w:val="180"/>
              </w:numPr>
              <w:autoSpaceDE w:val="0"/>
              <w:autoSpaceDN w:val="0"/>
              <w:adjustRightInd w:val="0"/>
              <w:spacing w:after="0" w:line="240" w:lineRule="auto"/>
              <w:contextualSpacing/>
              <w:rPr>
                <w:rFonts w:ascii="Perpetua" w:hAnsi="Perpetua" w:cs="Calibri"/>
                <w:sz w:val="24"/>
                <w:szCs w:val="24"/>
              </w:rPr>
            </w:pPr>
            <w:r w:rsidRPr="00507BEE">
              <w:rPr>
                <w:rFonts w:ascii="Perpetua" w:hAnsi="Perpetua" w:cs="Geneva"/>
                <w:sz w:val="24"/>
                <w:szCs w:val="24"/>
              </w:rPr>
              <w:t>Use varied transitions and sentence structures to link the major sections of the text, create cohesion, and clarify the relationships among complex ideas and concepts.</w:t>
            </w:r>
          </w:p>
          <w:p w:rsidR="00760B1E" w:rsidRPr="00507BEE" w:rsidRDefault="00760B1E" w:rsidP="00E86311">
            <w:pPr>
              <w:widowControl w:val="0"/>
              <w:numPr>
                <w:ilvl w:val="0"/>
                <w:numId w:val="180"/>
              </w:numPr>
              <w:autoSpaceDE w:val="0"/>
              <w:autoSpaceDN w:val="0"/>
              <w:adjustRightInd w:val="0"/>
              <w:spacing w:after="0" w:line="240" w:lineRule="auto"/>
              <w:contextualSpacing/>
              <w:rPr>
                <w:rFonts w:ascii="Perpetua" w:hAnsi="Perpetua" w:cs="Calibri"/>
                <w:sz w:val="24"/>
                <w:szCs w:val="24"/>
              </w:rPr>
            </w:pPr>
            <w:r w:rsidRPr="00507BEE">
              <w:rPr>
                <w:rFonts w:ascii="Perpetua" w:hAnsi="Perpetua" w:cs="Geneva"/>
                <w:sz w:val="24"/>
                <w:szCs w:val="24"/>
              </w:rPr>
              <w:t>Use precise language, domain-specific vocabulary and techniques such as metaphor, simile, and analogy to manage the complexity of the topic; convey a knowledgeable stance in a style that responds to the discipline and context as well as to the expertise of likely readers</w:t>
            </w:r>
            <w:r w:rsidRPr="00507BEE">
              <w:rPr>
                <w:rFonts w:ascii="Perpetua" w:hAnsi="Perpetua" w:cs="Calibri"/>
                <w:sz w:val="24"/>
                <w:szCs w:val="24"/>
              </w:rPr>
              <w:t>.</w:t>
            </w:r>
          </w:p>
          <w:p w:rsidR="00760B1E" w:rsidRPr="00507BEE" w:rsidRDefault="00760B1E" w:rsidP="00E86311">
            <w:pPr>
              <w:widowControl w:val="0"/>
              <w:numPr>
                <w:ilvl w:val="0"/>
                <w:numId w:val="180"/>
              </w:numPr>
              <w:autoSpaceDE w:val="0"/>
              <w:autoSpaceDN w:val="0"/>
              <w:adjustRightInd w:val="0"/>
              <w:spacing w:after="0" w:line="240" w:lineRule="auto"/>
              <w:contextualSpacing/>
              <w:rPr>
                <w:rFonts w:ascii="Perpetua" w:hAnsi="Perpetua" w:cs="Calibri"/>
                <w:sz w:val="24"/>
                <w:szCs w:val="24"/>
              </w:rPr>
            </w:pPr>
            <w:r w:rsidRPr="00507BEE">
              <w:rPr>
                <w:rFonts w:ascii="Perpetua" w:hAnsi="Perpetua" w:cs="Geneva"/>
                <w:sz w:val="24"/>
                <w:szCs w:val="24"/>
              </w:rPr>
              <w:t>Provide a concluding statement or section that follows from and supports the information or explanation provided (e.g., articulating implications or the significance of the topic)</w:t>
            </w:r>
            <w:r w:rsidRPr="00507BEE">
              <w:rPr>
                <w:rFonts w:ascii="Perpetua" w:hAnsi="Perpetua"/>
                <w:sz w:val="24"/>
                <w:szCs w:val="24"/>
              </w:rPr>
              <w:t>.</w:t>
            </w:r>
          </w:p>
        </w:tc>
      </w:tr>
      <w:tr w:rsidR="00760B1E" w:rsidRPr="00507BEE" w:rsidTr="00760B1E">
        <w:trPr>
          <w:trHeight w:val="535"/>
        </w:trPr>
        <w:tc>
          <w:tcPr>
            <w:tcW w:w="4872" w:type="dxa"/>
          </w:tcPr>
          <w:p w:rsidR="00760B1E" w:rsidRPr="00507BEE" w:rsidRDefault="00760B1E" w:rsidP="00E86311">
            <w:pPr>
              <w:spacing w:before="40" w:after="0"/>
              <w:ind w:left="360" w:hanging="360"/>
              <w:rPr>
                <w:rFonts w:ascii="Perpetua" w:hAnsi="Perpetua" w:cs="Calibri"/>
                <w:b/>
                <w:sz w:val="24"/>
                <w:szCs w:val="24"/>
              </w:rPr>
            </w:pPr>
            <w:r w:rsidRPr="00507BEE">
              <w:rPr>
                <w:rFonts w:ascii="Perpetua" w:hAnsi="Perpetua" w:cs="Calibri"/>
                <w:b/>
                <w:sz w:val="24"/>
                <w:szCs w:val="24"/>
              </w:rPr>
              <w:t xml:space="preserve">3. </w:t>
            </w:r>
            <w:r w:rsidRPr="00507BEE">
              <w:rPr>
                <w:rFonts w:ascii="Perpetua" w:hAnsi="Perpetua" w:cs="Calibri"/>
                <w:sz w:val="24"/>
                <w:szCs w:val="24"/>
              </w:rPr>
              <w:t>(See note; not applicable as a separate requirement)</w:t>
            </w:r>
          </w:p>
        </w:tc>
        <w:tc>
          <w:tcPr>
            <w:tcW w:w="4872" w:type="dxa"/>
          </w:tcPr>
          <w:p w:rsidR="00760B1E" w:rsidRPr="00507BEE" w:rsidRDefault="00760B1E" w:rsidP="00E86311">
            <w:pPr>
              <w:pStyle w:val="ListParagraph"/>
              <w:numPr>
                <w:ilvl w:val="1"/>
                <w:numId w:val="30"/>
              </w:numPr>
              <w:spacing w:before="60"/>
              <w:ind w:left="348"/>
              <w:rPr>
                <w:rFonts w:ascii="Perpetua" w:hAnsi="Perpetua" w:cs="Calibri"/>
              </w:rPr>
            </w:pPr>
            <w:r w:rsidRPr="00507BEE">
              <w:rPr>
                <w:rFonts w:ascii="Perpetua" w:hAnsi="Perpetua" w:cs="Calibri"/>
              </w:rPr>
              <w:t>(See note; not applicable as a separate requirement)</w:t>
            </w:r>
            <w:r w:rsidRPr="00507BEE">
              <w:rPr>
                <w:rFonts w:ascii="Perpetua" w:hAnsi="Perpetua" w:cs="Calibri"/>
                <w:b/>
              </w:rPr>
              <w:t xml:space="preserve"> </w:t>
            </w:r>
          </w:p>
        </w:tc>
        <w:tc>
          <w:tcPr>
            <w:tcW w:w="4872" w:type="dxa"/>
          </w:tcPr>
          <w:p w:rsidR="00760B1E" w:rsidRPr="00507BEE" w:rsidRDefault="00760B1E" w:rsidP="00E86311">
            <w:pPr>
              <w:pStyle w:val="ListParagraph"/>
              <w:numPr>
                <w:ilvl w:val="0"/>
                <w:numId w:val="120"/>
              </w:numPr>
              <w:tabs>
                <w:tab w:val="clear" w:pos="720"/>
                <w:tab w:val="num" w:pos="336"/>
              </w:tabs>
              <w:spacing w:before="60"/>
              <w:ind w:left="336"/>
              <w:rPr>
                <w:rFonts w:ascii="Perpetua" w:hAnsi="Perpetua" w:cs="Calibri"/>
              </w:rPr>
            </w:pPr>
            <w:r w:rsidRPr="00507BEE">
              <w:rPr>
                <w:rFonts w:ascii="Perpetua" w:hAnsi="Perpetua" w:cs="Calibri"/>
              </w:rPr>
              <w:t>(See note; not applicable as a separate requirement)</w:t>
            </w:r>
          </w:p>
        </w:tc>
      </w:tr>
    </w:tbl>
    <w:p w:rsidR="00760B1E" w:rsidRPr="00507BEE" w:rsidRDefault="00760B1E" w:rsidP="00E86311">
      <w:pPr>
        <w:widowControl w:val="0"/>
        <w:autoSpaceDE w:val="0"/>
        <w:autoSpaceDN w:val="0"/>
        <w:adjustRightInd w:val="0"/>
        <w:spacing w:after="0"/>
        <w:rPr>
          <w:rFonts w:ascii="Franklin Gothic Book" w:eastAsia="Times New Roman" w:hAnsi="Franklin Gothic Book" w:cs="Cambria"/>
          <w:sz w:val="24"/>
          <w:szCs w:val="24"/>
          <w:lang w:bidi="en-US"/>
        </w:rPr>
      </w:pPr>
    </w:p>
    <w:p w:rsidR="00760B1E" w:rsidRPr="00507BEE" w:rsidRDefault="00760B1E" w:rsidP="00E86311">
      <w:pPr>
        <w:widowControl w:val="0"/>
        <w:autoSpaceDE w:val="0"/>
        <w:autoSpaceDN w:val="0"/>
        <w:adjustRightInd w:val="0"/>
        <w:spacing w:after="0"/>
        <w:ind w:left="720" w:hanging="720"/>
        <w:rPr>
          <w:rFonts w:ascii="Franklin Gothic Book" w:eastAsia="Times New Roman" w:hAnsi="Franklin Gothic Book" w:cs="Cambria"/>
          <w:sz w:val="24"/>
          <w:szCs w:val="24"/>
          <w:lang w:bidi="en-US"/>
        </w:rPr>
      </w:pPr>
      <w:r w:rsidRPr="00507BEE">
        <w:rPr>
          <w:rFonts w:ascii="Perpetua" w:eastAsia="Times New Roman" w:hAnsi="Perpetua"/>
          <w:b/>
          <w:sz w:val="24"/>
          <w:szCs w:val="24"/>
        </w:rPr>
        <w:t>Note:</w:t>
      </w:r>
      <w:r w:rsidRPr="00507BEE">
        <w:rPr>
          <w:rFonts w:ascii="Perpetua" w:eastAsia="Times New Roman" w:hAnsi="Perpetua"/>
          <w:sz w:val="24"/>
          <w:szCs w:val="24"/>
        </w:rPr>
        <w:t xml:space="preserve">    Students’ narrative skills continue to grow in these grades. The Standards</w:t>
      </w:r>
      <w:r w:rsidRPr="00507BEE">
        <w:rPr>
          <w:rFonts w:ascii="Perpetua" w:eastAsia="Times New Roman" w:hAnsi="Perpetua"/>
          <w:i/>
          <w:sz w:val="24"/>
          <w:szCs w:val="24"/>
        </w:rPr>
        <w:t xml:space="preserve"> </w:t>
      </w:r>
      <w:r w:rsidRPr="00507BEE">
        <w:rPr>
          <w:rFonts w:ascii="Perpetua" w:eastAsia="Times New Roman" w:hAnsi="Perpetua"/>
          <w:sz w:val="24"/>
          <w:szCs w:val="24"/>
        </w:rPr>
        <w:t xml:space="preserve">require that students be able to </w:t>
      </w:r>
      <w:r w:rsidRPr="00507BEE">
        <w:rPr>
          <w:rFonts w:ascii="Perpetua" w:eastAsia="Times New Roman" w:hAnsi="Perpetua" w:cs="Verdana"/>
          <w:sz w:val="24"/>
          <w:szCs w:val="24"/>
        </w:rPr>
        <w:t>incorporate narrative elements effectively into arguments and informative/explanatory texts.</w:t>
      </w:r>
      <w:r w:rsidRPr="00507BEE">
        <w:rPr>
          <w:rFonts w:ascii="Perpetua" w:eastAsia="Times New Roman" w:hAnsi="Perpetua"/>
          <w:sz w:val="24"/>
          <w:szCs w:val="24"/>
        </w:rPr>
        <w:t xml:space="preserve"> </w:t>
      </w:r>
      <w:r w:rsidRPr="00507BEE">
        <w:rPr>
          <w:rFonts w:ascii="Perpetua" w:eastAsia="Times New Roman" w:hAnsi="Perpetua" w:cs="TimesNewRomanPSMT"/>
          <w:sz w:val="24"/>
          <w:szCs w:val="24"/>
        </w:rPr>
        <w:t>In history/social studies, students must be able to incorporate narrative accounts into their analyses of individuals or events of historical import. In science and technical subjects, students must be able to write precise enough descriptions of the step-by-step procedures they use in their investigations or technical work that others can replicate them and (possibly) reach the same results.</w:t>
      </w:r>
    </w:p>
    <w:p w:rsidR="00760B1E" w:rsidRPr="00507BEE" w:rsidRDefault="00760B1E" w:rsidP="00E86311">
      <w:pPr>
        <w:widowControl w:val="0"/>
        <w:autoSpaceDE w:val="0"/>
        <w:autoSpaceDN w:val="0"/>
        <w:adjustRightInd w:val="0"/>
        <w:spacing w:after="0"/>
        <w:ind w:left="720" w:hanging="720"/>
        <w:rPr>
          <w:rFonts w:ascii="Franklin Gothic Book" w:eastAsia="Times New Roman" w:hAnsi="Franklin Gothic Book" w:cs="Cambria"/>
          <w:sz w:val="24"/>
          <w:szCs w:val="24"/>
          <w:lang w:bidi="en-US"/>
        </w:rPr>
      </w:pPr>
    </w:p>
    <w:p w:rsidR="00760B1E" w:rsidRPr="00507BEE" w:rsidRDefault="00760B1E" w:rsidP="00E86311">
      <w:pPr>
        <w:widowControl w:val="0"/>
        <w:autoSpaceDE w:val="0"/>
        <w:autoSpaceDN w:val="0"/>
        <w:adjustRightInd w:val="0"/>
        <w:spacing w:after="0"/>
        <w:ind w:left="720" w:hanging="720"/>
        <w:rPr>
          <w:rFonts w:ascii="Franklin Gothic Book" w:eastAsia="Times New Roman" w:hAnsi="Franklin Gothic Book" w:cs="Cambria"/>
          <w:sz w:val="24"/>
          <w:szCs w:val="24"/>
          <w:lang w:bidi="en-US"/>
        </w:rPr>
      </w:pPr>
      <w:r w:rsidRPr="00507BEE">
        <w:rPr>
          <w:rFonts w:ascii="Franklin Gothic Book" w:eastAsia="Times New Roman" w:hAnsi="Franklin Gothic Book" w:cs="Cambria"/>
          <w:sz w:val="24"/>
          <w:szCs w:val="24"/>
          <w:lang w:bidi="en-US"/>
        </w:rPr>
        <w:t xml:space="preserve">Writing Standards for Literacy in History/Social Studies, Science, and Technical Subjects 6–12 </w:t>
      </w:r>
      <w:r w:rsidRPr="00507BEE">
        <w:rPr>
          <w:rFonts w:ascii="Franklin Gothic Book" w:eastAsia="Times New Roman" w:hAnsi="Franklin Gothic Book" w:cs="Cambria"/>
          <w:sz w:val="24"/>
          <w:szCs w:val="24"/>
          <w:lang w:bidi="en-US"/>
        </w:rPr>
        <w:tab/>
      </w:r>
      <w:r w:rsidRPr="00507BEE">
        <w:rPr>
          <w:rFonts w:ascii="Franklin Gothic Book" w:eastAsia="Times New Roman" w:hAnsi="Franklin Gothic Book" w:cs="Cambria"/>
          <w:sz w:val="24"/>
          <w:szCs w:val="24"/>
          <w:lang w:bidi="en-US"/>
        </w:rPr>
        <w:tab/>
      </w:r>
      <w:r w:rsidRPr="00507BEE">
        <w:rPr>
          <w:rFonts w:ascii="Franklin Gothic Book" w:eastAsia="Times New Roman" w:hAnsi="Franklin Gothic Book" w:cs="Cambria"/>
          <w:sz w:val="24"/>
          <w:szCs w:val="24"/>
          <w:lang w:bidi="en-US"/>
        </w:rPr>
        <w:tab/>
      </w:r>
      <w:r w:rsidRPr="00507BEE">
        <w:rPr>
          <w:rFonts w:ascii="Franklin Gothic Book" w:eastAsia="Times New Roman" w:hAnsi="Franklin Gothic Book" w:cs="Cambria"/>
          <w:sz w:val="24"/>
          <w:szCs w:val="24"/>
          <w:lang w:bidi="en-US"/>
        </w:rPr>
        <w:tab/>
        <w:t xml:space="preserve"> [WHST]</w:t>
      </w:r>
    </w:p>
    <w:tbl>
      <w:tblPr>
        <w:tblW w:w="0" w:type="auto"/>
        <w:tblBorders>
          <w:top w:val="single" w:sz="2" w:space="0" w:color="C0C0C0"/>
          <w:bottom w:val="single" w:sz="2" w:space="0" w:color="C0C0C0"/>
          <w:insideH w:val="single" w:sz="2" w:space="0" w:color="C0C0C0"/>
        </w:tblBorders>
        <w:tblLook w:val="00A0" w:firstRow="1" w:lastRow="0" w:firstColumn="1" w:lastColumn="0" w:noHBand="0" w:noVBand="0"/>
      </w:tblPr>
      <w:tblGrid>
        <w:gridCol w:w="4800"/>
        <w:gridCol w:w="4800"/>
        <w:gridCol w:w="4800"/>
      </w:tblGrid>
      <w:tr w:rsidR="00760B1E" w:rsidRPr="00507BEE" w:rsidTr="00760B1E">
        <w:tc>
          <w:tcPr>
            <w:tcW w:w="4872" w:type="dxa"/>
            <w:vAlign w:val="center"/>
          </w:tcPr>
          <w:p w:rsidR="00760B1E" w:rsidRPr="00507BEE" w:rsidRDefault="00760B1E" w:rsidP="00E86311">
            <w:pPr>
              <w:spacing w:before="40" w:after="0"/>
              <w:jc w:val="center"/>
              <w:rPr>
                <w:rFonts w:ascii="Perpetua" w:eastAsia="Times New Roman" w:hAnsi="Perpetua"/>
                <w:b/>
                <w:sz w:val="24"/>
                <w:szCs w:val="24"/>
              </w:rPr>
            </w:pPr>
            <w:r w:rsidRPr="00507BEE">
              <w:rPr>
                <w:rFonts w:ascii="Perpetua" w:eastAsia="Times New Roman" w:hAnsi="Perpetua"/>
                <w:b/>
                <w:sz w:val="24"/>
                <w:szCs w:val="24"/>
              </w:rPr>
              <w:t>Grades 6–8 students:</w:t>
            </w:r>
          </w:p>
        </w:tc>
        <w:tc>
          <w:tcPr>
            <w:tcW w:w="4872" w:type="dxa"/>
            <w:vAlign w:val="center"/>
          </w:tcPr>
          <w:p w:rsidR="00760B1E" w:rsidRPr="00507BEE" w:rsidRDefault="00760B1E" w:rsidP="00E86311">
            <w:pPr>
              <w:spacing w:before="40" w:after="0"/>
              <w:jc w:val="center"/>
              <w:rPr>
                <w:rFonts w:ascii="Perpetua" w:eastAsia="Times New Roman" w:hAnsi="Perpetua"/>
                <w:b/>
                <w:sz w:val="24"/>
                <w:szCs w:val="24"/>
              </w:rPr>
            </w:pPr>
            <w:r w:rsidRPr="00507BEE">
              <w:rPr>
                <w:rFonts w:ascii="Perpetua" w:eastAsia="Times New Roman" w:hAnsi="Perpetua"/>
                <w:b/>
                <w:sz w:val="24"/>
                <w:szCs w:val="24"/>
              </w:rPr>
              <w:t>Grades 9–10 students:</w:t>
            </w:r>
          </w:p>
        </w:tc>
        <w:tc>
          <w:tcPr>
            <w:tcW w:w="4872" w:type="dxa"/>
            <w:vAlign w:val="center"/>
          </w:tcPr>
          <w:p w:rsidR="00760B1E" w:rsidRPr="00507BEE" w:rsidRDefault="00760B1E" w:rsidP="00E86311">
            <w:pPr>
              <w:spacing w:before="40" w:after="0"/>
              <w:jc w:val="center"/>
              <w:rPr>
                <w:rFonts w:ascii="Perpetua" w:eastAsia="Times New Roman" w:hAnsi="Perpetua"/>
                <w:b/>
                <w:sz w:val="24"/>
                <w:szCs w:val="24"/>
              </w:rPr>
            </w:pPr>
            <w:r w:rsidRPr="00507BEE">
              <w:rPr>
                <w:rFonts w:ascii="Perpetua" w:eastAsia="Times New Roman" w:hAnsi="Perpetua"/>
                <w:b/>
                <w:sz w:val="24"/>
                <w:szCs w:val="24"/>
              </w:rPr>
              <w:t>Grades 11–12 students:</w:t>
            </w:r>
          </w:p>
        </w:tc>
      </w:tr>
      <w:tr w:rsidR="00760B1E" w:rsidRPr="00507BEE" w:rsidTr="00760B1E">
        <w:tc>
          <w:tcPr>
            <w:tcW w:w="14616" w:type="dxa"/>
            <w:gridSpan w:val="3"/>
            <w:shd w:val="clear" w:color="auto" w:fill="D9D9D9"/>
            <w:vAlign w:val="center"/>
          </w:tcPr>
          <w:p w:rsidR="00760B1E" w:rsidRPr="00507BEE" w:rsidRDefault="00760B1E" w:rsidP="00E86311">
            <w:pPr>
              <w:spacing w:before="40" w:after="0"/>
              <w:rPr>
                <w:rFonts w:ascii="Franklin Gothic Book" w:eastAsia="Times New Roman" w:hAnsi="Franklin Gothic Book"/>
                <w:i/>
                <w:sz w:val="24"/>
                <w:szCs w:val="24"/>
              </w:rPr>
            </w:pPr>
            <w:r w:rsidRPr="00507BEE">
              <w:rPr>
                <w:rFonts w:ascii="Franklin Gothic Book" w:eastAsia="Times New Roman" w:hAnsi="Franklin Gothic Book"/>
                <w:i/>
                <w:sz w:val="24"/>
                <w:szCs w:val="24"/>
              </w:rPr>
              <w:t>Production and Distribution of Writing</w:t>
            </w:r>
          </w:p>
        </w:tc>
      </w:tr>
      <w:tr w:rsidR="00760B1E" w:rsidRPr="00507BEE" w:rsidTr="00760B1E">
        <w:tc>
          <w:tcPr>
            <w:tcW w:w="4872" w:type="dxa"/>
          </w:tcPr>
          <w:p w:rsidR="00760B1E" w:rsidRPr="00507BEE" w:rsidRDefault="00760B1E" w:rsidP="00E86311">
            <w:pPr>
              <w:tabs>
                <w:tab w:val="left" w:pos="360"/>
              </w:tabs>
              <w:spacing w:before="60" w:after="0"/>
              <w:ind w:left="360" w:hanging="360"/>
              <w:rPr>
                <w:rFonts w:ascii="Perpetua" w:eastAsia="Times New Roman" w:hAnsi="Perpetua" w:cs="Cambria"/>
                <w:b/>
                <w:sz w:val="24"/>
                <w:szCs w:val="24"/>
              </w:rPr>
            </w:pPr>
            <w:r w:rsidRPr="00507BEE">
              <w:rPr>
                <w:rFonts w:ascii="Perpetua" w:eastAsia="Times New Roman" w:hAnsi="Perpetua" w:cs="Cambria"/>
                <w:b/>
                <w:sz w:val="24"/>
                <w:szCs w:val="24"/>
              </w:rPr>
              <w:t xml:space="preserve">4.    </w:t>
            </w:r>
            <w:r w:rsidRPr="00507BEE">
              <w:rPr>
                <w:rFonts w:ascii="Perpetua" w:eastAsia="Times New Roman" w:hAnsi="Perpetua"/>
                <w:sz w:val="24"/>
                <w:szCs w:val="24"/>
              </w:rPr>
              <w:t>Produce clear and coherent writing in which the development, organization, and style are appropriate to task, purpose, and audience.</w:t>
            </w:r>
          </w:p>
        </w:tc>
        <w:tc>
          <w:tcPr>
            <w:tcW w:w="4872" w:type="dxa"/>
          </w:tcPr>
          <w:p w:rsidR="00760B1E" w:rsidRPr="00507BEE" w:rsidRDefault="00760B1E" w:rsidP="00E86311">
            <w:pPr>
              <w:tabs>
                <w:tab w:val="left" w:pos="348"/>
              </w:tabs>
              <w:spacing w:before="60" w:after="0"/>
              <w:ind w:left="348" w:hanging="348"/>
              <w:rPr>
                <w:rFonts w:ascii="Perpetua" w:eastAsia="Times New Roman" w:hAnsi="Perpetua" w:cs="Cambria"/>
                <w:b/>
                <w:sz w:val="24"/>
                <w:szCs w:val="24"/>
              </w:rPr>
            </w:pPr>
            <w:r w:rsidRPr="00507BEE">
              <w:rPr>
                <w:rFonts w:ascii="Perpetua" w:eastAsia="Times New Roman" w:hAnsi="Perpetua" w:cs="Cambria"/>
                <w:b/>
                <w:sz w:val="24"/>
                <w:szCs w:val="24"/>
              </w:rPr>
              <w:t xml:space="preserve">4.    </w:t>
            </w:r>
            <w:r w:rsidRPr="00507BEE">
              <w:rPr>
                <w:rFonts w:ascii="Perpetua" w:eastAsia="Times New Roman" w:hAnsi="Perpetua"/>
                <w:sz w:val="24"/>
                <w:szCs w:val="24"/>
              </w:rPr>
              <w:t>Produce clear and coherent writing in which the development, organization, and style are appropriate to task, purpose, and audience.</w:t>
            </w:r>
          </w:p>
        </w:tc>
        <w:tc>
          <w:tcPr>
            <w:tcW w:w="4872" w:type="dxa"/>
          </w:tcPr>
          <w:p w:rsidR="00760B1E" w:rsidRPr="00507BEE" w:rsidRDefault="00760B1E" w:rsidP="00E86311">
            <w:pPr>
              <w:tabs>
                <w:tab w:val="left" w:pos="336"/>
              </w:tabs>
              <w:spacing w:before="60" w:after="0"/>
              <w:ind w:left="336" w:hanging="336"/>
              <w:rPr>
                <w:rFonts w:ascii="Perpetua" w:eastAsia="Times New Roman" w:hAnsi="Perpetua" w:cs="Cambria"/>
                <w:b/>
                <w:sz w:val="24"/>
                <w:szCs w:val="24"/>
              </w:rPr>
            </w:pPr>
            <w:r w:rsidRPr="00507BEE">
              <w:rPr>
                <w:rFonts w:ascii="Perpetua" w:eastAsia="Times New Roman" w:hAnsi="Perpetua" w:cs="Cambria"/>
                <w:b/>
                <w:sz w:val="24"/>
                <w:szCs w:val="24"/>
              </w:rPr>
              <w:t xml:space="preserve">4.    </w:t>
            </w:r>
            <w:r w:rsidRPr="00507BEE">
              <w:rPr>
                <w:rFonts w:ascii="Perpetua" w:eastAsia="Times New Roman" w:hAnsi="Perpetua"/>
                <w:sz w:val="24"/>
                <w:szCs w:val="24"/>
              </w:rPr>
              <w:t>Produce clear and coherent writing in which the development, organization, and style are appropriate to task, purpose, and audience.</w:t>
            </w:r>
          </w:p>
        </w:tc>
      </w:tr>
      <w:tr w:rsidR="00760B1E" w:rsidRPr="00507BEE" w:rsidTr="00760B1E">
        <w:trPr>
          <w:trHeight w:val="1237"/>
        </w:trPr>
        <w:tc>
          <w:tcPr>
            <w:tcW w:w="4872" w:type="dxa"/>
          </w:tcPr>
          <w:p w:rsidR="00760B1E" w:rsidRPr="00507BEE" w:rsidRDefault="00760B1E" w:rsidP="00E86311">
            <w:pPr>
              <w:tabs>
                <w:tab w:val="left" w:pos="360"/>
              </w:tabs>
              <w:spacing w:before="60" w:after="0"/>
              <w:ind w:left="360" w:hanging="360"/>
              <w:rPr>
                <w:rFonts w:ascii="Perpetua" w:eastAsia="Times New Roman" w:hAnsi="Perpetua" w:cs="RotisSansSerif-Light"/>
                <w:sz w:val="24"/>
                <w:szCs w:val="24"/>
              </w:rPr>
            </w:pPr>
            <w:r w:rsidRPr="00507BEE">
              <w:rPr>
                <w:rFonts w:ascii="Perpetua" w:eastAsia="Times New Roman" w:hAnsi="Perpetua" w:cs="Cambria"/>
                <w:b/>
                <w:sz w:val="24"/>
                <w:szCs w:val="24"/>
              </w:rPr>
              <w:t>5.</w:t>
            </w:r>
            <w:r w:rsidRPr="00507BEE">
              <w:rPr>
                <w:rFonts w:ascii="Perpetua" w:eastAsia="Times New Roman" w:hAnsi="Perpetua" w:cs="Cambria"/>
                <w:sz w:val="24"/>
                <w:szCs w:val="24"/>
              </w:rPr>
              <w:t xml:space="preserve">    With some guidance and support from peers and adults, develop and strengthen writing as needed by planning, revising, editing, rewriting, or trying a new approach, focusing on how well purpose and audience have been addressed</w:t>
            </w:r>
            <w:r w:rsidRPr="00507BEE">
              <w:rPr>
                <w:rFonts w:ascii="Perpetua" w:eastAsia="Times New Roman" w:hAnsi="Perpetua" w:cs="RotisSansSerif-Light"/>
                <w:sz w:val="24"/>
                <w:szCs w:val="24"/>
              </w:rPr>
              <w:t>.</w:t>
            </w:r>
          </w:p>
        </w:tc>
        <w:tc>
          <w:tcPr>
            <w:tcW w:w="4872" w:type="dxa"/>
          </w:tcPr>
          <w:p w:rsidR="00760B1E" w:rsidRPr="00507BEE" w:rsidRDefault="00760B1E" w:rsidP="00E86311">
            <w:pPr>
              <w:tabs>
                <w:tab w:val="left" w:pos="348"/>
              </w:tabs>
              <w:spacing w:before="60" w:after="0"/>
              <w:ind w:left="348" w:hanging="348"/>
              <w:rPr>
                <w:rFonts w:ascii="Perpetua" w:eastAsia="Times New Roman" w:hAnsi="Perpetua" w:cs="RotisSansSerif-Light"/>
                <w:sz w:val="24"/>
                <w:szCs w:val="24"/>
              </w:rPr>
            </w:pPr>
            <w:r w:rsidRPr="00507BEE">
              <w:rPr>
                <w:rFonts w:ascii="Perpetua" w:eastAsia="Times New Roman" w:hAnsi="Perpetua" w:cs="RotisSansSerif-Light"/>
                <w:b/>
                <w:sz w:val="24"/>
                <w:szCs w:val="24"/>
              </w:rPr>
              <w:t>5.</w:t>
            </w:r>
            <w:r w:rsidRPr="00507BEE">
              <w:rPr>
                <w:rFonts w:ascii="Perpetua" w:eastAsia="Times New Roman" w:hAnsi="Perpetua" w:cs="RotisSansSerif-Light"/>
                <w:sz w:val="24"/>
                <w:szCs w:val="24"/>
              </w:rPr>
              <w:t xml:space="preserve">    Develop and strengthen writing as needed by planning, revising, editing, rewriting, or trying a new approach</w:t>
            </w:r>
            <w:r w:rsidRPr="00507BEE">
              <w:rPr>
                <w:rFonts w:ascii="Perpetua" w:eastAsia="Times New Roman" w:hAnsi="Perpetua"/>
                <w:sz w:val="24"/>
                <w:szCs w:val="24"/>
              </w:rPr>
              <w:t xml:space="preserve">, </w:t>
            </w:r>
            <w:r w:rsidRPr="00507BEE">
              <w:rPr>
                <w:rFonts w:ascii="Perpetua" w:eastAsia="Times New Roman" w:hAnsi="Perpetua" w:cs="RotisSansSerif-Light"/>
                <w:sz w:val="24"/>
                <w:szCs w:val="24"/>
              </w:rPr>
              <w:t>focusing on addressing what is most significant for a specific purpose and audience.</w:t>
            </w:r>
          </w:p>
        </w:tc>
        <w:tc>
          <w:tcPr>
            <w:tcW w:w="4872" w:type="dxa"/>
          </w:tcPr>
          <w:p w:rsidR="00760B1E" w:rsidRPr="00507BEE" w:rsidRDefault="00760B1E" w:rsidP="00E86311">
            <w:pPr>
              <w:tabs>
                <w:tab w:val="left" w:pos="336"/>
              </w:tabs>
              <w:spacing w:before="60" w:after="0"/>
              <w:ind w:left="336" w:hanging="336"/>
              <w:rPr>
                <w:rFonts w:ascii="Perpetua" w:eastAsia="Times New Roman" w:hAnsi="Perpetua" w:cs="RotisSansSerif-Light"/>
                <w:sz w:val="24"/>
                <w:szCs w:val="24"/>
              </w:rPr>
            </w:pPr>
            <w:r w:rsidRPr="00507BEE">
              <w:rPr>
                <w:rFonts w:ascii="Perpetua" w:eastAsia="Times New Roman" w:hAnsi="Perpetua" w:cs="RotisSansSerif-Light"/>
                <w:b/>
                <w:sz w:val="24"/>
                <w:szCs w:val="24"/>
              </w:rPr>
              <w:t>5.</w:t>
            </w:r>
            <w:r w:rsidRPr="00507BEE">
              <w:rPr>
                <w:rFonts w:ascii="Perpetua" w:eastAsia="Times New Roman" w:hAnsi="Perpetua" w:cs="RotisSansSerif-Light"/>
                <w:sz w:val="24"/>
                <w:szCs w:val="24"/>
              </w:rPr>
              <w:t xml:space="preserve">    Develop and strengthen writing as needed by planning, revising, editing, rewriting, or trying a new approach,</w:t>
            </w:r>
            <w:r w:rsidRPr="00507BEE">
              <w:rPr>
                <w:rFonts w:ascii="Perpetua" w:eastAsia="Times New Roman" w:hAnsi="Perpetua"/>
                <w:sz w:val="24"/>
                <w:szCs w:val="24"/>
              </w:rPr>
              <w:t xml:space="preserve"> </w:t>
            </w:r>
            <w:r w:rsidRPr="00507BEE">
              <w:rPr>
                <w:rFonts w:ascii="Perpetua" w:eastAsia="Times New Roman" w:hAnsi="Perpetua" w:cs="RotisSansSerif-Light"/>
                <w:sz w:val="24"/>
                <w:szCs w:val="24"/>
              </w:rPr>
              <w:t>focusing on addressing what is most significant for a specific purpose and audience.</w:t>
            </w:r>
          </w:p>
        </w:tc>
      </w:tr>
      <w:tr w:rsidR="00760B1E" w:rsidRPr="00507BEE" w:rsidTr="00760B1E">
        <w:tc>
          <w:tcPr>
            <w:tcW w:w="4872" w:type="dxa"/>
          </w:tcPr>
          <w:p w:rsidR="00760B1E" w:rsidRPr="00507BEE" w:rsidRDefault="00760B1E" w:rsidP="00E86311">
            <w:pPr>
              <w:tabs>
                <w:tab w:val="left" w:pos="360"/>
              </w:tabs>
              <w:spacing w:before="60" w:after="0"/>
              <w:ind w:left="360" w:hanging="360"/>
              <w:rPr>
                <w:rFonts w:ascii="Perpetua" w:eastAsia="Times New Roman" w:hAnsi="Perpetua"/>
                <w:sz w:val="24"/>
                <w:szCs w:val="24"/>
              </w:rPr>
            </w:pPr>
            <w:r w:rsidRPr="00507BEE">
              <w:rPr>
                <w:rFonts w:ascii="Perpetua" w:eastAsia="Times New Roman" w:hAnsi="Perpetua"/>
                <w:b/>
                <w:sz w:val="24"/>
                <w:szCs w:val="24"/>
              </w:rPr>
              <w:t>6.</w:t>
            </w:r>
            <w:r w:rsidRPr="00507BEE">
              <w:rPr>
                <w:rFonts w:ascii="Perpetua" w:eastAsia="Times New Roman" w:hAnsi="Perpetua"/>
                <w:sz w:val="24"/>
                <w:szCs w:val="24"/>
              </w:rPr>
              <w:t xml:space="preserve">    Use technology, including the Internet, to produce and publish writing and present the relationships between information and ideas clearly and efficiently.</w:t>
            </w:r>
          </w:p>
        </w:tc>
        <w:tc>
          <w:tcPr>
            <w:tcW w:w="4872" w:type="dxa"/>
          </w:tcPr>
          <w:p w:rsidR="00760B1E" w:rsidRPr="00507BEE" w:rsidRDefault="00760B1E" w:rsidP="00E86311">
            <w:pPr>
              <w:tabs>
                <w:tab w:val="left" w:pos="348"/>
              </w:tabs>
              <w:spacing w:before="60" w:after="0"/>
              <w:ind w:left="348" w:hanging="360"/>
              <w:rPr>
                <w:rFonts w:ascii="Perpetua" w:eastAsia="Times New Roman" w:hAnsi="Perpetua"/>
                <w:sz w:val="24"/>
                <w:szCs w:val="24"/>
              </w:rPr>
            </w:pPr>
            <w:r w:rsidRPr="00507BEE">
              <w:rPr>
                <w:rFonts w:ascii="Perpetua" w:eastAsia="Times New Roman" w:hAnsi="Perpetua"/>
                <w:b/>
                <w:sz w:val="24"/>
                <w:szCs w:val="24"/>
              </w:rPr>
              <w:t>6</w:t>
            </w:r>
            <w:r w:rsidRPr="00507BEE">
              <w:rPr>
                <w:rFonts w:ascii="Perpetua" w:eastAsia="Times New Roman" w:hAnsi="Perpetua"/>
                <w:sz w:val="24"/>
                <w:szCs w:val="24"/>
              </w:rPr>
              <w:t>.     Use technology, including the Internet, to produce, publish, and update individual or shared writing products, taking advantage of technology’s capacity to link to other information and to display information flexibly and dynamically.</w:t>
            </w:r>
          </w:p>
        </w:tc>
        <w:tc>
          <w:tcPr>
            <w:tcW w:w="4872" w:type="dxa"/>
          </w:tcPr>
          <w:p w:rsidR="00760B1E" w:rsidRPr="00507BEE" w:rsidRDefault="00760B1E" w:rsidP="00E86311">
            <w:pPr>
              <w:tabs>
                <w:tab w:val="left" w:pos="336"/>
              </w:tabs>
              <w:spacing w:before="60" w:after="0"/>
              <w:ind w:left="336" w:hanging="336"/>
              <w:rPr>
                <w:rFonts w:ascii="Perpetua" w:eastAsia="Times New Roman" w:hAnsi="Perpetua"/>
                <w:sz w:val="24"/>
                <w:szCs w:val="24"/>
              </w:rPr>
            </w:pPr>
            <w:r w:rsidRPr="00507BEE">
              <w:rPr>
                <w:rFonts w:ascii="Perpetua" w:eastAsia="Times New Roman" w:hAnsi="Perpetua"/>
                <w:b/>
                <w:sz w:val="24"/>
                <w:szCs w:val="24"/>
              </w:rPr>
              <w:t>6.</w:t>
            </w:r>
            <w:r w:rsidRPr="00507BEE">
              <w:rPr>
                <w:rFonts w:ascii="Perpetua" w:eastAsia="Times New Roman" w:hAnsi="Perpetua"/>
                <w:sz w:val="24"/>
                <w:szCs w:val="24"/>
              </w:rPr>
              <w:t xml:space="preserve">     Use technology, including the Internet, to produce, publish, and update individual or shared writing products in response to ongoing feedback, including new arguments or information.</w:t>
            </w:r>
          </w:p>
        </w:tc>
      </w:tr>
      <w:tr w:rsidR="00760B1E" w:rsidRPr="00507BEE" w:rsidTr="00760B1E">
        <w:tc>
          <w:tcPr>
            <w:tcW w:w="14616" w:type="dxa"/>
            <w:gridSpan w:val="3"/>
            <w:shd w:val="clear" w:color="auto" w:fill="D9D9D9"/>
          </w:tcPr>
          <w:p w:rsidR="00760B1E" w:rsidRPr="00507BEE" w:rsidRDefault="00760B1E" w:rsidP="00E86311">
            <w:pPr>
              <w:tabs>
                <w:tab w:val="left" w:pos="336"/>
              </w:tabs>
              <w:spacing w:before="60" w:after="0"/>
              <w:rPr>
                <w:rFonts w:ascii="Perpetua" w:eastAsia="Times New Roman" w:hAnsi="Perpetua" w:cs="RotisSansSerif-Light"/>
                <w:sz w:val="24"/>
                <w:szCs w:val="24"/>
              </w:rPr>
            </w:pPr>
            <w:r w:rsidRPr="00507BEE">
              <w:rPr>
                <w:rFonts w:ascii="Franklin Gothic Book" w:eastAsia="Times New Roman" w:hAnsi="Franklin Gothic Book"/>
                <w:i/>
                <w:sz w:val="24"/>
                <w:szCs w:val="24"/>
              </w:rPr>
              <w:t>Research to Build and Present Knowledge</w:t>
            </w:r>
          </w:p>
        </w:tc>
      </w:tr>
      <w:tr w:rsidR="00760B1E" w:rsidRPr="00507BEE" w:rsidTr="00760B1E">
        <w:tc>
          <w:tcPr>
            <w:tcW w:w="4872" w:type="dxa"/>
          </w:tcPr>
          <w:p w:rsidR="00760B1E" w:rsidRPr="00507BEE" w:rsidRDefault="00760B1E" w:rsidP="00E86311">
            <w:pPr>
              <w:tabs>
                <w:tab w:val="left" w:pos="360"/>
              </w:tabs>
              <w:spacing w:before="60" w:after="0"/>
              <w:ind w:left="360" w:hanging="360"/>
              <w:rPr>
                <w:rFonts w:ascii="Perpetua" w:eastAsia="Times New Roman" w:hAnsi="Perpetua"/>
                <w:sz w:val="24"/>
                <w:szCs w:val="24"/>
              </w:rPr>
            </w:pPr>
            <w:r w:rsidRPr="00507BEE">
              <w:rPr>
                <w:rFonts w:ascii="Perpetua" w:eastAsia="Times New Roman" w:hAnsi="Perpetua"/>
                <w:b/>
                <w:sz w:val="24"/>
                <w:szCs w:val="24"/>
              </w:rPr>
              <w:t>7.</w:t>
            </w:r>
            <w:r w:rsidRPr="00507BEE">
              <w:rPr>
                <w:rFonts w:ascii="Perpetua" w:eastAsia="Times New Roman" w:hAnsi="Perpetua"/>
                <w:sz w:val="24"/>
                <w:szCs w:val="24"/>
              </w:rPr>
              <w:t xml:space="preserve">    Conduct short research projects to answer a question (including a self-generated question), drawing on several sources and generating additional related, focused questions that allow for multiple avenues of exploration.</w:t>
            </w:r>
          </w:p>
          <w:p w:rsidR="00760B1E" w:rsidRPr="00507BEE" w:rsidRDefault="00760B1E" w:rsidP="00E86311">
            <w:pPr>
              <w:tabs>
                <w:tab w:val="left" w:pos="360"/>
              </w:tabs>
              <w:spacing w:before="60" w:after="0"/>
              <w:ind w:left="360" w:hanging="360"/>
              <w:rPr>
                <w:rFonts w:ascii="Perpetua" w:eastAsia="Times New Roman" w:hAnsi="Perpetua"/>
                <w:b/>
                <w:sz w:val="24"/>
                <w:szCs w:val="24"/>
              </w:rPr>
            </w:pPr>
          </w:p>
        </w:tc>
        <w:tc>
          <w:tcPr>
            <w:tcW w:w="4872" w:type="dxa"/>
          </w:tcPr>
          <w:p w:rsidR="00760B1E" w:rsidRPr="00507BEE" w:rsidRDefault="00760B1E" w:rsidP="00E86311">
            <w:pPr>
              <w:tabs>
                <w:tab w:val="left" w:pos="348"/>
              </w:tabs>
              <w:spacing w:before="60" w:after="0"/>
              <w:ind w:left="348" w:hanging="348"/>
              <w:rPr>
                <w:rFonts w:ascii="Perpetua" w:eastAsia="Times New Roman" w:hAnsi="Perpetua"/>
                <w:sz w:val="24"/>
                <w:szCs w:val="24"/>
              </w:rPr>
            </w:pPr>
            <w:r w:rsidRPr="00507BEE">
              <w:rPr>
                <w:rFonts w:ascii="Perpetua" w:eastAsia="Times New Roman" w:hAnsi="Perpetua"/>
                <w:b/>
                <w:sz w:val="24"/>
                <w:szCs w:val="24"/>
              </w:rPr>
              <w:t>7.</w:t>
            </w:r>
            <w:r w:rsidRPr="00507BEE">
              <w:rPr>
                <w:rFonts w:ascii="Perpetua" w:eastAsia="Times New Roman" w:hAnsi="Perpetua"/>
                <w:sz w:val="24"/>
                <w:szCs w:val="24"/>
              </w:rPr>
              <w:t xml:space="preserve">     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w:t>
            </w:r>
          </w:p>
        </w:tc>
        <w:tc>
          <w:tcPr>
            <w:tcW w:w="4872" w:type="dxa"/>
          </w:tcPr>
          <w:p w:rsidR="00760B1E" w:rsidRPr="00507BEE" w:rsidRDefault="00760B1E" w:rsidP="00E86311">
            <w:pPr>
              <w:tabs>
                <w:tab w:val="left" w:pos="336"/>
              </w:tabs>
              <w:spacing w:before="60" w:after="0"/>
              <w:ind w:left="336" w:hanging="360"/>
              <w:rPr>
                <w:rFonts w:ascii="Perpetua" w:eastAsia="Times New Roman" w:hAnsi="Perpetua"/>
                <w:sz w:val="24"/>
                <w:szCs w:val="24"/>
              </w:rPr>
            </w:pPr>
            <w:r w:rsidRPr="00507BEE">
              <w:rPr>
                <w:rFonts w:ascii="Perpetua" w:eastAsia="Times New Roman" w:hAnsi="Perpetua"/>
                <w:b/>
                <w:sz w:val="24"/>
                <w:szCs w:val="24"/>
              </w:rPr>
              <w:t>7.</w:t>
            </w:r>
            <w:r w:rsidRPr="00507BEE">
              <w:rPr>
                <w:rFonts w:ascii="Perpetua" w:eastAsia="Times New Roman" w:hAnsi="Perpetua"/>
                <w:sz w:val="24"/>
                <w:szCs w:val="24"/>
              </w:rPr>
              <w:t xml:space="preserve">    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w:t>
            </w:r>
          </w:p>
        </w:tc>
      </w:tr>
      <w:tr w:rsidR="00760B1E" w:rsidRPr="00507BEE" w:rsidTr="00760B1E">
        <w:tc>
          <w:tcPr>
            <w:tcW w:w="4872" w:type="dxa"/>
          </w:tcPr>
          <w:p w:rsidR="00760B1E" w:rsidRPr="00507BEE" w:rsidRDefault="00760B1E" w:rsidP="00E86311">
            <w:pPr>
              <w:tabs>
                <w:tab w:val="left" w:pos="360"/>
              </w:tabs>
              <w:spacing w:before="60" w:after="0"/>
              <w:ind w:left="360" w:hanging="360"/>
              <w:rPr>
                <w:rFonts w:ascii="Perpetua" w:hAnsi="Perpetua"/>
                <w:sz w:val="24"/>
                <w:szCs w:val="24"/>
              </w:rPr>
            </w:pPr>
            <w:r w:rsidRPr="00507BEE">
              <w:rPr>
                <w:rFonts w:ascii="Perpetua" w:hAnsi="Perpetua"/>
                <w:b/>
                <w:sz w:val="24"/>
                <w:szCs w:val="24"/>
              </w:rPr>
              <w:t>8.</w:t>
            </w:r>
            <w:r w:rsidRPr="00507BEE">
              <w:rPr>
                <w:rFonts w:ascii="Perpetua" w:hAnsi="Perpetua"/>
                <w:sz w:val="24"/>
                <w:szCs w:val="24"/>
              </w:rPr>
              <w:t xml:space="preserve">     Gather relevant information from multiple print and digital sources, using search terms effectively; assess the credibility and accuracy of each source; and quote or paraphrase the data and conclusions of others while avoiding plagiarism and following a standard format for citation.</w:t>
            </w:r>
          </w:p>
        </w:tc>
        <w:tc>
          <w:tcPr>
            <w:tcW w:w="4872" w:type="dxa"/>
          </w:tcPr>
          <w:p w:rsidR="00760B1E" w:rsidRPr="00507BEE" w:rsidRDefault="00760B1E" w:rsidP="00E86311">
            <w:pPr>
              <w:tabs>
                <w:tab w:val="left" w:pos="348"/>
              </w:tabs>
              <w:spacing w:before="60" w:after="0"/>
              <w:ind w:left="348" w:hanging="348"/>
              <w:rPr>
                <w:rFonts w:ascii="Perpetua" w:eastAsia="Times New Roman" w:hAnsi="Perpetua"/>
                <w:sz w:val="24"/>
                <w:szCs w:val="24"/>
              </w:rPr>
            </w:pPr>
            <w:r w:rsidRPr="00507BEE">
              <w:rPr>
                <w:rFonts w:ascii="Perpetua" w:eastAsia="Times New Roman" w:hAnsi="Perpetua"/>
                <w:b/>
                <w:sz w:val="24"/>
                <w:szCs w:val="24"/>
              </w:rPr>
              <w:t>8.</w:t>
            </w:r>
            <w:r w:rsidRPr="00507BEE">
              <w:rPr>
                <w:rFonts w:ascii="Perpetua" w:eastAsia="Times New Roman" w:hAnsi="Perpetua"/>
                <w:sz w:val="24"/>
                <w:szCs w:val="24"/>
              </w:rPr>
              <w:t xml:space="preserve">     Gather relevant information from multiple authoritative print and digital sources, using advanced searches effectively; assess the usefulness of each source in answering the research question; integrate information into the text selectively to maintain the flow of ideas, avoiding plagiarism and following a standard format for citation</w:t>
            </w:r>
            <w:r w:rsidRPr="00507BEE">
              <w:rPr>
                <w:rFonts w:ascii="Perpetua" w:hAnsi="Perpetua"/>
                <w:sz w:val="24"/>
                <w:szCs w:val="24"/>
              </w:rPr>
              <w:t>.</w:t>
            </w:r>
          </w:p>
        </w:tc>
        <w:tc>
          <w:tcPr>
            <w:tcW w:w="4872" w:type="dxa"/>
          </w:tcPr>
          <w:p w:rsidR="00760B1E" w:rsidRPr="00507BEE" w:rsidRDefault="00760B1E" w:rsidP="00E86311">
            <w:pPr>
              <w:tabs>
                <w:tab w:val="left" w:pos="336"/>
              </w:tabs>
              <w:spacing w:before="60" w:after="0"/>
              <w:ind w:left="336" w:hanging="360"/>
              <w:rPr>
                <w:rFonts w:ascii="Perpetua" w:eastAsia="Times New Roman" w:hAnsi="Perpetua"/>
                <w:b/>
                <w:sz w:val="24"/>
                <w:szCs w:val="24"/>
              </w:rPr>
            </w:pPr>
            <w:r w:rsidRPr="00507BEE">
              <w:rPr>
                <w:rFonts w:ascii="Perpetua" w:eastAsia="Times New Roman" w:hAnsi="Perpetua"/>
                <w:b/>
                <w:sz w:val="24"/>
                <w:szCs w:val="24"/>
              </w:rPr>
              <w:t>8.</w:t>
            </w:r>
            <w:r w:rsidRPr="00507BEE">
              <w:rPr>
                <w:rFonts w:ascii="Perpetua" w:eastAsia="Times New Roman" w:hAnsi="Perpetua"/>
                <w:sz w:val="24"/>
                <w:szCs w:val="24"/>
              </w:rPr>
              <w:t xml:space="preserve">     Gather relevant information from multiple authoritative print and digital sources, using advanced searches effectively; assess the strengths and limitations of each source in terms of the specific task, purpose, and audience; integrate information into the text selectively to maintain the flow of ideas, avoiding plagiarism and overreliance on any one source and following a standard format for citation.</w:t>
            </w:r>
          </w:p>
        </w:tc>
      </w:tr>
      <w:tr w:rsidR="00760B1E" w:rsidRPr="00507BEE" w:rsidTr="00760B1E">
        <w:tc>
          <w:tcPr>
            <w:tcW w:w="4872" w:type="dxa"/>
          </w:tcPr>
          <w:p w:rsidR="00760B1E" w:rsidRPr="00507BEE" w:rsidRDefault="00760B1E" w:rsidP="00E86311">
            <w:pPr>
              <w:tabs>
                <w:tab w:val="left" w:pos="336"/>
              </w:tabs>
              <w:spacing w:before="60" w:after="0"/>
              <w:ind w:left="360" w:hanging="360"/>
              <w:rPr>
                <w:rFonts w:ascii="Perpetua" w:hAnsi="Perpetua"/>
                <w:sz w:val="24"/>
                <w:szCs w:val="24"/>
              </w:rPr>
            </w:pPr>
            <w:r w:rsidRPr="00507BEE">
              <w:rPr>
                <w:rFonts w:ascii="Perpetua" w:eastAsia="Times New Roman" w:hAnsi="Perpetua"/>
                <w:b/>
                <w:sz w:val="24"/>
                <w:szCs w:val="24"/>
              </w:rPr>
              <w:t>9.</w:t>
            </w:r>
            <w:r w:rsidRPr="00507BEE">
              <w:rPr>
                <w:rFonts w:ascii="Perpetua" w:eastAsia="Times New Roman" w:hAnsi="Perpetua"/>
                <w:sz w:val="24"/>
                <w:szCs w:val="24"/>
              </w:rPr>
              <w:t xml:space="preserve">     Draw evidence from informational texts to support analysis, reflection, and research.</w:t>
            </w:r>
          </w:p>
        </w:tc>
        <w:tc>
          <w:tcPr>
            <w:tcW w:w="4872" w:type="dxa"/>
          </w:tcPr>
          <w:p w:rsidR="00760B1E" w:rsidRPr="00507BEE" w:rsidRDefault="00760B1E" w:rsidP="00E86311">
            <w:pPr>
              <w:tabs>
                <w:tab w:val="left" w:pos="348"/>
              </w:tabs>
              <w:spacing w:before="60" w:after="0"/>
              <w:ind w:left="348" w:hanging="348"/>
              <w:rPr>
                <w:rFonts w:ascii="Perpetua" w:hAnsi="Perpetua"/>
                <w:sz w:val="24"/>
                <w:szCs w:val="24"/>
              </w:rPr>
            </w:pPr>
            <w:r w:rsidRPr="00507BEE">
              <w:rPr>
                <w:rFonts w:ascii="Perpetua" w:eastAsia="Times New Roman" w:hAnsi="Perpetua"/>
                <w:b/>
                <w:sz w:val="24"/>
                <w:szCs w:val="24"/>
              </w:rPr>
              <w:t>9.</w:t>
            </w:r>
            <w:r w:rsidRPr="00507BEE">
              <w:rPr>
                <w:rFonts w:ascii="Perpetua" w:eastAsia="Times New Roman" w:hAnsi="Perpetua"/>
                <w:sz w:val="24"/>
                <w:szCs w:val="24"/>
              </w:rPr>
              <w:t xml:space="preserve">     Draw evidence from informational texts to support analysis, reflection, and research.</w:t>
            </w:r>
          </w:p>
        </w:tc>
        <w:tc>
          <w:tcPr>
            <w:tcW w:w="4872" w:type="dxa"/>
          </w:tcPr>
          <w:p w:rsidR="00760B1E" w:rsidRPr="00507BEE" w:rsidRDefault="00760B1E" w:rsidP="00E86311">
            <w:pPr>
              <w:tabs>
                <w:tab w:val="left" w:pos="336"/>
              </w:tabs>
              <w:spacing w:before="60" w:after="0"/>
              <w:ind w:left="336" w:hanging="360"/>
              <w:rPr>
                <w:rFonts w:ascii="Perpetua" w:hAnsi="Perpetua"/>
                <w:sz w:val="24"/>
                <w:szCs w:val="24"/>
              </w:rPr>
            </w:pPr>
            <w:r w:rsidRPr="00507BEE">
              <w:rPr>
                <w:rFonts w:ascii="Perpetua" w:eastAsia="Times New Roman" w:hAnsi="Perpetua"/>
                <w:b/>
                <w:sz w:val="24"/>
                <w:szCs w:val="24"/>
              </w:rPr>
              <w:t>9.</w:t>
            </w:r>
            <w:r w:rsidRPr="00507BEE">
              <w:rPr>
                <w:rFonts w:ascii="Perpetua" w:eastAsia="Times New Roman" w:hAnsi="Perpetua"/>
                <w:sz w:val="24"/>
                <w:szCs w:val="24"/>
              </w:rPr>
              <w:t xml:space="preserve">    Draw evidence from informational texts to support analysis, reflection, and research.</w:t>
            </w:r>
          </w:p>
        </w:tc>
      </w:tr>
      <w:tr w:rsidR="00760B1E" w:rsidRPr="00507BEE" w:rsidTr="00760B1E">
        <w:tc>
          <w:tcPr>
            <w:tcW w:w="14616" w:type="dxa"/>
            <w:gridSpan w:val="3"/>
            <w:shd w:val="clear" w:color="auto" w:fill="D9D9D9"/>
          </w:tcPr>
          <w:p w:rsidR="00760B1E" w:rsidRPr="00507BEE" w:rsidRDefault="00760B1E" w:rsidP="00E86311">
            <w:pPr>
              <w:tabs>
                <w:tab w:val="left" w:pos="336"/>
              </w:tabs>
              <w:spacing w:before="60" w:after="0"/>
              <w:rPr>
                <w:rFonts w:ascii="Franklin Gothic Book" w:eastAsia="Times New Roman" w:hAnsi="Franklin Gothic Book"/>
                <w:i/>
                <w:sz w:val="24"/>
                <w:szCs w:val="24"/>
              </w:rPr>
            </w:pPr>
            <w:r w:rsidRPr="00507BEE">
              <w:rPr>
                <w:rFonts w:ascii="Franklin Gothic Book" w:eastAsia="Times New Roman" w:hAnsi="Franklin Gothic Book"/>
                <w:i/>
                <w:sz w:val="24"/>
                <w:szCs w:val="24"/>
              </w:rPr>
              <w:t xml:space="preserve">Range of Writing </w:t>
            </w:r>
          </w:p>
        </w:tc>
      </w:tr>
      <w:tr w:rsidR="00760B1E" w:rsidRPr="00507BEE" w:rsidTr="00760B1E">
        <w:trPr>
          <w:trHeight w:val="922"/>
        </w:trPr>
        <w:tc>
          <w:tcPr>
            <w:tcW w:w="4872" w:type="dxa"/>
          </w:tcPr>
          <w:p w:rsidR="00760B1E" w:rsidRPr="00507BEE" w:rsidRDefault="00760B1E" w:rsidP="00E86311">
            <w:pPr>
              <w:numPr>
                <w:ilvl w:val="2"/>
                <w:numId w:val="174"/>
              </w:numPr>
              <w:spacing w:before="60" w:after="0" w:line="240" w:lineRule="auto"/>
              <w:ind w:left="346"/>
              <w:rPr>
                <w:rFonts w:ascii="Perpetua" w:eastAsia="Times New Roman" w:hAnsi="Perpetua"/>
                <w:sz w:val="24"/>
                <w:szCs w:val="24"/>
                <w:lang w:bidi="en-US"/>
              </w:rPr>
            </w:pPr>
            <w:r w:rsidRPr="00507BEE">
              <w:rPr>
                <w:rFonts w:ascii="Perpetua" w:eastAsia="Times New Roman" w:hAnsi="Perpetua"/>
                <w:sz w:val="24"/>
                <w:szCs w:val="24"/>
                <w:lang w:bidi="en-US"/>
              </w:rPr>
              <w:t>Write routinely over extended time frames (time for reflection and revision) and shorter time frames (a single sitting or a day or two) for a range of discipline-specific tasks, purposes, and audiences.</w:t>
            </w:r>
          </w:p>
        </w:tc>
        <w:tc>
          <w:tcPr>
            <w:tcW w:w="4872" w:type="dxa"/>
          </w:tcPr>
          <w:p w:rsidR="00760B1E" w:rsidRPr="00507BEE" w:rsidRDefault="00760B1E" w:rsidP="00E86311">
            <w:pPr>
              <w:numPr>
                <w:ilvl w:val="0"/>
                <w:numId w:val="175"/>
              </w:numPr>
              <w:tabs>
                <w:tab w:val="num" w:pos="348"/>
              </w:tabs>
              <w:spacing w:before="60" w:after="0" w:line="240" w:lineRule="auto"/>
              <w:ind w:left="346"/>
              <w:rPr>
                <w:rFonts w:ascii="Perpetua" w:eastAsia="Times New Roman" w:hAnsi="Perpetua"/>
                <w:i/>
                <w:sz w:val="24"/>
                <w:szCs w:val="24"/>
                <w:lang w:bidi="en-US"/>
              </w:rPr>
            </w:pPr>
            <w:r w:rsidRPr="00507BEE">
              <w:rPr>
                <w:rFonts w:ascii="Perpetua" w:eastAsia="Times New Roman" w:hAnsi="Perpetua"/>
                <w:sz w:val="24"/>
                <w:szCs w:val="24"/>
                <w:lang w:bidi="en-US"/>
              </w:rPr>
              <w:t>Write routinely over extended time frames (time for reflection and revision) and shorter time frames (a single sitting or a day or two) for a range of discipline-specific tasks, purposes, and audiences.</w:t>
            </w:r>
          </w:p>
        </w:tc>
        <w:tc>
          <w:tcPr>
            <w:tcW w:w="4872" w:type="dxa"/>
          </w:tcPr>
          <w:p w:rsidR="00760B1E" w:rsidRPr="00507BEE" w:rsidRDefault="00760B1E" w:rsidP="00E86311">
            <w:pPr>
              <w:numPr>
                <w:ilvl w:val="0"/>
                <w:numId w:val="176"/>
              </w:numPr>
              <w:spacing w:before="60" w:after="0" w:line="240" w:lineRule="auto"/>
              <w:ind w:left="346"/>
              <w:rPr>
                <w:rFonts w:ascii="Perpetua" w:eastAsia="Times New Roman" w:hAnsi="Perpetua"/>
                <w:b/>
                <w:i/>
                <w:sz w:val="24"/>
                <w:szCs w:val="24"/>
                <w:lang w:bidi="en-US"/>
              </w:rPr>
            </w:pPr>
            <w:r w:rsidRPr="00507BEE">
              <w:rPr>
                <w:rFonts w:ascii="Perpetua" w:eastAsia="Times New Roman" w:hAnsi="Perpetua"/>
                <w:sz w:val="24"/>
                <w:szCs w:val="24"/>
                <w:lang w:bidi="en-US"/>
              </w:rPr>
              <w:t>Write routinely over extended time frames (time for reflection and revision) and shorter time frames (a single sitting or a day or two) for a range of discipline-specific tasks, purposes, and audiences.</w:t>
            </w:r>
          </w:p>
        </w:tc>
      </w:tr>
    </w:tbl>
    <w:p w:rsidR="00DE444A" w:rsidRDefault="00DE444A" w:rsidP="00E944C5">
      <w:pPr>
        <w:pStyle w:val="Heading1"/>
        <w:rPr>
          <w:sz w:val="24"/>
          <w:szCs w:val="24"/>
        </w:rPr>
      </w:pPr>
    </w:p>
    <w:p w:rsidR="00DE444A" w:rsidRDefault="00DE444A">
      <w:pPr>
        <w:spacing w:after="0" w:line="240" w:lineRule="auto"/>
        <w:rPr>
          <w:rFonts w:ascii="Cambria" w:eastAsia="Times New Roman" w:hAnsi="Cambria"/>
          <w:b/>
          <w:bCs/>
          <w:kern w:val="32"/>
          <w:sz w:val="24"/>
          <w:szCs w:val="24"/>
          <w:lang w:val="x-none" w:eastAsia="x-none"/>
        </w:rPr>
      </w:pPr>
      <w:r>
        <w:rPr>
          <w:sz w:val="24"/>
          <w:szCs w:val="24"/>
        </w:rPr>
        <w:br w:type="page"/>
      </w:r>
    </w:p>
    <w:p w:rsidR="00C24358" w:rsidRPr="00DE444A" w:rsidRDefault="00C24358" w:rsidP="00E944C5">
      <w:pPr>
        <w:pStyle w:val="Heading1"/>
        <w:rPr>
          <w:sz w:val="24"/>
          <w:szCs w:val="24"/>
        </w:rPr>
      </w:pPr>
      <w:bookmarkStart w:id="53" w:name="_Toc410215509"/>
      <w:r w:rsidRPr="00507BEE">
        <w:rPr>
          <w:sz w:val="24"/>
          <w:szCs w:val="24"/>
        </w:rPr>
        <w:t xml:space="preserve">Appendix </w:t>
      </w:r>
      <w:r w:rsidR="00E944C5" w:rsidRPr="00507BEE">
        <w:rPr>
          <w:sz w:val="24"/>
          <w:szCs w:val="24"/>
        </w:rPr>
        <w:t>V</w:t>
      </w:r>
      <w:bookmarkEnd w:id="53"/>
    </w:p>
    <w:p w:rsidR="00C24358" w:rsidRPr="005D373E" w:rsidRDefault="00DE444A" w:rsidP="00E944C5">
      <w:pPr>
        <w:pStyle w:val="Heading1"/>
        <w:rPr>
          <w:sz w:val="24"/>
          <w:szCs w:val="24"/>
        </w:rPr>
      </w:pPr>
      <w:bookmarkStart w:id="54" w:name="_Toc410215510"/>
      <w:r w:rsidRPr="005D373E">
        <w:rPr>
          <w:rFonts w:cs="Arial"/>
          <w:sz w:val="24"/>
          <w:szCs w:val="24"/>
        </w:rPr>
        <w:t>COMMON CORE STATES STANDARDS FOR</w:t>
      </w:r>
      <w:r w:rsidR="00E944C5" w:rsidRPr="005D373E">
        <w:rPr>
          <w:rFonts w:cs="Arial"/>
          <w:sz w:val="24"/>
          <w:szCs w:val="24"/>
        </w:rPr>
        <w:t xml:space="preserve"> </w:t>
      </w:r>
      <w:r w:rsidR="00C24358" w:rsidRPr="005D373E">
        <w:rPr>
          <w:rFonts w:cs="Arial"/>
          <w:sz w:val="24"/>
          <w:szCs w:val="24"/>
        </w:rPr>
        <w:t>M</w:t>
      </w:r>
      <w:r w:rsidRPr="005D373E">
        <w:rPr>
          <w:rFonts w:cs="Arial"/>
          <w:sz w:val="24"/>
          <w:szCs w:val="24"/>
        </w:rPr>
        <w:t>ATHEMATICS</w:t>
      </w:r>
      <w:bookmarkEnd w:id="54"/>
    </w:p>
    <w:p w:rsidR="00C24358" w:rsidRPr="00507BEE" w:rsidRDefault="00C24358" w:rsidP="00C24358">
      <w:pPr>
        <w:shd w:val="clear" w:color="auto" w:fill="FFFFFF"/>
        <w:spacing w:after="0"/>
        <w:rPr>
          <w:rFonts w:ascii="Times New Roman" w:eastAsia="Times New Roman" w:hAnsi="Times New Roman"/>
          <w:sz w:val="24"/>
          <w:szCs w:val="24"/>
        </w:rPr>
      </w:pPr>
      <w:r w:rsidRPr="00507BEE">
        <w:rPr>
          <w:rFonts w:ascii="Times New Roman" w:hAnsi="Times New Roman"/>
          <w:sz w:val="24"/>
          <w:szCs w:val="24"/>
        </w:rPr>
        <w:t xml:space="preserve">   </w:t>
      </w:r>
      <w:r w:rsidRPr="00507BEE">
        <w:rPr>
          <w:rFonts w:ascii="Times New Roman" w:eastAsia="Times New Roman" w:hAnsi="Times New Roman"/>
          <w:sz w:val="24"/>
          <w:szCs w:val="24"/>
        </w:rPr>
        <w:t>The Common Core State Standards Initiative is a state-led effort coordinated by the National Governors Association Center for Best Practices (NGA Center) and the Council of Chief State School Officers (CCSSO). The standards were developed in collaboration with teachers, school administrators, and experts, to provide a clear and consistent framework to prepare our children for college and the workforce.</w:t>
      </w:r>
    </w:p>
    <w:p w:rsidR="00C24358" w:rsidRPr="00507BEE" w:rsidRDefault="00C24358" w:rsidP="00C24358">
      <w:pPr>
        <w:shd w:val="clear" w:color="auto" w:fill="FFFFFF"/>
        <w:spacing w:after="0"/>
        <w:rPr>
          <w:rFonts w:ascii="Times New Roman" w:eastAsia="Times New Roman" w:hAnsi="Times New Roman"/>
          <w:sz w:val="24"/>
          <w:szCs w:val="24"/>
        </w:rPr>
      </w:pPr>
      <w:r w:rsidRPr="00507BEE">
        <w:rPr>
          <w:rFonts w:ascii="Times New Roman" w:eastAsia="Times New Roman" w:hAnsi="Times New Roman"/>
          <w:sz w:val="24"/>
          <w:szCs w:val="24"/>
        </w:rPr>
        <w:t xml:space="preserve">   The NGA Center and CCSSO received initial feedback on the draft standards from national organizations representing, but not limited to, teachers, postsecondary educators (including community colleges), civil rights groups, English language learners, and students with disabilities.  Following the initial round of feedback, the draft standards were opened for public comment, receiving nearly 10,000 responses.</w:t>
      </w:r>
    </w:p>
    <w:p w:rsidR="00C24358" w:rsidRPr="00507BEE" w:rsidRDefault="00C24358" w:rsidP="00C24358">
      <w:pPr>
        <w:shd w:val="clear" w:color="auto" w:fill="FFFFFF"/>
        <w:spacing w:after="0"/>
        <w:rPr>
          <w:rFonts w:ascii="Times New Roman" w:eastAsia="Times New Roman" w:hAnsi="Times New Roman"/>
          <w:sz w:val="24"/>
          <w:szCs w:val="24"/>
        </w:rPr>
      </w:pPr>
      <w:r w:rsidRPr="00507BEE">
        <w:rPr>
          <w:rFonts w:ascii="Times New Roman" w:eastAsia="Times New Roman" w:hAnsi="Times New Roman"/>
          <w:sz w:val="24"/>
          <w:szCs w:val="24"/>
        </w:rPr>
        <w:t xml:space="preserve">   The standards are informed by the highest, most effective models from states across the country and countries around the world, and provide teachers and parents with a common understanding of what students are expected to learn. Consistent standards will provide appropriate benchmarks for all students, regardless of where they live.</w:t>
      </w:r>
    </w:p>
    <w:p w:rsidR="00C24358" w:rsidRPr="00507BEE" w:rsidRDefault="00C24358" w:rsidP="00C24358">
      <w:pPr>
        <w:shd w:val="clear" w:color="auto" w:fill="FFFFFF"/>
        <w:spacing w:after="0"/>
        <w:rPr>
          <w:rFonts w:ascii="Times New Roman" w:eastAsia="Times New Roman" w:hAnsi="Times New Roman"/>
          <w:sz w:val="24"/>
          <w:szCs w:val="24"/>
        </w:rPr>
      </w:pPr>
      <w:r w:rsidRPr="00507BEE">
        <w:rPr>
          <w:rFonts w:ascii="Times New Roman" w:eastAsia="Times New Roman" w:hAnsi="Times New Roman"/>
          <w:sz w:val="24"/>
          <w:szCs w:val="24"/>
        </w:rPr>
        <w:t xml:space="preserve">   These standards define the knowledge and skills students should have within their K-12 education careers so that they will graduate high school able to succeed in entry-level, credit-bearing academic college courses and in workforce training programs. The standards:</w:t>
      </w:r>
    </w:p>
    <w:p w:rsidR="00C24358" w:rsidRPr="00507BEE" w:rsidRDefault="00C24358" w:rsidP="00C24358">
      <w:pPr>
        <w:numPr>
          <w:ilvl w:val="0"/>
          <w:numId w:val="1"/>
        </w:numPr>
        <w:shd w:val="clear" w:color="auto" w:fill="FFFFFF"/>
        <w:spacing w:after="0"/>
        <w:rPr>
          <w:rFonts w:ascii="Times New Roman" w:eastAsia="Times New Roman" w:hAnsi="Times New Roman"/>
          <w:sz w:val="24"/>
          <w:szCs w:val="24"/>
        </w:rPr>
      </w:pPr>
      <w:r w:rsidRPr="00507BEE">
        <w:rPr>
          <w:rFonts w:ascii="Times New Roman" w:eastAsia="Times New Roman" w:hAnsi="Times New Roman"/>
          <w:sz w:val="24"/>
          <w:szCs w:val="24"/>
        </w:rPr>
        <w:t>Are aligned with college and work expectations;</w:t>
      </w:r>
    </w:p>
    <w:p w:rsidR="00C24358" w:rsidRPr="00507BEE" w:rsidRDefault="00C24358" w:rsidP="00C24358">
      <w:pPr>
        <w:numPr>
          <w:ilvl w:val="0"/>
          <w:numId w:val="1"/>
        </w:numPr>
        <w:shd w:val="clear" w:color="auto" w:fill="FFFFFF"/>
        <w:spacing w:after="0"/>
        <w:rPr>
          <w:rFonts w:ascii="Times New Roman" w:eastAsia="Times New Roman" w:hAnsi="Times New Roman"/>
          <w:sz w:val="24"/>
          <w:szCs w:val="24"/>
        </w:rPr>
      </w:pPr>
      <w:r w:rsidRPr="00507BEE">
        <w:rPr>
          <w:rFonts w:ascii="Times New Roman" w:eastAsia="Times New Roman" w:hAnsi="Times New Roman"/>
          <w:sz w:val="24"/>
          <w:szCs w:val="24"/>
        </w:rPr>
        <w:t>Are clear. understandable and consistent;</w:t>
      </w:r>
    </w:p>
    <w:p w:rsidR="00C24358" w:rsidRPr="00507BEE" w:rsidRDefault="00C24358" w:rsidP="00C24358">
      <w:pPr>
        <w:numPr>
          <w:ilvl w:val="0"/>
          <w:numId w:val="1"/>
        </w:numPr>
        <w:shd w:val="clear" w:color="auto" w:fill="FFFFFF"/>
        <w:spacing w:after="0"/>
        <w:rPr>
          <w:rFonts w:ascii="Times New Roman" w:eastAsia="Times New Roman" w:hAnsi="Times New Roman"/>
          <w:sz w:val="24"/>
          <w:szCs w:val="24"/>
        </w:rPr>
      </w:pPr>
      <w:r w:rsidRPr="00507BEE">
        <w:rPr>
          <w:rFonts w:ascii="Times New Roman" w:eastAsia="Times New Roman" w:hAnsi="Times New Roman"/>
          <w:sz w:val="24"/>
          <w:szCs w:val="24"/>
        </w:rPr>
        <w:t>Include rigorous content and application of knowledge through high order skills;</w:t>
      </w:r>
    </w:p>
    <w:p w:rsidR="00C24358" w:rsidRPr="00507BEE" w:rsidRDefault="00C24358" w:rsidP="00C24358">
      <w:pPr>
        <w:numPr>
          <w:ilvl w:val="0"/>
          <w:numId w:val="1"/>
        </w:numPr>
        <w:shd w:val="clear" w:color="auto" w:fill="FFFFFF"/>
        <w:spacing w:after="0"/>
        <w:rPr>
          <w:rFonts w:ascii="Times New Roman" w:eastAsia="Times New Roman" w:hAnsi="Times New Roman"/>
          <w:sz w:val="24"/>
          <w:szCs w:val="24"/>
        </w:rPr>
      </w:pPr>
      <w:r w:rsidRPr="00507BEE">
        <w:rPr>
          <w:rFonts w:ascii="Times New Roman" w:eastAsia="Times New Roman" w:hAnsi="Times New Roman"/>
          <w:sz w:val="24"/>
          <w:szCs w:val="24"/>
        </w:rPr>
        <w:t>Build upon strengths and lessons of current state standards;</w:t>
      </w:r>
    </w:p>
    <w:p w:rsidR="00C24358" w:rsidRPr="00507BEE" w:rsidRDefault="00C24358" w:rsidP="00C24358">
      <w:pPr>
        <w:numPr>
          <w:ilvl w:val="0"/>
          <w:numId w:val="1"/>
        </w:numPr>
        <w:shd w:val="clear" w:color="auto" w:fill="FFFFFF"/>
        <w:spacing w:after="0"/>
        <w:rPr>
          <w:rFonts w:ascii="Times New Roman" w:eastAsia="Times New Roman" w:hAnsi="Times New Roman"/>
          <w:sz w:val="24"/>
          <w:szCs w:val="24"/>
        </w:rPr>
      </w:pPr>
      <w:r w:rsidRPr="00507BEE">
        <w:rPr>
          <w:rFonts w:ascii="Times New Roman" w:eastAsia="Times New Roman" w:hAnsi="Times New Roman"/>
          <w:sz w:val="24"/>
          <w:szCs w:val="24"/>
        </w:rPr>
        <w:t>Are informed by other top performing countries. so that all students are prepared to succeed in our global economy and society; and</w:t>
      </w:r>
    </w:p>
    <w:p w:rsidR="00C24358" w:rsidRPr="00507BEE" w:rsidRDefault="00C24358" w:rsidP="00C24358">
      <w:pPr>
        <w:numPr>
          <w:ilvl w:val="0"/>
          <w:numId w:val="1"/>
        </w:numPr>
        <w:shd w:val="clear" w:color="auto" w:fill="FFFFFF"/>
        <w:spacing w:after="0"/>
        <w:rPr>
          <w:rFonts w:ascii="Times New Roman" w:eastAsia="Times New Roman" w:hAnsi="Times New Roman"/>
          <w:sz w:val="24"/>
          <w:szCs w:val="24"/>
        </w:rPr>
      </w:pPr>
      <w:r w:rsidRPr="00507BEE">
        <w:rPr>
          <w:rFonts w:ascii="Times New Roman" w:eastAsia="Times New Roman" w:hAnsi="Times New Roman"/>
          <w:sz w:val="24"/>
          <w:szCs w:val="24"/>
        </w:rPr>
        <w:t>Are evidence based.</w:t>
      </w:r>
    </w:p>
    <w:p w:rsidR="00C24358" w:rsidRPr="00507BEE" w:rsidRDefault="00C24358" w:rsidP="00C24358">
      <w:pPr>
        <w:pStyle w:val="Default"/>
        <w:spacing w:line="276" w:lineRule="auto"/>
        <w:jc w:val="center"/>
        <w:rPr>
          <w:b/>
          <w:color w:val="auto"/>
        </w:rPr>
      </w:pPr>
      <w:r w:rsidRPr="00507BEE">
        <w:rPr>
          <w:b/>
          <w:color w:val="auto"/>
        </w:rPr>
        <w:t>Grade High School Standards for Mathematical Practice (SMP)</w:t>
      </w:r>
    </w:p>
    <w:p w:rsidR="00C24358" w:rsidRPr="00507BEE" w:rsidRDefault="00C24358" w:rsidP="00C24358">
      <w:pPr>
        <w:spacing w:after="0"/>
        <w:ind w:left="720"/>
        <w:rPr>
          <w:rFonts w:ascii="Times New Roman" w:hAnsi="Times New Roman"/>
          <w:b/>
          <w:sz w:val="24"/>
          <w:szCs w:val="24"/>
        </w:rPr>
      </w:pPr>
      <w:r w:rsidRPr="00507BEE">
        <w:rPr>
          <w:rFonts w:ascii="Times New Roman" w:hAnsi="Times New Roman"/>
          <w:sz w:val="24"/>
          <w:szCs w:val="24"/>
        </w:rPr>
        <w:t>The K.12 Standards for Mathematical Practice describe varieties of expertise that mathematics educators at all levels should seek to develop in their students. This page gives examples of what the practice standards look like at the specified grade level.</w:t>
      </w:r>
    </w:p>
    <w:tbl>
      <w:tblPr>
        <w:tblW w:w="0" w:type="auto"/>
        <w:tblBorders>
          <w:top w:val="nil"/>
          <w:left w:val="nil"/>
          <w:bottom w:val="nil"/>
          <w:right w:val="nil"/>
        </w:tblBorders>
        <w:tblLook w:val="0000" w:firstRow="0" w:lastRow="0" w:firstColumn="0" w:lastColumn="0" w:noHBand="0" w:noVBand="0"/>
      </w:tblPr>
      <w:tblGrid>
        <w:gridCol w:w="14117"/>
      </w:tblGrid>
      <w:tr w:rsidR="00C24358" w:rsidRPr="00507BEE" w:rsidTr="00E65C93">
        <w:trPr>
          <w:trHeight w:val="103"/>
        </w:trPr>
        <w:tc>
          <w:tcPr>
            <w:tcW w:w="14117" w:type="dxa"/>
          </w:tcPr>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4"/>
              <w:gridCol w:w="6191"/>
            </w:tblGrid>
            <w:tr w:rsidR="00C24358" w:rsidRPr="00507BEE" w:rsidTr="00E65C93">
              <w:tc>
                <w:tcPr>
                  <w:tcW w:w="2534" w:type="dxa"/>
                  <w:shd w:val="clear" w:color="auto" w:fill="auto"/>
                </w:tcPr>
                <w:p w:rsidR="00C24358" w:rsidRPr="00507BEE" w:rsidRDefault="00C24358" w:rsidP="00E65C93">
                  <w:pPr>
                    <w:pStyle w:val="Default"/>
                    <w:jc w:val="center"/>
                    <w:rPr>
                      <w:b/>
                      <w:bCs/>
                      <w:i/>
                      <w:iCs/>
                      <w:color w:val="auto"/>
                    </w:rPr>
                  </w:pPr>
                </w:p>
                <w:p w:rsidR="00C24358" w:rsidRPr="00507BEE" w:rsidRDefault="00C24358" w:rsidP="00E65C93">
                  <w:pPr>
                    <w:pStyle w:val="Default"/>
                    <w:jc w:val="center"/>
                    <w:rPr>
                      <w:b/>
                      <w:bCs/>
                      <w:i/>
                      <w:iCs/>
                      <w:color w:val="auto"/>
                    </w:rPr>
                  </w:pPr>
                  <w:r w:rsidRPr="00507BEE">
                    <w:rPr>
                      <w:b/>
                      <w:bCs/>
                      <w:i/>
                      <w:iCs/>
                      <w:color w:val="auto"/>
                    </w:rPr>
                    <w:t>Standards</w:t>
                  </w:r>
                </w:p>
                <w:p w:rsidR="00C24358" w:rsidRPr="00507BEE" w:rsidRDefault="00C24358" w:rsidP="00E65C93">
                  <w:pPr>
                    <w:pStyle w:val="Default"/>
                    <w:jc w:val="center"/>
                    <w:rPr>
                      <w:color w:val="auto"/>
                    </w:rPr>
                  </w:pPr>
                </w:p>
              </w:tc>
              <w:tc>
                <w:tcPr>
                  <w:tcW w:w="6191" w:type="dxa"/>
                  <w:shd w:val="clear" w:color="auto" w:fill="auto"/>
                </w:tcPr>
                <w:p w:rsidR="00C24358" w:rsidRPr="00507BEE" w:rsidRDefault="00C24358" w:rsidP="00E65C93">
                  <w:pPr>
                    <w:pStyle w:val="Default"/>
                    <w:jc w:val="center"/>
                    <w:rPr>
                      <w:b/>
                      <w:bCs/>
                      <w:i/>
                      <w:iCs/>
                      <w:color w:val="auto"/>
                    </w:rPr>
                  </w:pPr>
                </w:p>
                <w:p w:rsidR="00C24358" w:rsidRPr="00507BEE" w:rsidRDefault="00C24358" w:rsidP="00E65C93">
                  <w:pPr>
                    <w:pStyle w:val="Default"/>
                    <w:jc w:val="center"/>
                    <w:rPr>
                      <w:color w:val="auto"/>
                    </w:rPr>
                  </w:pPr>
                  <w:r w:rsidRPr="00507BEE">
                    <w:rPr>
                      <w:b/>
                      <w:bCs/>
                      <w:i/>
                      <w:iCs/>
                      <w:color w:val="auto"/>
                    </w:rPr>
                    <w:t>Explanations and Examples</w:t>
                  </w:r>
                </w:p>
              </w:tc>
            </w:tr>
            <w:tr w:rsidR="00C24358" w:rsidRPr="00507BEE" w:rsidTr="00E65C93">
              <w:tc>
                <w:tcPr>
                  <w:tcW w:w="2534" w:type="dxa"/>
                  <w:shd w:val="clear" w:color="auto" w:fill="auto"/>
                </w:tcPr>
                <w:p w:rsidR="00C24358" w:rsidRPr="00507BEE" w:rsidRDefault="00C24358" w:rsidP="00E65C93">
                  <w:pPr>
                    <w:pStyle w:val="Default"/>
                    <w:rPr>
                      <w:color w:val="auto"/>
                    </w:rPr>
                  </w:pPr>
                  <w:r w:rsidRPr="00507BEE">
                    <w:rPr>
                      <w:color w:val="auto"/>
                    </w:rPr>
                    <w:t>Students are expected to:</w:t>
                  </w:r>
                </w:p>
                <w:p w:rsidR="00C24358" w:rsidRPr="00507BEE" w:rsidRDefault="00C24358" w:rsidP="00E65C93">
                  <w:pPr>
                    <w:pStyle w:val="Default"/>
                    <w:rPr>
                      <w:color w:val="auto"/>
                    </w:rPr>
                  </w:pPr>
                  <w:r w:rsidRPr="00507BEE">
                    <w:rPr>
                      <w:b/>
                      <w:color w:val="auto"/>
                    </w:rPr>
                    <w:t>SMP1. Make sense of problems and persevere in solving them</w:t>
                  </w:r>
                  <w:r w:rsidRPr="00507BEE">
                    <w:rPr>
                      <w:color w:val="auto"/>
                    </w:rPr>
                    <w:t>.</w:t>
                  </w:r>
                </w:p>
              </w:tc>
              <w:tc>
                <w:tcPr>
                  <w:tcW w:w="6191" w:type="dxa"/>
                  <w:shd w:val="clear" w:color="auto" w:fill="auto"/>
                </w:tcPr>
                <w:p w:rsidR="00C24358" w:rsidRPr="00507BEE" w:rsidRDefault="00C24358" w:rsidP="00E65C93">
                  <w:pPr>
                    <w:pStyle w:val="Default"/>
                    <w:rPr>
                      <w:bCs/>
                      <w:iCs/>
                      <w:color w:val="auto"/>
                    </w:rPr>
                  </w:pPr>
                  <w:r w:rsidRPr="00507BEE">
                    <w:rPr>
                      <w:rFonts w:eastAsia="Gotham-Book"/>
                      <w:color w:val="auto"/>
                    </w:rPr>
                    <w:t>High school students start to examine problems by explaining to themselves the meaning of a problem and looking for entry points to its solution. They analyze givens, constraints, relationships, and goals. They make conjectures about the form and meaning of the solution and plan a solution pathway rather than simply jumping into a solution attempt. They consider analogous problems, and try special cases and simpler forms of the original problem in order to gain insight into its solution. They monitor and evaluate their progress and change course if necessary. Older students might, depending on the context of the problem, transform algebraic expressions or change the viewing window on their graphing calculator to get the information they need. By high school, students can explain correspondences between equations, verbal descriptions, tables, and graphs or draw diagrams of important features and relationships, graph data, and search for regularity or trends.  They check their answers to problems using different methods and continually ask themselves. “Does this make sense?” They can understand the approaches of others to solving complex problems and identify correspondences between different approaches.</w:t>
                  </w:r>
                </w:p>
              </w:tc>
            </w:tr>
            <w:tr w:rsidR="00C24358" w:rsidRPr="00507BEE" w:rsidTr="00E65C93">
              <w:tc>
                <w:tcPr>
                  <w:tcW w:w="2534" w:type="dxa"/>
                  <w:shd w:val="clear" w:color="auto" w:fill="auto"/>
                </w:tcPr>
                <w:p w:rsidR="00C24358" w:rsidRPr="00507BEE" w:rsidRDefault="00C24358" w:rsidP="00E65C93">
                  <w:pPr>
                    <w:spacing w:after="0"/>
                    <w:rPr>
                      <w:sz w:val="24"/>
                      <w:szCs w:val="24"/>
                    </w:rPr>
                  </w:pPr>
                  <w:r w:rsidRPr="00507BEE">
                    <w:rPr>
                      <w:sz w:val="24"/>
                      <w:szCs w:val="24"/>
                    </w:rPr>
                    <w:t>Students are expected to:</w:t>
                  </w:r>
                </w:p>
                <w:p w:rsidR="00C24358" w:rsidRPr="00507BEE" w:rsidRDefault="00C24358" w:rsidP="00E65C93">
                  <w:pPr>
                    <w:spacing w:after="0"/>
                    <w:rPr>
                      <w:sz w:val="24"/>
                      <w:szCs w:val="24"/>
                    </w:rPr>
                  </w:pPr>
                  <w:r w:rsidRPr="00507BEE">
                    <w:rPr>
                      <w:b/>
                      <w:sz w:val="24"/>
                      <w:szCs w:val="24"/>
                    </w:rPr>
                    <w:t>SMP2. Reason abstractly and quantitatively.</w:t>
                  </w:r>
                </w:p>
              </w:tc>
              <w:tc>
                <w:tcPr>
                  <w:tcW w:w="6191" w:type="dxa"/>
                  <w:shd w:val="clear" w:color="auto" w:fill="auto"/>
                </w:tcPr>
                <w:p w:rsidR="00C24358" w:rsidRPr="00507BEE" w:rsidRDefault="00C24358" w:rsidP="00E65C93">
                  <w:pPr>
                    <w:pStyle w:val="Default"/>
                    <w:rPr>
                      <w:bCs/>
                      <w:iCs/>
                      <w:color w:val="auto"/>
                    </w:rPr>
                  </w:pPr>
                  <w:r w:rsidRPr="00507BEE">
                    <w:rPr>
                      <w:rFonts w:eastAsia="Gotham-Book"/>
                      <w:color w:val="auto"/>
                    </w:rPr>
                    <w:t>High school students seek to make sense of quantities and their relationships in problem situations. They abstract a given situation and represent it symbolically, manipulate the representing symbols, and pause as needed during the manipulation process in order to probe into the referents for the symbols involved. Students use quantitative reasoning to create coherent representations of the problem at hand; consider the units involved; attend to the meaning of quantities, not just how to compute them; and know and flexibly use different properties of operations and objects.</w:t>
                  </w:r>
                </w:p>
              </w:tc>
            </w:tr>
            <w:tr w:rsidR="00C24358" w:rsidRPr="00507BEE" w:rsidTr="00E65C93">
              <w:tc>
                <w:tcPr>
                  <w:tcW w:w="2534" w:type="dxa"/>
                  <w:shd w:val="clear" w:color="auto" w:fill="auto"/>
                </w:tcPr>
                <w:p w:rsidR="00C24358" w:rsidRPr="00507BEE" w:rsidRDefault="00C24358" w:rsidP="00E65C93">
                  <w:pPr>
                    <w:pStyle w:val="Default"/>
                    <w:rPr>
                      <w:color w:val="auto"/>
                    </w:rPr>
                  </w:pPr>
                  <w:r w:rsidRPr="00507BEE">
                    <w:rPr>
                      <w:color w:val="auto"/>
                    </w:rPr>
                    <w:t>Students are expected to:</w:t>
                  </w:r>
                </w:p>
                <w:p w:rsidR="00C24358" w:rsidRPr="00507BEE" w:rsidRDefault="00C24358" w:rsidP="00E65C93">
                  <w:pPr>
                    <w:pStyle w:val="Default"/>
                    <w:rPr>
                      <w:bCs/>
                      <w:iCs/>
                      <w:color w:val="auto"/>
                    </w:rPr>
                  </w:pPr>
                  <w:r w:rsidRPr="00507BEE">
                    <w:rPr>
                      <w:b/>
                      <w:color w:val="auto"/>
                    </w:rPr>
                    <w:t>SMP3. Construct viable arguments and critique the reasoning of others.</w:t>
                  </w:r>
                </w:p>
              </w:tc>
              <w:tc>
                <w:tcPr>
                  <w:tcW w:w="6191" w:type="dxa"/>
                  <w:shd w:val="clear" w:color="auto" w:fill="auto"/>
                </w:tcPr>
                <w:p w:rsidR="00C24358" w:rsidRPr="00507BEE" w:rsidRDefault="00C24358" w:rsidP="00E65C93">
                  <w:pPr>
                    <w:pStyle w:val="Default"/>
                    <w:rPr>
                      <w:bCs/>
                      <w:iCs/>
                      <w:color w:val="auto"/>
                    </w:rPr>
                  </w:pPr>
                  <w:r w:rsidRPr="00507BEE">
                    <w:rPr>
                      <w:rFonts w:eastAsia="Gotham-Book"/>
                      <w:color w:val="auto"/>
                    </w:rPr>
                    <w:t>High school students understand and use stated assumptions, definitions, and previously established results in constructing arguments. They make conjectures and build a logical progression of statements to explore the truth of their conjectures. They are able to analyze situations by breaking them into cases, and can recognize and use counterexamples. They justify their conclusions, communicate them to others, and respond to the arguments of others. They reason inductively about data, making plausible arguments that take into account the context from which the data arose. High school students are also able to compare the effectiveness of two plausible arguments, distinguish correct logic or reasoning from that which is flawed, and—if there is a flaw in an argument—explain what it is. High school students learn to determine domains, to which an argument applies, listen or read the arguments of others, decide whether they make sense, and ask useful questions to clarify or improve the arguments.</w:t>
                  </w:r>
                </w:p>
              </w:tc>
            </w:tr>
            <w:tr w:rsidR="00C24358" w:rsidRPr="00507BEE" w:rsidTr="00E65C93">
              <w:tc>
                <w:tcPr>
                  <w:tcW w:w="2534" w:type="dxa"/>
                  <w:shd w:val="clear" w:color="auto" w:fill="auto"/>
                </w:tcPr>
                <w:p w:rsidR="00C24358" w:rsidRPr="00507BEE" w:rsidRDefault="00C24358" w:rsidP="00E65C93">
                  <w:pPr>
                    <w:pStyle w:val="Default"/>
                    <w:jc w:val="center"/>
                    <w:rPr>
                      <w:b/>
                      <w:bCs/>
                      <w:i/>
                      <w:iCs/>
                      <w:color w:val="auto"/>
                    </w:rPr>
                  </w:pPr>
                </w:p>
                <w:p w:rsidR="00C24358" w:rsidRPr="00507BEE" w:rsidRDefault="00C24358" w:rsidP="00E65C93">
                  <w:pPr>
                    <w:pStyle w:val="Default"/>
                    <w:jc w:val="center"/>
                    <w:rPr>
                      <w:b/>
                      <w:bCs/>
                      <w:i/>
                      <w:iCs/>
                      <w:color w:val="auto"/>
                    </w:rPr>
                  </w:pPr>
                  <w:r w:rsidRPr="00507BEE">
                    <w:rPr>
                      <w:b/>
                      <w:bCs/>
                      <w:i/>
                      <w:iCs/>
                      <w:color w:val="auto"/>
                    </w:rPr>
                    <w:t>Standards</w:t>
                  </w:r>
                </w:p>
                <w:p w:rsidR="00C24358" w:rsidRPr="00507BEE" w:rsidRDefault="00C24358" w:rsidP="00E65C93">
                  <w:pPr>
                    <w:pStyle w:val="Default"/>
                    <w:jc w:val="center"/>
                    <w:rPr>
                      <w:color w:val="auto"/>
                    </w:rPr>
                  </w:pPr>
                </w:p>
              </w:tc>
              <w:tc>
                <w:tcPr>
                  <w:tcW w:w="6191" w:type="dxa"/>
                  <w:shd w:val="clear" w:color="auto" w:fill="auto"/>
                </w:tcPr>
                <w:p w:rsidR="00C24358" w:rsidRPr="00507BEE" w:rsidRDefault="00C24358" w:rsidP="00E65C93">
                  <w:pPr>
                    <w:pStyle w:val="Default"/>
                    <w:jc w:val="center"/>
                    <w:rPr>
                      <w:b/>
                      <w:bCs/>
                      <w:i/>
                      <w:iCs/>
                      <w:color w:val="auto"/>
                    </w:rPr>
                  </w:pPr>
                </w:p>
                <w:p w:rsidR="00C24358" w:rsidRPr="00507BEE" w:rsidRDefault="00C24358" w:rsidP="00E65C93">
                  <w:pPr>
                    <w:pStyle w:val="Default"/>
                    <w:jc w:val="center"/>
                    <w:rPr>
                      <w:color w:val="auto"/>
                    </w:rPr>
                  </w:pPr>
                  <w:r w:rsidRPr="00507BEE">
                    <w:rPr>
                      <w:b/>
                      <w:bCs/>
                      <w:i/>
                      <w:iCs/>
                      <w:color w:val="auto"/>
                    </w:rPr>
                    <w:t>Explanations and Examples</w:t>
                  </w:r>
                </w:p>
              </w:tc>
            </w:tr>
            <w:tr w:rsidR="00C24358" w:rsidRPr="00507BEE" w:rsidTr="00E65C93">
              <w:tc>
                <w:tcPr>
                  <w:tcW w:w="2534" w:type="dxa"/>
                  <w:shd w:val="clear" w:color="auto" w:fill="auto"/>
                </w:tcPr>
                <w:p w:rsidR="00C24358" w:rsidRPr="00507BEE" w:rsidRDefault="00C24358" w:rsidP="00E65C93">
                  <w:pPr>
                    <w:pStyle w:val="Default"/>
                    <w:rPr>
                      <w:color w:val="auto"/>
                    </w:rPr>
                  </w:pPr>
                  <w:r w:rsidRPr="00507BEE">
                    <w:rPr>
                      <w:color w:val="auto"/>
                    </w:rPr>
                    <w:t>Students are expected to:</w:t>
                  </w:r>
                </w:p>
                <w:p w:rsidR="00C24358" w:rsidRPr="00507BEE" w:rsidRDefault="00C24358" w:rsidP="00E65C93">
                  <w:pPr>
                    <w:pStyle w:val="Default"/>
                    <w:rPr>
                      <w:bCs/>
                      <w:iCs/>
                      <w:color w:val="auto"/>
                    </w:rPr>
                  </w:pPr>
                  <w:r w:rsidRPr="00507BEE">
                    <w:rPr>
                      <w:b/>
                      <w:color w:val="auto"/>
                    </w:rPr>
                    <w:t>SMP4. Model with mathematics.</w:t>
                  </w:r>
                </w:p>
              </w:tc>
              <w:tc>
                <w:tcPr>
                  <w:tcW w:w="6191" w:type="dxa"/>
                  <w:shd w:val="clear" w:color="auto" w:fill="auto"/>
                </w:tcPr>
                <w:p w:rsidR="00C24358" w:rsidRPr="00507BEE" w:rsidRDefault="00C24358" w:rsidP="00E65C93">
                  <w:pPr>
                    <w:pStyle w:val="Default"/>
                    <w:rPr>
                      <w:bCs/>
                      <w:iCs/>
                      <w:color w:val="auto"/>
                    </w:rPr>
                  </w:pPr>
                  <w:r w:rsidRPr="00507BEE">
                    <w:rPr>
                      <w:color w:val="auto"/>
                    </w:rPr>
                    <w:t>High school students can apply the mathematics they know to solve problems arising in everyday life, society, and the workplace. By high school, a student might use geometry to solve a design problem or use a function to describe how one quantity of interest depends on another. High school students making assumptions and approximations to simplify a complicated situation, realizing that these may need revision later. They are able to identify important quantities in a practical situation and map their relationships using such tools as diagrams, two-way tables, graphs, flowcharts and formulas. They can analyze those relationships mathematically to draw conclusions. They routinely interpret their mathematical results in the context of the situation and reflect on whether the results make sense, possibly improving the model if it has not served its purpose.</w:t>
                  </w:r>
                </w:p>
              </w:tc>
            </w:tr>
            <w:tr w:rsidR="00C24358" w:rsidRPr="00507BEE" w:rsidTr="00E65C93">
              <w:tc>
                <w:tcPr>
                  <w:tcW w:w="2534" w:type="dxa"/>
                  <w:shd w:val="clear" w:color="auto" w:fill="auto"/>
                </w:tcPr>
                <w:p w:rsidR="00C24358" w:rsidRPr="00507BEE" w:rsidRDefault="00C24358" w:rsidP="00E65C93">
                  <w:pPr>
                    <w:pStyle w:val="Default"/>
                    <w:rPr>
                      <w:color w:val="auto"/>
                    </w:rPr>
                  </w:pPr>
                  <w:r w:rsidRPr="00507BEE">
                    <w:rPr>
                      <w:color w:val="auto"/>
                    </w:rPr>
                    <w:t>Students are expected to:</w:t>
                  </w:r>
                </w:p>
                <w:p w:rsidR="00C24358" w:rsidRPr="00507BEE" w:rsidRDefault="00C24358" w:rsidP="00E65C93">
                  <w:pPr>
                    <w:pStyle w:val="Default"/>
                    <w:rPr>
                      <w:bCs/>
                      <w:iCs/>
                      <w:color w:val="auto"/>
                    </w:rPr>
                  </w:pPr>
                  <w:r w:rsidRPr="00507BEE">
                    <w:rPr>
                      <w:b/>
                      <w:color w:val="auto"/>
                    </w:rPr>
                    <w:t>SMP5. Use appropriate tools strategically.</w:t>
                  </w:r>
                </w:p>
              </w:tc>
              <w:tc>
                <w:tcPr>
                  <w:tcW w:w="6191" w:type="dxa"/>
                  <w:shd w:val="clear" w:color="auto" w:fill="auto"/>
                </w:tcPr>
                <w:p w:rsidR="00C24358" w:rsidRPr="00507BEE" w:rsidRDefault="00C24358" w:rsidP="00E65C93">
                  <w:pPr>
                    <w:pStyle w:val="Default"/>
                    <w:rPr>
                      <w:bCs/>
                      <w:iCs/>
                      <w:color w:val="auto"/>
                    </w:rPr>
                  </w:pPr>
                  <w:r w:rsidRPr="00507BEE">
                    <w:rPr>
                      <w:color w:val="auto"/>
                    </w:rPr>
                    <w:t>High school students consider the available tools when solving a mathematical problem. These tools might include pencil and paper, concrete models, a ruler, a protractor, a calculator, a spreadsheet, a computer algebra system, a statistical package, or dynamic geometry software. High school students should be sufficiently familiar with tools appropriate for their grade or course to make sound decisions about when each of these tools might be helpful, recognizing both the insight to be gained and their limitations. For example, high school students analyze graphs of functions and solutions generated using a graphing calculator. They detect possible errors by strategically using estimation and other mathematical knowledge. When making mathematical models, they know that technology can enable them to visualize the results of varying assumptions, explore consequences, and compare predictions with data. They are able to identify relevant external mathematical resources, such as digital content located on a website, and use them to pose or solve problems. They are able to use technological tools to explore and deepen their understanding of concepts</w:t>
                  </w:r>
                </w:p>
              </w:tc>
            </w:tr>
            <w:tr w:rsidR="00C24358" w:rsidRPr="00507BEE" w:rsidTr="00E65C93">
              <w:tc>
                <w:tcPr>
                  <w:tcW w:w="2534" w:type="dxa"/>
                  <w:shd w:val="clear" w:color="auto" w:fill="auto"/>
                </w:tcPr>
                <w:p w:rsidR="00C24358" w:rsidRPr="00507BEE" w:rsidRDefault="00C24358" w:rsidP="00E65C93">
                  <w:pPr>
                    <w:pStyle w:val="Default"/>
                    <w:rPr>
                      <w:color w:val="auto"/>
                    </w:rPr>
                  </w:pPr>
                  <w:r w:rsidRPr="00507BEE">
                    <w:rPr>
                      <w:color w:val="auto"/>
                    </w:rPr>
                    <w:t>Students are expected to:</w:t>
                  </w:r>
                </w:p>
                <w:p w:rsidR="00C24358" w:rsidRPr="00507BEE" w:rsidRDefault="00C24358" w:rsidP="00E65C93">
                  <w:pPr>
                    <w:pStyle w:val="Default"/>
                    <w:rPr>
                      <w:bCs/>
                      <w:iCs/>
                      <w:color w:val="auto"/>
                    </w:rPr>
                  </w:pPr>
                  <w:r w:rsidRPr="00507BEE">
                    <w:rPr>
                      <w:b/>
                      <w:color w:val="auto"/>
                    </w:rPr>
                    <w:t>SMP9. Attend to precision</w:t>
                  </w:r>
                </w:p>
              </w:tc>
              <w:tc>
                <w:tcPr>
                  <w:tcW w:w="6191" w:type="dxa"/>
                  <w:shd w:val="clear" w:color="auto" w:fill="auto"/>
                </w:tcPr>
                <w:p w:rsidR="00C24358" w:rsidRPr="00507BEE" w:rsidRDefault="00C24358" w:rsidP="00E65C93">
                  <w:pPr>
                    <w:pStyle w:val="Default"/>
                    <w:rPr>
                      <w:bCs/>
                      <w:iCs/>
                      <w:color w:val="auto"/>
                    </w:rPr>
                  </w:pPr>
                  <w:r w:rsidRPr="00507BEE">
                    <w:rPr>
                      <w:color w:val="auto"/>
                    </w:rPr>
                    <w:t>High school students try to communicate precisely to others by using clear definitions in discussion with others and in their own reasoning. They state the meaning of the symbols they choose, specifying units of measure, and labeling axes to clarify the correspondence with quantities in a problem. They calculate accurately and efficiently, express numerical answers with a degree of precision appropriate for the problem context. By the time they reach high school they have learned to examine claims and make explicit use of definitions.</w:t>
                  </w:r>
                </w:p>
              </w:tc>
            </w:tr>
          </w:tbl>
          <w:p w:rsidR="00C24358" w:rsidRPr="00507BEE" w:rsidRDefault="00C24358" w:rsidP="00E65C93">
            <w:pPr>
              <w:pStyle w:val="Default"/>
              <w:rPr>
                <w:color w:val="auto"/>
              </w:rPr>
            </w:pPr>
          </w:p>
        </w:tc>
      </w:tr>
    </w:tbl>
    <w:p w:rsidR="00C24358" w:rsidRPr="00507BEE" w:rsidRDefault="00C24358" w:rsidP="00C24358">
      <w:pPr>
        <w:spacing w:after="0"/>
        <w:rPr>
          <w:sz w:val="24"/>
          <w:szCs w:val="24"/>
        </w:rPr>
      </w:pPr>
    </w:p>
    <w:p w:rsidR="00C24358" w:rsidRPr="00507BEE" w:rsidRDefault="00C24358" w:rsidP="00C24358">
      <w:pPr>
        <w:spacing w:after="0"/>
        <w:rPr>
          <w:sz w:val="24"/>
          <w:szCs w:val="24"/>
        </w:rPr>
      </w:pPr>
    </w:p>
    <w:p w:rsidR="00C24358" w:rsidRPr="00507BEE" w:rsidRDefault="00C24358" w:rsidP="00C24358">
      <w:pPr>
        <w:spacing w:after="0"/>
        <w:rPr>
          <w:sz w:val="24"/>
          <w:szCs w:val="24"/>
        </w:rPr>
      </w:pPr>
    </w:p>
    <w:p w:rsidR="00C24358" w:rsidRPr="00507BEE" w:rsidRDefault="00C24358" w:rsidP="00C24358">
      <w:pPr>
        <w:spacing w:after="0"/>
        <w:rPr>
          <w:sz w:val="24"/>
          <w:szCs w:val="24"/>
        </w:rPr>
      </w:pPr>
      <w:r w:rsidRPr="00507BEE">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10381"/>
      </w:tblGrid>
      <w:tr w:rsidR="00C24358" w:rsidRPr="00507BEE" w:rsidTr="00E65C93">
        <w:tc>
          <w:tcPr>
            <w:tcW w:w="3505" w:type="dxa"/>
            <w:shd w:val="clear" w:color="auto" w:fill="auto"/>
          </w:tcPr>
          <w:p w:rsidR="00C24358" w:rsidRPr="00507BEE" w:rsidRDefault="00C24358" w:rsidP="00E65C93">
            <w:pPr>
              <w:pStyle w:val="Default"/>
              <w:jc w:val="center"/>
              <w:rPr>
                <w:b/>
                <w:bCs/>
                <w:i/>
                <w:iCs/>
                <w:color w:val="auto"/>
              </w:rPr>
            </w:pPr>
          </w:p>
          <w:p w:rsidR="00C24358" w:rsidRPr="00507BEE" w:rsidRDefault="00C24358" w:rsidP="00E65C93">
            <w:pPr>
              <w:pStyle w:val="Default"/>
              <w:jc w:val="center"/>
              <w:rPr>
                <w:b/>
                <w:bCs/>
                <w:i/>
                <w:iCs/>
                <w:color w:val="auto"/>
              </w:rPr>
            </w:pPr>
            <w:r w:rsidRPr="00507BEE">
              <w:rPr>
                <w:b/>
                <w:bCs/>
                <w:i/>
                <w:iCs/>
                <w:color w:val="auto"/>
              </w:rPr>
              <w:t>Standards</w:t>
            </w:r>
          </w:p>
          <w:p w:rsidR="00C24358" w:rsidRPr="00507BEE" w:rsidRDefault="00C24358" w:rsidP="00E65C93">
            <w:pPr>
              <w:pStyle w:val="Default"/>
              <w:jc w:val="center"/>
              <w:rPr>
                <w:color w:val="auto"/>
              </w:rPr>
            </w:pPr>
          </w:p>
        </w:tc>
        <w:tc>
          <w:tcPr>
            <w:tcW w:w="10381" w:type="dxa"/>
            <w:shd w:val="clear" w:color="auto" w:fill="auto"/>
          </w:tcPr>
          <w:p w:rsidR="00C24358" w:rsidRPr="00507BEE" w:rsidRDefault="00C24358" w:rsidP="00E65C93">
            <w:pPr>
              <w:pStyle w:val="Default"/>
              <w:jc w:val="center"/>
              <w:rPr>
                <w:b/>
                <w:bCs/>
                <w:i/>
                <w:iCs/>
                <w:color w:val="auto"/>
              </w:rPr>
            </w:pPr>
          </w:p>
          <w:p w:rsidR="00C24358" w:rsidRPr="00507BEE" w:rsidRDefault="00C24358" w:rsidP="00E65C93">
            <w:pPr>
              <w:pStyle w:val="Default"/>
              <w:jc w:val="center"/>
              <w:rPr>
                <w:color w:val="auto"/>
              </w:rPr>
            </w:pPr>
            <w:r w:rsidRPr="00507BEE">
              <w:rPr>
                <w:b/>
                <w:bCs/>
                <w:i/>
                <w:iCs/>
                <w:color w:val="auto"/>
              </w:rPr>
              <w:t>Explanations and Examples</w:t>
            </w:r>
          </w:p>
        </w:tc>
      </w:tr>
      <w:tr w:rsidR="00C24358" w:rsidRPr="00507BEE" w:rsidTr="00E65C93">
        <w:tc>
          <w:tcPr>
            <w:tcW w:w="3505" w:type="dxa"/>
            <w:shd w:val="clear" w:color="auto" w:fill="auto"/>
          </w:tcPr>
          <w:p w:rsidR="00C24358" w:rsidRPr="00507BEE" w:rsidRDefault="00C24358" w:rsidP="00E65C93">
            <w:pPr>
              <w:pStyle w:val="Default"/>
              <w:rPr>
                <w:color w:val="auto"/>
              </w:rPr>
            </w:pPr>
            <w:r w:rsidRPr="00507BEE">
              <w:rPr>
                <w:color w:val="auto"/>
              </w:rPr>
              <w:t>Students are expected to:</w:t>
            </w:r>
          </w:p>
          <w:p w:rsidR="00C24358" w:rsidRPr="00507BEE" w:rsidRDefault="00C24358" w:rsidP="00E65C93">
            <w:pPr>
              <w:pStyle w:val="Default"/>
              <w:rPr>
                <w:b/>
                <w:color w:val="auto"/>
              </w:rPr>
            </w:pPr>
            <w:r w:rsidRPr="00507BEE">
              <w:rPr>
                <w:rStyle w:val="normalchar1"/>
                <w:b/>
                <w:color w:val="auto"/>
              </w:rPr>
              <w:t>SMP7. Look for and make use of structure.</w:t>
            </w:r>
          </w:p>
        </w:tc>
        <w:tc>
          <w:tcPr>
            <w:tcW w:w="10381" w:type="dxa"/>
            <w:shd w:val="clear" w:color="auto" w:fill="auto"/>
          </w:tcPr>
          <w:p w:rsidR="00C24358" w:rsidRPr="00507BEE" w:rsidRDefault="00C24358" w:rsidP="00E65C93">
            <w:pPr>
              <w:pStyle w:val="Default"/>
              <w:rPr>
                <w:bCs/>
                <w:iCs/>
                <w:color w:val="auto"/>
              </w:rPr>
            </w:pPr>
            <w:r w:rsidRPr="00507BEE">
              <w:rPr>
                <w:rFonts w:eastAsia="Gotham-Book"/>
                <w:color w:val="auto"/>
              </w:rPr>
              <w:t xml:space="preserve">By high school, students look closely to discern a pattern or structure. In the expression </w:t>
            </w:r>
            <w:r w:rsidRPr="00507BEE">
              <w:rPr>
                <w:rFonts w:eastAsia="Gotham-Book"/>
                <w:i/>
                <w:iCs/>
                <w:color w:val="auto"/>
              </w:rPr>
              <w:t>x</w:t>
            </w:r>
            <w:r w:rsidRPr="00507BEE">
              <w:rPr>
                <w:rFonts w:eastAsia="Gotham-Book"/>
                <w:color w:val="auto"/>
                <w:vertAlign w:val="superscript"/>
              </w:rPr>
              <w:t>2</w:t>
            </w:r>
            <w:r w:rsidRPr="00507BEE">
              <w:rPr>
                <w:rFonts w:eastAsia="Gotham-Book"/>
                <w:color w:val="auto"/>
              </w:rPr>
              <w:t xml:space="preserve"> + 9</w:t>
            </w:r>
            <w:r w:rsidRPr="00507BEE">
              <w:rPr>
                <w:rFonts w:eastAsia="Gotham-Book"/>
                <w:i/>
                <w:iCs/>
                <w:color w:val="auto"/>
              </w:rPr>
              <w:t xml:space="preserve">x </w:t>
            </w:r>
            <w:r w:rsidRPr="00507BEE">
              <w:rPr>
                <w:rFonts w:eastAsia="Gotham-Book"/>
                <w:color w:val="auto"/>
              </w:rPr>
              <w:t>+ 14, older students can see the 14 as 2 × 7 and the 9 as 2 + 7. They recognize the significance of an existing line in a geometric figure and can use the strategy of drawing an auxiliary line for solving problems. They also can step back for an overview and shift perspective. They can see complicated things, such as some algebraic expressions, as single objects or as being composed of several objects. For example, they can see 5 – 3(</w:t>
            </w:r>
            <w:r w:rsidRPr="00507BEE">
              <w:rPr>
                <w:rFonts w:eastAsia="Gotham-Book"/>
                <w:i/>
                <w:iCs/>
                <w:color w:val="auto"/>
              </w:rPr>
              <w:t xml:space="preserve">x </w:t>
            </w:r>
            <w:r w:rsidRPr="00507BEE">
              <w:rPr>
                <w:rFonts w:eastAsia="Gotham-Book"/>
                <w:color w:val="auto"/>
              </w:rPr>
              <w:t xml:space="preserve">– </w:t>
            </w:r>
            <w:r w:rsidRPr="00507BEE">
              <w:rPr>
                <w:rFonts w:eastAsia="Gotham-Book"/>
                <w:i/>
                <w:iCs/>
                <w:color w:val="auto"/>
              </w:rPr>
              <w:t>y</w:t>
            </w:r>
            <w:r w:rsidRPr="00507BEE">
              <w:rPr>
                <w:rFonts w:eastAsia="Gotham-Book"/>
                <w:color w:val="auto"/>
              </w:rPr>
              <w:t xml:space="preserve">)2 as 5 minus a positive number times a square and use that to realize that its value cannot be more than 5 for any real numbers </w:t>
            </w:r>
            <w:r w:rsidRPr="00507BEE">
              <w:rPr>
                <w:rFonts w:eastAsia="Gotham-Book"/>
                <w:i/>
                <w:iCs/>
                <w:color w:val="auto"/>
              </w:rPr>
              <w:t xml:space="preserve">x </w:t>
            </w:r>
            <w:r w:rsidRPr="00507BEE">
              <w:rPr>
                <w:rFonts w:eastAsia="Gotham-Book"/>
                <w:color w:val="auto"/>
              </w:rPr>
              <w:t xml:space="preserve">and </w:t>
            </w:r>
            <w:r w:rsidRPr="00507BEE">
              <w:rPr>
                <w:rFonts w:eastAsia="Gotham-Book"/>
                <w:i/>
                <w:iCs/>
                <w:color w:val="auto"/>
              </w:rPr>
              <w:t>y</w:t>
            </w:r>
            <w:r w:rsidRPr="00507BEE">
              <w:rPr>
                <w:rFonts w:eastAsia="Gotham-Book"/>
                <w:color w:val="auto"/>
              </w:rPr>
              <w:t>. High school students use these patterns to create equivalent expressions, factor and solve equations, and compose functions, and transform figures.</w:t>
            </w:r>
          </w:p>
        </w:tc>
      </w:tr>
      <w:tr w:rsidR="00C24358" w:rsidRPr="00507BEE" w:rsidTr="00E65C93">
        <w:tc>
          <w:tcPr>
            <w:tcW w:w="3505" w:type="dxa"/>
            <w:shd w:val="clear" w:color="auto" w:fill="auto"/>
          </w:tcPr>
          <w:p w:rsidR="00C24358" w:rsidRPr="00507BEE" w:rsidRDefault="00C24358" w:rsidP="00E65C93">
            <w:pPr>
              <w:spacing w:after="0"/>
              <w:rPr>
                <w:sz w:val="24"/>
                <w:szCs w:val="24"/>
              </w:rPr>
            </w:pPr>
            <w:r w:rsidRPr="00507BEE">
              <w:rPr>
                <w:sz w:val="24"/>
                <w:szCs w:val="24"/>
              </w:rPr>
              <w:t>Students are expected to:</w:t>
            </w:r>
          </w:p>
          <w:p w:rsidR="00C24358" w:rsidRPr="00507BEE" w:rsidRDefault="00C24358" w:rsidP="00E65C93">
            <w:pPr>
              <w:spacing w:after="0"/>
              <w:rPr>
                <w:sz w:val="24"/>
                <w:szCs w:val="24"/>
              </w:rPr>
            </w:pPr>
            <w:r w:rsidRPr="00507BEE">
              <w:rPr>
                <w:b/>
                <w:sz w:val="24"/>
                <w:szCs w:val="24"/>
              </w:rPr>
              <w:t>SMP8. Look for and express regularity in repeated reasoning</w:t>
            </w:r>
            <w:r w:rsidRPr="00507BEE">
              <w:rPr>
                <w:sz w:val="24"/>
                <w:szCs w:val="24"/>
              </w:rPr>
              <w:t>.</w:t>
            </w:r>
          </w:p>
        </w:tc>
        <w:tc>
          <w:tcPr>
            <w:tcW w:w="10381" w:type="dxa"/>
            <w:shd w:val="clear" w:color="auto" w:fill="auto"/>
          </w:tcPr>
          <w:p w:rsidR="00C24358" w:rsidRPr="00507BEE" w:rsidRDefault="00C24358" w:rsidP="00E65C93">
            <w:pPr>
              <w:pStyle w:val="Default"/>
              <w:rPr>
                <w:bCs/>
                <w:iCs/>
                <w:color w:val="auto"/>
              </w:rPr>
            </w:pPr>
            <w:r w:rsidRPr="00507BEE">
              <w:rPr>
                <w:rFonts w:eastAsia="Gotham-Book"/>
                <w:color w:val="auto"/>
              </w:rPr>
              <w:t>High school students notice if calculations are repeated, and look both for general methods and for shortcuts. Noticing the regularity in the way terms cancel when expanding (</w:t>
            </w:r>
            <w:r w:rsidRPr="00507BEE">
              <w:rPr>
                <w:rFonts w:eastAsia="Gotham-Book"/>
                <w:i/>
                <w:iCs/>
                <w:color w:val="auto"/>
              </w:rPr>
              <w:t xml:space="preserve">x </w:t>
            </w:r>
            <w:r w:rsidRPr="00507BEE">
              <w:rPr>
                <w:rFonts w:eastAsia="Gotham-Book"/>
                <w:color w:val="auto"/>
              </w:rPr>
              <w:t>– 1)(</w:t>
            </w:r>
            <w:r w:rsidRPr="00507BEE">
              <w:rPr>
                <w:rFonts w:eastAsia="Gotham-Book"/>
                <w:i/>
                <w:iCs/>
                <w:color w:val="auto"/>
              </w:rPr>
              <w:t xml:space="preserve">x </w:t>
            </w:r>
            <w:r w:rsidRPr="00507BEE">
              <w:rPr>
                <w:rFonts w:eastAsia="Gotham-Book"/>
                <w:color w:val="auto"/>
              </w:rPr>
              <w:t>+ 1), (</w:t>
            </w:r>
            <w:r w:rsidRPr="00507BEE">
              <w:rPr>
                <w:rFonts w:eastAsia="Gotham-Book"/>
                <w:i/>
                <w:iCs/>
                <w:color w:val="auto"/>
              </w:rPr>
              <w:t xml:space="preserve">x </w:t>
            </w:r>
            <w:r w:rsidRPr="00507BEE">
              <w:rPr>
                <w:rFonts w:eastAsia="Gotham-Book"/>
                <w:color w:val="auto"/>
              </w:rPr>
              <w:t>– 1)(</w:t>
            </w:r>
            <w:r w:rsidRPr="00507BEE">
              <w:rPr>
                <w:rFonts w:eastAsia="Gotham-Book"/>
                <w:i/>
                <w:iCs/>
                <w:color w:val="auto"/>
              </w:rPr>
              <w:t>x</w:t>
            </w:r>
            <w:r w:rsidRPr="00507BEE">
              <w:rPr>
                <w:rFonts w:eastAsia="Gotham-Book"/>
                <w:color w:val="auto"/>
              </w:rPr>
              <w:t xml:space="preserve">2 + </w:t>
            </w:r>
            <w:r w:rsidRPr="00507BEE">
              <w:rPr>
                <w:rFonts w:eastAsia="Gotham-Book"/>
                <w:i/>
                <w:iCs/>
                <w:color w:val="auto"/>
              </w:rPr>
              <w:t xml:space="preserve">x </w:t>
            </w:r>
            <w:r w:rsidRPr="00507BEE">
              <w:rPr>
                <w:rFonts w:eastAsia="Gotham-Book"/>
                <w:color w:val="auto"/>
              </w:rPr>
              <w:t>+ 1), and (</w:t>
            </w:r>
            <w:r w:rsidRPr="00507BEE">
              <w:rPr>
                <w:rFonts w:eastAsia="Gotham-Book"/>
                <w:i/>
                <w:iCs/>
                <w:color w:val="auto"/>
              </w:rPr>
              <w:t xml:space="preserve">x </w:t>
            </w:r>
            <w:r w:rsidRPr="00507BEE">
              <w:rPr>
                <w:rFonts w:eastAsia="Gotham-Book"/>
                <w:color w:val="auto"/>
              </w:rPr>
              <w:t>– 1)(</w:t>
            </w:r>
            <w:r w:rsidRPr="00507BEE">
              <w:rPr>
                <w:rFonts w:eastAsia="Gotham-Book"/>
                <w:i/>
                <w:iCs/>
                <w:color w:val="auto"/>
              </w:rPr>
              <w:t>x</w:t>
            </w:r>
            <w:r w:rsidRPr="00507BEE">
              <w:rPr>
                <w:rFonts w:eastAsia="Gotham-Book"/>
                <w:color w:val="auto"/>
              </w:rPr>
              <w:t xml:space="preserve">3 + </w:t>
            </w:r>
            <w:r w:rsidRPr="00507BEE">
              <w:rPr>
                <w:rFonts w:eastAsia="Gotham-Book"/>
                <w:i/>
                <w:iCs/>
                <w:color w:val="auto"/>
              </w:rPr>
              <w:t>x</w:t>
            </w:r>
            <w:r w:rsidRPr="00507BEE">
              <w:rPr>
                <w:rFonts w:eastAsia="Gotham-Book"/>
                <w:color w:val="auto"/>
              </w:rPr>
              <w:t xml:space="preserve">2 + </w:t>
            </w:r>
            <w:r w:rsidRPr="00507BEE">
              <w:rPr>
                <w:rFonts w:eastAsia="Gotham-Book"/>
                <w:i/>
                <w:iCs/>
                <w:color w:val="auto"/>
              </w:rPr>
              <w:t xml:space="preserve">x </w:t>
            </w:r>
            <w:r w:rsidRPr="00507BEE">
              <w:rPr>
                <w:rFonts w:eastAsia="Gotham-Book"/>
                <w:color w:val="auto"/>
              </w:rPr>
              <w:t>+ 1) might lead them to the general formula for the sum of a geometric series. As they work to solve a problem, derive formulas or make generalizations, high school students maintain oversight of the process, while attending to the details. They continually evaluate the reasonableness of their intermediate results.</w:t>
            </w:r>
          </w:p>
        </w:tc>
      </w:tr>
    </w:tbl>
    <w:p w:rsidR="00C24358" w:rsidRPr="00507BEE" w:rsidRDefault="00C24358" w:rsidP="00C24358">
      <w:pPr>
        <w:shd w:val="clear" w:color="auto" w:fill="FFFFFF"/>
        <w:spacing w:before="100" w:beforeAutospacing="1" w:after="0" w:line="240" w:lineRule="atLeast"/>
        <w:rPr>
          <w:rFonts w:ascii="Arial" w:eastAsia="Times New Roman" w:hAnsi="Arial" w:cs="Arial"/>
          <w:sz w:val="24"/>
          <w:szCs w:val="24"/>
        </w:rPr>
      </w:pP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Understand solving equations as a process of reasoning and explain the reasoning.</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A.REI.1. Explain each step in solving a simple equation as following from the equality of numbers asserted at the previous step, starting from the assumption that the original equation has a solution. Construct a viable argument to justify a solution method.</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A.REI.2. Solve simple rational and radical equations in one variable, and give examples showing how extraneous solutions may arise.</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Solve equations and inequalities in one variable.</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A.REI.3. Solve linear equations and inequalities in one variable, including equations with coefficients represented by letters.</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A.REI.4. Solve quadratic equations in one variable.</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Use the method of completing the square to transform any quadratic equation in x into an equation of the form (x – p)2 = q that has the same solutions. Derive the quadratic formula from this form.</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Solve quadratic equations by inspection (e.g. for x2 = 49), taking square roots, completing the square, the quadratic formula and factoring, as appropriate to the initial form of the equation. Recognize when the quadratic formula gives complex solutions and write them as a ± bi for real numbers a and b.</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Solve systems of equations.</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A.REI.5. Prove that, given a system of two equations in two variables, replacing one equation by the sum of that equation and a multiple of the other produces a system with the same solutions.</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A.REI.9. Solve systems of linear equations exactly and approximately (e.g. with graphs), focusing on pairs of linear equations in two variables.</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A.REI.7. Solve a simple system consisting of a linear equation and a quadratic equation in two variables algebraically and graphically. For example, find the points of intersection between the line y = –3x and the circle x2 + y2 = 3.</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A.REI.8. (+) Represent a system of linear equations as a single matrix equation in a vector variable.</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A.REI.9. (+) Find the inverse of a matrix if it exists and use it to solve systems of linear equations (using technology for matrices of dimension 3 × 3 or greater).</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Represent and solve equations and inequalities graphically.</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A.REI.10. Understand that the graph of an equation in two variables is the set of all its solutions plotted in the coordinate plane, often forming a curve (which could be a line).</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A.REI.11. Explain why the x-coordinates of the points where the graphs of the equations y = f(x) and y = g(x) intersect are the solutions of the equation f(x) = g(x); find the solutions approximately, e.g. using technology to graph the functions, make tables of values, or find successive approximations. Include cases where f(x) and/or g(x) are linear, polynomial, rational, absolute value, exponential, and logarithmic functions.</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A.REI.12. Graph the solutions to a linear inequality in two variables as a half-plane (excluding the boundary in the case of a strict inequality), and graph the solution set to a system of linear inequalities in two variables as the intersection of the corresponding half-planes.</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Understand the concept of a function and use function notation.</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F.IF.1. Understand that a function from one set (called the domain) to another set (called the range) assigns to each element of the domain exactly one element of the range. If f is a function and x is an element of its domain, then f(x) denotes the output of f corresponding to the input x. The graph off is the graph of the equation y = f(x).</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F.IF.2. Use function notation, evaluate functions for inputs in their domains, and interpret statements that use function notation in terms of a context.</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F.IF.3. Recognize that sequences are functions, sometimes defined recursively, whose domain is a subset of the integers. For example, the Fibonacci sequence is defined recursively by f(0) = f(1) = 1. f(n+1) = f(n) + f(n.1) for n ≥ 1.</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Interpret functions that arise in applications in terms of the context.</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F.IF.4. For a function that models a relationship between two quantities, interpret key features of graphs and tables in terms of the quantities, and sketch graphs showing key features given a verbal description of the relationship. Key features include: intercepts; intervals where the function is increasing, decreasing, positive, or negative; relative maximums and minimums; symmetries; end behavior; and periodicity.</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F.IF.5. Relate the domain of a function to its graph and. where applicable, to the quantitative relationship it describes. For example, if the function h(n) gives the number of person-hours it takes to assemble n engines in a factory, then the positive integers would be an appropriate domain for the function.</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F.IF.9. Calculate and interpret the average rate of change of a function (presented symbolically or as a table) over a specified interval. Estimate the rate of change from a graph.</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Analyze functions using different representations.</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F.IF.7. Graph functions expressed symbolically and show key features of the graph, by hand in simple cases and using technology for more complicated cases.</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a. Graph linear and quadratic functions and show intercepts, maxima, and minima.</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b. Graph square root, cube root, and piecewise-defined functions, including step functions and absolute value functions.</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c. Graph polynomial functions, identifying zeros when suitable factorizations are available, and showing end behavior.</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d. (+) Graph rational functions, identifying zeros and asymptotes when suitable factorizations are available, and showing end behavior.</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e. Graph exponential and logarithmic functions, showing intercepts and end behavior, and trigonometric functions, showing period, midline, and amplitude.</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 xml:space="preserve">F.IF.8. Write a function defined by an expression in different but equivalent forms to reveal and explain different properties of the function. </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a. Use the process of factoring and completing the square in a quadratic function to show zeros, extreme values, and symmetry of the graph, and interpret these in terms of a context.</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b. Use the properties of exponents to interpret expressions for exponential functions. For example, identify percent rate of change in functions such as y = (1.02)t. y = (0.97)t. y = (1.01)12t. y = (1.2)t/10, and classify them as representing exponential growth or decay.</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F.IF.9. Compare properties of two functions each represented in a different way (algebraically. graphically. numerically in tables. or by verbal descriptions). For example, given a graph of one quadratic function and an algebraic expression for another, say which has the larger maximum.</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Experiment with transformations in the plane</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G.CO.1. Know precise definitions of angle, circle, perpendicular line, parallel line, and line segment, based on the undefined notions of point, line, distance along a line, and distance around a circular arc.</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G.CO.2. Represent transformations in the plane using, e.g., transparencies and geometry software; describe transformations as functions that take points in the plane as inputs and give other points as outputs. Compare transformations that preserve distance and angle to those that do not (e.g. translation versus horizontal stretch).</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G.CO.3. Given a rectangle, parallelogram, trapezoid, or regular polygon, describe the rotations and reflections that carry it onto itself.</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G.CO.4. Develop definitions of rotations, reflections, and translations in terms of angles, circles, perpendicular lines, parallel lines, and line segments.</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G.CO.5. Given a geometric figure and a rotation, reflection, or translation, draw the transformed figure using. e.g., graph paper, tracing paper, or geometry software. Specify a sequence of transformations that will carry a given figure onto another.</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Understand congruence in terms of rigid motions</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G.CO.9. Use geometric descriptions of rigid motions to transform figures and to predict the effect of a given rigid motion on a given figure; given two figures, use the definition of congruence in terms of rigid motions to decide if they are congruent.</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G.CO.7. Use the definition of congruence in terms of rigid motions to show that two triangles are congruent if and only if corresponding pairs of sides and corresponding pairs of angles are congruent.</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G.CO.8. Explain how the criteria for triangle congruence (ASA, SAS, and SSS) follow from the definition of congruence in terms of rigid motions.</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Prove geometric theorems</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G.CO.9. Prove theorems about lines and angles. Theorems include: vertical angles are congruent; when a transversal crosses parallel lines, alternate interior angles are congruent and corresponding angles are congruent; points on a perpendicular bisector of a line segment are exactly those equidistant from the segment’s endpoints.</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G.CO.10. Prove theorems about triangles. Theorems include: measures of interior angles of a triangle sum to 180°; base angles of isosceles triangles are congruent; the segment joining midpoints of two sides of a triangle is parallel to the third side and half the length; the medians of a triangle meet at a point.</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G.CO.11. Prove theorems about parallelograms. Theorems include: opposite sides are congruent, opposite angles are congruent, the diagonals of a parallelogram bisect each other, and conversely, rectangles are parallelograms with congruent diagonals.</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Make geometric constructions</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G.CO.12. Make formal geometric constructions with a variety of tools and methods (compass and straightedge, string, reflective devices, paper folding, dynamic geometric software, etc.). Copying a segment; copying an angle; bisecting a segment; bisecting an angle; constructing perpendicular lines, including the perpendicular bisector of a line segment; and constructing a line parallel to a given line through a point not on the line.</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G.CO.13. Construct an equilateral triangle, a square, and a regular hexagon inscribed in a circle.</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Summarize, represent, and interpret data on a single count or measurement variable</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S.ID.1. Represent data with plots on the real number line (dot plots, histograms, and box plots).</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S.ID.2. Use statistics appropriate to the shape of the data distribution to compare center (median. mean) and spread (interquartile range. standard deviation) of two or more different data sets.</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S.ID.3. Interpret differences in shape, center, and spread in the context of the data sets, accounting for possible effects of extreme data points (outliers).</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S.ID.4. Use the mean and standard deviation of a data set to fit it to a normal distribution and to estimate population percentages. Recognize that there are data sets for which such a procedure is not appropriate. Use calculators, spreadsheets, and tables to estimate areas under the normal curve.</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Summarize, represent, and interpret data on two categorical and quantitative variables</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S.ID.5. Summarize categorical data for two categories in two-way frequency tables. Interpret relative frequencies in the context of the data (including joint. marginal. and conditional relative frequencies). Recognize possible associations and trends in the data.</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 xml:space="preserve">S.ID.9. Represent data on two quantitative variables on a scatter plot, and describe how the variables are related. </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a. Fit a function to the data; use functions fitted to data to solve problems in the context of the data. Use given functions or choose a function suggested by the context. Emphasize linear, quadratic, and exponential models.</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b. Informally assess the fit of a function by plotting and analyzing residuals.</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c. Fit a linear function for a scatter plot that suggests a linear association.</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Interpret linear models</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S.ID.7. Interpret the slope (rate of change) and the intercept (constant term) of a linear model in the context of the data.</w:t>
      </w:r>
    </w:p>
    <w:p w:rsidR="00C24358" w:rsidRPr="00043CE2" w:rsidRDefault="00C24358" w:rsidP="00C24358">
      <w:pPr>
        <w:shd w:val="clear" w:color="auto" w:fill="FFFFFF"/>
        <w:spacing w:before="100" w:beforeAutospacing="1" w:after="0" w:line="240" w:lineRule="atLeast"/>
        <w:rPr>
          <w:rFonts w:ascii="Times New Roman" w:eastAsia="Times New Roman" w:hAnsi="Times New Roman"/>
          <w:sz w:val="24"/>
          <w:szCs w:val="24"/>
        </w:rPr>
      </w:pPr>
      <w:r w:rsidRPr="00043CE2">
        <w:rPr>
          <w:rFonts w:ascii="Times New Roman" w:eastAsia="Times New Roman" w:hAnsi="Times New Roman"/>
          <w:sz w:val="24"/>
          <w:szCs w:val="24"/>
        </w:rPr>
        <w:t>S.ID.8. Compute (using technology) and interpret the correlation coefficient of a linear fit.</w:t>
      </w:r>
    </w:p>
    <w:p w:rsidR="004D01CB" w:rsidRPr="00043CE2" w:rsidRDefault="00C24358" w:rsidP="00E86311">
      <w:pPr>
        <w:spacing w:after="0"/>
        <w:rPr>
          <w:rFonts w:ascii="Times New Roman" w:eastAsia="Times New Roman" w:hAnsi="Times New Roman"/>
          <w:sz w:val="24"/>
          <w:szCs w:val="24"/>
        </w:rPr>
      </w:pPr>
      <w:r w:rsidRPr="00043CE2">
        <w:rPr>
          <w:rFonts w:ascii="Times New Roman" w:eastAsia="Times New Roman" w:hAnsi="Times New Roman"/>
          <w:sz w:val="24"/>
          <w:szCs w:val="24"/>
        </w:rPr>
        <w:t>S.ID.9. Distinguish b</w:t>
      </w:r>
    </w:p>
    <w:sectPr w:rsidR="004D01CB" w:rsidRPr="00043CE2" w:rsidSect="00760B1E">
      <w:pgSz w:w="15840" w:h="12240" w:orient="landscape"/>
      <w:pgMar w:top="720" w:right="720" w:bottom="990" w:left="720" w:header="648"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3A7" w:rsidRDefault="00C223A7" w:rsidP="002D28F5">
      <w:pPr>
        <w:spacing w:after="0" w:line="240" w:lineRule="auto"/>
      </w:pPr>
      <w:r>
        <w:separator/>
      </w:r>
    </w:p>
  </w:endnote>
  <w:endnote w:type="continuationSeparator" w:id="0">
    <w:p w:rsidR="00C223A7" w:rsidRDefault="00C223A7" w:rsidP="002D2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Bold">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ヒラギノ角ゴ Pro W3">
    <w:altName w:val="Times New Roman"/>
    <w:charset w:val="00"/>
    <w:family w:val="roman"/>
    <w:pitch w:val="default"/>
  </w:font>
  <w:font w:name="Lucida Grande">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Spumoni LP">
    <w:altName w:val="Garamond"/>
    <w:panose1 w:val="00000000000000000000"/>
    <w:charset w:val="4D"/>
    <w:family w:val="auto"/>
    <w:notTrueType/>
    <w:pitch w:val="default"/>
    <w:sig w:usb0="03000000" w:usb1="00000000" w:usb2="00000000" w:usb3="00000000" w:csb0="00000001" w:csb1="00000000"/>
  </w:font>
  <w:font w:name="TimesNewRomanPSMT">
    <w:altName w:val="Times New Roman"/>
    <w:panose1 w:val="00000000000000000000"/>
    <w:charset w:val="00"/>
    <w:family w:val="auto"/>
    <w:notTrueType/>
    <w:pitch w:val="variable"/>
    <w:sig w:usb0="00000003" w:usb1="00000000" w:usb2="00000000" w:usb3="00000000" w:csb0="00000001" w:csb1="00000000"/>
  </w:font>
  <w:font w:name="Myriad-Italic">
    <w:altName w:val="Times New Roman"/>
    <w:panose1 w:val="00000000000000000000"/>
    <w:charset w:val="4D"/>
    <w:family w:val="auto"/>
    <w:notTrueType/>
    <w:pitch w:val="default"/>
    <w:sig w:usb0="03000000" w:usb1="00000000" w:usb2="00000000" w:usb3="00000000" w:csb0="00000001" w:csb1="00000000"/>
  </w:font>
  <w:font w:name="Myriad-Roman">
    <w:altName w:val="Times New Roman"/>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RotisSansSerif-Light">
    <w:altName w:val="Garamond"/>
    <w:panose1 w:val="00000000000000000000"/>
    <w:charset w:val="4D"/>
    <w:family w:val="swiss"/>
    <w:notTrueType/>
    <w:pitch w:val="default"/>
    <w:sig w:usb0="00000003" w:usb1="00000000" w:usb2="00000000" w:usb3="00000000" w:csb0="00000001" w:csb1="00000000"/>
  </w:font>
  <w:font w:name="Geneva">
    <w:altName w:val="Arial"/>
    <w:charset w:val="00"/>
    <w:family w:val="auto"/>
    <w:pitch w:val="variable"/>
    <w:sig w:usb0="00000003" w:usb1="00000000" w:usb2="00000000" w:usb3="00000000" w:csb0="00000001" w:csb1="00000000"/>
  </w:font>
  <w:font w:name="MyriadNC-Regular">
    <w:altName w:val="Garamond"/>
    <w:panose1 w:val="00000000000000000000"/>
    <w:charset w:val="4D"/>
    <w:family w:val="roman"/>
    <w:notTrueType/>
    <w:pitch w:val="default"/>
    <w:sig w:usb0="00000003" w:usb1="00000000" w:usb2="00000000" w:usb3="00000000" w:csb0="00000001" w:csb1="00000000"/>
  </w:font>
  <w:font w:name="Monaco">
    <w:altName w:val="Courier New"/>
    <w:charset w:val="00"/>
    <w:family w:val="auto"/>
    <w:pitch w:val="variable"/>
    <w:sig w:usb0="00000003" w:usb1="00000000" w:usb2="00000000" w:usb3="00000000" w:csb0="00000001" w:csb1="00000000"/>
  </w:font>
  <w:font w:name="MyriadNC-Bold">
    <w:altName w:val="Garamond"/>
    <w:panose1 w:val="00000000000000000000"/>
    <w:charset w:val="4D"/>
    <w:family w:val="auto"/>
    <w:notTrueType/>
    <w:pitch w:val="default"/>
    <w:sig w:usb0="00000003" w:usb1="00000000" w:usb2="00000000" w:usb3="00000000" w:csb0="00000001" w:csb1="00000000"/>
  </w:font>
  <w:font w:name="MyriadNCcondensed-SemiBold">
    <w:altName w:val="Garamond"/>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otham-Book">
    <w:altName w:val="Cambria"/>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3A7" w:rsidRDefault="00C223A7">
    <w:pPr>
      <w:pStyle w:val="Footer"/>
      <w:jc w:val="center"/>
    </w:pPr>
    <w:r>
      <w:fldChar w:fldCharType="begin"/>
    </w:r>
    <w:r>
      <w:instrText xml:space="preserve"> PAGE   \* MERGEFORMAT </w:instrText>
    </w:r>
    <w:r>
      <w:fldChar w:fldCharType="separate"/>
    </w:r>
    <w:r w:rsidR="00E3265B">
      <w:rPr>
        <w:noProof/>
      </w:rPr>
      <w:t>2</w:t>
    </w:r>
    <w:r>
      <w:rPr>
        <w:noProof/>
      </w:rPr>
      <w:fldChar w:fldCharType="end"/>
    </w:r>
  </w:p>
  <w:p w:rsidR="00C223A7" w:rsidRDefault="00C223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3A7" w:rsidRPr="002F6030" w:rsidRDefault="00C223A7" w:rsidP="00760B1E">
    <w:pPr>
      <w:pStyle w:val="01-footer"/>
    </w:pPr>
    <w:r w:rsidRPr="002F6030">
      <w:t xml:space="preserve">Standards for </w:t>
    </w:r>
    <w:r>
      <w:t>English Language Arts</w:t>
    </w:r>
    <w:r w:rsidRPr="002F6030">
      <w:t xml:space="preserve"> </w:t>
    </w:r>
    <w:r>
      <w:t>| 6</w:t>
    </w:r>
    <w:r w:rsidRPr="002F6030">
      <w:t>–</w:t>
    </w:r>
    <w:r>
      <w:t>12</w:t>
    </w:r>
    <w:r w:rsidRPr="002F6030">
      <w:tab/>
    </w:r>
    <w:r>
      <w:fldChar w:fldCharType="begin"/>
    </w:r>
    <w:r>
      <w:instrText xml:space="preserve"> PAGE   \* MERGEFORMAT </w:instrText>
    </w:r>
    <w:r>
      <w:fldChar w:fldCharType="separate"/>
    </w:r>
    <w:r w:rsidR="004E7FA3">
      <w:rPr>
        <w:noProof/>
      </w:rPr>
      <w:t>127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3A7" w:rsidRDefault="00C223A7" w:rsidP="00760B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223A7" w:rsidRDefault="00C223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3A7" w:rsidRPr="002F6030" w:rsidRDefault="00C223A7" w:rsidP="00760B1E">
    <w:pPr>
      <w:pStyle w:val="01-footer"/>
    </w:pPr>
    <w:r w:rsidRPr="002F6030">
      <w:t xml:space="preserve">Standards for </w:t>
    </w:r>
    <w:r>
      <w:t>English Language Arts</w:t>
    </w:r>
    <w:r w:rsidRPr="002F6030">
      <w:t xml:space="preserve">| </w:t>
    </w:r>
    <w:r>
      <w:t>6-12</w:t>
    </w:r>
    <w:r w:rsidRPr="002F6030">
      <w:tab/>
    </w:r>
    <w:r>
      <w:fldChar w:fldCharType="begin"/>
    </w:r>
    <w:r>
      <w:instrText xml:space="preserve"> PAGE   \* MERGEFORMAT </w:instrText>
    </w:r>
    <w:r>
      <w:fldChar w:fldCharType="separate"/>
    </w:r>
    <w:r w:rsidR="004E7FA3">
      <w:rPr>
        <w:noProof/>
      </w:rPr>
      <w:t>148</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3A7" w:rsidRDefault="00C223A7" w:rsidP="00760B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223A7" w:rsidRDefault="00C223A7" w:rsidP="00760B1E">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3A7" w:rsidRPr="005B23BE" w:rsidRDefault="00C223A7" w:rsidP="00760B1E">
    <w:pPr>
      <w:pStyle w:val="01-footer"/>
    </w:pPr>
    <w:r w:rsidRPr="002F6030">
      <w:t xml:space="preserve">Standards for </w:t>
    </w:r>
    <w:r>
      <w:t xml:space="preserve">Literacy in History/Social Studies, Science, and Technical Subjects </w:t>
    </w:r>
    <w:r w:rsidRPr="002F6030">
      <w:t xml:space="preserve">| </w:t>
    </w:r>
    <w:r>
      <w:t>6–12</w:t>
    </w:r>
    <w:r w:rsidRPr="002F6030">
      <w:tab/>
    </w:r>
    <w:r w:rsidRPr="002F6030">
      <w:rPr>
        <w:rStyle w:val="PageNumber"/>
      </w:rPr>
      <w:fldChar w:fldCharType="begin"/>
    </w:r>
    <w:r w:rsidRPr="002F6030">
      <w:rPr>
        <w:rStyle w:val="PageNumber"/>
      </w:rPr>
      <w:instrText xml:space="preserve"> PAGE </w:instrText>
    </w:r>
    <w:r w:rsidRPr="002F6030">
      <w:rPr>
        <w:rStyle w:val="PageNumber"/>
      </w:rPr>
      <w:fldChar w:fldCharType="separate"/>
    </w:r>
    <w:r w:rsidR="004E7FA3">
      <w:rPr>
        <w:rStyle w:val="PageNumber"/>
        <w:noProof/>
      </w:rPr>
      <w:t>169</w:t>
    </w:r>
    <w:r w:rsidRPr="002F6030">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3A7" w:rsidRPr="00C83CF3" w:rsidRDefault="00C223A7" w:rsidP="00760B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3A7" w:rsidRDefault="00C223A7" w:rsidP="002D28F5">
      <w:pPr>
        <w:spacing w:after="0" w:line="240" w:lineRule="auto"/>
      </w:pPr>
      <w:r>
        <w:separator/>
      </w:r>
    </w:p>
  </w:footnote>
  <w:footnote w:type="continuationSeparator" w:id="0">
    <w:p w:rsidR="00C223A7" w:rsidRDefault="00C223A7" w:rsidP="002D2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3A7" w:rsidRPr="003227BF" w:rsidRDefault="00C223A7" w:rsidP="0082446B">
    <w:pPr>
      <w:pStyle w:val="Header"/>
      <w:spacing w:after="0" w:line="240" w:lineRule="auto"/>
      <w:jc w:val="center"/>
      <w:rPr>
        <w:rFonts w:ascii="Times New Roman" w:hAnsi="Times New Roman"/>
        <w:b/>
        <w:sz w:val="24"/>
      </w:rPr>
    </w:pPr>
    <w:r w:rsidRPr="003227BF">
      <w:rPr>
        <w:rFonts w:ascii="Times New Roman" w:hAnsi="Times New Roman"/>
        <w:b/>
        <w:sz w:val="24"/>
      </w:rPr>
      <w:t>Connecticut Technology Education Standards</w:t>
    </w:r>
  </w:p>
  <w:p w:rsidR="00C223A7" w:rsidRPr="0044484B" w:rsidRDefault="00C223A7" w:rsidP="002D28F5">
    <w:pPr>
      <w:pStyle w:val="Header"/>
      <w:spacing w:after="0" w:line="240" w:lineRule="auto"/>
      <w:jc w:val="center"/>
      <w:rPr>
        <w:rFonts w:ascii="Times New Roman" w:hAnsi="Times New Roman"/>
        <w:b/>
        <w:sz w:val="24"/>
        <w:lang w:val="en-US"/>
      </w:rPr>
    </w:pPr>
    <w:r w:rsidRPr="003227BF">
      <w:rPr>
        <w:rFonts w:ascii="Times New Roman" w:hAnsi="Times New Roman"/>
        <w:b/>
        <w:sz w:val="24"/>
      </w:rPr>
      <w:t xml:space="preserve">Revised </w:t>
    </w:r>
    <w:r>
      <w:rPr>
        <w:rFonts w:ascii="Times New Roman" w:hAnsi="Times New Roman"/>
        <w:b/>
        <w:sz w:val="24"/>
        <w:lang w:val="en-US"/>
      </w:rPr>
      <w:t>December 2014</w:t>
    </w:r>
  </w:p>
  <w:p w:rsidR="00C223A7" w:rsidRPr="003227BF" w:rsidRDefault="00C223A7" w:rsidP="002D28F5">
    <w:pPr>
      <w:pStyle w:val="Header"/>
      <w:spacing w:after="0" w:line="240" w:lineRule="auto"/>
      <w:jc w:val="center"/>
      <w:rPr>
        <w:rFonts w:ascii="Times New Roman" w:hAnsi="Times New Roman"/>
        <w:b/>
        <w:sz w:val="24"/>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3A7" w:rsidRDefault="00C223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3A7" w:rsidRDefault="00C223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3A7" w:rsidRDefault="00C223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3A7" w:rsidRDefault="00C223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3A7" w:rsidRDefault="00C223A7">
    <w:pPr>
      <w:pStyle w:val="Header"/>
    </w:pPr>
    <w:r>
      <w:rPr>
        <w:noProof/>
        <w:lang w:val="en-US" w:eastAsia="en-US"/>
      </w:rPr>
      <mc:AlternateContent>
        <mc:Choice Requires="wps">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8155940" cy="1254760"/>
              <wp:effectExtent l="0" t="2305050" r="0" b="2345690"/>
              <wp:wrapNone/>
              <wp:docPr id="2"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55940" cy="125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223A7" w:rsidRDefault="00C223A7" w:rsidP="00F91069">
                          <w:pPr>
                            <w:pStyle w:val="NormalWeb"/>
                            <w:spacing w:before="0" w:beforeAutospacing="0" w:after="0" w:afterAutospacing="0"/>
                            <w:jc w:val="center"/>
                          </w:pPr>
                          <w:r>
                            <w:rPr>
                              <w:rFonts w:ascii="Franklin Gothic Book" w:hAnsi="Franklin Gothic Book"/>
                              <w:color w:val="D8D8D8"/>
                              <w:sz w:val="2"/>
                              <w:szCs w:val="2"/>
                              <w14:textFill>
                                <w14:solidFill>
                                  <w14:srgbClr w14:val="D8D8D8">
                                    <w14:alpha w14:val="50000"/>
                                  </w14:srgbClr>
                                </w14:solidFill>
                              </w14:textFill>
                            </w:rPr>
                            <w:t>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3" o:spid="_x0000_s1033" type="#_x0000_t202" style="position:absolute;margin-left:0;margin-top:0;width:642.2pt;height:98.8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89khwIAAP0EAAAOAAAAZHJzL2Uyb0RvYy54bWysVMtu2zAQvBfoPxC8O3pUciwhchA7cS9p&#10;GyAucqZFymIrPkrSloyg/94lpbzaS1HUB5parmZnd4a6uBxEh47MWK5khZOzGCMma0W53Ff463Yz&#10;W2BkHZGUdEqyCp+YxZfL9+8uel2yVLWqo8wgAJG27HWFW+d0GUW2bpkg9kxpJuGwUUYQB49mH1FD&#10;ekAXXZTG8TzqlaHaqJpZC9Hr8RAvA37TsNp9aRrLHOoqDNxcWE1Yd36Nlhek3BuiW15PNMg/sBCE&#10;Syj6DHVNHEEHw/+AErw2yqrGndVKRKppeM1CD9BNEv/WzX1LNAu9wHCsfh6T/X+w9efjnUGcVjjF&#10;SBIBEj3ARK+MQ8kHP51e2xKS7jWkuWGlBlA5dGr1raq/WyTVuiVyz66MUX3LCAV2CWBN4dDD9qQB&#10;OES3bHA3lIMQiYePXuGPxayvtOs/KQqvkINTodrQGIGM8q8titj/QhgGiIARKHt6VhMKoBqCiyTP&#10;iwyOajhL0jw7nwe9I1J6NK+WNtZ9ZEogv6mwAbsEWHK8tc6ze0nx6YAM8Wk3yvtYJGkWr9Jitpkv&#10;zmfZJstnxXm8mMVJsSrmcVZk15ufHjTJypZTyuQtl+zJakn2d1JOph9NEsyG+goXeZoHvlZ1nG54&#10;13lu1ux3686gI/GeH2c19vImzaiDpBAnpRftZto7wrtxH71lHIYBA3j6D4MI6nnBRuncsBsA0Uu6&#10;U/QEOvZwsypsfxyIYeCJg1grIAVGaIwSk9H8s6fhNdgOD8ToSQ4H5e66p5sVNPF5ezoZldBvACQ6&#10;uLDQK8qDK8ZOp+RJvxE1zEZfgaM2PIj7wnPyIdyx0N70PfCX+PVzyHr5ai1/AQAA//8DAFBLAwQU&#10;AAYACAAAACEAGsXPfdwAAAAGAQAADwAAAGRycy9kb3ducmV2LnhtbEyPQU/DMAyF70j8h8hI3FjK&#10;mMbomk6IisOO2xBnr/HajsQpTbp2/HoyLuNiPetZ733OVqM14kSdbxwreJwkIIhLpxuuFHzs3h8W&#10;IHxA1mgck4IzeVjltzcZptoNvKHTNlQihrBPUUEdQptK6cuaLPqJa4mjd3CdxRDXrpK6wyGGWyOn&#10;STKXFhuODTW29FZT+bXtrQL9czi3T8OwW683Rf9tmqKgz6NS93fj6xJEoDFcj+GCH9Ehj0x717P2&#10;wiiIj4S/efGmi9kMxD6ql+c5yDyT//HzXwAAAP//AwBQSwECLQAUAAYACAAAACEAtoM4kv4AAADh&#10;AQAAEwAAAAAAAAAAAAAAAAAAAAAAW0NvbnRlbnRfVHlwZXNdLnhtbFBLAQItABQABgAIAAAAIQA4&#10;/SH/1gAAAJQBAAALAAAAAAAAAAAAAAAAAC8BAABfcmVscy8ucmVsc1BLAQItABQABgAIAAAAIQB6&#10;q89khwIAAP0EAAAOAAAAAAAAAAAAAAAAAC4CAABkcnMvZTJvRG9jLnhtbFBLAQItABQABgAIAAAA&#10;IQAaxc993AAAAAYBAAAPAAAAAAAAAAAAAAAAAOEEAABkcnMvZG93bnJldi54bWxQSwUGAAAAAAQA&#10;BADzAAAA6gUAAAAA&#10;" o:allowincell="f" filled="f" stroked="f">
              <v:stroke joinstyle="round"/>
              <o:lock v:ext="edit" shapetype="t"/>
              <v:textbox style="mso-fit-shape-to-text:t">
                <w:txbxContent>
                  <w:p w:rsidR="00C223A7" w:rsidRDefault="00C223A7" w:rsidP="00F91069">
                    <w:pPr>
                      <w:pStyle w:val="NormalWeb"/>
                      <w:spacing w:before="0" w:beforeAutospacing="0" w:after="0" w:afterAutospacing="0"/>
                      <w:jc w:val="center"/>
                    </w:pPr>
                    <w:r>
                      <w:rPr>
                        <w:rFonts w:ascii="Franklin Gothic Book" w:hAnsi="Franklin Gothic Book"/>
                        <w:color w:val="D8D8D8"/>
                        <w:sz w:val="2"/>
                        <w:szCs w:val="2"/>
                        <w14:textFill>
                          <w14:solidFill>
                            <w14:srgbClr w14:val="D8D8D8">
                              <w14:alpha w14:val="50000"/>
                            </w14:srgbClr>
                          </w14:solidFill>
                        </w14:textFill>
                      </w:rPr>
                      <w:t>CONFIDENTIAL</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3A7" w:rsidRDefault="00C223A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3A7" w:rsidRDefault="00C223A7">
    <w:pPr>
      <w:pStyle w:val="Header"/>
    </w:pPr>
    <w:r>
      <w:rPr>
        <w:noProof/>
        <w:lang w:val="en-US" w:eastAsia="en-US"/>
      </w:rPr>
      <mc:AlternateContent>
        <mc:Choice Requires="wps">
          <w:drawing>
            <wp:anchor distT="0" distB="0" distL="114300" distR="114300" simplePos="0" relativeHeight="251656704" behindDoc="1" locked="0" layoutInCell="0" allowOverlap="1">
              <wp:simplePos x="0" y="0"/>
              <wp:positionH relativeFrom="margin">
                <wp:align>center</wp:align>
              </wp:positionH>
              <wp:positionV relativeFrom="margin">
                <wp:align>center</wp:align>
              </wp:positionV>
              <wp:extent cx="8155940" cy="1254760"/>
              <wp:effectExtent l="0" t="2305050" r="0" b="2345690"/>
              <wp:wrapNone/>
              <wp:docPr id="1"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55940" cy="125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223A7" w:rsidRDefault="00C223A7" w:rsidP="00F91069">
                          <w:pPr>
                            <w:pStyle w:val="NormalWeb"/>
                            <w:spacing w:before="0" w:beforeAutospacing="0" w:after="0" w:afterAutospacing="0"/>
                            <w:jc w:val="center"/>
                          </w:pPr>
                          <w:r>
                            <w:rPr>
                              <w:rFonts w:ascii="Franklin Gothic Book" w:hAnsi="Franklin Gothic Book"/>
                              <w:color w:val="D8D8D8"/>
                              <w:sz w:val="2"/>
                              <w:szCs w:val="2"/>
                              <w14:textFill>
                                <w14:solidFill>
                                  <w14:srgbClr w14:val="D8D8D8">
                                    <w14:alpha w14:val="50000"/>
                                  </w14:srgbClr>
                                </w14:solidFill>
                              </w14:textFill>
                            </w:rPr>
                            <w:t>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2" o:spid="_x0000_s1034" type="#_x0000_t202" style="position:absolute;margin-left:0;margin-top:0;width:642.2pt;height:98.8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JV4iAIAAAQFAAAOAAAAZHJzL2Uyb0RvYy54bWysVMtu2zAQvBfoPxC8O3pAciwhcuA83Eva&#10;BoiLnGmRsthKJEvSloyi/94lRTtJeymK+kBTy9Xs7M5QV9dj36ED04ZLUeHkIsaIiVpSLnYV/rJZ&#10;zxYYGUsEJZ0UrMJHZvD18v27q0GVLJWt7CjTCECEKQdV4dZaVUaRqVvWE3MhFRNw2EjdEwuPehdR&#10;TQZA77sojeN5NEhNlZY1Mwaid9MhXnr8pmG1/dw0hlnUVRi4Wb9qv27dGi2vSLnTRLW8DjTIP7Do&#10;CRdQ9Ax1RyxBe83/gOp5raWRjb2oZR/JpuE18z1AN0n8WzdPLVHM9wLDMeo8JvP/YOtPh0eNOAXt&#10;MBKkB4meYaIrbVGSuukMypSQ9KQgzY43cnSZrlOjHmT9zSAhb1sidmyltRxaRiiwc1gh7HvYHBUA&#10;++iGjfaechAicfDRK/ypmHGVtsNHSeEVsrfSVxsb3SMt3WuLInY/H4YBImAEyh7PakIBVENwkeR5&#10;kcFRDWdJmmeXc693REqH5npQ2tgPTPbIbSqswS4elhwejHXsXlJcOiBDPOwmeX8USZrFN2kxW88X&#10;l7NsneWz4jJezOKkuCnmcVZkd+ufDjTJypZTysQDF+xktST7OymD6SeTeLOhocJFnuaer5Edp2ve&#10;dY6b0bvtbafRgTjPT7OaenmTpuVeUIiT0ol2H/aW8G7aR28Z+2HAAE7/fhBePSfYJJ0dt2PwEgA7&#10;ZbeSHkHOAS5Yhc33PdEMrLHvbyVwAz80WvbBb+7ZsXFSbMZnolVQxULVx+50wbw0Lm9Hg18J/QpA&#10;fQf3FlpGuTfH1HBIDjJOqH5EagXGWnOv8QvPYEe4ar7L8Flwd/n1s896+XgtfwEAAP//AwBQSwME&#10;FAAGAAgAAAAhABrFz33cAAAABgEAAA8AAABkcnMvZG93bnJldi54bWxMj0FPwzAMhe9I/IfISNxY&#10;ypjG6JpOiIrDjtsQZ6/x2o7EKU26dvx6Mi7jYj3rWe99zlajNeJEnW8cK3icJCCIS6cbrhR87N4f&#10;FiB8QNZoHJOCM3lY5bc3GabaDbyh0zZUIoawT1FBHUKbSunLmiz6iWuJo3dwncUQ166SusMhhlsj&#10;p0kylxYbjg01tvRWU/m17a0C/XM4t0/DsFuvN0X/bZqioM+jUvd34+sSRKAxXI/hgh/RIY9Me9ez&#10;9sIoiI+Ev3nxpovZDMQ+qpfnOcg8k//x818AAAD//wMAUEsBAi0AFAAGAAgAAAAhALaDOJL+AAAA&#10;4QEAABMAAAAAAAAAAAAAAAAAAAAAAFtDb250ZW50X1R5cGVzXS54bWxQSwECLQAUAAYACAAAACEA&#10;OP0h/9YAAACUAQAACwAAAAAAAAAAAAAAAAAvAQAAX3JlbHMvLnJlbHNQSwECLQAUAAYACAAAACEA&#10;3+yVeIgCAAAEBQAADgAAAAAAAAAAAAAAAAAuAgAAZHJzL2Uyb0RvYy54bWxQSwECLQAUAAYACAAA&#10;ACEAGsXPfdwAAAAGAQAADwAAAAAAAAAAAAAAAADiBAAAZHJzL2Rvd25yZXYueG1sUEsFBgAAAAAE&#10;AAQA8wAAAOsFAAAAAA==&#10;" o:allowincell="f" filled="f" stroked="f">
              <v:stroke joinstyle="round"/>
              <o:lock v:ext="edit" shapetype="t"/>
              <v:textbox style="mso-fit-shape-to-text:t">
                <w:txbxContent>
                  <w:p w:rsidR="00C223A7" w:rsidRDefault="00C223A7" w:rsidP="00F91069">
                    <w:pPr>
                      <w:pStyle w:val="NormalWeb"/>
                      <w:spacing w:before="0" w:beforeAutospacing="0" w:after="0" w:afterAutospacing="0"/>
                      <w:jc w:val="center"/>
                    </w:pPr>
                    <w:r>
                      <w:rPr>
                        <w:rFonts w:ascii="Franklin Gothic Book" w:hAnsi="Franklin Gothic Book"/>
                        <w:color w:val="D8D8D8"/>
                        <w:sz w:val="2"/>
                        <w:szCs w:val="2"/>
                        <w14:textFill>
                          <w14:solidFill>
                            <w14:srgbClr w14:val="D8D8D8">
                              <w14:alpha w14:val="50000"/>
                            </w14:srgbClr>
                          </w14:solidFill>
                        </w14:textFill>
                      </w:rPr>
                      <w:t>CONFIDENTIAL</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3A7" w:rsidRDefault="00C223A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3A7" w:rsidRDefault="00C223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CD6"/>
    <w:multiLevelType w:val="hybridMultilevel"/>
    <w:tmpl w:val="BB68F388"/>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A666A"/>
    <w:multiLevelType w:val="hybridMultilevel"/>
    <w:tmpl w:val="714E5C00"/>
    <w:lvl w:ilvl="0" w:tplc="D96EE210">
      <w:start w:val="4"/>
      <w:numFmt w:val="decimal"/>
      <w:lvlText w:val="%1."/>
      <w:lvlJc w:val="left"/>
      <w:pPr>
        <w:ind w:left="363" w:hanging="360"/>
      </w:pPr>
      <w:rPr>
        <w:rFonts w:ascii="Perpetua" w:hAnsi="Perpetua" w:hint="default"/>
        <w:b/>
        <w:i w:val="0"/>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06D137F"/>
    <w:multiLevelType w:val="hybridMultilevel"/>
    <w:tmpl w:val="624097D0"/>
    <w:lvl w:ilvl="0" w:tplc="8AB0ECD2">
      <w:start w:val="10"/>
      <w:numFmt w:val="decimal"/>
      <w:lvlText w:val="%1."/>
      <w:lvlJc w:val="left"/>
      <w:pPr>
        <w:ind w:left="318"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A45515"/>
    <w:multiLevelType w:val="hybridMultilevel"/>
    <w:tmpl w:val="9A508C34"/>
    <w:lvl w:ilvl="0" w:tplc="2D101DE8">
      <w:start w:val="1"/>
      <w:numFmt w:val="low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960DFB"/>
    <w:multiLevelType w:val="hybridMultilevel"/>
    <w:tmpl w:val="2CB0A3B2"/>
    <w:lvl w:ilvl="0" w:tplc="5BC86DF6">
      <w:start w:val="3"/>
      <w:numFmt w:val="decimal"/>
      <w:lvlText w:val="%1."/>
      <w:lvlJc w:val="left"/>
      <w:pPr>
        <w:ind w:left="360" w:hanging="360"/>
      </w:pPr>
      <w:rPr>
        <w:rFonts w:hint="default"/>
        <w:b/>
        <w:sz w:val="22"/>
      </w:rPr>
    </w:lvl>
    <w:lvl w:ilvl="1" w:tplc="C9F2E27E">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BA77A5"/>
    <w:multiLevelType w:val="hybridMultilevel"/>
    <w:tmpl w:val="B53672AA"/>
    <w:lvl w:ilvl="0" w:tplc="04090019">
      <w:start w:val="1"/>
      <w:numFmt w:val="lowerLetter"/>
      <w:lvlText w:val="%1."/>
      <w:lvlJc w:val="left"/>
      <w:pPr>
        <w:ind w:left="720" w:hanging="360"/>
      </w:pPr>
      <w:rPr>
        <w:rFonts w:cs="Times New Roman" w:hint="default"/>
        <w:b w:val="0"/>
        <w:i w:val="0"/>
        <w:sz w:val="18"/>
      </w:rPr>
    </w:lvl>
    <w:lvl w:ilvl="1" w:tplc="E064E188">
      <w:start w:val="1"/>
      <w:numFmt w:val="lowerLetter"/>
      <w:lvlText w:val="%2."/>
      <w:lvlJc w:val="left"/>
      <w:pPr>
        <w:ind w:left="720" w:hanging="360"/>
      </w:pPr>
      <w:rPr>
        <w:rFonts w:cs="Times New Roman" w:hint="default"/>
        <w:sz w:val="20"/>
      </w:rPr>
    </w:lvl>
    <w:lvl w:ilvl="2" w:tplc="51549634">
      <w:start w:val="1"/>
      <w:numFmt w:val="decimal"/>
      <w:lvlText w:val="%3."/>
      <w:lvlJc w:val="left"/>
      <w:pPr>
        <w:tabs>
          <w:tab w:val="num" w:pos="1980"/>
        </w:tabs>
        <w:ind w:left="1980" w:hanging="360"/>
      </w:pPr>
      <w:rPr>
        <w:rFonts w:cs="Times New Roman" w:hint="default"/>
        <w:b/>
        <w:color w:val="000000"/>
        <w:sz w:val="22"/>
      </w:rPr>
    </w:lvl>
    <w:lvl w:ilvl="3" w:tplc="000F0409" w:tentative="1">
      <w:start w:val="1"/>
      <w:numFmt w:val="decimal"/>
      <w:lvlText w:val="%4."/>
      <w:lvlJc w:val="left"/>
      <w:pPr>
        <w:ind w:left="2520" w:hanging="360"/>
      </w:pPr>
      <w:rPr>
        <w:rFonts w:cs="Times New Roman"/>
      </w:rPr>
    </w:lvl>
    <w:lvl w:ilvl="4" w:tplc="00190409" w:tentative="1">
      <w:start w:val="1"/>
      <w:numFmt w:val="lowerLetter"/>
      <w:lvlText w:val="%5."/>
      <w:lvlJc w:val="left"/>
      <w:pPr>
        <w:ind w:left="3240" w:hanging="360"/>
      </w:pPr>
      <w:rPr>
        <w:rFonts w:cs="Times New Roman"/>
      </w:rPr>
    </w:lvl>
    <w:lvl w:ilvl="5" w:tplc="001B0409" w:tentative="1">
      <w:start w:val="1"/>
      <w:numFmt w:val="lowerRoman"/>
      <w:lvlText w:val="%6."/>
      <w:lvlJc w:val="right"/>
      <w:pPr>
        <w:ind w:left="3960" w:hanging="180"/>
      </w:pPr>
      <w:rPr>
        <w:rFonts w:cs="Times New Roman"/>
      </w:rPr>
    </w:lvl>
    <w:lvl w:ilvl="6" w:tplc="000F0409" w:tentative="1">
      <w:start w:val="1"/>
      <w:numFmt w:val="decimal"/>
      <w:lvlText w:val="%7."/>
      <w:lvlJc w:val="left"/>
      <w:pPr>
        <w:ind w:left="4680" w:hanging="360"/>
      </w:pPr>
      <w:rPr>
        <w:rFonts w:cs="Times New Roman"/>
      </w:rPr>
    </w:lvl>
    <w:lvl w:ilvl="7" w:tplc="00190409" w:tentative="1">
      <w:start w:val="1"/>
      <w:numFmt w:val="lowerLetter"/>
      <w:lvlText w:val="%8."/>
      <w:lvlJc w:val="left"/>
      <w:pPr>
        <w:ind w:left="5400" w:hanging="360"/>
      </w:pPr>
      <w:rPr>
        <w:rFonts w:cs="Times New Roman"/>
      </w:rPr>
    </w:lvl>
    <w:lvl w:ilvl="8" w:tplc="001B0409" w:tentative="1">
      <w:start w:val="1"/>
      <w:numFmt w:val="lowerRoman"/>
      <w:lvlText w:val="%9."/>
      <w:lvlJc w:val="right"/>
      <w:pPr>
        <w:ind w:left="6120" w:hanging="180"/>
      </w:pPr>
      <w:rPr>
        <w:rFonts w:cs="Times New Roman"/>
      </w:rPr>
    </w:lvl>
  </w:abstractNum>
  <w:abstractNum w:abstractNumId="6" w15:restartNumberingAfterBreak="0">
    <w:nsid w:val="01DC0D62"/>
    <w:multiLevelType w:val="hybridMultilevel"/>
    <w:tmpl w:val="45F2C926"/>
    <w:lvl w:ilvl="0" w:tplc="8AB0ECD2">
      <w:start w:val="6"/>
      <w:numFmt w:val="decimal"/>
      <w:lvlText w:val="%1."/>
      <w:lvlJc w:val="left"/>
      <w:pPr>
        <w:ind w:left="318" w:hanging="360"/>
      </w:pPr>
      <w:rPr>
        <w:rFonts w:hint="default"/>
        <w:b/>
        <w:i w:val="0"/>
        <w:sz w:val="22"/>
      </w:rPr>
    </w:lvl>
    <w:lvl w:ilvl="1" w:tplc="30D0C0BA">
      <w:start w:val="2"/>
      <w:numFmt w:val="decimal"/>
      <w:lvlText w:val="%2."/>
      <w:lvlJc w:val="left"/>
      <w:pPr>
        <w:tabs>
          <w:tab w:val="num" w:pos="360"/>
        </w:tabs>
        <w:ind w:left="1080" w:hanging="360"/>
      </w:pPr>
      <w:rPr>
        <w:rFonts w:hint="default"/>
        <w:sz w:val="18"/>
      </w:r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7" w15:restartNumberingAfterBreak="0">
    <w:nsid w:val="023B3EB9"/>
    <w:multiLevelType w:val="hybridMultilevel"/>
    <w:tmpl w:val="231A1212"/>
    <w:lvl w:ilvl="0" w:tplc="DC50A0FA">
      <w:start w:val="5"/>
      <w:numFmt w:val="decimal"/>
      <w:lvlText w:val="%1."/>
      <w:lvlJc w:val="left"/>
      <w:pPr>
        <w:ind w:left="360" w:hanging="360"/>
      </w:pPr>
      <w:rPr>
        <w:rFonts w:ascii="Perpetua" w:hAnsi="Perpetua"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5C1FB5"/>
    <w:multiLevelType w:val="hybridMultilevel"/>
    <w:tmpl w:val="10F02AD2"/>
    <w:lvl w:ilvl="0" w:tplc="8AB0ECD2">
      <w:start w:val="2"/>
      <w:numFmt w:val="decimal"/>
      <w:lvlText w:val="%1."/>
      <w:lvlJc w:val="left"/>
      <w:pPr>
        <w:ind w:left="318" w:hanging="360"/>
      </w:pPr>
      <w:rPr>
        <w:rFonts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26C099D"/>
    <w:multiLevelType w:val="hybridMultilevel"/>
    <w:tmpl w:val="D99CD32C"/>
    <w:lvl w:ilvl="0" w:tplc="8AB0ECD2">
      <w:start w:val="4"/>
      <w:numFmt w:val="decimal"/>
      <w:lvlText w:val="%1."/>
      <w:lvlJc w:val="left"/>
      <w:pPr>
        <w:ind w:left="318"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3546BFE"/>
    <w:multiLevelType w:val="hybridMultilevel"/>
    <w:tmpl w:val="26DE6306"/>
    <w:lvl w:ilvl="0" w:tplc="C5E0F968">
      <w:start w:val="3"/>
      <w:numFmt w:val="decimal"/>
      <w:lvlText w:val="%1."/>
      <w:lvlJc w:val="left"/>
      <w:pPr>
        <w:tabs>
          <w:tab w:val="num" w:pos="-360"/>
        </w:tabs>
        <w:ind w:left="360" w:hanging="360"/>
      </w:pPr>
      <w:rPr>
        <w:rFonts w:ascii="Perpetua" w:hAnsi="Perpetua" w:hint="default"/>
      </w:rPr>
    </w:lvl>
    <w:lvl w:ilvl="1" w:tplc="04090019">
      <w:start w:val="1"/>
      <w:numFmt w:val="lowerLetter"/>
      <w:lvlText w:val="%2."/>
      <w:lvlJc w:val="left"/>
      <w:pPr>
        <w:ind w:left="1440" w:hanging="360"/>
      </w:pPr>
      <w:rPr>
        <w:i w:val="0"/>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03EB037E"/>
    <w:multiLevelType w:val="hybridMultilevel"/>
    <w:tmpl w:val="7DEC2E92"/>
    <w:lvl w:ilvl="0" w:tplc="BD0E69E8">
      <w:start w:val="7"/>
      <w:numFmt w:val="decimal"/>
      <w:lvlText w:val="%1."/>
      <w:lvlJc w:val="left"/>
      <w:pPr>
        <w:ind w:left="363" w:hanging="360"/>
      </w:pPr>
      <w:rPr>
        <w:rFonts w:ascii="Perpetua" w:hAnsi="Perpetua" w:hint="default"/>
        <w:b/>
        <w:i w:val="0"/>
        <w:sz w:val="22"/>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Wingdings"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Wingdings"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2" w15:restartNumberingAfterBreak="0">
    <w:nsid w:val="0504146F"/>
    <w:multiLevelType w:val="hybridMultilevel"/>
    <w:tmpl w:val="25662630"/>
    <w:lvl w:ilvl="0" w:tplc="8AB0ECD2">
      <w:start w:val="2"/>
      <w:numFmt w:val="decimal"/>
      <w:lvlText w:val="%1."/>
      <w:lvlJc w:val="left"/>
      <w:pPr>
        <w:ind w:left="318" w:hanging="360"/>
      </w:pPr>
      <w:rPr>
        <w:rFonts w:hint="default"/>
        <w:b/>
        <w:i w:val="0"/>
        <w:sz w:val="22"/>
      </w:rPr>
    </w:lvl>
    <w:lvl w:ilvl="1" w:tplc="00190409">
      <w:start w:val="1"/>
      <w:numFmt w:val="lowerLetter"/>
      <w:lvlText w:val="%2."/>
      <w:lvlJc w:val="left"/>
      <w:pPr>
        <w:ind w:left="1080" w:hanging="360"/>
      </w:pPr>
      <w:rPr>
        <w:rFonts w:cs="Times New Roman"/>
      </w:rPr>
    </w:lvl>
    <w:lvl w:ilvl="2" w:tplc="001B0409">
      <w:start w:val="1"/>
      <w:numFmt w:val="lowerRoman"/>
      <w:lvlText w:val="%3."/>
      <w:lvlJc w:val="right"/>
      <w:pPr>
        <w:ind w:left="1800" w:hanging="180"/>
      </w:pPr>
      <w:rPr>
        <w:rFonts w:cs="Times New Roman"/>
      </w:rPr>
    </w:lvl>
    <w:lvl w:ilvl="3" w:tplc="000F0409" w:tentative="1">
      <w:start w:val="1"/>
      <w:numFmt w:val="decimal"/>
      <w:lvlText w:val="%4."/>
      <w:lvlJc w:val="left"/>
      <w:pPr>
        <w:ind w:left="2520" w:hanging="360"/>
      </w:pPr>
      <w:rPr>
        <w:rFonts w:cs="Times New Roman"/>
      </w:rPr>
    </w:lvl>
    <w:lvl w:ilvl="4" w:tplc="00190409" w:tentative="1">
      <w:start w:val="1"/>
      <w:numFmt w:val="lowerLetter"/>
      <w:lvlText w:val="%5."/>
      <w:lvlJc w:val="left"/>
      <w:pPr>
        <w:ind w:left="3240" w:hanging="360"/>
      </w:pPr>
      <w:rPr>
        <w:rFonts w:cs="Times New Roman"/>
      </w:rPr>
    </w:lvl>
    <w:lvl w:ilvl="5" w:tplc="001B0409" w:tentative="1">
      <w:start w:val="1"/>
      <w:numFmt w:val="lowerRoman"/>
      <w:lvlText w:val="%6."/>
      <w:lvlJc w:val="right"/>
      <w:pPr>
        <w:ind w:left="3960" w:hanging="180"/>
      </w:pPr>
      <w:rPr>
        <w:rFonts w:cs="Times New Roman"/>
      </w:rPr>
    </w:lvl>
    <w:lvl w:ilvl="6" w:tplc="000F0409" w:tentative="1">
      <w:start w:val="1"/>
      <w:numFmt w:val="decimal"/>
      <w:lvlText w:val="%7."/>
      <w:lvlJc w:val="left"/>
      <w:pPr>
        <w:ind w:left="4680" w:hanging="360"/>
      </w:pPr>
      <w:rPr>
        <w:rFonts w:cs="Times New Roman"/>
      </w:rPr>
    </w:lvl>
    <w:lvl w:ilvl="7" w:tplc="00190409" w:tentative="1">
      <w:start w:val="1"/>
      <w:numFmt w:val="lowerLetter"/>
      <w:lvlText w:val="%8."/>
      <w:lvlJc w:val="left"/>
      <w:pPr>
        <w:ind w:left="5400" w:hanging="360"/>
      </w:pPr>
      <w:rPr>
        <w:rFonts w:cs="Times New Roman"/>
      </w:rPr>
    </w:lvl>
    <w:lvl w:ilvl="8" w:tplc="001B0409" w:tentative="1">
      <w:start w:val="1"/>
      <w:numFmt w:val="lowerRoman"/>
      <w:lvlText w:val="%9."/>
      <w:lvlJc w:val="right"/>
      <w:pPr>
        <w:ind w:left="6120" w:hanging="180"/>
      </w:pPr>
      <w:rPr>
        <w:rFonts w:cs="Times New Roman"/>
      </w:rPr>
    </w:lvl>
  </w:abstractNum>
  <w:abstractNum w:abstractNumId="13" w15:restartNumberingAfterBreak="0">
    <w:nsid w:val="052757FE"/>
    <w:multiLevelType w:val="hybridMultilevel"/>
    <w:tmpl w:val="E4F2D96A"/>
    <w:lvl w:ilvl="0" w:tplc="2ECA6822">
      <w:start w:val="1"/>
      <w:numFmt w:val="lowerLetter"/>
      <w:lvlText w:val="%1."/>
      <w:lvlJc w:val="left"/>
      <w:pPr>
        <w:ind w:left="720" w:hanging="360"/>
      </w:pPr>
      <w:rPr>
        <w:rFonts w:cs="Times New Roman"/>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05B23AC8"/>
    <w:multiLevelType w:val="hybridMultilevel"/>
    <w:tmpl w:val="E408A92C"/>
    <w:lvl w:ilvl="0" w:tplc="89EA6C5C">
      <w:start w:val="1"/>
      <w:numFmt w:val="lowerLetter"/>
      <w:lvlText w:val="%1."/>
      <w:lvlJc w:val="left"/>
      <w:pPr>
        <w:ind w:left="720" w:hanging="360"/>
      </w:pPr>
      <w:rPr>
        <w:rFonts w:ascii="Perpetua" w:hAnsi="Perpetua"/>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7E22435"/>
    <w:multiLevelType w:val="hybridMultilevel"/>
    <w:tmpl w:val="9CC4B612"/>
    <w:lvl w:ilvl="0" w:tplc="8AB0ECD2">
      <w:start w:val="1"/>
      <w:numFmt w:val="decimal"/>
      <w:lvlText w:val="%1."/>
      <w:lvlJc w:val="left"/>
      <w:pPr>
        <w:ind w:left="318" w:hanging="360"/>
      </w:pPr>
      <w:rPr>
        <w:rFonts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89C6F16"/>
    <w:multiLevelType w:val="hybridMultilevel"/>
    <w:tmpl w:val="0088D394"/>
    <w:lvl w:ilvl="0" w:tplc="8AB0ECD2">
      <w:start w:val="5"/>
      <w:numFmt w:val="decimal"/>
      <w:lvlText w:val="%1."/>
      <w:lvlJc w:val="left"/>
      <w:pPr>
        <w:ind w:left="318" w:hanging="360"/>
      </w:pPr>
      <w:rPr>
        <w:rFonts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98F52B0"/>
    <w:multiLevelType w:val="hybridMultilevel"/>
    <w:tmpl w:val="F51240A8"/>
    <w:lvl w:ilvl="0" w:tplc="2ADC9BA8">
      <w:start w:val="4"/>
      <w:numFmt w:val="decimal"/>
      <w:lvlText w:val="%1."/>
      <w:lvlJc w:val="left"/>
      <w:pPr>
        <w:ind w:left="318"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9A2432C"/>
    <w:multiLevelType w:val="hybridMultilevel"/>
    <w:tmpl w:val="4D10AC20"/>
    <w:lvl w:ilvl="0" w:tplc="8AB0ECD2">
      <w:start w:val="9"/>
      <w:numFmt w:val="decimal"/>
      <w:lvlText w:val="%1."/>
      <w:lvlJc w:val="left"/>
      <w:pPr>
        <w:ind w:left="318"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9F10430"/>
    <w:multiLevelType w:val="hybridMultilevel"/>
    <w:tmpl w:val="BB02C0C8"/>
    <w:lvl w:ilvl="0" w:tplc="8AB0ECD2">
      <w:start w:val="3"/>
      <w:numFmt w:val="decimal"/>
      <w:lvlText w:val="%1."/>
      <w:lvlJc w:val="left"/>
      <w:pPr>
        <w:ind w:left="318"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A4950C1"/>
    <w:multiLevelType w:val="hybridMultilevel"/>
    <w:tmpl w:val="A87E85D6"/>
    <w:lvl w:ilvl="0" w:tplc="1B54E606">
      <w:start w:val="1"/>
      <w:numFmt w:val="lowerLetter"/>
      <w:lvlText w:val="%1."/>
      <w:lvlJc w:val="left"/>
      <w:pPr>
        <w:tabs>
          <w:tab w:val="num" w:pos="736"/>
        </w:tabs>
        <w:ind w:left="736" w:hanging="360"/>
      </w:pPr>
      <w:rPr>
        <w:rFonts w:cs="Times New Roman" w:hint="default"/>
      </w:rPr>
    </w:lvl>
    <w:lvl w:ilvl="1" w:tplc="04090019">
      <w:start w:val="1"/>
      <w:numFmt w:val="lowerLetter"/>
      <w:lvlText w:val="%2."/>
      <w:lvlJc w:val="left"/>
      <w:pPr>
        <w:ind w:left="1456" w:hanging="360"/>
      </w:pPr>
      <w:rPr>
        <w:rFonts w:cs="Times New Roman"/>
      </w:rPr>
    </w:lvl>
    <w:lvl w:ilvl="2" w:tplc="0409001B" w:tentative="1">
      <w:start w:val="1"/>
      <w:numFmt w:val="lowerRoman"/>
      <w:lvlText w:val="%3."/>
      <w:lvlJc w:val="right"/>
      <w:pPr>
        <w:ind w:left="2176" w:hanging="180"/>
      </w:pPr>
      <w:rPr>
        <w:rFonts w:cs="Times New Roman"/>
      </w:rPr>
    </w:lvl>
    <w:lvl w:ilvl="3" w:tplc="0409000F" w:tentative="1">
      <w:start w:val="1"/>
      <w:numFmt w:val="decimal"/>
      <w:lvlText w:val="%4."/>
      <w:lvlJc w:val="left"/>
      <w:pPr>
        <w:ind w:left="2896" w:hanging="360"/>
      </w:pPr>
      <w:rPr>
        <w:rFonts w:cs="Times New Roman"/>
      </w:rPr>
    </w:lvl>
    <w:lvl w:ilvl="4" w:tplc="04090019" w:tentative="1">
      <w:start w:val="1"/>
      <w:numFmt w:val="lowerLetter"/>
      <w:lvlText w:val="%5."/>
      <w:lvlJc w:val="left"/>
      <w:pPr>
        <w:ind w:left="3616" w:hanging="360"/>
      </w:pPr>
      <w:rPr>
        <w:rFonts w:cs="Times New Roman"/>
      </w:rPr>
    </w:lvl>
    <w:lvl w:ilvl="5" w:tplc="0409001B" w:tentative="1">
      <w:start w:val="1"/>
      <w:numFmt w:val="lowerRoman"/>
      <w:lvlText w:val="%6."/>
      <w:lvlJc w:val="right"/>
      <w:pPr>
        <w:ind w:left="4336" w:hanging="180"/>
      </w:pPr>
      <w:rPr>
        <w:rFonts w:cs="Times New Roman"/>
      </w:rPr>
    </w:lvl>
    <w:lvl w:ilvl="6" w:tplc="0409000F" w:tentative="1">
      <w:start w:val="1"/>
      <w:numFmt w:val="decimal"/>
      <w:lvlText w:val="%7."/>
      <w:lvlJc w:val="left"/>
      <w:pPr>
        <w:ind w:left="5056" w:hanging="360"/>
      </w:pPr>
      <w:rPr>
        <w:rFonts w:cs="Times New Roman"/>
      </w:rPr>
    </w:lvl>
    <w:lvl w:ilvl="7" w:tplc="04090019" w:tentative="1">
      <w:start w:val="1"/>
      <w:numFmt w:val="lowerLetter"/>
      <w:lvlText w:val="%8."/>
      <w:lvlJc w:val="left"/>
      <w:pPr>
        <w:ind w:left="5776" w:hanging="360"/>
      </w:pPr>
      <w:rPr>
        <w:rFonts w:cs="Times New Roman"/>
      </w:rPr>
    </w:lvl>
    <w:lvl w:ilvl="8" w:tplc="0409001B" w:tentative="1">
      <w:start w:val="1"/>
      <w:numFmt w:val="lowerRoman"/>
      <w:lvlText w:val="%9."/>
      <w:lvlJc w:val="right"/>
      <w:pPr>
        <w:ind w:left="6496" w:hanging="180"/>
      </w:pPr>
      <w:rPr>
        <w:rFonts w:cs="Times New Roman"/>
      </w:rPr>
    </w:lvl>
  </w:abstractNum>
  <w:abstractNum w:abstractNumId="21" w15:restartNumberingAfterBreak="0">
    <w:nsid w:val="0A981CAC"/>
    <w:multiLevelType w:val="hybridMultilevel"/>
    <w:tmpl w:val="486A6138"/>
    <w:lvl w:ilvl="0" w:tplc="8AB0ECD2">
      <w:start w:val="4"/>
      <w:numFmt w:val="decimal"/>
      <w:lvlText w:val="%1."/>
      <w:lvlJc w:val="left"/>
      <w:pPr>
        <w:ind w:left="318" w:hanging="360"/>
      </w:pPr>
      <w:rPr>
        <w:rFonts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0AE93668"/>
    <w:multiLevelType w:val="hybridMultilevel"/>
    <w:tmpl w:val="FD96E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B916F93"/>
    <w:multiLevelType w:val="hybridMultilevel"/>
    <w:tmpl w:val="92FA2184"/>
    <w:lvl w:ilvl="0" w:tplc="8AB0ECD2">
      <w:start w:val="2"/>
      <w:numFmt w:val="decimal"/>
      <w:lvlText w:val="%1."/>
      <w:lvlJc w:val="left"/>
      <w:pPr>
        <w:ind w:left="318" w:hanging="360"/>
      </w:pPr>
      <w:rPr>
        <w:rFonts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BA55A3B"/>
    <w:multiLevelType w:val="hybridMultilevel"/>
    <w:tmpl w:val="1FEAA27C"/>
    <w:lvl w:ilvl="0" w:tplc="132A7DF2">
      <w:start w:val="1"/>
      <w:numFmt w:val="decimal"/>
      <w:lvlText w:val="%1."/>
      <w:lvlJc w:val="left"/>
      <w:pPr>
        <w:ind w:left="360" w:hanging="360"/>
      </w:pPr>
      <w:rPr>
        <w:rFonts w:hint="default"/>
        <w:b/>
        <w:i w:val="0"/>
        <w:sz w:val="22"/>
      </w:rPr>
    </w:lvl>
    <w:lvl w:ilvl="1" w:tplc="00030409" w:tentative="1">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DC74EDA"/>
    <w:multiLevelType w:val="hybridMultilevel"/>
    <w:tmpl w:val="75C695E0"/>
    <w:lvl w:ilvl="0" w:tplc="89EA6C5C">
      <w:start w:val="1"/>
      <w:numFmt w:val="lowerLetter"/>
      <w:lvlText w:val="%1."/>
      <w:lvlJc w:val="left"/>
      <w:pPr>
        <w:ind w:left="720" w:hanging="360"/>
      </w:pPr>
      <w:rPr>
        <w:rFonts w:ascii="Perpetua" w:hAnsi="Perpetua"/>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EF9206B"/>
    <w:multiLevelType w:val="hybridMultilevel"/>
    <w:tmpl w:val="E5CC5524"/>
    <w:lvl w:ilvl="0" w:tplc="8AB0ECD2">
      <w:start w:val="4"/>
      <w:numFmt w:val="decimal"/>
      <w:lvlText w:val="%1."/>
      <w:lvlJc w:val="left"/>
      <w:pPr>
        <w:ind w:left="318" w:hanging="360"/>
      </w:pPr>
      <w:rPr>
        <w:rFonts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0F1A7EA8"/>
    <w:multiLevelType w:val="hybridMultilevel"/>
    <w:tmpl w:val="0C2E9FEC"/>
    <w:lvl w:ilvl="0" w:tplc="9DA2DB64">
      <w:start w:val="6"/>
      <w:numFmt w:val="decimal"/>
      <w:lvlText w:val="%1."/>
      <w:lvlJc w:val="left"/>
      <w:pPr>
        <w:ind w:left="339" w:hanging="360"/>
      </w:pPr>
      <w:rPr>
        <w:rFonts w:ascii="Perpetua" w:hAnsi="Perpetua"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FBD7437"/>
    <w:multiLevelType w:val="hybridMultilevel"/>
    <w:tmpl w:val="8AF8F2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0B23598"/>
    <w:multiLevelType w:val="hybridMultilevel"/>
    <w:tmpl w:val="9F34225C"/>
    <w:lvl w:ilvl="0" w:tplc="D96EE210">
      <w:start w:val="1"/>
      <w:numFmt w:val="decimal"/>
      <w:lvlText w:val="%1."/>
      <w:lvlJc w:val="left"/>
      <w:pPr>
        <w:ind w:left="360" w:hanging="360"/>
      </w:pPr>
      <w:rPr>
        <w:rFonts w:ascii="Perpetua" w:hAnsi="Perpetua" w:hint="default"/>
        <w:b/>
        <w:i w:val="0"/>
        <w:sz w:val="22"/>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Wingdings"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Wingdings"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0" w15:restartNumberingAfterBreak="0">
    <w:nsid w:val="11907BD1"/>
    <w:multiLevelType w:val="hybridMultilevel"/>
    <w:tmpl w:val="E9E0B8E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128D5A43"/>
    <w:multiLevelType w:val="hybridMultilevel"/>
    <w:tmpl w:val="073E262A"/>
    <w:lvl w:ilvl="0" w:tplc="B1D024D8">
      <w:start w:val="1"/>
      <w:numFmt w:val="decimal"/>
      <w:lvlText w:val="%1."/>
      <w:lvlJc w:val="left"/>
      <w:pPr>
        <w:ind w:left="360" w:hanging="360"/>
      </w:pPr>
      <w:rPr>
        <w:rFonts w:hint="default"/>
        <w:b/>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2BB4845"/>
    <w:multiLevelType w:val="hybridMultilevel"/>
    <w:tmpl w:val="96B89C22"/>
    <w:lvl w:ilvl="0" w:tplc="8AB0ECD2">
      <w:start w:val="1"/>
      <w:numFmt w:val="decimal"/>
      <w:lvlText w:val="%1."/>
      <w:lvlJc w:val="left"/>
      <w:pPr>
        <w:ind w:left="318"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3107EBA"/>
    <w:multiLevelType w:val="hybridMultilevel"/>
    <w:tmpl w:val="D96A6A8E"/>
    <w:lvl w:ilvl="0" w:tplc="D96EE210">
      <w:start w:val="7"/>
      <w:numFmt w:val="decimal"/>
      <w:lvlText w:val="%1."/>
      <w:lvlJc w:val="left"/>
      <w:pPr>
        <w:ind w:left="360" w:hanging="360"/>
      </w:pPr>
      <w:rPr>
        <w:rFonts w:ascii="Perpetua" w:hAnsi="Perpetua" w:hint="default"/>
        <w:b/>
        <w:i w:val="0"/>
        <w:sz w:val="22"/>
      </w:rPr>
    </w:lvl>
    <w:lvl w:ilvl="1" w:tplc="04090003">
      <w:start w:val="1"/>
      <w:numFmt w:val="lowerLetter"/>
      <w:lvlText w:val="%2."/>
      <w:lvlJc w:val="left"/>
      <w:pPr>
        <w:ind w:left="720" w:hanging="360"/>
      </w:pPr>
      <w:rPr>
        <w:rFonts w:hint="default"/>
      </w:rPr>
    </w:lvl>
    <w:lvl w:ilvl="2" w:tplc="04090005" w:tentative="1">
      <w:start w:val="1"/>
      <w:numFmt w:val="bullet"/>
      <w:lvlText w:val=""/>
      <w:lvlJc w:val="left"/>
      <w:pPr>
        <w:ind w:left="1440" w:hanging="360"/>
      </w:pPr>
      <w:rPr>
        <w:rFonts w:ascii="Wingdings" w:hAnsi="Wingdings" w:cs="Wingdings" w:hint="default"/>
      </w:rPr>
    </w:lvl>
    <w:lvl w:ilvl="3" w:tplc="04090001" w:tentative="1">
      <w:start w:val="1"/>
      <w:numFmt w:val="bullet"/>
      <w:lvlText w:val=""/>
      <w:lvlJc w:val="left"/>
      <w:pPr>
        <w:ind w:left="2160" w:hanging="360"/>
      </w:pPr>
      <w:rPr>
        <w:rFonts w:ascii="Symbol" w:hAnsi="Symbol" w:cs="Wingdings" w:hint="default"/>
      </w:rPr>
    </w:lvl>
    <w:lvl w:ilvl="4" w:tplc="04090003" w:tentative="1">
      <w:start w:val="1"/>
      <w:numFmt w:val="bullet"/>
      <w:lvlText w:val="o"/>
      <w:lvlJc w:val="left"/>
      <w:pPr>
        <w:ind w:left="2880" w:hanging="360"/>
      </w:pPr>
      <w:rPr>
        <w:rFonts w:ascii="Courier New" w:hAnsi="Courier New" w:cs="Wingdings" w:hint="default"/>
      </w:rPr>
    </w:lvl>
    <w:lvl w:ilvl="5" w:tplc="04090005" w:tentative="1">
      <w:start w:val="1"/>
      <w:numFmt w:val="bullet"/>
      <w:lvlText w:val=""/>
      <w:lvlJc w:val="left"/>
      <w:pPr>
        <w:ind w:left="3600" w:hanging="360"/>
      </w:pPr>
      <w:rPr>
        <w:rFonts w:ascii="Wingdings" w:hAnsi="Wingdings" w:cs="Wingdings" w:hint="default"/>
      </w:rPr>
    </w:lvl>
    <w:lvl w:ilvl="6" w:tplc="04090001" w:tentative="1">
      <w:start w:val="1"/>
      <w:numFmt w:val="bullet"/>
      <w:lvlText w:val=""/>
      <w:lvlJc w:val="left"/>
      <w:pPr>
        <w:ind w:left="4320" w:hanging="360"/>
      </w:pPr>
      <w:rPr>
        <w:rFonts w:ascii="Symbol" w:hAnsi="Symbol" w:cs="Wingdings" w:hint="default"/>
      </w:rPr>
    </w:lvl>
    <w:lvl w:ilvl="7" w:tplc="04090003" w:tentative="1">
      <w:start w:val="1"/>
      <w:numFmt w:val="bullet"/>
      <w:lvlText w:val="o"/>
      <w:lvlJc w:val="left"/>
      <w:pPr>
        <w:ind w:left="5040" w:hanging="360"/>
      </w:pPr>
      <w:rPr>
        <w:rFonts w:ascii="Courier New" w:hAnsi="Courier New" w:cs="Wingdings" w:hint="default"/>
      </w:rPr>
    </w:lvl>
    <w:lvl w:ilvl="8" w:tplc="04090005" w:tentative="1">
      <w:start w:val="1"/>
      <w:numFmt w:val="bullet"/>
      <w:lvlText w:val=""/>
      <w:lvlJc w:val="left"/>
      <w:pPr>
        <w:ind w:left="5760" w:hanging="360"/>
      </w:pPr>
      <w:rPr>
        <w:rFonts w:ascii="Wingdings" w:hAnsi="Wingdings" w:cs="Wingdings" w:hint="default"/>
      </w:rPr>
    </w:lvl>
  </w:abstractNum>
  <w:abstractNum w:abstractNumId="34" w15:restartNumberingAfterBreak="0">
    <w:nsid w:val="1471648E"/>
    <w:multiLevelType w:val="hybridMultilevel"/>
    <w:tmpl w:val="F7B6A170"/>
    <w:lvl w:ilvl="0" w:tplc="D48A33BE">
      <w:start w:val="1"/>
      <w:numFmt w:val="lowerLetter"/>
      <w:lvlText w:val="%1."/>
      <w:lvlJc w:val="left"/>
      <w:pPr>
        <w:ind w:left="1440" w:hanging="360"/>
      </w:pPr>
      <w:rPr>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5B15F55"/>
    <w:multiLevelType w:val="hybridMultilevel"/>
    <w:tmpl w:val="FE0A74EE"/>
    <w:lvl w:ilvl="0" w:tplc="18C4F96A">
      <w:start w:val="1"/>
      <w:numFmt w:val="bullet"/>
      <w:lvlText w:val=""/>
      <w:lvlJc w:val="left"/>
      <w:pPr>
        <w:tabs>
          <w:tab w:val="num" w:pos="360"/>
        </w:tabs>
        <w:ind w:left="360" w:hanging="360"/>
      </w:pPr>
      <w:rPr>
        <w:rFonts w:ascii="Wingdings" w:hAnsi="Wingdings" w:hint="default"/>
        <w:sz w:val="16"/>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5D07E55"/>
    <w:multiLevelType w:val="hybridMultilevel"/>
    <w:tmpl w:val="D15443C2"/>
    <w:lvl w:ilvl="0" w:tplc="18C4F96A">
      <w:start w:val="1"/>
      <w:numFmt w:val="bullet"/>
      <w:lvlText w:val=""/>
      <w:lvlJc w:val="left"/>
      <w:pPr>
        <w:tabs>
          <w:tab w:val="num" w:pos="460"/>
        </w:tabs>
        <w:ind w:left="460" w:hanging="360"/>
      </w:pPr>
      <w:rPr>
        <w:rFonts w:ascii="Wingdings" w:hAnsi="Wingdings" w:hint="default"/>
        <w:w w:val="0"/>
        <w:sz w:val="16"/>
      </w:rPr>
    </w:lvl>
    <w:lvl w:ilvl="1" w:tplc="00030409" w:tentative="1">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8507230"/>
    <w:multiLevelType w:val="hybridMultilevel"/>
    <w:tmpl w:val="D09A57D2"/>
    <w:lvl w:ilvl="0" w:tplc="D96EE210">
      <w:start w:val="5"/>
      <w:numFmt w:val="decimal"/>
      <w:lvlText w:val="%1."/>
      <w:lvlJc w:val="left"/>
      <w:pPr>
        <w:ind w:left="339" w:hanging="360"/>
      </w:pPr>
      <w:rPr>
        <w:rFonts w:ascii="Perpetua" w:hAnsi="Perpetua"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8B57FA0"/>
    <w:multiLevelType w:val="hybridMultilevel"/>
    <w:tmpl w:val="447A49D2"/>
    <w:lvl w:ilvl="0" w:tplc="75A6BF04">
      <w:start w:val="1"/>
      <w:numFmt w:val="lowerLetter"/>
      <w:lvlText w:val="%1."/>
      <w:lvlJc w:val="left"/>
      <w:pPr>
        <w:ind w:left="810" w:hanging="360"/>
      </w:pPr>
      <w:rPr>
        <w:rFonts w:hint="default"/>
        <w:i w:val="0"/>
        <w:color w:val="auto"/>
        <w:sz w:val="20"/>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18B93760"/>
    <w:multiLevelType w:val="hybridMultilevel"/>
    <w:tmpl w:val="160C3AF0"/>
    <w:lvl w:ilvl="0" w:tplc="8AB0ECD2">
      <w:start w:val="7"/>
      <w:numFmt w:val="decimal"/>
      <w:lvlText w:val="%1."/>
      <w:lvlJc w:val="left"/>
      <w:pPr>
        <w:ind w:left="360" w:hanging="360"/>
      </w:pPr>
      <w:rPr>
        <w:rFonts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191B4EE0"/>
    <w:multiLevelType w:val="hybridMultilevel"/>
    <w:tmpl w:val="E9DAEFA4"/>
    <w:lvl w:ilvl="0" w:tplc="F70C3AD2">
      <w:start w:val="1"/>
      <w:numFmt w:val="lowerLetter"/>
      <w:lvlText w:val="%1."/>
      <w:lvlJc w:val="left"/>
      <w:pPr>
        <w:tabs>
          <w:tab w:val="num" w:pos="-360"/>
        </w:tabs>
        <w:ind w:left="720" w:hanging="360"/>
      </w:pPr>
      <w:rPr>
        <w:rFonts w:cs="Times New Roman" w:hint="default"/>
        <w:sz w:val="20"/>
      </w:rPr>
    </w:lvl>
    <w:lvl w:ilvl="1" w:tplc="00190409" w:tentative="1">
      <w:start w:val="1"/>
      <w:numFmt w:val="lowerLetter"/>
      <w:lvlText w:val="%2."/>
      <w:lvlJc w:val="left"/>
      <w:pPr>
        <w:tabs>
          <w:tab w:val="num" w:pos="1080"/>
        </w:tabs>
        <w:ind w:left="1080" w:hanging="360"/>
      </w:pPr>
      <w:rPr>
        <w:rFonts w:cs="Times New Roman"/>
      </w:rPr>
    </w:lvl>
    <w:lvl w:ilvl="2" w:tplc="001B0409" w:tentative="1">
      <w:start w:val="1"/>
      <w:numFmt w:val="lowerRoman"/>
      <w:lvlText w:val="%3."/>
      <w:lvlJc w:val="right"/>
      <w:pPr>
        <w:tabs>
          <w:tab w:val="num" w:pos="1800"/>
        </w:tabs>
        <w:ind w:left="1800" w:hanging="180"/>
      </w:pPr>
      <w:rPr>
        <w:rFonts w:cs="Times New Roman"/>
      </w:rPr>
    </w:lvl>
    <w:lvl w:ilvl="3" w:tplc="000F0409" w:tentative="1">
      <w:start w:val="1"/>
      <w:numFmt w:val="decimal"/>
      <w:lvlText w:val="%4."/>
      <w:lvlJc w:val="left"/>
      <w:pPr>
        <w:tabs>
          <w:tab w:val="num" w:pos="2520"/>
        </w:tabs>
        <w:ind w:left="2520" w:hanging="360"/>
      </w:pPr>
      <w:rPr>
        <w:rFonts w:cs="Times New Roman"/>
      </w:rPr>
    </w:lvl>
    <w:lvl w:ilvl="4" w:tplc="00190409" w:tentative="1">
      <w:start w:val="1"/>
      <w:numFmt w:val="lowerLetter"/>
      <w:lvlText w:val="%5."/>
      <w:lvlJc w:val="left"/>
      <w:pPr>
        <w:tabs>
          <w:tab w:val="num" w:pos="3240"/>
        </w:tabs>
        <w:ind w:left="3240" w:hanging="360"/>
      </w:pPr>
      <w:rPr>
        <w:rFonts w:cs="Times New Roman"/>
      </w:rPr>
    </w:lvl>
    <w:lvl w:ilvl="5" w:tplc="001B0409" w:tentative="1">
      <w:start w:val="1"/>
      <w:numFmt w:val="lowerRoman"/>
      <w:lvlText w:val="%6."/>
      <w:lvlJc w:val="right"/>
      <w:pPr>
        <w:tabs>
          <w:tab w:val="num" w:pos="3960"/>
        </w:tabs>
        <w:ind w:left="3960" w:hanging="180"/>
      </w:pPr>
      <w:rPr>
        <w:rFonts w:cs="Times New Roman"/>
      </w:rPr>
    </w:lvl>
    <w:lvl w:ilvl="6" w:tplc="000F0409" w:tentative="1">
      <w:start w:val="1"/>
      <w:numFmt w:val="decimal"/>
      <w:lvlText w:val="%7."/>
      <w:lvlJc w:val="left"/>
      <w:pPr>
        <w:tabs>
          <w:tab w:val="num" w:pos="4680"/>
        </w:tabs>
        <w:ind w:left="4680" w:hanging="360"/>
      </w:pPr>
      <w:rPr>
        <w:rFonts w:cs="Times New Roman"/>
      </w:rPr>
    </w:lvl>
    <w:lvl w:ilvl="7" w:tplc="00190409" w:tentative="1">
      <w:start w:val="1"/>
      <w:numFmt w:val="lowerLetter"/>
      <w:lvlText w:val="%8."/>
      <w:lvlJc w:val="left"/>
      <w:pPr>
        <w:tabs>
          <w:tab w:val="num" w:pos="5400"/>
        </w:tabs>
        <w:ind w:left="5400" w:hanging="360"/>
      </w:pPr>
      <w:rPr>
        <w:rFonts w:cs="Times New Roman"/>
      </w:rPr>
    </w:lvl>
    <w:lvl w:ilvl="8" w:tplc="001B0409" w:tentative="1">
      <w:start w:val="1"/>
      <w:numFmt w:val="lowerRoman"/>
      <w:lvlText w:val="%9."/>
      <w:lvlJc w:val="right"/>
      <w:pPr>
        <w:tabs>
          <w:tab w:val="num" w:pos="6120"/>
        </w:tabs>
        <w:ind w:left="6120" w:hanging="180"/>
      </w:pPr>
      <w:rPr>
        <w:rFonts w:cs="Times New Roman"/>
      </w:rPr>
    </w:lvl>
  </w:abstractNum>
  <w:abstractNum w:abstractNumId="41" w15:restartNumberingAfterBreak="0">
    <w:nsid w:val="1A2525C4"/>
    <w:multiLevelType w:val="hybridMultilevel"/>
    <w:tmpl w:val="A21CA4AC"/>
    <w:lvl w:ilvl="0" w:tplc="C4EE7652">
      <w:start w:val="1"/>
      <w:numFmt w:val="lowerLetter"/>
      <w:lvlText w:val="%1."/>
      <w:lvlJc w:val="left"/>
      <w:pPr>
        <w:ind w:left="360" w:hanging="360"/>
      </w:pPr>
      <w:rPr>
        <w:sz w:val="20"/>
      </w:rPr>
    </w:lvl>
    <w:lvl w:ilvl="1" w:tplc="00190409" w:tentative="1">
      <w:start w:val="1"/>
      <w:numFmt w:val="lowerLetter"/>
      <w:lvlText w:val="%2."/>
      <w:lvlJc w:val="left"/>
      <w:pPr>
        <w:ind w:left="1080" w:hanging="360"/>
      </w:pPr>
    </w:lvl>
    <w:lvl w:ilvl="2" w:tplc="001B0409" w:tentative="1">
      <w:start w:val="1"/>
      <w:numFmt w:val="lowerRoman"/>
      <w:lvlText w:val="%3."/>
      <w:lvlJc w:val="right"/>
      <w:pPr>
        <w:ind w:left="1800" w:hanging="180"/>
      </w:pPr>
    </w:lvl>
    <w:lvl w:ilvl="3" w:tplc="000F0409" w:tentative="1">
      <w:start w:val="1"/>
      <w:numFmt w:val="decimal"/>
      <w:lvlText w:val="%4."/>
      <w:lvlJc w:val="left"/>
      <w:pPr>
        <w:ind w:left="2520" w:hanging="360"/>
      </w:pPr>
    </w:lvl>
    <w:lvl w:ilvl="4" w:tplc="00190409" w:tentative="1">
      <w:start w:val="1"/>
      <w:numFmt w:val="lowerLetter"/>
      <w:lvlText w:val="%5."/>
      <w:lvlJc w:val="left"/>
      <w:pPr>
        <w:ind w:left="3240" w:hanging="360"/>
      </w:pPr>
    </w:lvl>
    <w:lvl w:ilvl="5" w:tplc="001B0409" w:tentative="1">
      <w:start w:val="1"/>
      <w:numFmt w:val="lowerRoman"/>
      <w:lvlText w:val="%6."/>
      <w:lvlJc w:val="right"/>
      <w:pPr>
        <w:ind w:left="3960" w:hanging="180"/>
      </w:pPr>
    </w:lvl>
    <w:lvl w:ilvl="6" w:tplc="000F0409" w:tentative="1">
      <w:start w:val="1"/>
      <w:numFmt w:val="decimal"/>
      <w:lvlText w:val="%7."/>
      <w:lvlJc w:val="left"/>
      <w:pPr>
        <w:ind w:left="4680" w:hanging="360"/>
      </w:pPr>
    </w:lvl>
    <w:lvl w:ilvl="7" w:tplc="00190409" w:tentative="1">
      <w:start w:val="1"/>
      <w:numFmt w:val="lowerLetter"/>
      <w:lvlText w:val="%8."/>
      <w:lvlJc w:val="left"/>
      <w:pPr>
        <w:ind w:left="5400" w:hanging="360"/>
      </w:pPr>
    </w:lvl>
    <w:lvl w:ilvl="8" w:tplc="001B0409" w:tentative="1">
      <w:start w:val="1"/>
      <w:numFmt w:val="lowerRoman"/>
      <w:lvlText w:val="%9."/>
      <w:lvlJc w:val="right"/>
      <w:pPr>
        <w:ind w:left="6120" w:hanging="180"/>
      </w:pPr>
    </w:lvl>
  </w:abstractNum>
  <w:abstractNum w:abstractNumId="42" w15:restartNumberingAfterBreak="0">
    <w:nsid w:val="1C4779F7"/>
    <w:multiLevelType w:val="hybridMultilevel"/>
    <w:tmpl w:val="99224B68"/>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D686361"/>
    <w:multiLevelType w:val="hybridMultilevel"/>
    <w:tmpl w:val="B49C31BE"/>
    <w:lvl w:ilvl="0" w:tplc="8AB0ECD2">
      <w:start w:val="6"/>
      <w:numFmt w:val="decimal"/>
      <w:lvlText w:val="%1."/>
      <w:lvlJc w:val="left"/>
      <w:pPr>
        <w:ind w:left="318" w:hanging="360"/>
      </w:pPr>
      <w:rPr>
        <w:rFonts w:hint="default"/>
        <w:b/>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EEA2507"/>
    <w:multiLevelType w:val="hybridMultilevel"/>
    <w:tmpl w:val="FCF25A98"/>
    <w:lvl w:ilvl="0" w:tplc="D652B13C">
      <w:start w:val="2"/>
      <w:numFmt w:val="decimal"/>
      <w:lvlText w:val="%1."/>
      <w:lvlJc w:val="left"/>
      <w:pPr>
        <w:ind w:left="318" w:hanging="360"/>
      </w:pPr>
      <w:rPr>
        <w:rFonts w:hint="default"/>
        <w:b/>
        <w:i w:val="0"/>
        <w:color w:val="auto"/>
        <w:sz w:val="22"/>
      </w:rPr>
    </w:lvl>
    <w:lvl w:ilvl="1" w:tplc="00190409">
      <w:start w:val="1"/>
      <w:numFmt w:val="decimal"/>
      <w:lvlText w:val="%2."/>
      <w:lvlJc w:val="left"/>
      <w:pPr>
        <w:ind w:left="1080" w:hanging="360"/>
      </w:pPr>
    </w:lvl>
    <w:lvl w:ilvl="2" w:tplc="001B0409" w:tentative="1">
      <w:start w:val="1"/>
      <w:numFmt w:val="lowerRoman"/>
      <w:lvlText w:val="%3."/>
      <w:lvlJc w:val="right"/>
      <w:pPr>
        <w:ind w:left="1800" w:hanging="180"/>
      </w:pPr>
    </w:lvl>
    <w:lvl w:ilvl="3" w:tplc="000F0409" w:tentative="1">
      <w:start w:val="1"/>
      <w:numFmt w:val="decimal"/>
      <w:lvlText w:val="%4."/>
      <w:lvlJc w:val="left"/>
      <w:pPr>
        <w:ind w:left="2520" w:hanging="360"/>
      </w:pPr>
    </w:lvl>
    <w:lvl w:ilvl="4" w:tplc="00190409" w:tentative="1">
      <w:start w:val="1"/>
      <w:numFmt w:val="lowerLetter"/>
      <w:lvlText w:val="%5."/>
      <w:lvlJc w:val="left"/>
      <w:pPr>
        <w:ind w:left="3240" w:hanging="360"/>
      </w:pPr>
    </w:lvl>
    <w:lvl w:ilvl="5" w:tplc="001B0409" w:tentative="1">
      <w:start w:val="1"/>
      <w:numFmt w:val="lowerRoman"/>
      <w:lvlText w:val="%6."/>
      <w:lvlJc w:val="right"/>
      <w:pPr>
        <w:ind w:left="3960" w:hanging="180"/>
      </w:pPr>
    </w:lvl>
    <w:lvl w:ilvl="6" w:tplc="000F0409" w:tentative="1">
      <w:start w:val="1"/>
      <w:numFmt w:val="decimal"/>
      <w:lvlText w:val="%7."/>
      <w:lvlJc w:val="left"/>
      <w:pPr>
        <w:ind w:left="4680" w:hanging="360"/>
      </w:pPr>
    </w:lvl>
    <w:lvl w:ilvl="7" w:tplc="00190409" w:tentative="1">
      <w:start w:val="1"/>
      <w:numFmt w:val="lowerLetter"/>
      <w:lvlText w:val="%8."/>
      <w:lvlJc w:val="left"/>
      <w:pPr>
        <w:ind w:left="5400" w:hanging="360"/>
      </w:pPr>
    </w:lvl>
    <w:lvl w:ilvl="8" w:tplc="001B0409" w:tentative="1">
      <w:start w:val="1"/>
      <w:numFmt w:val="lowerRoman"/>
      <w:lvlText w:val="%9."/>
      <w:lvlJc w:val="right"/>
      <w:pPr>
        <w:ind w:left="6120" w:hanging="180"/>
      </w:pPr>
    </w:lvl>
  </w:abstractNum>
  <w:abstractNum w:abstractNumId="45" w15:restartNumberingAfterBreak="0">
    <w:nsid w:val="200D4A1F"/>
    <w:multiLevelType w:val="hybridMultilevel"/>
    <w:tmpl w:val="9600030E"/>
    <w:lvl w:ilvl="0" w:tplc="D96EE210">
      <w:start w:val="4"/>
      <w:numFmt w:val="decimal"/>
      <w:lvlText w:val="%1."/>
      <w:lvlJc w:val="left"/>
      <w:pPr>
        <w:ind w:left="360" w:hanging="360"/>
      </w:pPr>
      <w:rPr>
        <w:rFonts w:ascii="Perpetua" w:hAnsi="Perpetua" w:hint="default"/>
        <w:b/>
        <w:i w:val="0"/>
        <w:sz w:val="22"/>
      </w:rPr>
    </w:lvl>
    <w:lvl w:ilvl="1" w:tplc="04090019" w:tentative="1">
      <w:start w:val="1"/>
      <w:numFmt w:val="bullet"/>
      <w:lvlText w:val="o"/>
      <w:lvlJc w:val="left"/>
      <w:pPr>
        <w:ind w:left="1080" w:hanging="360"/>
      </w:pPr>
      <w:rPr>
        <w:rFonts w:ascii="Courier New" w:hAnsi="Courier New" w:cs="Wingdings" w:hint="default"/>
      </w:rPr>
    </w:lvl>
    <w:lvl w:ilvl="2" w:tplc="0409001B" w:tentative="1">
      <w:start w:val="1"/>
      <w:numFmt w:val="bullet"/>
      <w:lvlText w:val=""/>
      <w:lvlJc w:val="left"/>
      <w:pPr>
        <w:ind w:left="1800" w:hanging="360"/>
      </w:pPr>
      <w:rPr>
        <w:rFonts w:ascii="Wingdings" w:hAnsi="Wingdings" w:cs="Wingdings" w:hint="default"/>
      </w:rPr>
    </w:lvl>
    <w:lvl w:ilvl="3" w:tplc="0409000F" w:tentative="1">
      <w:start w:val="1"/>
      <w:numFmt w:val="bullet"/>
      <w:lvlText w:val=""/>
      <w:lvlJc w:val="left"/>
      <w:pPr>
        <w:ind w:left="2520" w:hanging="360"/>
      </w:pPr>
      <w:rPr>
        <w:rFonts w:ascii="Symbol" w:hAnsi="Symbol" w:cs="Wingdings" w:hint="default"/>
      </w:rPr>
    </w:lvl>
    <w:lvl w:ilvl="4" w:tplc="04090019" w:tentative="1">
      <w:start w:val="1"/>
      <w:numFmt w:val="bullet"/>
      <w:lvlText w:val="o"/>
      <w:lvlJc w:val="left"/>
      <w:pPr>
        <w:ind w:left="3240" w:hanging="360"/>
      </w:pPr>
      <w:rPr>
        <w:rFonts w:ascii="Courier New" w:hAnsi="Courier New" w:cs="Wingdings" w:hint="default"/>
      </w:rPr>
    </w:lvl>
    <w:lvl w:ilvl="5" w:tplc="0409001B" w:tentative="1">
      <w:start w:val="1"/>
      <w:numFmt w:val="bullet"/>
      <w:lvlText w:val=""/>
      <w:lvlJc w:val="left"/>
      <w:pPr>
        <w:ind w:left="3960" w:hanging="360"/>
      </w:pPr>
      <w:rPr>
        <w:rFonts w:ascii="Wingdings" w:hAnsi="Wingdings" w:cs="Wingdings" w:hint="default"/>
      </w:rPr>
    </w:lvl>
    <w:lvl w:ilvl="6" w:tplc="0409000F" w:tentative="1">
      <w:start w:val="1"/>
      <w:numFmt w:val="bullet"/>
      <w:lvlText w:val=""/>
      <w:lvlJc w:val="left"/>
      <w:pPr>
        <w:ind w:left="4680" w:hanging="360"/>
      </w:pPr>
      <w:rPr>
        <w:rFonts w:ascii="Symbol" w:hAnsi="Symbol" w:cs="Wingdings" w:hint="default"/>
      </w:rPr>
    </w:lvl>
    <w:lvl w:ilvl="7" w:tplc="04090019" w:tentative="1">
      <w:start w:val="1"/>
      <w:numFmt w:val="bullet"/>
      <w:lvlText w:val="o"/>
      <w:lvlJc w:val="left"/>
      <w:pPr>
        <w:ind w:left="5400" w:hanging="360"/>
      </w:pPr>
      <w:rPr>
        <w:rFonts w:ascii="Courier New" w:hAnsi="Courier New" w:cs="Wingdings" w:hint="default"/>
      </w:rPr>
    </w:lvl>
    <w:lvl w:ilvl="8" w:tplc="0409001B" w:tentative="1">
      <w:start w:val="1"/>
      <w:numFmt w:val="bullet"/>
      <w:lvlText w:val=""/>
      <w:lvlJc w:val="left"/>
      <w:pPr>
        <w:ind w:left="6120" w:hanging="360"/>
      </w:pPr>
      <w:rPr>
        <w:rFonts w:ascii="Wingdings" w:hAnsi="Wingdings" w:cs="Wingdings" w:hint="default"/>
      </w:rPr>
    </w:lvl>
  </w:abstractNum>
  <w:abstractNum w:abstractNumId="46" w15:restartNumberingAfterBreak="0">
    <w:nsid w:val="209D50C7"/>
    <w:multiLevelType w:val="hybridMultilevel"/>
    <w:tmpl w:val="754A1B94"/>
    <w:lvl w:ilvl="0" w:tplc="18C4F96A">
      <w:start w:val="1"/>
      <w:numFmt w:val="bullet"/>
      <w:lvlText w:val=""/>
      <w:lvlJc w:val="left"/>
      <w:pPr>
        <w:tabs>
          <w:tab w:val="num" w:pos="360"/>
        </w:tabs>
        <w:ind w:left="360" w:hanging="360"/>
      </w:pPr>
      <w:rPr>
        <w:rFonts w:ascii="Wingdings" w:hAnsi="Wingdings" w:hint="default"/>
        <w:sz w:val="16"/>
      </w:rPr>
    </w:lvl>
    <w:lvl w:ilvl="1" w:tplc="00030409">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170019C"/>
    <w:multiLevelType w:val="hybridMultilevel"/>
    <w:tmpl w:val="BE52E1C2"/>
    <w:lvl w:ilvl="0" w:tplc="18C4F96A">
      <w:start w:val="1"/>
      <w:numFmt w:val="bullet"/>
      <w:lvlText w:val=""/>
      <w:lvlJc w:val="left"/>
      <w:pPr>
        <w:tabs>
          <w:tab w:val="num" w:pos="360"/>
        </w:tabs>
        <w:ind w:left="360" w:hanging="360"/>
      </w:pPr>
      <w:rPr>
        <w:rFonts w:ascii="Wingdings" w:hAnsi="Wingdings" w:hint="default"/>
        <w:sz w:val="16"/>
      </w:rPr>
    </w:lvl>
    <w:lvl w:ilvl="1" w:tplc="00030409" w:tentative="1">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17E251E"/>
    <w:multiLevelType w:val="hybridMultilevel"/>
    <w:tmpl w:val="75E654CC"/>
    <w:lvl w:ilvl="0" w:tplc="79B8EFD4">
      <w:start w:val="1"/>
      <w:numFmt w:val="decimal"/>
      <w:lvlText w:val="%1."/>
      <w:lvlJc w:val="left"/>
      <w:pPr>
        <w:ind w:left="318"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1F745C3"/>
    <w:multiLevelType w:val="hybridMultilevel"/>
    <w:tmpl w:val="1A3CCEA8"/>
    <w:lvl w:ilvl="0" w:tplc="D96EE210">
      <w:start w:val="4"/>
      <w:numFmt w:val="decimal"/>
      <w:lvlText w:val="%1."/>
      <w:lvlJc w:val="left"/>
      <w:pPr>
        <w:ind w:left="339" w:hanging="360"/>
      </w:pPr>
      <w:rPr>
        <w:rFonts w:ascii="Perpetua" w:hAnsi="Perpetua" w:hint="default"/>
        <w:b/>
        <w:i w:val="0"/>
        <w:sz w:val="22"/>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50" w15:restartNumberingAfterBreak="0">
    <w:nsid w:val="22EA310A"/>
    <w:multiLevelType w:val="hybridMultilevel"/>
    <w:tmpl w:val="91EC9650"/>
    <w:lvl w:ilvl="0" w:tplc="256C23A6">
      <w:start w:val="1"/>
      <w:numFmt w:val="lowerLetter"/>
      <w:lvlText w:val="%1."/>
      <w:lvlJc w:val="left"/>
      <w:pPr>
        <w:ind w:left="360" w:hanging="360"/>
      </w:pPr>
      <w:rPr>
        <w:rFonts w:hint="default"/>
        <w:color w:val="auto"/>
        <w:sz w:val="20"/>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1" w15:restartNumberingAfterBreak="0">
    <w:nsid w:val="232039A1"/>
    <w:multiLevelType w:val="hybridMultilevel"/>
    <w:tmpl w:val="3F6EB332"/>
    <w:lvl w:ilvl="0" w:tplc="D96EE210">
      <w:start w:val="1"/>
      <w:numFmt w:val="decimal"/>
      <w:lvlText w:val="%1."/>
      <w:lvlJc w:val="left"/>
      <w:pPr>
        <w:ind w:left="363" w:hanging="360"/>
      </w:pPr>
      <w:rPr>
        <w:rFonts w:ascii="Perpetua" w:hAnsi="Perpetua" w:hint="default"/>
        <w:b/>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44346E7"/>
    <w:multiLevelType w:val="hybridMultilevel"/>
    <w:tmpl w:val="927AE100"/>
    <w:lvl w:ilvl="0" w:tplc="818AF6D4">
      <w:start w:val="1"/>
      <w:numFmt w:val="lowerLetter"/>
      <w:lvlText w:val="%1."/>
      <w:lvlJc w:val="left"/>
      <w:pPr>
        <w:ind w:left="720" w:hanging="360"/>
      </w:pPr>
      <w:rPr>
        <w:rFonts w:ascii="Perpetua" w:hAnsi="Perpetua"/>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5D232FC"/>
    <w:multiLevelType w:val="hybridMultilevel"/>
    <w:tmpl w:val="EF6E08FC"/>
    <w:lvl w:ilvl="0" w:tplc="0390E6A0">
      <w:start w:val="1"/>
      <w:numFmt w:val="lowerLetter"/>
      <w:lvlText w:val="%1."/>
      <w:lvlJc w:val="left"/>
      <w:pPr>
        <w:ind w:left="810" w:hanging="360"/>
      </w:pPr>
      <w:rPr>
        <w:rFonts w:hint="default"/>
        <w:i w:val="0"/>
        <w:sz w:val="20"/>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25E63369"/>
    <w:multiLevelType w:val="hybridMultilevel"/>
    <w:tmpl w:val="27A8A888"/>
    <w:lvl w:ilvl="0" w:tplc="8AB0ECD2">
      <w:start w:val="7"/>
      <w:numFmt w:val="decimal"/>
      <w:lvlText w:val="%1."/>
      <w:lvlJc w:val="left"/>
      <w:pPr>
        <w:ind w:left="360" w:hanging="360"/>
      </w:pPr>
      <w:rPr>
        <w:rFonts w:hint="default"/>
        <w:b/>
        <w:i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261816BE"/>
    <w:multiLevelType w:val="hybridMultilevel"/>
    <w:tmpl w:val="3A180734"/>
    <w:lvl w:ilvl="0" w:tplc="3128435A">
      <w:start w:val="1"/>
      <w:numFmt w:val="decimal"/>
      <w:lvlText w:val="%1."/>
      <w:lvlJc w:val="left"/>
      <w:pPr>
        <w:ind w:left="318"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6567C9C"/>
    <w:multiLevelType w:val="hybridMultilevel"/>
    <w:tmpl w:val="7AA0C4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6AF3040"/>
    <w:multiLevelType w:val="hybridMultilevel"/>
    <w:tmpl w:val="915E3B8E"/>
    <w:lvl w:ilvl="0" w:tplc="8AB0ECD2">
      <w:start w:val="4"/>
      <w:numFmt w:val="decimal"/>
      <w:lvlText w:val="%1."/>
      <w:lvlJc w:val="left"/>
      <w:pPr>
        <w:ind w:left="318" w:hanging="360"/>
      </w:pPr>
      <w:rPr>
        <w:rFonts w:hint="default"/>
        <w:b/>
        <w:i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26D563E9"/>
    <w:multiLevelType w:val="hybridMultilevel"/>
    <w:tmpl w:val="4ACE168A"/>
    <w:lvl w:ilvl="0" w:tplc="D96EE210">
      <w:start w:val="4"/>
      <w:numFmt w:val="decimal"/>
      <w:lvlText w:val="%1."/>
      <w:lvlJc w:val="left"/>
      <w:pPr>
        <w:ind w:left="360" w:hanging="360"/>
      </w:pPr>
      <w:rPr>
        <w:rFonts w:ascii="Perpetua" w:hAnsi="Perpetua" w:hint="default"/>
        <w:b/>
        <w:i w:val="0"/>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2790775D"/>
    <w:multiLevelType w:val="hybridMultilevel"/>
    <w:tmpl w:val="F6A25200"/>
    <w:lvl w:ilvl="0" w:tplc="7B7CE920">
      <w:start w:val="2"/>
      <w:numFmt w:val="decimal"/>
      <w:lvlText w:val="%1."/>
      <w:lvlJc w:val="left"/>
      <w:pPr>
        <w:ind w:left="318" w:hanging="360"/>
      </w:pPr>
      <w:rPr>
        <w:rFonts w:hint="default"/>
        <w:b/>
        <w:i w:val="0"/>
        <w:color w:val="auto"/>
        <w:sz w:val="22"/>
      </w:rPr>
    </w:lvl>
    <w:lvl w:ilvl="1" w:tplc="00190409">
      <w:start w:val="1"/>
      <w:numFmt w:val="decimal"/>
      <w:lvlText w:val="%2."/>
      <w:lvlJc w:val="left"/>
      <w:pPr>
        <w:ind w:left="1080" w:hanging="360"/>
      </w:pPr>
    </w:lvl>
    <w:lvl w:ilvl="2" w:tplc="001B0409" w:tentative="1">
      <w:start w:val="1"/>
      <w:numFmt w:val="lowerRoman"/>
      <w:lvlText w:val="%3."/>
      <w:lvlJc w:val="right"/>
      <w:pPr>
        <w:ind w:left="1800" w:hanging="180"/>
      </w:pPr>
    </w:lvl>
    <w:lvl w:ilvl="3" w:tplc="000F0409" w:tentative="1">
      <w:start w:val="1"/>
      <w:numFmt w:val="decimal"/>
      <w:lvlText w:val="%4."/>
      <w:lvlJc w:val="left"/>
      <w:pPr>
        <w:ind w:left="2520" w:hanging="360"/>
      </w:pPr>
    </w:lvl>
    <w:lvl w:ilvl="4" w:tplc="00190409" w:tentative="1">
      <w:start w:val="1"/>
      <w:numFmt w:val="lowerLetter"/>
      <w:lvlText w:val="%5."/>
      <w:lvlJc w:val="left"/>
      <w:pPr>
        <w:ind w:left="3240" w:hanging="360"/>
      </w:pPr>
    </w:lvl>
    <w:lvl w:ilvl="5" w:tplc="001B0409" w:tentative="1">
      <w:start w:val="1"/>
      <w:numFmt w:val="lowerRoman"/>
      <w:lvlText w:val="%6."/>
      <w:lvlJc w:val="right"/>
      <w:pPr>
        <w:ind w:left="3960" w:hanging="180"/>
      </w:pPr>
    </w:lvl>
    <w:lvl w:ilvl="6" w:tplc="000F0409" w:tentative="1">
      <w:start w:val="1"/>
      <w:numFmt w:val="decimal"/>
      <w:lvlText w:val="%7."/>
      <w:lvlJc w:val="left"/>
      <w:pPr>
        <w:ind w:left="4680" w:hanging="360"/>
      </w:pPr>
    </w:lvl>
    <w:lvl w:ilvl="7" w:tplc="00190409" w:tentative="1">
      <w:start w:val="1"/>
      <w:numFmt w:val="lowerLetter"/>
      <w:lvlText w:val="%8."/>
      <w:lvlJc w:val="left"/>
      <w:pPr>
        <w:ind w:left="5400" w:hanging="360"/>
      </w:pPr>
    </w:lvl>
    <w:lvl w:ilvl="8" w:tplc="001B0409" w:tentative="1">
      <w:start w:val="1"/>
      <w:numFmt w:val="lowerRoman"/>
      <w:lvlText w:val="%9."/>
      <w:lvlJc w:val="right"/>
      <w:pPr>
        <w:ind w:left="6120" w:hanging="180"/>
      </w:pPr>
    </w:lvl>
  </w:abstractNum>
  <w:abstractNum w:abstractNumId="60" w15:restartNumberingAfterBreak="0">
    <w:nsid w:val="27970D76"/>
    <w:multiLevelType w:val="hybridMultilevel"/>
    <w:tmpl w:val="15607874"/>
    <w:lvl w:ilvl="0" w:tplc="D96EE210">
      <w:start w:val="2"/>
      <w:numFmt w:val="decimal"/>
      <w:lvlText w:val="%1."/>
      <w:lvlJc w:val="left"/>
      <w:pPr>
        <w:ind w:left="318" w:hanging="360"/>
      </w:pPr>
      <w:rPr>
        <w:rFonts w:ascii="Perpetua" w:hAnsi="Perpetua"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944510D"/>
    <w:multiLevelType w:val="hybridMultilevel"/>
    <w:tmpl w:val="9DF08EE2"/>
    <w:lvl w:ilvl="0" w:tplc="13EC9398">
      <w:start w:val="1"/>
      <w:numFmt w:val="lowerLetter"/>
      <w:lvlText w:val="%1."/>
      <w:lvlJc w:val="left"/>
      <w:pPr>
        <w:ind w:left="360" w:hanging="360"/>
      </w:pPr>
      <w:rPr>
        <w:rFonts w:cs="Times New Roman"/>
        <w:i w:val="0"/>
        <w:sz w:val="20"/>
      </w:rPr>
    </w:lvl>
    <w:lvl w:ilvl="1" w:tplc="05D2C390" w:tentative="1">
      <w:start w:val="1"/>
      <w:numFmt w:val="lowerLetter"/>
      <w:lvlText w:val="%2."/>
      <w:lvlJc w:val="left"/>
      <w:pPr>
        <w:ind w:left="1080" w:hanging="360"/>
      </w:pPr>
      <w:rPr>
        <w:rFonts w:cs="Times New Roman"/>
      </w:rPr>
    </w:lvl>
    <w:lvl w:ilvl="2" w:tplc="001B0409" w:tentative="1">
      <w:start w:val="1"/>
      <w:numFmt w:val="lowerRoman"/>
      <w:lvlText w:val="%3."/>
      <w:lvlJc w:val="right"/>
      <w:pPr>
        <w:ind w:left="1800" w:hanging="180"/>
      </w:pPr>
      <w:rPr>
        <w:rFonts w:cs="Times New Roman"/>
      </w:rPr>
    </w:lvl>
    <w:lvl w:ilvl="3" w:tplc="000F0409" w:tentative="1">
      <w:start w:val="1"/>
      <w:numFmt w:val="decimal"/>
      <w:lvlText w:val="%4."/>
      <w:lvlJc w:val="left"/>
      <w:pPr>
        <w:ind w:left="2520" w:hanging="360"/>
      </w:pPr>
      <w:rPr>
        <w:rFonts w:cs="Times New Roman"/>
      </w:rPr>
    </w:lvl>
    <w:lvl w:ilvl="4" w:tplc="00190409" w:tentative="1">
      <w:start w:val="1"/>
      <w:numFmt w:val="lowerLetter"/>
      <w:lvlText w:val="%5."/>
      <w:lvlJc w:val="left"/>
      <w:pPr>
        <w:ind w:left="3240" w:hanging="360"/>
      </w:pPr>
      <w:rPr>
        <w:rFonts w:cs="Times New Roman"/>
      </w:rPr>
    </w:lvl>
    <w:lvl w:ilvl="5" w:tplc="001B0409" w:tentative="1">
      <w:start w:val="1"/>
      <w:numFmt w:val="lowerRoman"/>
      <w:lvlText w:val="%6."/>
      <w:lvlJc w:val="right"/>
      <w:pPr>
        <w:ind w:left="3960" w:hanging="180"/>
      </w:pPr>
      <w:rPr>
        <w:rFonts w:cs="Times New Roman"/>
      </w:rPr>
    </w:lvl>
    <w:lvl w:ilvl="6" w:tplc="000F0409" w:tentative="1">
      <w:start w:val="1"/>
      <w:numFmt w:val="decimal"/>
      <w:lvlText w:val="%7."/>
      <w:lvlJc w:val="left"/>
      <w:pPr>
        <w:ind w:left="4680" w:hanging="360"/>
      </w:pPr>
      <w:rPr>
        <w:rFonts w:cs="Times New Roman"/>
      </w:rPr>
    </w:lvl>
    <w:lvl w:ilvl="7" w:tplc="00190409" w:tentative="1">
      <w:start w:val="1"/>
      <w:numFmt w:val="lowerLetter"/>
      <w:lvlText w:val="%8."/>
      <w:lvlJc w:val="left"/>
      <w:pPr>
        <w:ind w:left="5400" w:hanging="360"/>
      </w:pPr>
      <w:rPr>
        <w:rFonts w:cs="Times New Roman"/>
      </w:rPr>
    </w:lvl>
    <w:lvl w:ilvl="8" w:tplc="001B0409" w:tentative="1">
      <w:start w:val="1"/>
      <w:numFmt w:val="lowerRoman"/>
      <w:lvlText w:val="%9."/>
      <w:lvlJc w:val="right"/>
      <w:pPr>
        <w:ind w:left="6120" w:hanging="180"/>
      </w:pPr>
      <w:rPr>
        <w:rFonts w:cs="Times New Roman"/>
      </w:rPr>
    </w:lvl>
  </w:abstractNum>
  <w:abstractNum w:abstractNumId="62" w15:restartNumberingAfterBreak="0">
    <w:nsid w:val="29CF34F9"/>
    <w:multiLevelType w:val="hybridMultilevel"/>
    <w:tmpl w:val="B96AA016"/>
    <w:lvl w:ilvl="0" w:tplc="E984FD14">
      <w:start w:val="3"/>
      <w:numFmt w:val="decimal"/>
      <w:lvlText w:val="%1."/>
      <w:lvlJc w:val="left"/>
      <w:pPr>
        <w:ind w:left="318" w:hanging="360"/>
      </w:pPr>
      <w:rPr>
        <w:rFonts w:ascii="Perpetua" w:hAnsi="Perpetua"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A3610F7"/>
    <w:multiLevelType w:val="hybridMultilevel"/>
    <w:tmpl w:val="29086F00"/>
    <w:lvl w:ilvl="0" w:tplc="8AB0ECD2">
      <w:start w:val="7"/>
      <w:numFmt w:val="decimal"/>
      <w:lvlText w:val="%1."/>
      <w:lvlJc w:val="left"/>
      <w:pPr>
        <w:ind w:left="360" w:hanging="360"/>
      </w:pPr>
      <w:rPr>
        <w:rFonts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2B947BF7"/>
    <w:multiLevelType w:val="hybridMultilevel"/>
    <w:tmpl w:val="06121DD2"/>
    <w:lvl w:ilvl="0" w:tplc="91144810">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5" w15:restartNumberingAfterBreak="0">
    <w:nsid w:val="2B9E0EF3"/>
    <w:multiLevelType w:val="hybridMultilevel"/>
    <w:tmpl w:val="43FEB43E"/>
    <w:lvl w:ilvl="0" w:tplc="8AB0ECD2">
      <w:start w:val="9"/>
      <w:numFmt w:val="decimal"/>
      <w:lvlText w:val="%1."/>
      <w:lvlJc w:val="left"/>
      <w:pPr>
        <w:ind w:left="318" w:hanging="360"/>
      </w:pPr>
      <w:rPr>
        <w:rFonts w:hint="default"/>
        <w:b/>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C5318C8"/>
    <w:multiLevelType w:val="hybridMultilevel"/>
    <w:tmpl w:val="DEC6F3B4"/>
    <w:lvl w:ilvl="0" w:tplc="8AB0ECD2">
      <w:start w:val="4"/>
      <w:numFmt w:val="decimal"/>
      <w:lvlText w:val="%1."/>
      <w:lvlJc w:val="left"/>
      <w:pPr>
        <w:ind w:left="318" w:hanging="360"/>
      </w:pPr>
      <w:rPr>
        <w:rFonts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CB25FA2"/>
    <w:multiLevelType w:val="hybridMultilevel"/>
    <w:tmpl w:val="1E26F654"/>
    <w:lvl w:ilvl="0" w:tplc="D96EE210">
      <w:start w:val="6"/>
      <w:numFmt w:val="decimal"/>
      <w:lvlText w:val="%1."/>
      <w:lvlJc w:val="left"/>
      <w:pPr>
        <w:ind w:left="339" w:hanging="360"/>
      </w:pPr>
      <w:rPr>
        <w:rFonts w:ascii="Perpetua" w:hAnsi="Perpetua"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CFE507C"/>
    <w:multiLevelType w:val="hybridMultilevel"/>
    <w:tmpl w:val="FACCF3BE"/>
    <w:lvl w:ilvl="0" w:tplc="D96EE210">
      <w:start w:val="10"/>
      <w:numFmt w:val="decimal"/>
      <w:lvlText w:val="%1."/>
      <w:lvlJc w:val="left"/>
      <w:pPr>
        <w:ind w:left="339" w:hanging="360"/>
      </w:pPr>
      <w:rPr>
        <w:rFonts w:ascii="Perpetua" w:hAnsi="Perpetua"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F6853B4"/>
    <w:multiLevelType w:val="hybridMultilevel"/>
    <w:tmpl w:val="AAAC0016"/>
    <w:lvl w:ilvl="0" w:tplc="18C4F96A">
      <w:start w:val="1"/>
      <w:numFmt w:val="bullet"/>
      <w:lvlText w:val=""/>
      <w:lvlJc w:val="left"/>
      <w:pPr>
        <w:tabs>
          <w:tab w:val="num" w:pos="360"/>
        </w:tabs>
        <w:ind w:left="360" w:hanging="360"/>
      </w:pPr>
      <w:rPr>
        <w:rFonts w:ascii="Wingdings" w:hAnsi="Wingdings" w:hint="default"/>
        <w:sz w:val="16"/>
      </w:rPr>
    </w:lvl>
    <w:lvl w:ilvl="1" w:tplc="00030409" w:tentative="1">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2FD1134F"/>
    <w:multiLevelType w:val="hybridMultilevel"/>
    <w:tmpl w:val="45FC6A02"/>
    <w:lvl w:ilvl="0" w:tplc="8AB0ECD2">
      <w:start w:val="1"/>
      <w:numFmt w:val="decimal"/>
      <w:lvlText w:val="%1."/>
      <w:lvlJc w:val="left"/>
      <w:pPr>
        <w:ind w:left="36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FDE26C5"/>
    <w:multiLevelType w:val="hybridMultilevel"/>
    <w:tmpl w:val="1D023E82"/>
    <w:lvl w:ilvl="0" w:tplc="D96EE210">
      <w:start w:val="1"/>
      <w:numFmt w:val="decimal"/>
      <w:lvlText w:val="%1."/>
      <w:lvlJc w:val="left"/>
      <w:pPr>
        <w:ind w:left="318" w:hanging="360"/>
      </w:pPr>
      <w:rPr>
        <w:rFonts w:ascii="Perpetua" w:hAnsi="Perpetua" w:hint="default"/>
        <w:b/>
        <w:i w:val="0"/>
        <w:sz w:val="22"/>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09C0D7E"/>
    <w:multiLevelType w:val="hybridMultilevel"/>
    <w:tmpl w:val="A2CA9064"/>
    <w:lvl w:ilvl="0" w:tplc="8AB0ECD2">
      <w:start w:val="4"/>
      <w:numFmt w:val="decimal"/>
      <w:lvlText w:val="%1."/>
      <w:lvlJc w:val="left"/>
      <w:pPr>
        <w:ind w:left="360" w:hanging="360"/>
      </w:pPr>
      <w:rPr>
        <w:rFonts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30A033BB"/>
    <w:multiLevelType w:val="hybridMultilevel"/>
    <w:tmpl w:val="8B3E4228"/>
    <w:lvl w:ilvl="0" w:tplc="D96EE210">
      <w:start w:val="1"/>
      <w:numFmt w:val="decimal"/>
      <w:lvlText w:val="%1."/>
      <w:lvlJc w:val="left"/>
      <w:pPr>
        <w:ind w:left="360" w:hanging="360"/>
      </w:pPr>
      <w:rPr>
        <w:rFonts w:ascii="Perpetua" w:hAnsi="Perpetua" w:hint="default"/>
        <w:b/>
        <w:i w:val="0"/>
        <w:sz w:val="22"/>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74" w15:restartNumberingAfterBreak="0">
    <w:nsid w:val="339A4A54"/>
    <w:multiLevelType w:val="hybridMultilevel"/>
    <w:tmpl w:val="95EC19B6"/>
    <w:lvl w:ilvl="0" w:tplc="8AB0ECD2">
      <w:start w:val="4"/>
      <w:numFmt w:val="decimal"/>
      <w:lvlText w:val="%1."/>
      <w:lvlJc w:val="left"/>
      <w:pPr>
        <w:ind w:left="360" w:hanging="360"/>
      </w:pPr>
      <w:rPr>
        <w:rFonts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36324853"/>
    <w:multiLevelType w:val="hybridMultilevel"/>
    <w:tmpl w:val="9D10E9DC"/>
    <w:lvl w:ilvl="0" w:tplc="8AB0ECD2">
      <w:start w:val="1"/>
      <w:numFmt w:val="decimal"/>
      <w:lvlText w:val="%1."/>
      <w:lvlJc w:val="left"/>
      <w:pPr>
        <w:ind w:left="360" w:hanging="360"/>
      </w:pPr>
      <w:rPr>
        <w:rFonts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3635544E"/>
    <w:multiLevelType w:val="hybridMultilevel"/>
    <w:tmpl w:val="07C687D0"/>
    <w:lvl w:ilvl="0" w:tplc="8AB0ECD2">
      <w:start w:val="9"/>
      <w:numFmt w:val="decimal"/>
      <w:lvlText w:val="%1."/>
      <w:lvlJc w:val="left"/>
      <w:pPr>
        <w:ind w:left="318" w:hanging="360"/>
      </w:pPr>
      <w:rPr>
        <w:rFonts w:hint="default"/>
        <w:b/>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6824B4C"/>
    <w:multiLevelType w:val="hybridMultilevel"/>
    <w:tmpl w:val="BB8ED65A"/>
    <w:lvl w:ilvl="0" w:tplc="8AB0ECD2">
      <w:start w:val="4"/>
      <w:numFmt w:val="decimal"/>
      <w:lvlText w:val="%1."/>
      <w:lvlJc w:val="left"/>
      <w:pPr>
        <w:ind w:left="318" w:hanging="360"/>
      </w:pPr>
      <w:rPr>
        <w:rFonts w:hint="default"/>
        <w:b/>
        <w:i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37335CD3"/>
    <w:multiLevelType w:val="hybridMultilevel"/>
    <w:tmpl w:val="BAD64790"/>
    <w:lvl w:ilvl="0" w:tplc="D96EE210">
      <w:start w:val="1"/>
      <w:numFmt w:val="decimal"/>
      <w:lvlText w:val="%1."/>
      <w:lvlJc w:val="left"/>
      <w:pPr>
        <w:ind w:left="318" w:hanging="360"/>
      </w:pPr>
      <w:rPr>
        <w:rFonts w:ascii="Perpetua" w:hAnsi="Perpetua" w:hint="default"/>
        <w:b/>
        <w:i w:val="0"/>
        <w:sz w:val="22"/>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74C304F"/>
    <w:multiLevelType w:val="hybridMultilevel"/>
    <w:tmpl w:val="F9E6896C"/>
    <w:lvl w:ilvl="0" w:tplc="8AB0ECD2">
      <w:start w:val="5"/>
      <w:numFmt w:val="decimal"/>
      <w:lvlText w:val="%1."/>
      <w:lvlJc w:val="left"/>
      <w:pPr>
        <w:ind w:left="318" w:hanging="360"/>
      </w:pPr>
      <w:rPr>
        <w:rFonts w:hint="default"/>
        <w:b/>
        <w:i w:val="0"/>
        <w:sz w:val="22"/>
      </w:rPr>
    </w:lvl>
    <w:lvl w:ilvl="1" w:tplc="30D0C0BA">
      <w:start w:val="5"/>
      <w:numFmt w:val="decimal"/>
      <w:lvlText w:val="%2."/>
      <w:lvlJc w:val="left"/>
      <w:pPr>
        <w:tabs>
          <w:tab w:val="num" w:pos="360"/>
        </w:tabs>
        <w:ind w:left="1080" w:hanging="360"/>
      </w:pPr>
      <w:rPr>
        <w:rFonts w:hint="default"/>
        <w:sz w:val="18"/>
      </w:r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80" w15:restartNumberingAfterBreak="0">
    <w:nsid w:val="38152F62"/>
    <w:multiLevelType w:val="hybridMultilevel"/>
    <w:tmpl w:val="E0B8820A"/>
    <w:lvl w:ilvl="0" w:tplc="D96EE210">
      <w:start w:val="3"/>
      <w:numFmt w:val="decimal"/>
      <w:lvlText w:val="%1."/>
      <w:lvlJc w:val="left"/>
      <w:pPr>
        <w:ind w:left="318" w:hanging="360"/>
      </w:pPr>
      <w:rPr>
        <w:rFonts w:ascii="Perpetua" w:hAnsi="Perpetua" w:hint="default"/>
        <w:b/>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86543D5"/>
    <w:multiLevelType w:val="hybridMultilevel"/>
    <w:tmpl w:val="237001DC"/>
    <w:lvl w:ilvl="0" w:tplc="8AB0ECD2">
      <w:start w:val="1"/>
      <w:numFmt w:val="decimal"/>
      <w:lvlText w:val="%1."/>
      <w:lvlJc w:val="left"/>
      <w:pPr>
        <w:ind w:left="360" w:hanging="360"/>
      </w:pPr>
      <w:rPr>
        <w:rFonts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386F3DD2"/>
    <w:multiLevelType w:val="hybridMultilevel"/>
    <w:tmpl w:val="CF0ED18C"/>
    <w:lvl w:ilvl="0" w:tplc="7E8EDB7A">
      <w:start w:val="1"/>
      <w:numFmt w:val="lowerLetter"/>
      <w:lvlText w:val="%1."/>
      <w:lvlJc w:val="left"/>
      <w:pPr>
        <w:ind w:left="360" w:hanging="360"/>
      </w:pPr>
      <w:rPr>
        <w:rFonts w:hint="default"/>
        <w:color w:val="auto"/>
        <w:sz w:val="18"/>
        <w:szCs w:val="22"/>
      </w:rPr>
    </w:lvl>
    <w:lvl w:ilvl="1" w:tplc="B06A7634">
      <w:start w:val="1"/>
      <w:numFmt w:val="decimal"/>
      <w:lvlText w:val="%2."/>
      <w:lvlJc w:val="left"/>
      <w:pPr>
        <w:ind w:left="1080" w:hanging="360"/>
      </w:pPr>
      <w:rPr>
        <w:rFonts w:hint="default"/>
      </w:rPr>
    </w:lvl>
    <w:lvl w:ilvl="2" w:tplc="D96EE210">
      <w:start w:val="10"/>
      <w:numFmt w:val="decimal"/>
      <w:lvlText w:val="%3."/>
      <w:lvlJc w:val="left"/>
      <w:pPr>
        <w:ind w:left="339" w:hanging="360"/>
      </w:pPr>
      <w:rPr>
        <w:rFonts w:ascii="Perpetua" w:hAnsi="Perpetua" w:hint="default"/>
        <w:b/>
        <w:i w:val="0"/>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391C2AC4"/>
    <w:multiLevelType w:val="hybridMultilevel"/>
    <w:tmpl w:val="A306B716"/>
    <w:lvl w:ilvl="0" w:tplc="D96EE210">
      <w:start w:val="10"/>
      <w:numFmt w:val="decimal"/>
      <w:lvlText w:val="%1."/>
      <w:lvlJc w:val="left"/>
      <w:pPr>
        <w:ind w:left="339" w:hanging="360"/>
      </w:pPr>
      <w:rPr>
        <w:rFonts w:ascii="Perpetua" w:hAnsi="Perpetua" w:hint="default"/>
        <w:b/>
        <w:i w:val="0"/>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A701A8E"/>
    <w:multiLevelType w:val="hybridMultilevel"/>
    <w:tmpl w:val="E622283E"/>
    <w:lvl w:ilvl="0" w:tplc="8AB0ECD2">
      <w:start w:val="2"/>
      <w:numFmt w:val="decimal"/>
      <w:lvlText w:val="%1."/>
      <w:lvlJc w:val="left"/>
      <w:pPr>
        <w:ind w:left="318" w:hanging="360"/>
      </w:pPr>
      <w:rPr>
        <w:rFonts w:hint="default"/>
        <w:b/>
        <w:i w:val="0"/>
        <w:color w:val="auto"/>
        <w:sz w:val="22"/>
      </w:rPr>
    </w:lvl>
    <w:lvl w:ilvl="1" w:tplc="00190409">
      <w:start w:val="1"/>
      <w:numFmt w:val="lowerLetter"/>
      <w:lvlText w:val="%2."/>
      <w:lvlJc w:val="left"/>
      <w:pPr>
        <w:ind w:left="1080" w:hanging="360"/>
      </w:pPr>
    </w:lvl>
    <w:lvl w:ilvl="2" w:tplc="001B0409" w:tentative="1">
      <w:start w:val="1"/>
      <w:numFmt w:val="lowerRoman"/>
      <w:lvlText w:val="%3."/>
      <w:lvlJc w:val="right"/>
      <w:pPr>
        <w:ind w:left="1800" w:hanging="180"/>
      </w:pPr>
    </w:lvl>
    <w:lvl w:ilvl="3" w:tplc="000F0409" w:tentative="1">
      <w:start w:val="1"/>
      <w:numFmt w:val="decimal"/>
      <w:lvlText w:val="%4."/>
      <w:lvlJc w:val="left"/>
      <w:pPr>
        <w:ind w:left="2520" w:hanging="360"/>
      </w:pPr>
    </w:lvl>
    <w:lvl w:ilvl="4" w:tplc="00190409" w:tentative="1">
      <w:start w:val="1"/>
      <w:numFmt w:val="lowerLetter"/>
      <w:lvlText w:val="%5."/>
      <w:lvlJc w:val="left"/>
      <w:pPr>
        <w:ind w:left="3240" w:hanging="360"/>
      </w:pPr>
    </w:lvl>
    <w:lvl w:ilvl="5" w:tplc="001B0409" w:tentative="1">
      <w:start w:val="1"/>
      <w:numFmt w:val="lowerRoman"/>
      <w:lvlText w:val="%6."/>
      <w:lvlJc w:val="right"/>
      <w:pPr>
        <w:ind w:left="3960" w:hanging="180"/>
      </w:pPr>
    </w:lvl>
    <w:lvl w:ilvl="6" w:tplc="000F0409" w:tentative="1">
      <w:start w:val="1"/>
      <w:numFmt w:val="decimal"/>
      <w:lvlText w:val="%7."/>
      <w:lvlJc w:val="left"/>
      <w:pPr>
        <w:ind w:left="4680" w:hanging="360"/>
      </w:pPr>
    </w:lvl>
    <w:lvl w:ilvl="7" w:tplc="00190409" w:tentative="1">
      <w:start w:val="1"/>
      <w:numFmt w:val="lowerLetter"/>
      <w:lvlText w:val="%8."/>
      <w:lvlJc w:val="left"/>
      <w:pPr>
        <w:ind w:left="5400" w:hanging="360"/>
      </w:pPr>
    </w:lvl>
    <w:lvl w:ilvl="8" w:tplc="001B0409" w:tentative="1">
      <w:start w:val="1"/>
      <w:numFmt w:val="lowerRoman"/>
      <w:lvlText w:val="%9."/>
      <w:lvlJc w:val="right"/>
      <w:pPr>
        <w:ind w:left="6120" w:hanging="180"/>
      </w:pPr>
    </w:lvl>
  </w:abstractNum>
  <w:abstractNum w:abstractNumId="85" w15:restartNumberingAfterBreak="0">
    <w:nsid w:val="3AA214BE"/>
    <w:multiLevelType w:val="hybridMultilevel"/>
    <w:tmpl w:val="EAB6E33C"/>
    <w:lvl w:ilvl="0" w:tplc="325092AA">
      <w:start w:val="1"/>
      <w:numFmt w:val="lowerLetter"/>
      <w:lvlText w:val="%1."/>
      <w:lvlJc w:val="left"/>
      <w:pPr>
        <w:ind w:left="1440" w:hanging="360"/>
      </w:pPr>
      <w:rPr>
        <w:rFonts w:hint="default"/>
        <w:color w:val="auto"/>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B7E1A56"/>
    <w:multiLevelType w:val="hybridMultilevel"/>
    <w:tmpl w:val="1A4E7636"/>
    <w:lvl w:ilvl="0" w:tplc="8AB0ECD2">
      <w:start w:val="4"/>
      <w:numFmt w:val="decimal"/>
      <w:lvlText w:val="%1."/>
      <w:lvlJc w:val="left"/>
      <w:pPr>
        <w:ind w:left="318" w:hanging="360"/>
      </w:pPr>
      <w:rPr>
        <w:rFonts w:hint="default"/>
        <w:b/>
        <w:i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3BAF790F"/>
    <w:multiLevelType w:val="hybridMultilevel"/>
    <w:tmpl w:val="EAB49C80"/>
    <w:lvl w:ilvl="0" w:tplc="8AB0ECD2">
      <w:start w:val="4"/>
      <w:numFmt w:val="decimal"/>
      <w:lvlText w:val="%1."/>
      <w:lvlJc w:val="left"/>
      <w:pPr>
        <w:ind w:left="360" w:hanging="360"/>
      </w:pPr>
      <w:rPr>
        <w:rFonts w:hint="default"/>
        <w:b/>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BDB7710"/>
    <w:multiLevelType w:val="hybridMultilevel"/>
    <w:tmpl w:val="ED846460"/>
    <w:lvl w:ilvl="0" w:tplc="8AB0ECD2">
      <w:start w:val="4"/>
      <w:numFmt w:val="decimal"/>
      <w:lvlText w:val="%1."/>
      <w:lvlJc w:val="left"/>
      <w:pPr>
        <w:ind w:left="450" w:hanging="360"/>
      </w:pPr>
      <w:rPr>
        <w:rFonts w:hint="default"/>
        <w:b/>
        <w:i w:val="0"/>
        <w:sz w:val="22"/>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89" w15:restartNumberingAfterBreak="0">
    <w:nsid w:val="3BEC1720"/>
    <w:multiLevelType w:val="hybridMultilevel"/>
    <w:tmpl w:val="B9FC7012"/>
    <w:lvl w:ilvl="0" w:tplc="8AB0ECD2">
      <w:start w:val="3"/>
      <w:numFmt w:val="decimal"/>
      <w:lvlText w:val="%1."/>
      <w:lvlJc w:val="left"/>
      <w:pPr>
        <w:ind w:left="318"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C7B7A94"/>
    <w:multiLevelType w:val="hybridMultilevel"/>
    <w:tmpl w:val="EB70E5D0"/>
    <w:lvl w:ilvl="0" w:tplc="8AB0ECD2">
      <w:start w:val="7"/>
      <w:numFmt w:val="decimal"/>
      <w:lvlText w:val="%1."/>
      <w:lvlJc w:val="left"/>
      <w:pPr>
        <w:ind w:left="360" w:hanging="360"/>
      </w:pPr>
      <w:rPr>
        <w:rFonts w:hint="default"/>
        <w:b/>
        <w:i w:val="0"/>
        <w:sz w:val="22"/>
      </w:rPr>
    </w:lvl>
    <w:lvl w:ilvl="1" w:tplc="00030409" w:tentative="1">
      <w:start w:val="1"/>
      <w:numFmt w:val="bullet"/>
      <w:lvlText w:val="o"/>
      <w:lvlJc w:val="left"/>
      <w:pPr>
        <w:ind w:left="1080" w:hanging="360"/>
      </w:pPr>
      <w:rPr>
        <w:rFonts w:ascii="Courier New" w:hAnsi="Courier New" w:hint="default"/>
      </w:rPr>
    </w:lvl>
    <w:lvl w:ilvl="2" w:tplc="00050409" w:tentative="1">
      <w:start w:val="1"/>
      <w:numFmt w:val="bullet"/>
      <w:lvlText w:val=""/>
      <w:lvlJc w:val="left"/>
      <w:pPr>
        <w:ind w:left="1800" w:hanging="360"/>
      </w:pPr>
      <w:rPr>
        <w:rFonts w:ascii="Wingdings" w:hAnsi="Wingdings" w:hint="default"/>
      </w:rPr>
    </w:lvl>
    <w:lvl w:ilvl="3" w:tplc="00010409" w:tentative="1">
      <w:start w:val="1"/>
      <w:numFmt w:val="bullet"/>
      <w:lvlText w:val=""/>
      <w:lvlJc w:val="left"/>
      <w:pPr>
        <w:ind w:left="2520" w:hanging="360"/>
      </w:pPr>
      <w:rPr>
        <w:rFonts w:ascii="Symbol" w:hAnsi="Symbol" w:hint="default"/>
      </w:rPr>
    </w:lvl>
    <w:lvl w:ilvl="4" w:tplc="00030409" w:tentative="1">
      <w:start w:val="1"/>
      <w:numFmt w:val="bullet"/>
      <w:lvlText w:val="o"/>
      <w:lvlJc w:val="left"/>
      <w:pPr>
        <w:ind w:left="3240" w:hanging="360"/>
      </w:pPr>
      <w:rPr>
        <w:rFonts w:ascii="Courier New" w:hAnsi="Courier New" w:hint="default"/>
      </w:rPr>
    </w:lvl>
    <w:lvl w:ilvl="5" w:tplc="00050409" w:tentative="1">
      <w:start w:val="1"/>
      <w:numFmt w:val="bullet"/>
      <w:lvlText w:val=""/>
      <w:lvlJc w:val="left"/>
      <w:pPr>
        <w:ind w:left="3960" w:hanging="360"/>
      </w:pPr>
      <w:rPr>
        <w:rFonts w:ascii="Wingdings" w:hAnsi="Wingdings" w:hint="default"/>
      </w:rPr>
    </w:lvl>
    <w:lvl w:ilvl="6" w:tplc="00010409" w:tentative="1">
      <w:start w:val="1"/>
      <w:numFmt w:val="bullet"/>
      <w:lvlText w:val=""/>
      <w:lvlJc w:val="left"/>
      <w:pPr>
        <w:ind w:left="4680" w:hanging="360"/>
      </w:pPr>
      <w:rPr>
        <w:rFonts w:ascii="Symbol" w:hAnsi="Symbol" w:hint="default"/>
      </w:rPr>
    </w:lvl>
    <w:lvl w:ilvl="7" w:tplc="00030409" w:tentative="1">
      <w:start w:val="1"/>
      <w:numFmt w:val="bullet"/>
      <w:lvlText w:val="o"/>
      <w:lvlJc w:val="left"/>
      <w:pPr>
        <w:ind w:left="5400" w:hanging="360"/>
      </w:pPr>
      <w:rPr>
        <w:rFonts w:ascii="Courier New" w:hAnsi="Courier New" w:hint="default"/>
      </w:rPr>
    </w:lvl>
    <w:lvl w:ilvl="8" w:tplc="00050409" w:tentative="1">
      <w:start w:val="1"/>
      <w:numFmt w:val="bullet"/>
      <w:lvlText w:val=""/>
      <w:lvlJc w:val="left"/>
      <w:pPr>
        <w:ind w:left="6120" w:hanging="360"/>
      </w:pPr>
      <w:rPr>
        <w:rFonts w:ascii="Wingdings" w:hAnsi="Wingdings" w:hint="default"/>
      </w:rPr>
    </w:lvl>
  </w:abstractNum>
  <w:abstractNum w:abstractNumId="91" w15:restartNumberingAfterBreak="0">
    <w:nsid w:val="3E917954"/>
    <w:multiLevelType w:val="hybridMultilevel"/>
    <w:tmpl w:val="BD52A54A"/>
    <w:lvl w:ilvl="0" w:tplc="D96EE210">
      <w:start w:val="4"/>
      <w:numFmt w:val="decimal"/>
      <w:lvlText w:val="%1."/>
      <w:lvlJc w:val="left"/>
      <w:pPr>
        <w:ind w:left="339" w:hanging="360"/>
      </w:pPr>
      <w:rPr>
        <w:rFonts w:ascii="Perpetua" w:hAnsi="Perpetua" w:hint="default"/>
        <w:b/>
        <w:i w:val="0"/>
        <w:sz w:val="22"/>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92" w15:restartNumberingAfterBreak="0">
    <w:nsid w:val="4044440F"/>
    <w:multiLevelType w:val="hybridMultilevel"/>
    <w:tmpl w:val="8452D702"/>
    <w:lvl w:ilvl="0" w:tplc="D96EE210">
      <w:start w:val="10"/>
      <w:numFmt w:val="decimal"/>
      <w:lvlText w:val="%1."/>
      <w:lvlJc w:val="left"/>
      <w:pPr>
        <w:ind w:left="363" w:hanging="360"/>
      </w:pPr>
      <w:rPr>
        <w:rFonts w:ascii="Perpetua" w:hAnsi="Perpetua" w:hint="default"/>
        <w:b/>
        <w:i w:val="0"/>
        <w:sz w:val="22"/>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93" w15:restartNumberingAfterBreak="0">
    <w:nsid w:val="40D865C0"/>
    <w:multiLevelType w:val="hybridMultilevel"/>
    <w:tmpl w:val="6F84A1CE"/>
    <w:lvl w:ilvl="0" w:tplc="8AB0ECD2">
      <w:start w:val="1"/>
      <w:numFmt w:val="decimal"/>
      <w:lvlText w:val="%1."/>
      <w:lvlJc w:val="left"/>
      <w:pPr>
        <w:ind w:left="318" w:hanging="360"/>
      </w:pPr>
      <w:rPr>
        <w:rFonts w:hint="default"/>
        <w:b/>
        <w:i w:val="0"/>
        <w:sz w:val="22"/>
      </w:rPr>
    </w:lvl>
    <w:lvl w:ilvl="1" w:tplc="00190409">
      <w:start w:val="1"/>
      <w:numFmt w:val="lowerLetter"/>
      <w:lvlText w:val="%2."/>
      <w:lvlJc w:val="left"/>
      <w:pPr>
        <w:ind w:left="1080" w:hanging="360"/>
      </w:pPr>
      <w:rPr>
        <w:rFonts w:cs="Times New Roman"/>
      </w:rPr>
    </w:lvl>
    <w:lvl w:ilvl="2" w:tplc="001B0409">
      <w:start w:val="1"/>
      <w:numFmt w:val="lowerRoman"/>
      <w:lvlText w:val="%3."/>
      <w:lvlJc w:val="right"/>
      <w:pPr>
        <w:ind w:left="1800" w:hanging="180"/>
      </w:pPr>
      <w:rPr>
        <w:rFonts w:cs="Times New Roman"/>
      </w:rPr>
    </w:lvl>
    <w:lvl w:ilvl="3" w:tplc="000F0409" w:tentative="1">
      <w:start w:val="1"/>
      <w:numFmt w:val="decimal"/>
      <w:lvlText w:val="%4."/>
      <w:lvlJc w:val="left"/>
      <w:pPr>
        <w:ind w:left="2520" w:hanging="360"/>
      </w:pPr>
      <w:rPr>
        <w:rFonts w:cs="Times New Roman"/>
      </w:rPr>
    </w:lvl>
    <w:lvl w:ilvl="4" w:tplc="00190409" w:tentative="1">
      <w:start w:val="1"/>
      <w:numFmt w:val="lowerLetter"/>
      <w:lvlText w:val="%5."/>
      <w:lvlJc w:val="left"/>
      <w:pPr>
        <w:ind w:left="3240" w:hanging="360"/>
      </w:pPr>
      <w:rPr>
        <w:rFonts w:cs="Times New Roman"/>
      </w:rPr>
    </w:lvl>
    <w:lvl w:ilvl="5" w:tplc="001B0409" w:tentative="1">
      <w:start w:val="1"/>
      <w:numFmt w:val="lowerRoman"/>
      <w:lvlText w:val="%6."/>
      <w:lvlJc w:val="right"/>
      <w:pPr>
        <w:ind w:left="3960" w:hanging="180"/>
      </w:pPr>
      <w:rPr>
        <w:rFonts w:cs="Times New Roman"/>
      </w:rPr>
    </w:lvl>
    <w:lvl w:ilvl="6" w:tplc="000F0409" w:tentative="1">
      <w:start w:val="1"/>
      <w:numFmt w:val="decimal"/>
      <w:lvlText w:val="%7."/>
      <w:lvlJc w:val="left"/>
      <w:pPr>
        <w:ind w:left="4680" w:hanging="360"/>
      </w:pPr>
      <w:rPr>
        <w:rFonts w:cs="Times New Roman"/>
      </w:rPr>
    </w:lvl>
    <w:lvl w:ilvl="7" w:tplc="00190409" w:tentative="1">
      <w:start w:val="1"/>
      <w:numFmt w:val="lowerLetter"/>
      <w:lvlText w:val="%8."/>
      <w:lvlJc w:val="left"/>
      <w:pPr>
        <w:ind w:left="5400" w:hanging="360"/>
      </w:pPr>
      <w:rPr>
        <w:rFonts w:cs="Times New Roman"/>
      </w:rPr>
    </w:lvl>
    <w:lvl w:ilvl="8" w:tplc="001B0409" w:tentative="1">
      <w:start w:val="1"/>
      <w:numFmt w:val="lowerRoman"/>
      <w:lvlText w:val="%9."/>
      <w:lvlJc w:val="right"/>
      <w:pPr>
        <w:ind w:left="6120" w:hanging="180"/>
      </w:pPr>
      <w:rPr>
        <w:rFonts w:cs="Times New Roman"/>
      </w:rPr>
    </w:lvl>
  </w:abstractNum>
  <w:abstractNum w:abstractNumId="94" w15:restartNumberingAfterBreak="0">
    <w:nsid w:val="416B59F7"/>
    <w:multiLevelType w:val="hybridMultilevel"/>
    <w:tmpl w:val="554CD3F2"/>
    <w:lvl w:ilvl="0" w:tplc="D96EE210">
      <w:start w:val="3"/>
      <w:numFmt w:val="decimal"/>
      <w:lvlText w:val="%1."/>
      <w:lvlJc w:val="left"/>
      <w:pPr>
        <w:ind w:left="360" w:hanging="360"/>
      </w:pPr>
      <w:rPr>
        <w:rFonts w:ascii="Perpetua" w:hAnsi="Perpetua"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1AC1F2E"/>
    <w:multiLevelType w:val="hybridMultilevel"/>
    <w:tmpl w:val="6952013E"/>
    <w:lvl w:ilvl="0" w:tplc="155609F4">
      <w:start w:val="1"/>
      <w:numFmt w:val="lowerLetter"/>
      <w:lvlText w:val="%1."/>
      <w:lvlJc w:val="left"/>
      <w:pPr>
        <w:ind w:left="720" w:hanging="360"/>
      </w:pPr>
      <w:rPr>
        <w:rFonts w:ascii="Perpetua" w:hAnsi="Perpetua" w:cs="Times New Roman"/>
      </w:rPr>
    </w:lvl>
    <w:lvl w:ilvl="1" w:tplc="00190409">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abstractNum w:abstractNumId="96" w15:restartNumberingAfterBreak="0">
    <w:nsid w:val="427D7398"/>
    <w:multiLevelType w:val="hybridMultilevel"/>
    <w:tmpl w:val="5E38E9F4"/>
    <w:lvl w:ilvl="0" w:tplc="9A28978C">
      <w:start w:val="1"/>
      <w:numFmt w:val="lowerLetter"/>
      <w:lvlText w:val="%1."/>
      <w:lvlJc w:val="left"/>
      <w:pPr>
        <w:ind w:left="1440" w:hanging="360"/>
      </w:pPr>
      <w:rPr>
        <w:rFonts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2A57CAC"/>
    <w:multiLevelType w:val="hybridMultilevel"/>
    <w:tmpl w:val="C608C930"/>
    <w:lvl w:ilvl="0" w:tplc="EDE40298">
      <w:start w:val="1"/>
      <w:numFmt w:val="lowerLetter"/>
      <w:lvlText w:val="%1."/>
      <w:lvlJc w:val="left"/>
      <w:pPr>
        <w:ind w:left="1440" w:hanging="360"/>
      </w:pPr>
      <w:rPr>
        <w:rFonts w:hint="default"/>
        <w:b w:val="0"/>
        <w:i w:val="0"/>
        <w:sz w:val="20"/>
      </w:rPr>
    </w:lvl>
    <w:lvl w:ilvl="1" w:tplc="00190409">
      <w:start w:val="1"/>
      <w:numFmt w:val="lowerLetter"/>
      <w:lvlText w:val="%2."/>
      <w:lvlJc w:val="left"/>
      <w:pPr>
        <w:ind w:left="1080" w:hanging="360"/>
      </w:pPr>
      <w:rPr>
        <w:rFonts w:cs="Times New Roman"/>
      </w:rPr>
    </w:lvl>
    <w:lvl w:ilvl="2" w:tplc="001B0409" w:tentative="1">
      <w:start w:val="1"/>
      <w:numFmt w:val="lowerRoman"/>
      <w:lvlText w:val="%3."/>
      <w:lvlJc w:val="right"/>
      <w:pPr>
        <w:ind w:left="1800" w:hanging="180"/>
      </w:pPr>
      <w:rPr>
        <w:rFonts w:cs="Times New Roman"/>
      </w:rPr>
    </w:lvl>
    <w:lvl w:ilvl="3" w:tplc="000F0409" w:tentative="1">
      <w:start w:val="1"/>
      <w:numFmt w:val="decimal"/>
      <w:lvlText w:val="%4."/>
      <w:lvlJc w:val="left"/>
      <w:pPr>
        <w:ind w:left="2520" w:hanging="360"/>
      </w:pPr>
      <w:rPr>
        <w:rFonts w:cs="Times New Roman"/>
      </w:rPr>
    </w:lvl>
    <w:lvl w:ilvl="4" w:tplc="00190409" w:tentative="1">
      <w:start w:val="1"/>
      <w:numFmt w:val="lowerLetter"/>
      <w:lvlText w:val="%5."/>
      <w:lvlJc w:val="left"/>
      <w:pPr>
        <w:ind w:left="3240" w:hanging="360"/>
      </w:pPr>
      <w:rPr>
        <w:rFonts w:cs="Times New Roman"/>
      </w:rPr>
    </w:lvl>
    <w:lvl w:ilvl="5" w:tplc="001B0409" w:tentative="1">
      <w:start w:val="1"/>
      <w:numFmt w:val="lowerRoman"/>
      <w:lvlText w:val="%6."/>
      <w:lvlJc w:val="right"/>
      <w:pPr>
        <w:ind w:left="3960" w:hanging="180"/>
      </w:pPr>
      <w:rPr>
        <w:rFonts w:cs="Times New Roman"/>
      </w:rPr>
    </w:lvl>
    <w:lvl w:ilvl="6" w:tplc="000F0409" w:tentative="1">
      <w:start w:val="1"/>
      <w:numFmt w:val="decimal"/>
      <w:lvlText w:val="%7."/>
      <w:lvlJc w:val="left"/>
      <w:pPr>
        <w:ind w:left="4680" w:hanging="360"/>
      </w:pPr>
      <w:rPr>
        <w:rFonts w:cs="Times New Roman"/>
      </w:rPr>
    </w:lvl>
    <w:lvl w:ilvl="7" w:tplc="00190409" w:tentative="1">
      <w:start w:val="1"/>
      <w:numFmt w:val="lowerLetter"/>
      <w:lvlText w:val="%8."/>
      <w:lvlJc w:val="left"/>
      <w:pPr>
        <w:ind w:left="5400" w:hanging="360"/>
      </w:pPr>
      <w:rPr>
        <w:rFonts w:cs="Times New Roman"/>
      </w:rPr>
    </w:lvl>
    <w:lvl w:ilvl="8" w:tplc="001B0409" w:tentative="1">
      <w:start w:val="1"/>
      <w:numFmt w:val="lowerRoman"/>
      <w:lvlText w:val="%9."/>
      <w:lvlJc w:val="right"/>
      <w:pPr>
        <w:ind w:left="6120" w:hanging="180"/>
      </w:pPr>
      <w:rPr>
        <w:rFonts w:cs="Times New Roman"/>
      </w:rPr>
    </w:lvl>
  </w:abstractNum>
  <w:abstractNum w:abstractNumId="98" w15:restartNumberingAfterBreak="0">
    <w:nsid w:val="43543397"/>
    <w:multiLevelType w:val="hybridMultilevel"/>
    <w:tmpl w:val="C81C900A"/>
    <w:lvl w:ilvl="0" w:tplc="95EA1E7A">
      <w:start w:val="3"/>
      <w:numFmt w:val="decimal"/>
      <w:lvlText w:val="%1."/>
      <w:lvlJc w:val="left"/>
      <w:pPr>
        <w:ind w:left="360" w:hanging="360"/>
      </w:pPr>
      <w:rPr>
        <w:sz w:val="18"/>
      </w:rPr>
    </w:lvl>
    <w:lvl w:ilvl="1" w:tplc="00190409">
      <w:start w:val="1"/>
      <w:numFmt w:val="lowerLetter"/>
      <w:lvlText w:val="%2."/>
      <w:lvlJc w:val="left"/>
      <w:pPr>
        <w:ind w:left="1080" w:hanging="360"/>
      </w:pPr>
    </w:lvl>
    <w:lvl w:ilvl="2" w:tplc="001B0409" w:tentative="1">
      <w:start w:val="1"/>
      <w:numFmt w:val="lowerRoman"/>
      <w:lvlText w:val="%3."/>
      <w:lvlJc w:val="right"/>
      <w:pPr>
        <w:ind w:left="1800" w:hanging="180"/>
      </w:pPr>
    </w:lvl>
    <w:lvl w:ilvl="3" w:tplc="000F0409" w:tentative="1">
      <w:start w:val="1"/>
      <w:numFmt w:val="decimal"/>
      <w:lvlText w:val="%4."/>
      <w:lvlJc w:val="left"/>
      <w:pPr>
        <w:ind w:left="2520" w:hanging="360"/>
      </w:pPr>
    </w:lvl>
    <w:lvl w:ilvl="4" w:tplc="00190409" w:tentative="1">
      <w:start w:val="1"/>
      <w:numFmt w:val="lowerLetter"/>
      <w:lvlText w:val="%5."/>
      <w:lvlJc w:val="left"/>
      <w:pPr>
        <w:ind w:left="3240" w:hanging="360"/>
      </w:pPr>
    </w:lvl>
    <w:lvl w:ilvl="5" w:tplc="001B0409" w:tentative="1">
      <w:start w:val="1"/>
      <w:numFmt w:val="lowerRoman"/>
      <w:lvlText w:val="%6."/>
      <w:lvlJc w:val="right"/>
      <w:pPr>
        <w:ind w:left="3960" w:hanging="180"/>
      </w:pPr>
    </w:lvl>
    <w:lvl w:ilvl="6" w:tplc="000F0409" w:tentative="1">
      <w:start w:val="1"/>
      <w:numFmt w:val="decimal"/>
      <w:lvlText w:val="%7."/>
      <w:lvlJc w:val="left"/>
      <w:pPr>
        <w:ind w:left="4680" w:hanging="360"/>
      </w:pPr>
    </w:lvl>
    <w:lvl w:ilvl="7" w:tplc="00190409" w:tentative="1">
      <w:start w:val="1"/>
      <w:numFmt w:val="lowerLetter"/>
      <w:lvlText w:val="%8."/>
      <w:lvlJc w:val="left"/>
      <w:pPr>
        <w:ind w:left="5400" w:hanging="360"/>
      </w:pPr>
    </w:lvl>
    <w:lvl w:ilvl="8" w:tplc="001B0409" w:tentative="1">
      <w:start w:val="1"/>
      <w:numFmt w:val="lowerRoman"/>
      <w:lvlText w:val="%9."/>
      <w:lvlJc w:val="right"/>
      <w:pPr>
        <w:ind w:left="6120" w:hanging="180"/>
      </w:pPr>
    </w:lvl>
  </w:abstractNum>
  <w:abstractNum w:abstractNumId="99" w15:restartNumberingAfterBreak="0">
    <w:nsid w:val="436003C3"/>
    <w:multiLevelType w:val="hybridMultilevel"/>
    <w:tmpl w:val="CF269FF8"/>
    <w:lvl w:ilvl="0" w:tplc="09648E6E">
      <w:start w:val="4"/>
      <w:numFmt w:val="decimal"/>
      <w:lvlText w:val="%1."/>
      <w:lvlJc w:val="left"/>
      <w:pPr>
        <w:ind w:left="360" w:hanging="360"/>
      </w:pPr>
      <w:rPr>
        <w:rFonts w:ascii="Perpetua" w:hAnsi="Perpetua"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43C6412F"/>
    <w:multiLevelType w:val="hybridMultilevel"/>
    <w:tmpl w:val="E29659BC"/>
    <w:lvl w:ilvl="0" w:tplc="D96EE210">
      <w:start w:val="10"/>
      <w:numFmt w:val="decimal"/>
      <w:lvlText w:val="%1."/>
      <w:lvlJc w:val="left"/>
      <w:pPr>
        <w:ind w:left="339" w:hanging="360"/>
      </w:pPr>
      <w:rPr>
        <w:rFonts w:ascii="Perpetua" w:hAnsi="Perpetua" w:hint="default"/>
        <w:b/>
        <w:i w:val="0"/>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3E86A0E"/>
    <w:multiLevelType w:val="hybridMultilevel"/>
    <w:tmpl w:val="CF269FF8"/>
    <w:lvl w:ilvl="0" w:tplc="09648E6E">
      <w:start w:val="4"/>
      <w:numFmt w:val="decimal"/>
      <w:lvlText w:val="%1."/>
      <w:lvlJc w:val="left"/>
      <w:pPr>
        <w:ind w:left="360" w:hanging="360"/>
      </w:pPr>
      <w:rPr>
        <w:rFonts w:ascii="Perpetua" w:hAnsi="Perpetua"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446110CF"/>
    <w:multiLevelType w:val="hybridMultilevel"/>
    <w:tmpl w:val="233E6C30"/>
    <w:lvl w:ilvl="0" w:tplc="8AB0ECD2">
      <w:start w:val="9"/>
      <w:numFmt w:val="decimal"/>
      <w:lvlText w:val="%1."/>
      <w:lvlJc w:val="left"/>
      <w:pPr>
        <w:ind w:left="318"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4FE74AF"/>
    <w:multiLevelType w:val="hybridMultilevel"/>
    <w:tmpl w:val="F2AC6E94"/>
    <w:lvl w:ilvl="0" w:tplc="8AB0ECD2">
      <w:start w:val="2"/>
      <w:numFmt w:val="decimal"/>
      <w:lvlText w:val="%1."/>
      <w:lvlJc w:val="left"/>
      <w:pPr>
        <w:ind w:left="318"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53660D0"/>
    <w:multiLevelType w:val="hybridMultilevel"/>
    <w:tmpl w:val="231A1212"/>
    <w:lvl w:ilvl="0" w:tplc="DC50A0FA">
      <w:start w:val="5"/>
      <w:numFmt w:val="decimal"/>
      <w:lvlText w:val="%1."/>
      <w:lvlJc w:val="left"/>
      <w:pPr>
        <w:ind w:left="360" w:hanging="360"/>
      </w:pPr>
      <w:rPr>
        <w:rFonts w:ascii="Perpetua" w:hAnsi="Perpetua"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5ED4F5C"/>
    <w:multiLevelType w:val="hybridMultilevel"/>
    <w:tmpl w:val="B4500B92"/>
    <w:lvl w:ilvl="0" w:tplc="D96EE210">
      <w:start w:val="4"/>
      <w:numFmt w:val="decimal"/>
      <w:lvlText w:val="%1."/>
      <w:lvlJc w:val="left"/>
      <w:pPr>
        <w:ind w:left="363" w:hanging="360"/>
      </w:pPr>
      <w:rPr>
        <w:rFonts w:ascii="Perpetua" w:hAnsi="Perpetua" w:hint="default"/>
        <w:b/>
        <w:i w:val="0"/>
        <w:sz w:val="22"/>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468766C6"/>
    <w:multiLevelType w:val="hybridMultilevel"/>
    <w:tmpl w:val="2D743DB6"/>
    <w:lvl w:ilvl="0" w:tplc="0420BD80">
      <w:start w:val="1"/>
      <w:numFmt w:val="lowerLetter"/>
      <w:lvlText w:val="%1."/>
      <w:lvlJc w:val="left"/>
      <w:pPr>
        <w:ind w:left="720" w:hanging="360"/>
      </w:pPr>
      <w:rPr>
        <w:rFonts w:ascii="Perpetua" w:hAnsi="Perpetua"/>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71E1C3B"/>
    <w:multiLevelType w:val="hybridMultilevel"/>
    <w:tmpl w:val="5540F3D6"/>
    <w:lvl w:ilvl="0" w:tplc="E5BAAEC6">
      <w:start w:val="3"/>
      <w:numFmt w:val="decimal"/>
      <w:lvlText w:val="%1."/>
      <w:lvlJc w:val="left"/>
      <w:pPr>
        <w:ind w:left="318"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8551AAB"/>
    <w:multiLevelType w:val="hybridMultilevel"/>
    <w:tmpl w:val="D84EAB82"/>
    <w:lvl w:ilvl="0" w:tplc="14F0848E">
      <w:start w:val="1"/>
      <w:numFmt w:val="lowerLetter"/>
      <w:lvlText w:val="%1."/>
      <w:lvlJc w:val="left"/>
      <w:pPr>
        <w:ind w:left="360" w:hanging="360"/>
      </w:pPr>
      <w:rPr>
        <w:rFonts w:cs="Times New Roman"/>
        <w:i w:val="0"/>
        <w:sz w:val="20"/>
      </w:rPr>
    </w:lvl>
    <w:lvl w:ilvl="1" w:tplc="00190409">
      <w:start w:val="1"/>
      <w:numFmt w:val="lowerLetter"/>
      <w:lvlText w:val="%2."/>
      <w:lvlJc w:val="left"/>
      <w:pPr>
        <w:ind w:left="1080" w:hanging="360"/>
      </w:pPr>
      <w:rPr>
        <w:rFonts w:cs="Times New Roman"/>
      </w:rPr>
    </w:lvl>
    <w:lvl w:ilvl="2" w:tplc="001B0409" w:tentative="1">
      <w:start w:val="1"/>
      <w:numFmt w:val="lowerRoman"/>
      <w:lvlText w:val="%3."/>
      <w:lvlJc w:val="right"/>
      <w:pPr>
        <w:ind w:left="1800" w:hanging="180"/>
      </w:pPr>
      <w:rPr>
        <w:rFonts w:cs="Times New Roman"/>
      </w:rPr>
    </w:lvl>
    <w:lvl w:ilvl="3" w:tplc="000F0409" w:tentative="1">
      <w:start w:val="1"/>
      <w:numFmt w:val="decimal"/>
      <w:lvlText w:val="%4."/>
      <w:lvlJc w:val="left"/>
      <w:pPr>
        <w:ind w:left="2520" w:hanging="360"/>
      </w:pPr>
      <w:rPr>
        <w:rFonts w:cs="Times New Roman"/>
      </w:rPr>
    </w:lvl>
    <w:lvl w:ilvl="4" w:tplc="00190409" w:tentative="1">
      <w:start w:val="1"/>
      <w:numFmt w:val="lowerLetter"/>
      <w:lvlText w:val="%5."/>
      <w:lvlJc w:val="left"/>
      <w:pPr>
        <w:ind w:left="3240" w:hanging="360"/>
      </w:pPr>
      <w:rPr>
        <w:rFonts w:cs="Times New Roman"/>
      </w:rPr>
    </w:lvl>
    <w:lvl w:ilvl="5" w:tplc="001B0409" w:tentative="1">
      <w:start w:val="1"/>
      <w:numFmt w:val="lowerRoman"/>
      <w:lvlText w:val="%6."/>
      <w:lvlJc w:val="right"/>
      <w:pPr>
        <w:ind w:left="3960" w:hanging="180"/>
      </w:pPr>
      <w:rPr>
        <w:rFonts w:cs="Times New Roman"/>
      </w:rPr>
    </w:lvl>
    <w:lvl w:ilvl="6" w:tplc="000F0409" w:tentative="1">
      <w:start w:val="1"/>
      <w:numFmt w:val="decimal"/>
      <w:lvlText w:val="%7."/>
      <w:lvlJc w:val="left"/>
      <w:pPr>
        <w:ind w:left="4680" w:hanging="360"/>
      </w:pPr>
      <w:rPr>
        <w:rFonts w:cs="Times New Roman"/>
      </w:rPr>
    </w:lvl>
    <w:lvl w:ilvl="7" w:tplc="00190409" w:tentative="1">
      <w:start w:val="1"/>
      <w:numFmt w:val="lowerLetter"/>
      <w:lvlText w:val="%8."/>
      <w:lvlJc w:val="left"/>
      <w:pPr>
        <w:ind w:left="5400" w:hanging="360"/>
      </w:pPr>
      <w:rPr>
        <w:rFonts w:cs="Times New Roman"/>
      </w:rPr>
    </w:lvl>
    <w:lvl w:ilvl="8" w:tplc="001B0409" w:tentative="1">
      <w:start w:val="1"/>
      <w:numFmt w:val="lowerRoman"/>
      <w:lvlText w:val="%9."/>
      <w:lvlJc w:val="right"/>
      <w:pPr>
        <w:ind w:left="6120" w:hanging="180"/>
      </w:pPr>
      <w:rPr>
        <w:rFonts w:cs="Times New Roman"/>
      </w:rPr>
    </w:lvl>
  </w:abstractNum>
  <w:abstractNum w:abstractNumId="109" w15:restartNumberingAfterBreak="0">
    <w:nsid w:val="48664676"/>
    <w:multiLevelType w:val="hybridMultilevel"/>
    <w:tmpl w:val="F0FA57C4"/>
    <w:lvl w:ilvl="0" w:tplc="DC703578">
      <w:start w:val="1"/>
      <w:numFmt w:val="decimal"/>
      <w:lvlText w:val="%1."/>
      <w:lvlJc w:val="left"/>
      <w:pPr>
        <w:ind w:left="318"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90B7DA7"/>
    <w:multiLevelType w:val="hybridMultilevel"/>
    <w:tmpl w:val="77E04DAA"/>
    <w:lvl w:ilvl="0" w:tplc="478C11A2">
      <w:start w:val="1"/>
      <w:numFmt w:val="lowerLetter"/>
      <w:lvlText w:val="%1."/>
      <w:lvlJc w:val="left"/>
      <w:pPr>
        <w:ind w:left="318" w:hanging="360"/>
      </w:pPr>
      <w:rPr>
        <w:rFonts w:ascii="Perpetua" w:hAnsi="Perpetu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9335E59"/>
    <w:multiLevelType w:val="hybridMultilevel"/>
    <w:tmpl w:val="867A8C34"/>
    <w:lvl w:ilvl="0" w:tplc="8AB0ECD2">
      <w:start w:val="7"/>
      <w:numFmt w:val="decimal"/>
      <w:lvlText w:val="%1."/>
      <w:lvlJc w:val="left"/>
      <w:pPr>
        <w:ind w:left="36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A0028CC"/>
    <w:multiLevelType w:val="hybridMultilevel"/>
    <w:tmpl w:val="A96C357C"/>
    <w:lvl w:ilvl="0" w:tplc="2ADC9BA8">
      <w:start w:val="4"/>
      <w:numFmt w:val="decimal"/>
      <w:lvlText w:val="%1."/>
      <w:lvlJc w:val="left"/>
      <w:pPr>
        <w:ind w:left="318"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B0C6089"/>
    <w:multiLevelType w:val="hybridMultilevel"/>
    <w:tmpl w:val="5D12F1C0"/>
    <w:lvl w:ilvl="0" w:tplc="D96EE210">
      <w:start w:val="2"/>
      <w:numFmt w:val="decimal"/>
      <w:lvlText w:val="%1."/>
      <w:lvlJc w:val="left"/>
      <w:pPr>
        <w:ind w:left="360" w:hanging="360"/>
      </w:pPr>
      <w:rPr>
        <w:rFonts w:ascii="Perpetua" w:hAnsi="Perpetua" w:hint="default"/>
        <w:b/>
        <w:i w:val="0"/>
        <w:sz w:val="22"/>
      </w:rPr>
    </w:lvl>
    <w:lvl w:ilvl="1" w:tplc="04090003" w:tentative="1">
      <w:start w:val="1"/>
      <w:numFmt w:val="bullet"/>
      <w:lvlText w:val="o"/>
      <w:lvlJc w:val="left"/>
      <w:pPr>
        <w:ind w:left="1482" w:hanging="360"/>
      </w:pPr>
      <w:rPr>
        <w:rFonts w:ascii="Courier New" w:hAnsi="Courier New" w:cs="Wingdings"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Wingdings"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Wingdings" w:hint="default"/>
      </w:rPr>
    </w:lvl>
    <w:lvl w:ilvl="8" w:tplc="04090005" w:tentative="1">
      <w:start w:val="1"/>
      <w:numFmt w:val="bullet"/>
      <w:lvlText w:val=""/>
      <w:lvlJc w:val="left"/>
      <w:pPr>
        <w:ind w:left="6522" w:hanging="360"/>
      </w:pPr>
      <w:rPr>
        <w:rFonts w:ascii="Wingdings" w:hAnsi="Wingdings" w:hint="default"/>
      </w:rPr>
    </w:lvl>
  </w:abstractNum>
  <w:abstractNum w:abstractNumId="114" w15:restartNumberingAfterBreak="0">
    <w:nsid w:val="4C004E24"/>
    <w:multiLevelType w:val="hybridMultilevel"/>
    <w:tmpl w:val="C0DA168C"/>
    <w:lvl w:ilvl="0" w:tplc="D96EE210">
      <w:start w:val="3"/>
      <w:numFmt w:val="decimal"/>
      <w:lvlText w:val="%1."/>
      <w:lvlJc w:val="left"/>
      <w:pPr>
        <w:ind w:left="318" w:hanging="360"/>
      </w:pPr>
      <w:rPr>
        <w:rFonts w:ascii="Perpetua" w:hAnsi="Perpetua" w:hint="default"/>
        <w:b/>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CAF1F63"/>
    <w:multiLevelType w:val="hybridMultilevel"/>
    <w:tmpl w:val="7DFC88C6"/>
    <w:lvl w:ilvl="0" w:tplc="51708C1C">
      <w:start w:val="7"/>
      <w:numFmt w:val="decimal"/>
      <w:lvlText w:val="%1."/>
      <w:lvlJc w:val="left"/>
      <w:pPr>
        <w:ind w:left="363" w:hanging="360"/>
      </w:pPr>
      <w:rPr>
        <w:rFonts w:ascii="Perpetua" w:hAnsi="Perpetua" w:hint="default"/>
        <w:b/>
        <w:i w:val="0"/>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507A3087"/>
    <w:multiLevelType w:val="hybridMultilevel"/>
    <w:tmpl w:val="4B2E8AEE"/>
    <w:lvl w:ilvl="0" w:tplc="D96EE210">
      <w:start w:val="5"/>
      <w:numFmt w:val="decimal"/>
      <w:lvlText w:val="%1."/>
      <w:lvlJc w:val="left"/>
      <w:pPr>
        <w:ind w:left="339" w:hanging="360"/>
      </w:pPr>
      <w:rPr>
        <w:rFonts w:ascii="Perpetua" w:hAnsi="Perpetua"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0EE70E6"/>
    <w:multiLevelType w:val="hybridMultilevel"/>
    <w:tmpl w:val="2B9C6A8E"/>
    <w:lvl w:ilvl="0" w:tplc="3DBA5CD0">
      <w:start w:val="1"/>
      <w:numFmt w:val="lowerLetter"/>
      <w:lvlText w:val="%1."/>
      <w:lvlJc w:val="left"/>
      <w:pPr>
        <w:ind w:left="360" w:hanging="360"/>
      </w:pPr>
      <w:rPr>
        <w:rFonts w:hint="default"/>
        <w:sz w:val="20"/>
        <w:szCs w:val="18"/>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8" w15:restartNumberingAfterBreak="0">
    <w:nsid w:val="51847342"/>
    <w:multiLevelType w:val="hybridMultilevel"/>
    <w:tmpl w:val="EEB8C39A"/>
    <w:lvl w:ilvl="0" w:tplc="861C84AE">
      <w:start w:val="1"/>
      <w:numFmt w:val="lowerLetter"/>
      <w:lvlText w:val="%1."/>
      <w:lvlJc w:val="left"/>
      <w:pPr>
        <w:ind w:left="710" w:hanging="360"/>
      </w:pPr>
      <w:rPr>
        <w:rFonts w:hint="default"/>
        <w:sz w:val="20"/>
      </w:r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9" w15:restartNumberingAfterBreak="0">
    <w:nsid w:val="52C751AC"/>
    <w:multiLevelType w:val="hybridMultilevel"/>
    <w:tmpl w:val="14E84E64"/>
    <w:lvl w:ilvl="0" w:tplc="61047184">
      <w:start w:val="1"/>
      <w:numFmt w:val="lowerLetter"/>
      <w:lvlText w:val="%1."/>
      <w:lvlJc w:val="left"/>
      <w:pPr>
        <w:ind w:left="318" w:hanging="360"/>
      </w:pPr>
      <w:rPr>
        <w:rFonts w:hint="default"/>
        <w:i w:val="0"/>
        <w:sz w:val="20"/>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20" w15:restartNumberingAfterBreak="0">
    <w:nsid w:val="539C5933"/>
    <w:multiLevelType w:val="hybridMultilevel"/>
    <w:tmpl w:val="B7388EE6"/>
    <w:lvl w:ilvl="0" w:tplc="8AB0ECD2">
      <w:start w:val="2"/>
      <w:numFmt w:val="decimal"/>
      <w:lvlText w:val="%1."/>
      <w:lvlJc w:val="left"/>
      <w:pPr>
        <w:ind w:left="318" w:hanging="360"/>
      </w:pPr>
      <w:rPr>
        <w:rFonts w:hint="default"/>
        <w:b/>
        <w:i w:val="0"/>
        <w:color w:val="auto"/>
        <w:sz w:val="22"/>
      </w:rPr>
    </w:lvl>
    <w:lvl w:ilvl="1" w:tplc="756896EE">
      <w:start w:val="1"/>
      <w:numFmt w:val="decimal"/>
      <w:lvlText w:val="%2."/>
      <w:lvlJc w:val="left"/>
      <w:pPr>
        <w:ind w:left="1080" w:hanging="360"/>
      </w:pPr>
      <w:rPr>
        <w:b/>
        <w:color w:val="auto"/>
        <w:sz w:val="22"/>
      </w:rPr>
    </w:lvl>
    <w:lvl w:ilvl="2" w:tplc="001B0409" w:tentative="1">
      <w:start w:val="1"/>
      <w:numFmt w:val="lowerRoman"/>
      <w:lvlText w:val="%3."/>
      <w:lvlJc w:val="right"/>
      <w:pPr>
        <w:ind w:left="1800" w:hanging="180"/>
      </w:pPr>
    </w:lvl>
    <w:lvl w:ilvl="3" w:tplc="000F0409" w:tentative="1">
      <w:start w:val="1"/>
      <w:numFmt w:val="decimal"/>
      <w:lvlText w:val="%4."/>
      <w:lvlJc w:val="left"/>
      <w:pPr>
        <w:ind w:left="2520" w:hanging="360"/>
      </w:pPr>
    </w:lvl>
    <w:lvl w:ilvl="4" w:tplc="00190409" w:tentative="1">
      <w:start w:val="1"/>
      <w:numFmt w:val="lowerLetter"/>
      <w:lvlText w:val="%5."/>
      <w:lvlJc w:val="left"/>
      <w:pPr>
        <w:ind w:left="3240" w:hanging="360"/>
      </w:pPr>
    </w:lvl>
    <w:lvl w:ilvl="5" w:tplc="001B0409" w:tentative="1">
      <w:start w:val="1"/>
      <w:numFmt w:val="lowerRoman"/>
      <w:lvlText w:val="%6."/>
      <w:lvlJc w:val="right"/>
      <w:pPr>
        <w:ind w:left="3960" w:hanging="180"/>
      </w:pPr>
    </w:lvl>
    <w:lvl w:ilvl="6" w:tplc="000F0409" w:tentative="1">
      <w:start w:val="1"/>
      <w:numFmt w:val="decimal"/>
      <w:lvlText w:val="%7."/>
      <w:lvlJc w:val="left"/>
      <w:pPr>
        <w:ind w:left="4680" w:hanging="360"/>
      </w:pPr>
    </w:lvl>
    <w:lvl w:ilvl="7" w:tplc="00190409" w:tentative="1">
      <w:start w:val="1"/>
      <w:numFmt w:val="lowerLetter"/>
      <w:lvlText w:val="%8."/>
      <w:lvlJc w:val="left"/>
      <w:pPr>
        <w:ind w:left="5400" w:hanging="360"/>
      </w:pPr>
    </w:lvl>
    <w:lvl w:ilvl="8" w:tplc="001B0409" w:tentative="1">
      <w:start w:val="1"/>
      <w:numFmt w:val="lowerRoman"/>
      <w:lvlText w:val="%9."/>
      <w:lvlJc w:val="right"/>
      <w:pPr>
        <w:ind w:left="6120" w:hanging="180"/>
      </w:pPr>
    </w:lvl>
  </w:abstractNum>
  <w:abstractNum w:abstractNumId="121" w15:restartNumberingAfterBreak="0">
    <w:nsid w:val="53C458AB"/>
    <w:multiLevelType w:val="hybridMultilevel"/>
    <w:tmpl w:val="AEE627A2"/>
    <w:lvl w:ilvl="0" w:tplc="D96EE210">
      <w:start w:val="5"/>
      <w:numFmt w:val="decimal"/>
      <w:lvlText w:val="%1."/>
      <w:lvlJc w:val="left"/>
      <w:pPr>
        <w:ind w:left="363" w:hanging="360"/>
      </w:pPr>
      <w:rPr>
        <w:rFonts w:ascii="Perpetua" w:hAnsi="Perpetua" w:hint="default"/>
        <w:b/>
        <w:i w:val="0"/>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54896539"/>
    <w:multiLevelType w:val="hybridMultilevel"/>
    <w:tmpl w:val="0244550E"/>
    <w:lvl w:ilvl="0" w:tplc="522E1248">
      <w:start w:val="6"/>
      <w:numFmt w:val="decimal"/>
      <w:lvlText w:val="%1."/>
      <w:lvlJc w:val="left"/>
      <w:pPr>
        <w:ind w:left="360" w:hanging="360"/>
      </w:pPr>
      <w:rPr>
        <w:rFonts w:ascii="Perpetua" w:hAnsi="Perpetua"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15:restartNumberingAfterBreak="0">
    <w:nsid w:val="549940A4"/>
    <w:multiLevelType w:val="hybridMultilevel"/>
    <w:tmpl w:val="12DA887E"/>
    <w:lvl w:ilvl="0" w:tplc="D96EE210">
      <w:start w:val="4"/>
      <w:numFmt w:val="decimal"/>
      <w:lvlText w:val="%1."/>
      <w:lvlJc w:val="left"/>
      <w:pPr>
        <w:ind w:left="318" w:hanging="360"/>
      </w:pPr>
      <w:rPr>
        <w:rFonts w:ascii="Perpetua" w:hAnsi="Perpetua" w:hint="default"/>
        <w:b/>
        <w:i w:val="0"/>
        <w:sz w:val="22"/>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124" w15:restartNumberingAfterBreak="0">
    <w:nsid w:val="55DC27A3"/>
    <w:multiLevelType w:val="hybridMultilevel"/>
    <w:tmpl w:val="CA9A0040"/>
    <w:lvl w:ilvl="0" w:tplc="8AB0ECD2">
      <w:start w:val="4"/>
      <w:numFmt w:val="decimal"/>
      <w:lvlText w:val="%1."/>
      <w:lvlJc w:val="left"/>
      <w:pPr>
        <w:ind w:left="360" w:hanging="360"/>
      </w:pPr>
      <w:rPr>
        <w:rFonts w:hint="default"/>
        <w:b/>
        <w:i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576D4B00"/>
    <w:multiLevelType w:val="hybridMultilevel"/>
    <w:tmpl w:val="F2203DD6"/>
    <w:lvl w:ilvl="0" w:tplc="8AB0ECD2">
      <w:start w:val="1"/>
      <w:numFmt w:val="decimal"/>
      <w:lvlText w:val="%1."/>
      <w:lvlJc w:val="left"/>
      <w:pPr>
        <w:ind w:left="318" w:hanging="360"/>
      </w:pPr>
      <w:rPr>
        <w:rFonts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15:restartNumberingAfterBreak="0">
    <w:nsid w:val="57F47620"/>
    <w:multiLevelType w:val="hybridMultilevel"/>
    <w:tmpl w:val="D2FEF5A4"/>
    <w:lvl w:ilvl="0" w:tplc="8AB0ECD2">
      <w:start w:val="10"/>
      <w:numFmt w:val="decimal"/>
      <w:lvlText w:val="%1."/>
      <w:lvlJc w:val="left"/>
      <w:pPr>
        <w:ind w:left="414"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823783C"/>
    <w:multiLevelType w:val="hybridMultilevel"/>
    <w:tmpl w:val="E59C17D2"/>
    <w:lvl w:ilvl="0" w:tplc="8AB0ECD2">
      <w:start w:val="6"/>
      <w:numFmt w:val="decimal"/>
      <w:lvlText w:val="%1."/>
      <w:lvlJc w:val="left"/>
      <w:pPr>
        <w:ind w:left="318" w:hanging="360"/>
      </w:pPr>
      <w:rPr>
        <w:rFonts w:hint="default"/>
        <w:b/>
        <w:i w:val="0"/>
        <w:sz w:val="22"/>
      </w:rPr>
    </w:lvl>
    <w:lvl w:ilvl="1" w:tplc="30D0C0BA">
      <w:start w:val="2"/>
      <w:numFmt w:val="decimal"/>
      <w:lvlText w:val="%2."/>
      <w:lvlJc w:val="left"/>
      <w:pPr>
        <w:tabs>
          <w:tab w:val="num" w:pos="360"/>
        </w:tabs>
        <w:ind w:left="1080" w:hanging="360"/>
      </w:pPr>
      <w:rPr>
        <w:rFonts w:hint="default"/>
        <w:sz w:val="18"/>
      </w:r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28" w15:restartNumberingAfterBreak="0">
    <w:nsid w:val="58422E12"/>
    <w:multiLevelType w:val="hybridMultilevel"/>
    <w:tmpl w:val="FA760594"/>
    <w:lvl w:ilvl="0" w:tplc="717C3AFA">
      <w:start w:val="9"/>
      <w:numFmt w:val="decimal"/>
      <w:lvlText w:val="%1."/>
      <w:lvlJc w:val="left"/>
      <w:pPr>
        <w:tabs>
          <w:tab w:val="num" w:pos="-360"/>
        </w:tabs>
        <w:ind w:left="360" w:hanging="360"/>
      </w:pPr>
      <w:rPr>
        <w:rFonts w:hint="default"/>
        <w:sz w:val="18"/>
      </w:rPr>
    </w:lvl>
    <w:lvl w:ilvl="1" w:tplc="37225A86">
      <w:start w:val="1"/>
      <w:numFmt w:val="lowerLetter"/>
      <w:lvlText w:val="%2."/>
      <w:lvlJc w:val="left"/>
      <w:pPr>
        <w:ind w:left="1440" w:hanging="360"/>
      </w:pPr>
      <w:rPr>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8AD308A"/>
    <w:multiLevelType w:val="hybridMultilevel"/>
    <w:tmpl w:val="D54EB7B0"/>
    <w:lvl w:ilvl="0" w:tplc="8AB0ECD2">
      <w:start w:val="4"/>
      <w:numFmt w:val="decimal"/>
      <w:lvlText w:val="%1."/>
      <w:lvlJc w:val="left"/>
      <w:pPr>
        <w:ind w:left="360" w:hanging="360"/>
      </w:pPr>
      <w:rPr>
        <w:rFonts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59142E02"/>
    <w:multiLevelType w:val="hybridMultilevel"/>
    <w:tmpl w:val="90FEC1DE"/>
    <w:lvl w:ilvl="0" w:tplc="D96EE210">
      <w:start w:val="7"/>
      <w:numFmt w:val="decimal"/>
      <w:lvlText w:val="%1."/>
      <w:lvlJc w:val="left"/>
      <w:pPr>
        <w:ind w:left="360" w:hanging="360"/>
      </w:pPr>
      <w:rPr>
        <w:rFonts w:ascii="Perpetua" w:hAnsi="Perpetua" w:hint="default"/>
        <w:b/>
        <w:i w:val="0"/>
        <w:sz w:val="22"/>
      </w:rPr>
    </w:lvl>
    <w:lvl w:ilvl="1" w:tplc="04090003">
      <w:start w:val="1"/>
      <w:numFmt w:val="lowerLetter"/>
      <w:lvlText w:val="%2."/>
      <w:lvlJc w:val="left"/>
      <w:pPr>
        <w:ind w:left="720" w:hanging="360"/>
      </w:pPr>
      <w:rPr>
        <w:rFonts w:hint="default"/>
      </w:rPr>
    </w:lvl>
    <w:lvl w:ilvl="2" w:tplc="04090005" w:tentative="1">
      <w:start w:val="1"/>
      <w:numFmt w:val="bullet"/>
      <w:lvlText w:val=""/>
      <w:lvlJc w:val="left"/>
      <w:pPr>
        <w:ind w:left="1440" w:hanging="360"/>
      </w:pPr>
      <w:rPr>
        <w:rFonts w:ascii="Wingdings" w:hAnsi="Wingdings" w:cs="Wingdings" w:hint="default"/>
      </w:rPr>
    </w:lvl>
    <w:lvl w:ilvl="3" w:tplc="04090001" w:tentative="1">
      <w:start w:val="1"/>
      <w:numFmt w:val="bullet"/>
      <w:lvlText w:val=""/>
      <w:lvlJc w:val="left"/>
      <w:pPr>
        <w:ind w:left="2160" w:hanging="360"/>
      </w:pPr>
      <w:rPr>
        <w:rFonts w:ascii="Symbol" w:hAnsi="Symbol" w:cs="Wingdings" w:hint="default"/>
      </w:rPr>
    </w:lvl>
    <w:lvl w:ilvl="4" w:tplc="04090003" w:tentative="1">
      <w:start w:val="1"/>
      <w:numFmt w:val="bullet"/>
      <w:lvlText w:val="o"/>
      <w:lvlJc w:val="left"/>
      <w:pPr>
        <w:ind w:left="2880" w:hanging="360"/>
      </w:pPr>
      <w:rPr>
        <w:rFonts w:ascii="Courier New" w:hAnsi="Courier New" w:cs="Wingdings" w:hint="default"/>
      </w:rPr>
    </w:lvl>
    <w:lvl w:ilvl="5" w:tplc="04090005" w:tentative="1">
      <w:start w:val="1"/>
      <w:numFmt w:val="bullet"/>
      <w:lvlText w:val=""/>
      <w:lvlJc w:val="left"/>
      <w:pPr>
        <w:ind w:left="3600" w:hanging="360"/>
      </w:pPr>
      <w:rPr>
        <w:rFonts w:ascii="Wingdings" w:hAnsi="Wingdings" w:cs="Wingdings" w:hint="default"/>
      </w:rPr>
    </w:lvl>
    <w:lvl w:ilvl="6" w:tplc="04090001" w:tentative="1">
      <w:start w:val="1"/>
      <w:numFmt w:val="bullet"/>
      <w:lvlText w:val=""/>
      <w:lvlJc w:val="left"/>
      <w:pPr>
        <w:ind w:left="4320" w:hanging="360"/>
      </w:pPr>
      <w:rPr>
        <w:rFonts w:ascii="Symbol" w:hAnsi="Symbol" w:cs="Wingdings" w:hint="default"/>
      </w:rPr>
    </w:lvl>
    <w:lvl w:ilvl="7" w:tplc="04090003" w:tentative="1">
      <w:start w:val="1"/>
      <w:numFmt w:val="bullet"/>
      <w:lvlText w:val="o"/>
      <w:lvlJc w:val="left"/>
      <w:pPr>
        <w:ind w:left="5040" w:hanging="360"/>
      </w:pPr>
      <w:rPr>
        <w:rFonts w:ascii="Courier New" w:hAnsi="Courier New" w:cs="Wingdings" w:hint="default"/>
      </w:rPr>
    </w:lvl>
    <w:lvl w:ilvl="8" w:tplc="04090005" w:tentative="1">
      <w:start w:val="1"/>
      <w:numFmt w:val="bullet"/>
      <w:lvlText w:val=""/>
      <w:lvlJc w:val="left"/>
      <w:pPr>
        <w:ind w:left="5760" w:hanging="360"/>
      </w:pPr>
      <w:rPr>
        <w:rFonts w:ascii="Wingdings" w:hAnsi="Wingdings" w:cs="Wingdings" w:hint="default"/>
      </w:rPr>
    </w:lvl>
  </w:abstractNum>
  <w:abstractNum w:abstractNumId="131" w15:restartNumberingAfterBreak="0">
    <w:nsid w:val="59420F51"/>
    <w:multiLevelType w:val="hybridMultilevel"/>
    <w:tmpl w:val="8DE61F6A"/>
    <w:lvl w:ilvl="0" w:tplc="8AB0ECD2">
      <w:start w:val="7"/>
      <w:numFmt w:val="decimal"/>
      <w:lvlText w:val="%1."/>
      <w:lvlJc w:val="left"/>
      <w:pPr>
        <w:ind w:left="360" w:hanging="360"/>
      </w:pPr>
      <w:rPr>
        <w:rFonts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2" w15:restartNumberingAfterBreak="0">
    <w:nsid w:val="59931950"/>
    <w:multiLevelType w:val="hybridMultilevel"/>
    <w:tmpl w:val="7C94991C"/>
    <w:lvl w:ilvl="0" w:tplc="8AB0ECD2">
      <w:start w:val="1"/>
      <w:numFmt w:val="decimal"/>
      <w:lvlText w:val="%1."/>
      <w:lvlJc w:val="left"/>
      <w:pPr>
        <w:ind w:left="36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A3C69AA"/>
    <w:multiLevelType w:val="hybridMultilevel"/>
    <w:tmpl w:val="DE503608"/>
    <w:lvl w:ilvl="0" w:tplc="D96EE210">
      <w:start w:val="2"/>
      <w:numFmt w:val="decimal"/>
      <w:lvlText w:val="%1."/>
      <w:lvlJc w:val="left"/>
      <w:pPr>
        <w:ind w:left="318" w:hanging="360"/>
      </w:pPr>
      <w:rPr>
        <w:rFonts w:ascii="Perpetua" w:hAnsi="Perpetua" w:hint="default"/>
        <w:b/>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BA33F0E"/>
    <w:multiLevelType w:val="hybridMultilevel"/>
    <w:tmpl w:val="991444E0"/>
    <w:lvl w:ilvl="0" w:tplc="E064E188">
      <w:start w:val="1"/>
      <w:numFmt w:val="lowerLetter"/>
      <w:lvlText w:val="%1."/>
      <w:lvlJc w:val="left"/>
      <w:pPr>
        <w:ind w:left="720" w:hanging="360"/>
      </w:pPr>
      <w:rPr>
        <w:rFonts w:cs="Times New Roman"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C266283"/>
    <w:multiLevelType w:val="hybridMultilevel"/>
    <w:tmpl w:val="0AD86FA6"/>
    <w:lvl w:ilvl="0" w:tplc="8AB0ECD2">
      <w:start w:val="8"/>
      <w:numFmt w:val="decimal"/>
      <w:lvlText w:val="%1."/>
      <w:lvlJc w:val="left"/>
      <w:pPr>
        <w:ind w:left="360" w:hanging="360"/>
      </w:pPr>
      <w:rPr>
        <w:rFonts w:hint="default"/>
        <w:b/>
        <w:i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15:restartNumberingAfterBreak="0">
    <w:nsid w:val="5E715FCD"/>
    <w:multiLevelType w:val="hybridMultilevel"/>
    <w:tmpl w:val="1BD2998C"/>
    <w:lvl w:ilvl="0" w:tplc="D96EE210">
      <w:start w:val="7"/>
      <w:numFmt w:val="decimal"/>
      <w:lvlText w:val="%1."/>
      <w:lvlJc w:val="left"/>
      <w:pPr>
        <w:ind w:left="360" w:hanging="360"/>
      </w:pPr>
      <w:rPr>
        <w:rFonts w:ascii="Perpetua" w:hAnsi="Perpetua" w:hint="default"/>
        <w:b/>
        <w:i w:val="0"/>
        <w:sz w:val="22"/>
      </w:rPr>
    </w:lvl>
    <w:lvl w:ilvl="1" w:tplc="04090003">
      <w:start w:val="1"/>
      <w:numFmt w:val="lowerLetter"/>
      <w:lvlText w:val="%2."/>
      <w:lvlJc w:val="left"/>
      <w:pPr>
        <w:ind w:left="720" w:hanging="360"/>
      </w:pPr>
      <w:rPr>
        <w:rFonts w:hint="default"/>
      </w:rPr>
    </w:lvl>
    <w:lvl w:ilvl="2" w:tplc="04090005" w:tentative="1">
      <w:start w:val="1"/>
      <w:numFmt w:val="bullet"/>
      <w:lvlText w:val=""/>
      <w:lvlJc w:val="left"/>
      <w:pPr>
        <w:ind w:left="1440" w:hanging="360"/>
      </w:pPr>
      <w:rPr>
        <w:rFonts w:ascii="Wingdings" w:hAnsi="Wingdings" w:cs="Wingdings" w:hint="default"/>
      </w:rPr>
    </w:lvl>
    <w:lvl w:ilvl="3" w:tplc="04090001" w:tentative="1">
      <w:start w:val="1"/>
      <w:numFmt w:val="bullet"/>
      <w:lvlText w:val=""/>
      <w:lvlJc w:val="left"/>
      <w:pPr>
        <w:ind w:left="2160" w:hanging="360"/>
      </w:pPr>
      <w:rPr>
        <w:rFonts w:ascii="Symbol" w:hAnsi="Symbol" w:cs="Wingdings" w:hint="default"/>
      </w:rPr>
    </w:lvl>
    <w:lvl w:ilvl="4" w:tplc="04090003" w:tentative="1">
      <w:start w:val="1"/>
      <w:numFmt w:val="bullet"/>
      <w:lvlText w:val="o"/>
      <w:lvlJc w:val="left"/>
      <w:pPr>
        <w:ind w:left="2880" w:hanging="360"/>
      </w:pPr>
      <w:rPr>
        <w:rFonts w:ascii="Courier New" w:hAnsi="Courier New" w:cs="Wingdings" w:hint="default"/>
      </w:rPr>
    </w:lvl>
    <w:lvl w:ilvl="5" w:tplc="04090005" w:tentative="1">
      <w:start w:val="1"/>
      <w:numFmt w:val="bullet"/>
      <w:lvlText w:val=""/>
      <w:lvlJc w:val="left"/>
      <w:pPr>
        <w:ind w:left="3600" w:hanging="360"/>
      </w:pPr>
      <w:rPr>
        <w:rFonts w:ascii="Wingdings" w:hAnsi="Wingdings" w:cs="Wingdings" w:hint="default"/>
      </w:rPr>
    </w:lvl>
    <w:lvl w:ilvl="6" w:tplc="04090001" w:tentative="1">
      <w:start w:val="1"/>
      <w:numFmt w:val="bullet"/>
      <w:lvlText w:val=""/>
      <w:lvlJc w:val="left"/>
      <w:pPr>
        <w:ind w:left="4320" w:hanging="360"/>
      </w:pPr>
      <w:rPr>
        <w:rFonts w:ascii="Symbol" w:hAnsi="Symbol" w:cs="Wingdings" w:hint="default"/>
      </w:rPr>
    </w:lvl>
    <w:lvl w:ilvl="7" w:tplc="04090003" w:tentative="1">
      <w:start w:val="1"/>
      <w:numFmt w:val="bullet"/>
      <w:lvlText w:val="o"/>
      <w:lvlJc w:val="left"/>
      <w:pPr>
        <w:ind w:left="5040" w:hanging="360"/>
      </w:pPr>
      <w:rPr>
        <w:rFonts w:ascii="Courier New" w:hAnsi="Courier New" w:cs="Wingdings" w:hint="default"/>
      </w:rPr>
    </w:lvl>
    <w:lvl w:ilvl="8" w:tplc="04090005" w:tentative="1">
      <w:start w:val="1"/>
      <w:numFmt w:val="bullet"/>
      <w:lvlText w:val=""/>
      <w:lvlJc w:val="left"/>
      <w:pPr>
        <w:ind w:left="5760" w:hanging="360"/>
      </w:pPr>
      <w:rPr>
        <w:rFonts w:ascii="Wingdings" w:hAnsi="Wingdings" w:cs="Wingdings" w:hint="default"/>
      </w:rPr>
    </w:lvl>
  </w:abstractNum>
  <w:abstractNum w:abstractNumId="137" w15:restartNumberingAfterBreak="0">
    <w:nsid w:val="5F0F0E48"/>
    <w:multiLevelType w:val="hybridMultilevel"/>
    <w:tmpl w:val="1CAAF20A"/>
    <w:lvl w:ilvl="0" w:tplc="F77E39FC">
      <w:start w:val="1"/>
      <w:numFmt w:val="lowerLetter"/>
      <w:lvlText w:val="%1."/>
      <w:lvlJc w:val="left"/>
      <w:pPr>
        <w:ind w:left="810" w:hanging="360"/>
      </w:pPr>
      <w:rPr>
        <w:rFonts w:hint="default"/>
        <w:sz w:val="20"/>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38" w15:restartNumberingAfterBreak="0">
    <w:nsid w:val="606E1ACE"/>
    <w:multiLevelType w:val="hybridMultilevel"/>
    <w:tmpl w:val="1B3C28C8"/>
    <w:lvl w:ilvl="0" w:tplc="DB060438">
      <w:start w:val="1"/>
      <w:numFmt w:val="lowerLetter"/>
      <w:lvlText w:val="%1."/>
      <w:lvlJc w:val="left"/>
      <w:pPr>
        <w:ind w:left="699" w:hanging="360"/>
      </w:pPr>
      <w:rPr>
        <w:sz w:val="20"/>
      </w:rPr>
    </w:lvl>
    <w:lvl w:ilvl="1" w:tplc="05D2C390">
      <w:start w:val="1"/>
      <w:numFmt w:val="lowerLetter"/>
      <w:lvlText w:val="%2."/>
      <w:lvlJc w:val="left"/>
      <w:pPr>
        <w:ind w:left="1419" w:hanging="360"/>
      </w:pPr>
    </w:lvl>
    <w:lvl w:ilvl="2" w:tplc="001B0409" w:tentative="1">
      <w:start w:val="1"/>
      <w:numFmt w:val="lowerRoman"/>
      <w:lvlText w:val="%3."/>
      <w:lvlJc w:val="right"/>
      <w:pPr>
        <w:ind w:left="2139" w:hanging="180"/>
      </w:pPr>
    </w:lvl>
    <w:lvl w:ilvl="3" w:tplc="000F0409" w:tentative="1">
      <w:start w:val="1"/>
      <w:numFmt w:val="decimal"/>
      <w:lvlText w:val="%4."/>
      <w:lvlJc w:val="left"/>
      <w:pPr>
        <w:ind w:left="2859" w:hanging="360"/>
      </w:pPr>
    </w:lvl>
    <w:lvl w:ilvl="4" w:tplc="00190409" w:tentative="1">
      <w:start w:val="1"/>
      <w:numFmt w:val="lowerLetter"/>
      <w:lvlText w:val="%5."/>
      <w:lvlJc w:val="left"/>
      <w:pPr>
        <w:ind w:left="3579" w:hanging="360"/>
      </w:pPr>
    </w:lvl>
    <w:lvl w:ilvl="5" w:tplc="001B0409" w:tentative="1">
      <w:start w:val="1"/>
      <w:numFmt w:val="lowerRoman"/>
      <w:lvlText w:val="%6."/>
      <w:lvlJc w:val="right"/>
      <w:pPr>
        <w:ind w:left="4299" w:hanging="180"/>
      </w:pPr>
    </w:lvl>
    <w:lvl w:ilvl="6" w:tplc="000F0409" w:tentative="1">
      <w:start w:val="1"/>
      <w:numFmt w:val="decimal"/>
      <w:lvlText w:val="%7."/>
      <w:lvlJc w:val="left"/>
      <w:pPr>
        <w:ind w:left="5019" w:hanging="360"/>
      </w:pPr>
    </w:lvl>
    <w:lvl w:ilvl="7" w:tplc="00190409" w:tentative="1">
      <w:start w:val="1"/>
      <w:numFmt w:val="lowerLetter"/>
      <w:lvlText w:val="%8."/>
      <w:lvlJc w:val="left"/>
      <w:pPr>
        <w:ind w:left="5739" w:hanging="360"/>
      </w:pPr>
    </w:lvl>
    <w:lvl w:ilvl="8" w:tplc="001B0409" w:tentative="1">
      <w:start w:val="1"/>
      <w:numFmt w:val="lowerRoman"/>
      <w:lvlText w:val="%9."/>
      <w:lvlJc w:val="right"/>
      <w:pPr>
        <w:ind w:left="6459" w:hanging="180"/>
      </w:pPr>
    </w:lvl>
  </w:abstractNum>
  <w:abstractNum w:abstractNumId="139" w15:restartNumberingAfterBreak="0">
    <w:nsid w:val="60822921"/>
    <w:multiLevelType w:val="hybridMultilevel"/>
    <w:tmpl w:val="B374FD58"/>
    <w:lvl w:ilvl="0" w:tplc="D0D05C2C">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0" w15:restartNumberingAfterBreak="0">
    <w:nsid w:val="610D098C"/>
    <w:multiLevelType w:val="hybridMultilevel"/>
    <w:tmpl w:val="CD62C090"/>
    <w:lvl w:ilvl="0" w:tplc="00145D88">
      <w:start w:val="1"/>
      <w:numFmt w:val="low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2773960"/>
    <w:multiLevelType w:val="hybridMultilevel"/>
    <w:tmpl w:val="8AD46802"/>
    <w:lvl w:ilvl="0" w:tplc="2BEA0226">
      <w:start w:val="3"/>
      <w:numFmt w:val="decimal"/>
      <w:lvlText w:val="%1."/>
      <w:lvlJc w:val="left"/>
      <w:pPr>
        <w:ind w:left="318" w:hanging="360"/>
      </w:pPr>
      <w:rPr>
        <w:rFonts w:ascii="Perpetua" w:hAnsi="Perpetua" w:hint="default"/>
        <w:b/>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31A2766"/>
    <w:multiLevelType w:val="hybridMultilevel"/>
    <w:tmpl w:val="714E5C00"/>
    <w:lvl w:ilvl="0" w:tplc="D96EE210">
      <w:start w:val="4"/>
      <w:numFmt w:val="decimal"/>
      <w:lvlText w:val="%1."/>
      <w:lvlJc w:val="left"/>
      <w:pPr>
        <w:ind w:left="363" w:hanging="360"/>
      </w:pPr>
      <w:rPr>
        <w:rFonts w:ascii="Perpetua" w:hAnsi="Perpetua" w:hint="default"/>
        <w:b/>
        <w:i w:val="0"/>
        <w:sz w:val="22"/>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15:restartNumberingAfterBreak="0">
    <w:nsid w:val="650F36EC"/>
    <w:multiLevelType w:val="hybridMultilevel"/>
    <w:tmpl w:val="6276D72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4" w15:restartNumberingAfterBreak="0">
    <w:nsid w:val="65831852"/>
    <w:multiLevelType w:val="hybridMultilevel"/>
    <w:tmpl w:val="7284BD28"/>
    <w:lvl w:ilvl="0" w:tplc="D96EE210">
      <w:start w:val="1"/>
      <w:numFmt w:val="decimal"/>
      <w:lvlText w:val="%1."/>
      <w:lvlJc w:val="left"/>
      <w:pPr>
        <w:ind w:left="318" w:hanging="360"/>
      </w:pPr>
      <w:rPr>
        <w:rFonts w:ascii="Perpetua" w:hAnsi="Perpetua" w:hint="default"/>
        <w:b/>
        <w:i w:val="0"/>
        <w:sz w:val="22"/>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7EA442B"/>
    <w:multiLevelType w:val="hybridMultilevel"/>
    <w:tmpl w:val="F1642308"/>
    <w:lvl w:ilvl="0" w:tplc="D96EE210">
      <w:start w:val="3"/>
      <w:numFmt w:val="decimal"/>
      <w:lvlText w:val="%1."/>
      <w:lvlJc w:val="left"/>
      <w:pPr>
        <w:ind w:left="339" w:hanging="360"/>
      </w:pPr>
      <w:rPr>
        <w:rFonts w:ascii="Perpetua" w:hAnsi="Perpetua" w:hint="default"/>
        <w:b/>
        <w:i w:val="0"/>
        <w:sz w:val="22"/>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146" w15:restartNumberingAfterBreak="0">
    <w:nsid w:val="67F4508C"/>
    <w:multiLevelType w:val="hybridMultilevel"/>
    <w:tmpl w:val="A5BC8F7A"/>
    <w:lvl w:ilvl="0" w:tplc="AB0A1AC0">
      <w:start w:val="1"/>
      <w:numFmt w:val="lowerLetter"/>
      <w:lvlText w:val="%1."/>
      <w:lvlJc w:val="left"/>
      <w:pPr>
        <w:ind w:left="360" w:hanging="360"/>
      </w:pPr>
      <w:rPr>
        <w:rFonts w:hint="default"/>
        <w:b w:val="0"/>
        <w:color w:val="auto"/>
        <w:sz w:val="20"/>
        <w:szCs w:val="18"/>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7" w15:restartNumberingAfterBreak="0">
    <w:nsid w:val="684A38FD"/>
    <w:multiLevelType w:val="hybridMultilevel"/>
    <w:tmpl w:val="A87E85D6"/>
    <w:lvl w:ilvl="0" w:tplc="1B54E606">
      <w:start w:val="1"/>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8" w15:restartNumberingAfterBreak="0">
    <w:nsid w:val="68556031"/>
    <w:multiLevelType w:val="hybridMultilevel"/>
    <w:tmpl w:val="ECF40BC2"/>
    <w:lvl w:ilvl="0" w:tplc="256A9A66">
      <w:start w:val="3"/>
      <w:numFmt w:val="decimal"/>
      <w:lvlText w:val="%1."/>
      <w:lvlJc w:val="left"/>
      <w:pPr>
        <w:ind w:left="318"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896002C"/>
    <w:multiLevelType w:val="hybridMultilevel"/>
    <w:tmpl w:val="9E0484A2"/>
    <w:lvl w:ilvl="0" w:tplc="8AB0ECD2">
      <w:start w:val="10"/>
      <w:numFmt w:val="decimal"/>
      <w:lvlText w:val="%1."/>
      <w:lvlJc w:val="left"/>
      <w:pPr>
        <w:ind w:left="318"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99D7E99"/>
    <w:multiLevelType w:val="hybridMultilevel"/>
    <w:tmpl w:val="E99A3FA6"/>
    <w:lvl w:ilvl="0" w:tplc="3BC2F32A">
      <w:start w:val="1"/>
      <w:numFmt w:val="lowerLetter"/>
      <w:lvlText w:val="%1."/>
      <w:lvlJc w:val="left"/>
      <w:pPr>
        <w:tabs>
          <w:tab w:val="num" w:pos="-720"/>
        </w:tabs>
        <w:ind w:left="720" w:hanging="360"/>
      </w:pPr>
      <w:rPr>
        <w:rFonts w:cs="Times New Roman" w:hint="default"/>
        <w:sz w:val="2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1" w15:restartNumberingAfterBreak="0">
    <w:nsid w:val="6A660787"/>
    <w:multiLevelType w:val="hybridMultilevel"/>
    <w:tmpl w:val="17A0D34A"/>
    <w:lvl w:ilvl="0" w:tplc="69E6294E">
      <w:start w:val="1"/>
      <w:numFmt w:val="decimal"/>
      <w:lvlText w:val="%1."/>
      <w:lvlJc w:val="left"/>
      <w:pPr>
        <w:tabs>
          <w:tab w:val="num" w:pos="720"/>
        </w:tabs>
        <w:ind w:left="720" w:hanging="360"/>
      </w:pPr>
      <w:rPr>
        <w:rFonts w:hint="default"/>
        <w:b/>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D96EE210">
      <w:start w:val="2"/>
      <w:numFmt w:val="decimal"/>
      <w:lvlText w:val="%4."/>
      <w:lvlJc w:val="left"/>
      <w:pPr>
        <w:ind w:left="318" w:hanging="360"/>
      </w:pPr>
      <w:rPr>
        <w:rFonts w:ascii="Perpetua" w:hAnsi="Perpetua" w:hint="default"/>
        <w:b/>
        <w:i w:val="0"/>
        <w:sz w:val="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AE5319E"/>
    <w:multiLevelType w:val="hybridMultilevel"/>
    <w:tmpl w:val="4E489776"/>
    <w:lvl w:ilvl="0" w:tplc="C07E3EF0">
      <w:start w:val="1"/>
      <w:numFmt w:val="decimal"/>
      <w:lvlText w:val="%1."/>
      <w:lvlJc w:val="left"/>
      <w:pPr>
        <w:ind w:left="318"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B1378BA"/>
    <w:multiLevelType w:val="hybridMultilevel"/>
    <w:tmpl w:val="82E2C1C6"/>
    <w:lvl w:ilvl="0" w:tplc="D96EE210">
      <w:start w:val="4"/>
      <w:numFmt w:val="decimal"/>
      <w:lvlText w:val="%1."/>
      <w:lvlJc w:val="left"/>
      <w:pPr>
        <w:ind w:left="360" w:hanging="360"/>
      </w:pPr>
      <w:rPr>
        <w:rFonts w:ascii="Perpetua" w:hAnsi="Perpetua" w:hint="default"/>
        <w:b/>
        <w:i w:val="0"/>
        <w:sz w:val="22"/>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Wingdings"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Wingdings"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4" w15:restartNumberingAfterBreak="0">
    <w:nsid w:val="6C2507BA"/>
    <w:multiLevelType w:val="hybridMultilevel"/>
    <w:tmpl w:val="544A05FE"/>
    <w:lvl w:ilvl="0" w:tplc="1DF0C68C">
      <w:start w:val="1"/>
      <w:numFmt w:val="lowerLetter"/>
      <w:lvlText w:val="%1."/>
      <w:lvlJc w:val="left"/>
      <w:pPr>
        <w:tabs>
          <w:tab w:val="num" w:pos="720"/>
        </w:tabs>
        <w:ind w:left="720" w:hanging="360"/>
      </w:pPr>
      <w:rPr>
        <w:rFonts w:cs="Times New Roman" w:hint="default"/>
        <w:sz w:val="20"/>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55" w15:restartNumberingAfterBreak="0">
    <w:nsid w:val="6C4B3C47"/>
    <w:multiLevelType w:val="hybridMultilevel"/>
    <w:tmpl w:val="37E604B6"/>
    <w:lvl w:ilvl="0" w:tplc="FC8E74E2">
      <w:start w:val="1"/>
      <w:numFmt w:val="lowerLetter"/>
      <w:lvlText w:val="%1."/>
      <w:lvlJc w:val="left"/>
      <w:pPr>
        <w:ind w:left="699" w:hanging="360"/>
      </w:pPr>
      <w:rPr>
        <w:sz w:val="20"/>
      </w:rPr>
    </w:lvl>
    <w:lvl w:ilvl="1" w:tplc="05D2C390" w:tentative="1">
      <w:start w:val="1"/>
      <w:numFmt w:val="lowerLetter"/>
      <w:lvlText w:val="%2."/>
      <w:lvlJc w:val="left"/>
      <w:pPr>
        <w:ind w:left="1080" w:hanging="360"/>
      </w:pPr>
    </w:lvl>
    <w:lvl w:ilvl="2" w:tplc="001B0409" w:tentative="1">
      <w:start w:val="1"/>
      <w:numFmt w:val="lowerRoman"/>
      <w:lvlText w:val="%3."/>
      <w:lvlJc w:val="right"/>
      <w:pPr>
        <w:ind w:left="1800" w:hanging="180"/>
      </w:pPr>
    </w:lvl>
    <w:lvl w:ilvl="3" w:tplc="000F0409" w:tentative="1">
      <w:start w:val="1"/>
      <w:numFmt w:val="decimal"/>
      <w:lvlText w:val="%4."/>
      <w:lvlJc w:val="left"/>
      <w:pPr>
        <w:ind w:left="2520" w:hanging="360"/>
      </w:pPr>
    </w:lvl>
    <w:lvl w:ilvl="4" w:tplc="00190409" w:tentative="1">
      <w:start w:val="1"/>
      <w:numFmt w:val="lowerLetter"/>
      <w:lvlText w:val="%5."/>
      <w:lvlJc w:val="left"/>
      <w:pPr>
        <w:ind w:left="3240" w:hanging="360"/>
      </w:pPr>
    </w:lvl>
    <w:lvl w:ilvl="5" w:tplc="001B0409" w:tentative="1">
      <w:start w:val="1"/>
      <w:numFmt w:val="lowerRoman"/>
      <w:lvlText w:val="%6."/>
      <w:lvlJc w:val="right"/>
      <w:pPr>
        <w:ind w:left="3960" w:hanging="180"/>
      </w:pPr>
    </w:lvl>
    <w:lvl w:ilvl="6" w:tplc="000F0409" w:tentative="1">
      <w:start w:val="1"/>
      <w:numFmt w:val="decimal"/>
      <w:lvlText w:val="%7."/>
      <w:lvlJc w:val="left"/>
      <w:pPr>
        <w:ind w:left="4680" w:hanging="360"/>
      </w:pPr>
    </w:lvl>
    <w:lvl w:ilvl="7" w:tplc="00190409" w:tentative="1">
      <w:start w:val="1"/>
      <w:numFmt w:val="lowerLetter"/>
      <w:lvlText w:val="%8."/>
      <w:lvlJc w:val="left"/>
      <w:pPr>
        <w:ind w:left="5400" w:hanging="360"/>
      </w:pPr>
    </w:lvl>
    <w:lvl w:ilvl="8" w:tplc="001B0409" w:tentative="1">
      <w:start w:val="1"/>
      <w:numFmt w:val="lowerRoman"/>
      <w:lvlText w:val="%9."/>
      <w:lvlJc w:val="right"/>
      <w:pPr>
        <w:ind w:left="6120" w:hanging="180"/>
      </w:pPr>
    </w:lvl>
  </w:abstractNum>
  <w:abstractNum w:abstractNumId="156" w15:restartNumberingAfterBreak="0">
    <w:nsid w:val="6C4F6472"/>
    <w:multiLevelType w:val="hybridMultilevel"/>
    <w:tmpl w:val="90D25514"/>
    <w:lvl w:ilvl="0" w:tplc="3264A654">
      <w:start w:val="1"/>
      <w:numFmt w:val="lowerLetter"/>
      <w:lvlText w:val="%1."/>
      <w:lvlJc w:val="left"/>
      <w:pPr>
        <w:ind w:left="2502" w:hanging="360"/>
      </w:pPr>
      <w:rPr>
        <w:rFonts w:ascii="Perpetua" w:hAnsi="Perpetua" w:hint="default"/>
        <w:color w:val="auto"/>
        <w:sz w:val="20"/>
      </w:rPr>
    </w:lvl>
    <w:lvl w:ilvl="1" w:tplc="00190409">
      <w:start w:val="1"/>
      <w:numFmt w:val="lowerLetter"/>
      <w:lvlText w:val="%2."/>
      <w:lvlJc w:val="left"/>
      <w:pPr>
        <w:ind w:left="3222" w:hanging="360"/>
      </w:pPr>
    </w:lvl>
    <w:lvl w:ilvl="2" w:tplc="001B0409" w:tentative="1">
      <w:start w:val="1"/>
      <w:numFmt w:val="lowerRoman"/>
      <w:lvlText w:val="%3."/>
      <w:lvlJc w:val="right"/>
      <w:pPr>
        <w:ind w:left="3942" w:hanging="180"/>
      </w:pPr>
    </w:lvl>
    <w:lvl w:ilvl="3" w:tplc="000F0409" w:tentative="1">
      <w:start w:val="1"/>
      <w:numFmt w:val="decimal"/>
      <w:lvlText w:val="%4."/>
      <w:lvlJc w:val="left"/>
      <w:pPr>
        <w:ind w:left="4662" w:hanging="360"/>
      </w:pPr>
    </w:lvl>
    <w:lvl w:ilvl="4" w:tplc="00190409" w:tentative="1">
      <w:start w:val="1"/>
      <w:numFmt w:val="lowerLetter"/>
      <w:lvlText w:val="%5."/>
      <w:lvlJc w:val="left"/>
      <w:pPr>
        <w:ind w:left="5382" w:hanging="360"/>
      </w:pPr>
    </w:lvl>
    <w:lvl w:ilvl="5" w:tplc="001B0409" w:tentative="1">
      <w:start w:val="1"/>
      <w:numFmt w:val="lowerRoman"/>
      <w:lvlText w:val="%6."/>
      <w:lvlJc w:val="right"/>
      <w:pPr>
        <w:ind w:left="6102" w:hanging="180"/>
      </w:pPr>
    </w:lvl>
    <w:lvl w:ilvl="6" w:tplc="000F0409" w:tentative="1">
      <w:start w:val="1"/>
      <w:numFmt w:val="decimal"/>
      <w:lvlText w:val="%7."/>
      <w:lvlJc w:val="left"/>
      <w:pPr>
        <w:ind w:left="6822" w:hanging="360"/>
      </w:pPr>
    </w:lvl>
    <w:lvl w:ilvl="7" w:tplc="00190409" w:tentative="1">
      <w:start w:val="1"/>
      <w:numFmt w:val="lowerLetter"/>
      <w:lvlText w:val="%8."/>
      <w:lvlJc w:val="left"/>
      <w:pPr>
        <w:ind w:left="7542" w:hanging="360"/>
      </w:pPr>
    </w:lvl>
    <w:lvl w:ilvl="8" w:tplc="001B0409" w:tentative="1">
      <w:start w:val="1"/>
      <w:numFmt w:val="lowerRoman"/>
      <w:lvlText w:val="%9."/>
      <w:lvlJc w:val="right"/>
      <w:pPr>
        <w:ind w:left="8262" w:hanging="180"/>
      </w:pPr>
    </w:lvl>
  </w:abstractNum>
  <w:abstractNum w:abstractNumId="157" w15:restartNumberingAfterBreak="0">
    <w:nsid w:val="6C716892"/>
    <w:multiLevelType w:val="hybridMultilevel"/>
    <w:tmpl w:val="F3D4D29C"/>
    <w:lvl w:ilvl="0" w:tplc="8AB0ECD2">
      <w:start w:val="1"/>
      <w:numFmt w:val="decimal"/>
      <w:lvlText w:val="%1."/>
      <w:lvlJc w:val="left"/>
      <w:pPr>
        <w:ind w:left="360" w:hanging="360"/>
      </w:pPr>
      <w:rPr>
        <w:rFonts w:hint="default"/>
        <w:b/>
        <w:i w:val="0"/>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8" w15:restartNumberingAfterBreak="0">
    <w:nsid w:val="6CA676A7"/>
    <w:multiLevelType w:val="hybridMultilevel"/>
    <w:tmpl w:val="F67EC85A"/>
    <w:lvl w:ilvl="0" w:tplc="E0443278">
      <w:start w:val="1"/>
      <w:numFmt w:val="lowerLetter"/>
      <w:lvlText w:val="%1."/>
      <w:lvlJc w:val="left"/>
      <w:pPr>
        <w:tabs>
          <w:tab w:val="num" w:pos="-360"/>
        </w:tabs>
        <w:ind w:left="720" w:hanging="360"/>
      </w:pPr>
      <w:rPr>
        <w:rFonts w:cs="Times New Roman" w:hint="default"/>
        <w:sz w:val="20"/>
      </w:rPr>
    </w:lvl>
    <w:lvl w:ilvl="1" w:tplc="00190409" w:tentative="1">
      <w:start w:val="1"/>
      <w:numFmt w:val="lowerLetter"/>
      <w:lvlText w:val="%2."/>
      <w:lvlJc w:val="left"/>
      <w:pPr>
        <w:tabs>
          <w:tab w:val="num" w:pos="1080"/>
        </w:tabs>
        <w:ind w:left="1080" w:hanging="360"/>
      </w:pPr>
      <w:rPr>
        <w:rFonts w:cs="Times New Roman"/>
      </w:rPr>
    </w:lvl>
    <w:lvl w:ilvl="2" w:tplc="001B0409" w:tentative="1">
      <w:start w:val="1"/>
      <w:numFmt w:val="lowerRoman"/>
      <w:lvlText w:val="%3."/>
      <w:lvlJc w:val="right"/>
      <w:pPr>
        <w:tabs>
          <w:tab w:val="num" w:pos="1800"/>
        </w:tabs>
        <w:ind w:left="1800" w:hanging="180"/>
      </w:pPr>
      <w:rPr>
        <w:rFonts w:cs="Times New Roman"/>
      </w:rPr>
    </w:lvl>
    <w:lvl w:ilvl="3" w:tplc="000F0409" w:tentative="1">
      <w:start w:val="1"/>
      <w:numFmt w:val="decimal"/>
      <w:lvlText w:val="%4."/>
      <w:lvlJc w:val="left"/>
      <w:pPr>
        <w:tabs>
          <w:tab w:val="num" w:pos="2520"/>
        </w:tabs>
        <w:ind w:left="2520" w:hanging="360"/>
      </w:pPr>
      <w:rPr>
        <w:rFonts w:cs="Times New Roman"/>
      </w:rPr>
    </w:lvl>
    <w:lvl w:ilvl="4" w:tplc="00190409" w:tentative="1">
      <w:start w:val="1"/>
      <w:numFmt w:val="lowerLetter"/>
      <w:lvlText w:val="%5."/>
      <w:lvlJc w:val="left"/>
      <w:pPr>
        <w:tabs>
          <w:tab w:val="num" w:pos="3240"/>
        </w:tabs>
        <w:ind w:left="3240" w:hanging="360"/>
      </w:pPr>
      <w:rPr>
        <w:rFonts w:cs="Times New Roman"/>
      </w:rPr>
    </w:lvl>
    <w:lvl w:ilvl="5" w:tplc="001B0409" w:tentative="1">
      <w:start w:val="1"/>
      <w:numFmt w:val="lowerRoman"/>
      <w:lvlText w:val="%6."/>
      <w:lvlJc w:val="right"/>
      <w:pPr>
        <w:tabs>
          <w:tab w:val="num" w:pos="3960"/>
        </w:tabs>
        <w:ind w:left="3960" w:hanging="180"/>
      </w:pPr>
      <w:rPr>
        <w:rFonts w:cs="Times New Roman"/>
      </w:rPr>
    </w:lvl>
    <w:lvl w:ilvl="6" w:tplc="000F0409" w:tentative="1">
      <w:start w:val="1"/>
      <w:numFmt w:val="decimal"/>
      <w:lvlText w:val="%7."/>
      <w:lvlJc w:val="left"/>
      <w:pPr>
        <w:tabs>
          <w:tab w:val="num" w:pos="4680"/>
        </w:tabs>
        <w:ind w:left="4680" w:hanging="360"/>
      </w:pPr>
      <w:rPr>
        <w:rFonts w:cs="Times New Roman"/>
      </w:rPr>
    </w:lvl>
    <w:lvl w:ilvl="7" w:tplc="00190409" w:tentative="1">
      <w:start w:val="1"/>
      <w:numFmt w:val="lowerLetter"/>
      <w:lvlText w:val="%8."/>
      <w:lvlJc w:val="left"/>
      <w:pPr>
        <w:tabs>
          <w:tab w:val="num" w:pos="5400"/>
        </w:tabs>
        <w:ind w:left="5400" w:hanging="360"/>
      </w:pPr>
      <w:rPr>
        <w:rFonts w:cs="Times New Roman"/>
      </w:rPr>
    </w:lvl>
    <w:lvl w:ilvl="8" w:tplc="001B0409" w:tentative="1">
      <w:start w:val="1"/>
      <w:numFmt w:val="lowerRoman"/>
      <w:lvlText w:val="%9."/>
      <w:lvlJc w:val="right"/>
      <w:pPr>
        <w:tabs>
          <w:tab w:val="num" w:pos="6120"/>
        </w:tabs>
        <w:ind w:left="6120" w:hanging="180"/>
      </w:pPr>
      <w:rPr>
        <w:rFonts w:cs="Times New Roman"/>
      </w:rPr>
    </w:lvl>
  </w:abstractNum>
  <w:abstractNum w:abstractNumId="159" w15:restartNumberingAfterBreak="0">
    <w:nsid w:val="6D011FDB"/>
    <w:multiLevelType w:val="hybridMultilevel"/>
    <w:tmpl w:val="835E26C4"/>
    <w:lvl w:ilvl="0" w:tplc="A0242046">
      <w:start w:val="1"/>
      <w:numFmt w:val="lowerLetter"/>
      <w:lvlText w:val="%1."/>
      <w:lvlJc w:val="left"/>
      <w:pPr>
        <w:ind w:left="72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15:restartNumberingAfterBreak="0">
    <w:nsid w:val="6D800808"/>
    <w:multiLevelType w:val="hybridMultilevel"/>
    <w:tmpl w:val="3028B70C"/>
    <w:lvl w:ilvl="0" w:tplc="0409000F">
      <w:start w:val="1"/>
      <w:numFmt w:val="decimal"/>
      <w:lvlText w:val="%1."/>
      <w:lvlJc w:val="left"/>
      <w:pPr>
        <w:ind w:left="363" w:hanging="360"/>
      </w:pPr>
      <w:rPr>
        <w:rFonts w:hint="default"/>
        <w:b/>
        <w:i w:val="0"/>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15:restartNumberingAfterBreak="0">
    <w:nsid w:val="70246DCE"/>
    <w:multiLevelType w:val="hybridMultilevel"/>
    <w:tmpl w:val="A5FA046C"/>
    <w:lvl w:ilvl="0" w:tplc="25A61DBC">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2" w15:restartNumberingAfterBreak="0">
    <w:nsid w:val="7082030B"/>
    <w:multiLevelType w:val="hybridMultilevel"/>
    <w:tmpl w:val="FA24C2A8"/>
    <w:lvl w:ilvl="0" w:tplc="8AB0ECD2">
      <w:start w:val="1"/>
      <w:numFmt w:val="decimal"/>
      <w:lvlText w:val="%1."/>
      <w:lvlJc w:val="left"/>
      <w:pPr>
        <w:ind w:left="318" w:hanging="360"/>
      </w:pPr>
      <w:rPr>
        <w:rFonts w:hint="default"/>
        <w:b/>
        <w:i w:val="0"/>
        <w:sz w:val="22"/>
      </w:rPr>
    </w:lvl>
    <w:lvl w:ilvl="1" w:tplc="00190409">
      <w:start w:val="1"/>
      <w:numFmt w:val="lowerLetter"/>
      <w:lvlText w:val="%2."/>
      <w:lvlJc w:val="left"/>
      <w:pPr>
        <w:ind w:left="1080" w:hanging="360"/>
      </w:pPr>
      <w:rPr>
        <w:rFonts w:cs="Times New Roman"/>
      </w:rPr>
    </w:lvl>
    <w:lvl w:ilvl="2" w:tplc="001B0409">
      <w:start w:val="1"/>
      <w:numFmt w:val="lowerRoman"/>
      <w:lvlText w:val="%3."/>
      <w:lvlJc w:val="right"/>
      <w:pPr>
        <w:ind w:left="1800" w:hanging="180"/>
      </w:pPr>
      <w:rPr>
        <w:rFonts w:cs="Times New Roman"/>
      </w:rPr>
    </w:lvl>
    <w:lvl w:ilvl="3" w:tplc="000F0409" w:tentative="1">
      <w:start w:val="1"/>
      <w:numFmt w:val="decimal"/>
      <w:lvlText w:val="%4."/>
      <w:lvlJc w:val="left"/>
      <w:pPr>
        <w:ind w:left="2520" w:hanging="360"/>
      </w:pPr>
      <w:rPr>
        <w:rFonts w:cs="Times New Roman"/>
      </w:rPr>
    </w:lvl>
    <w:lvl w:ilvl="4" w:tplc="00190409" w:tentative="1">
      <w:start w:val="1"/>
      <w:numFmt w:val="lowerLetter"/>
      <w:lvlText w:val="%5."/>
      <w:lvlJc w:val="left"/>
      <w:pPr>
        <w:ind w:left="3240" w:hanging="360"/>
      </w:pPr>
      <w:rPr>
        <w:rFonts w:cs="Times New Roman"/>
      </w:rPr>
    </w:lvl>
    <w:lvl w:ilvl="5" w:tplc="001B0409" w:tentative="1">
      <w:start w:val="1"/>
      <w:numFmt w:val="lowerRoman"/>
      <w:lvlText w:val="%6."/>
      <w:lvlJc w:val="right"/>
      <w:pPr>
        <w:ind w:left="3960" w:hanging="180"/>
      </w:pPr>
      <w:rPr>
        <w:rFonts w:cs="Times New Roman"/>
      </w:rPr>
    </w:lvl>
    <w:lvl w:ilvl="6" w:tplc="000F0409" w:tentative="1">
      <w:start w:val="1"/>
      <w:numFmt w:val="decimal"/>
      <w:lvlText w:val="%7."/>
      <w:lvlJc w:val="left"/>
      <w:pPr>
        <w:ind w:left="4680" w:hanging="360"/>
      </w:pPr>
      <w:rPr>
        <w:rFonts w:cs="Times New Roman"/>
      </w:rPr>
    </w:lvl>
    <w:lvl w:ilvl="7" w:tplc="00190409" w:tentative="1">
      <w:start w:val="1"/>
      <w:numFmt w:val="lowerLetter"/>
      <w:lvlText w:val="%8."/>
      <w:lvlJc w:val="left"/>
      <w:pPr>
        <w:ind w:left="5400" w:hanging="360"/>
      </w:pPr>
      <w:rPr>
        <w:rFonts w:cs="Times New Roman"/>
      </w:rPr>
    </w:lvl>
    <w:lvl w:ilvl="8" w:tplc="001B0409" w:tentative="1">
      <w:start w:val="1"/>
      <w:numFmt w:val="lowerRoman"/>
      <w:lvlText w:val="%9."/>
      <w:lvlJc w:val="right"/>
      <w:pPr>
        <w:ind w:left="6120" w:hanging="180"/>
      </w:pPr>
      <w:rPr>
        <w:rFonts w:cs="Times New Roman"/>
      </w:rPr>
    </w:lvl>
  </w:abstractNum>
  <w:abstractNum w:abstractNumId="163" w15:restartNumberingAfterBreak="0">
    <w:nsid w:val="71A338DB"/>
    <w:multiLevelType w:val="hybridMultilevel"/>
    <w:tmpl w:val="BC8CB98C"/>
    <w:lvl w:ilvl="0" w:tplc="D96EE210">
      <w:start w:val="1"/>
      <w:numFmt w:val="decimal"/>
      <w:lvlText w:val="%1."/>
      <w:lvlJc w:val="left"/>
      <w:pPr>
        <w:ind w:left="318" w:hanging="360"/>
      </w:pPr>
      <w:rPr>
        <w:rFonts w:ascii="Perpetua" w:hAnsi="Perpetua"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1CC7009"/>
    <w:multiLevelType w:val="hybridMultilevel"/>
    <w:tmpl w:val="A5FA046C"/>
    <w:lvl w:ilvl="0" w:tplc="25A61DBC">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5" w15:restartNumberingAfterBreak="0">
    <w:nsid w:val="7310743D"/>
    <w:multiLevelType w:val="hybridMultilevel"/>
    <w:tmpl w:val="4966594E"/>
    <w:lvl w:ilvl="0" w:tplc="D96EE210">
      <w:start w:val="4"/>
      <w:numFmt w:val="decimal"/>
      <w:lvlText w:val="%1."/>
      <w:lvlJc w:val="left"/>
      <w:pPr>
        <w:ind w:left="318" w:hanging="360"/>
      </w:pPr>
      <w:rPr>
        <w:rFonts w:ascii="Perpetua" w:hAnsi="Perpetua"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3BC3B54"/>
    <w:multiLevelType w:val="hybridMultilevel"/>
    <w:tmpl w:val="89620310"/>
    <w:lvl w:ilvl="0" w:tplc="D96EE210">
      <w:start w:val="1"/>
      <w:numFmt w:val="decimal"/>
      <w:lvlText w:val="%1."/>
      <w:lvlJc w:val="left"/>
      <w:pPr>
        <w:ind w:left="360" w:hanging="360"/>
      </w:pPr>
      <w:rPr>
        <w:rFonts w:ascii="Perpetua" w:hAnsi="Perpetua" w:hint="default"/>
        <w:b/>
        <w:i w:val="0"/>
        <w:sz w:val="22"/>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Wingdings"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Wingdings"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67" w15:restartNumberingAfterBreak="0">
    <w:nsid w:val="745B20D5"/>
    <w:multiLevelType w:val="hybridMultilevel"/>
    <w:tmpl w:val="7CA8E0C0"/>
    <w:lvl w:ilvl="0" w:tplc="8AB0ECD2">
      <w:start w:val="4"/>
      <w:numFmt w:val="decimal"/>
      <w:lvlText w:val="%1."/>
      <w:lvlJc w:val="left"/>
      <w:pPr>
        <w:ind w:left="318" w:hanging="360"/>
      </w:pPr>
      <w:rPr>
        <w:rFonts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8" w15:restartNumberingAfterBreak="0">
    <w:nsid w:val="7526144B"/>
    <w:multiLevelType w:val="hybridMultilevel"/>
    <w:tmpl w:val="815AE55E"/>
    <w:lvl w:ilvl="0" w:tplc="1C20406A">
      <w:start w:val="7"/>
      <w:numFmt w:val="decimal"/>
      <w:lvlText w:val="%1."/>
      <w:lvlJc w:val="left"/>
      <w:pPr>
        <w:ind w:left="363" w:hanging="360"/>
      </w:pPr>
      <w:rPr>
        <w:rFonts w:ascii="Perpetua" w:hAnsi="Perpetua" w:hint="default"/>
        <w:b/>
        <w:i w:val="0"/>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15:restartNumberingAfterBreak="0">
    <w:nsid w:val="75B203F5"/>
    <w:multiLevelType w:val="hybridMultilevel"/>
    <w:tmpl w:val="F93C2874"/>
    <w:lvl w:ilvl="0" w:tplc="04090019">
      <w:start w:val="1"/>
      <w:numFmt w:val="lowerLetter"/>
      <w:lvlText w:val="%1."/>
      <w:lvlJc w:val="left"/>
      <w:pPr>
        <w:ind w:left="1037" w:hanging="360"/>
      </w:p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70" w15:restartNumberingAfterBreak="0">
    <w:nsid w:val="76697661"/>
    <w:multiLevelType w:val="hybridMultilevel"/>
    <w:tmpl w:val="76F6298A"/>
    <w:lvl w:ilvl="0" w:tplc="771E2828">
      <w:start w:val="2"/>
      <w:numFmt w:val="decimal"/>
      <w:lvlText w:val="%1."/>
      <w:lvlJc w:val="left"/>
      <w:pPr>
        <w:ind w:left="318" w:hanging="360"/>
      </w:pPr>
      <w:rPr>
        <w:rFonts w:ascii="Perpetua" w:hAnsi="Perpetua"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7281504"/>
    <w:multiLevelType w:val="hybridMultilevel"/>
    <w:tmpl w:val="D1C29188"/>
    <w:lvl w:ilvl="0" w:tplc="8AB0ECD2">
      <w:start w:val="1"/>
      <w:numFmt w:val="decimal"/>
      <w:lvlText w:val="%1."/>
      <w:lvlJc w:val="left"/>
      <w:pPr>
        <w:ind w:left="318" w:hanging="360"/>
      </w:pPr>
      <w:rPr>
        <w:rFonts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2" w15:restartNumberingAfterBreak="0">
    <w:nsid w:val="772D45CF"/>
    <w:multiLevelType w:val="hybridMultilevel"/>
    <w:tmpl w:val="99224B68"/>
    <w:lvl w:ilvl="0" w:tplc="04090019">
      <w:start w:val="1"/>
      <w:numFmt w:val="lowerLetter"/>
      <w:lvlText w:val="%1."/>
      <w:lvlJc w:val="left"/>
      <w:pPr>
        <w:ind w:left="72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3" w15:restartNumberingAfterBreak="0">
    <w:nsid w:val="77DB5C42"/>
    <w:multiLevelType w:val="hybridMultilevel"/>
    <w:tmpl w:val="3F1C6AC0"/>
    <w:lvl w:ilvl="0" w:tplc="8AB0ECD2">
      <w:start w:val="1"/>
      <w:numFmt w:val="decimal"/>
      <w:lvlText w:val="%1."/>
      <w:lvlJc w:val="left"/>
      <w:pPr>
        <w:ind w:left="318" w:hanging="360"/>
      </w:pPr>
      <w:rPr>
        <w:rFonts w:hint="default"/>
        <w:b/>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84078DE"/>
    <w:multiLevelType w:val="hybridMultilevel"/>
    <w:tmpl w:val="6A68AE38"/>
    <w:lvl w:ilvl="0" w:tplc="8AB0ECD2">
      <w:start w:val="9"/>
      <w:numFmt w:val="decimal"/>
      <w:lvlText w:val="%1."/>
      <w:lvlJc w:val="left"/>
      <w:pPr>
        <w:ind w:left="318"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9B727BF"/>
    <w:multiLevelType w:val="hybridMultilevel"/>
    <w:tmpl w:val="CE5A0ED4"/>
    <w:lvl w:ilvl="0" w:tplc="D96EE210">
      <w:start w:val="1"/>
      <w:numFmt w:val="decimal"/>
      <w:lvlText w:val="%1."/>
      <w:lvlJc w:val="left"/>
      <w:pPr>
        <w:ind w:left="363" w:hanging="360"/>
      </w:pPr>
      <w:rPr>
        <w:rFonts w:ascii="Perpetua" w:hAnsi="Perpetua" w:hint="default"/>
        <w:b/>
        <w:i w:val="0"/>
        <w:sz w:val="22"/>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6" w15:restartNumberingAfterBreak="0">
    <w:nsid w:val="79E17559"/>
    <w:multiLevelType w:val="hybridMultilevel"/>
    <w:tmpl w:val="9B907C30"/>
    <w:lvl w:ilvl="0" w:tplc="D96EE210">
      <w:start w:val="3"/>
      <w:numFmt w:val="decimal"/>
      <w:lvlText w:val="%1."/>
      <w:lvlJc w:val="left"/>
      <w:pPr>
        <w:ind w:left="339" w:hanging="360"/>
      </w:pPr>
      <w:rPr>
        <w:rFonts w:ascii="Perpetua" w:hAnsi="Perpetua"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AB54067"/>
    <w:multiLevelType w:val="hybridMultilevel"/>
    <w:tmpl w:val="DCB473AE"/>
    <w:lvl w:ilvl="0" w:tplc="A1B659E4">
      <w:start w:val="2"/>
      <w:numFmt w:val="decimal"/>
      <w:lvlText w:val="%1."/>
      <w:lvlJc w:val="left"/>
      <w:pPr>
        <w:ind w:left="318" w:hanging="360"/>
      </w:pPr>
      <w:rPr>
        <w:rFonts w:hint="default"/>
        <w:b/>
        <w:i w:val="0"/>
        <w:color w:val="auto"/>
        <w:sz w:val="22"/>
      </w:rPr>
    </w:lvl>
    <w:lvl w:ilvl="1" w:tplc="00190409">
      <w:start w:val="1"/>
      <w:numFmt w:val="decimal"/>
      <w:lvlText w:val="%2."/>
      <w:lvlJc w:val="left"/>
      <w:pPr>
        <w:ind w:left="1080" w:hanging="360"/>
      </w:pPr>
    </w:lvl>
    <w:lvl w:ilvl="2" w:tplc="001B0409" w:tentative="1">
      <w:start w:val="1"/>
      <w:numFmt w:val="lowerRoman"/>
      <w:lvlText w:val="%3."/>
      <w:lvlJc w:val="right"/>
      <w:pPr>
        <w:ind w:left="1800" w:hanging="180"/>
      </w:pPr>
    </w:lvl>
    <w:lvl w:ilvl="3" w:tplc="000F0409" w:tentative="1">
      <w:start w:val="1"/>
      <w:numFmt w:val="decimal"/>
      <w:lvlText w:val="%4."/>
      <w:lvlJc w:val="left"/>
      <w:pPr>
        <w:ind w:left="2520" w:hanging="360"/>
      </w:pPr>
    </w:lvl>
    <w:lvl w:ilvl="4" w:tplc="00190409" w:tentative="1">
      <w:start w:val="1"/>
      <w:numFmt w:val="lowerLetter"/>
      <w:lvlText w:val="%5."/>
      <w:lvlJc w:val="left"/>
      <w:pPr>
        <w:ind w:left="3240" w:hanging="360"/>
      </w:pPr>
    </w:lvl>
    <w:lvl w:ilvl="5" w:tplc="001B0409" w:tentative="1">
      <w:start w:val="1"/>
      <w:numFmt w:val="lowerRoman"/>
      <w:lvlText w:val="%6."/>
      <w:lvlJc w:val="right"/>
      <w:pPr>
        <w:ind w:left="3960" w:hanging="180"/>
      </w:pPr>
    </w:lvl>
    <w:lvl w:ilvl="6" w:tplc="000F0409" w:tentative="1">
      <w:start w:val="1"/>
      <w:numFmt w:val="decimal"/>
      <w:lvlText w:val="%7."/>
      <w:lvlJc w:val="left"/>
      <w:pPr>
        <w:ind w:left="4680" w:hanging="360"/>
      </w:pPr>
    </w:lvl>
    <w:lvl w:ilvl="7" w:tplc="00190409" w:tentative="1">
      <w:start w:val="1"/>
      <w:numFmt w:val="lowerLetter"/>
      <w:lvlText w:val="%8."/>
      <w:lvlJc w:val="left"/>
      <w:pPr>
        <w:ind w:left="5400" w:hanging="360"/>
      </w:pPr>
    </w:lvl>
    <w:lvl w:ilvl="8" w:tplc="001B0409" w:tentative="1">
      <w:start w:val="1"/>
      <w:numFmt w:val="lowerRoman"/>
      <w:lvlText w:val="%9."/>
      <w:lvlJc w:val="right"/>
      <w:pPr>
        <w:ind w:left="6120" w:hanging="180"/>
      </w:pPr>
    </w:lvl>
  </w:abstractNum>
  <w:abstractNum w:abstractNumId="178" w15:restartNumberingAfterBreak="0">
    <w:nsid w:val="7B095324"/>
    <w:multiLevelType w:val="hybridMultilevel"/>
    <w:tmpl w:val="B1BC2B52"/>
    <w:lvl w:ilvl="0" w:tplc="8AB0ECD2">
      <w:start w:val="5"/>
      <w:numFmt w:val="decimal"/>
      <w:lvlText w:val="%1."/>
      <w:lvlJc w:val="left"/>
      <w:pPr>
        <w:ind w:left="318"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B5B149C"/>
    <w:multiLevelType w:val="hybridMultilevel"/>
    <w:tmpl w:val="D7CE7B94"/>
    <w:lvl w:ilvl="0" w:tplc="18C4F96A">
      <w:start w:val="1"/>
      <w:numFmt w:val="bullet"/>
      <w:lvlText w:val=""/>
      <w:lvlJc w:val="left"/>
      <w:pPr>
        <w:tabs>
          <w:tab w:val="num" w:pos="460"/>
        </w:tabs>
        <w:ind w:left="460" w:hanging="360"/>
      </w:pPr>
      <w:rPr>
        <w:rFonts w:ascii="Wingdings" w:hAnsi="Wingdings" w:hint="default"/>
        <w:w w:val="0"/>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7D4F224E"/>
    <w:multiLevelType w:val="hybridMultilevel"/>
    <w:tmpl w:val="80407D86"/>
    <w:lvl w:ilvl="0" w:tplc="000F0409">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D96EE210">
      <w:start w:val="1"/>
      <w:numFmt w:val="decimal"/>
      <w:lvlText w:val="%4."/>
      <w:lvlJc w:val="left"/>
      <w:pPr>
        <w:ind w:left="318" w:hanging="360"/>
      </w:pPr>
      <w:rPr>
        <w:rFonts w:ascii="Perpetua" w:hAnsi="Perpetua" w:hint="default"/>
        <w:b/>
        <w:i w:val="0"/>
        <w:sz w:val="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7D531B17"/>
    <w:multiLevelType w:val="hybridMultilevel"/>
    <w:tmpl w:val="05A4AC12"/>
    <w:lvl w:ilvl="0" w:tplc="A1B64F76">
      <w:start w:val="1"/>
      <w:numFmt w:val="lowerLetter"/>
      <w:lvlText w:val="%1."/>
      <w:lvlJc w:val="left"/>
      <w:pPr>
        <w:ind w:left="318" w:hanging="360"/>
      </w:pPr>
      <w:rPr>
        <w:rFonts w:ascii="Perpetua" w:hAnsi="Perpetua"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7E9A2E4F"/>
    <w:multiLevelType w:val="hybridMultilevel"/>
    <w:tmpl w:val="8BDE2F98"/>
    <w:lvl w:ilvl="0" w:tplc="8AB0ECD2">
      <w:start w:val="10"/>
      <w:numFmt w:val="decimal"/>
      <w:lvlText w:val="%1."/>
      <w:lvlJc w:val="left"/>
      <w:pPr>
        <w:ind w:left="318" w:hanging="360"/>
      </w:pPr>
      <w:rPr>
        <w:rFonts w:hint="default"/>
        <w:b/>
        <w:i w:val="0"/>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3" w15:restartNumberingAfterBreak="0">
    <w:nsid w:val="7F595527"/>
    <w:multiLevelType w:val="hybridMultilevel"/>
    <w:tmpl w:val="C4F0E8BA"/>
    <w:lvl w:ilvl="0" w:tplc="02E091F4">
      <w:start w:val="1"/>
      <w:numFmt w:val="lowerLetter"/>
      <w:lvlText w:val="%1."/>
      <w:lvlJc w:val="left"/>
      <w:pPr>
        <w:ind w:left="720" w:hanging="360"/>
      </w:pPr>
      <w:rPr>
        <w:rFonts w:cs="Times New Roman"/>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4" w15:restartNumberingAfterBreak="0">
    <w:nsid w:val="7F97189B"/>
    <w:multiLevelType w:val="hybridMultilevel"/>
    <w:tmpl w:val="68587630"/>
    <w:lvl w:ilvl="0" w:tplc="D96EE210">
      <w:start w:val="10"/>
      <w:numFmt w:val="decimal"/>
      <w:lvlText w:val="%1."/>
      <w:lvlJc w:val="left"/>
      <w:pPr>
        <w:ind w:left="363" w:hanging="360"/>
      </w:pPr>
      <w:rPr>
        <w:rFonts w:ascii="Perpetua" w:hAnsi="Perpetua" w:hint="default"/>
        <w:b/>
        <w:i w:val="0"/>
        <w:sz w:val="22"/>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185" w15:restartNumberingAfterBreak="0">
    <w:nsid w:val="7FE71D52"/>
    <w:multiLevelType w:val="hybridMultilevel"/>
    <w:tmpl w:val="ACC0AC14"/>
    <w:lvl w:ilvl="0" w:tplc="EB20B9B2">
      <w:start w:val="1"/>
      <w:numFmt w:val="low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08"/>
  </w:num>
  <w:num w:numId="4">
    <w:abstractNumId w:val="50"/>
  </w:num>
  <w:num w:numId="5">
    <w:abstractNumId w:val="156"/>
  </w:num>
  <w:num w:numId="6">
    <w:abstractNumId w:val="3"/>
  </w:num>
  <w:num w:numId="7">
    <w:abstractNumId w:val="140"/>
  </w:num>
  <w:num w:numId="8">
    <w:abstractNumId w:val="185"/>
  </w:num>
  <w:num w:numId="9">
    <w:abstractNumId w:val="14"/>
  </w:num>
  <w:num w:numId="10">
    <w:abstractNumId w:val="52"/>
  </w:num>
  <w:num w:numId="11">
    <w:abstractNumId w:val="106"/>
  </w:num>
  <w:num w:numId="12">
    <w:abstractNumId w:val="38"/>
  </w:num>
  <w:num w:numId="13">
    <w:abstractNumId w:val="137"/>
  </w:num>
  <w:num w:numId="14">
    <w:abstractNumId w:val="53"/>
  </w:num>
  <w:num w:numId="15">
    <w:abstractNumId w:val="42"/>
  </w:num>
  <w:num w:numId="16">
    <w:abstractNumId w:val="172"/>
  </w:num>
  <w:num w:numId="17">
    <w:abstractNumId w:val="10"/>
  </w:num>
  <w:num w:numId="18">
    <w:abstractNumId w:val="98"/>
  </w:num>
  <w:num w:numId="19">
    <w:abstractNumId w:val="128"/>
  </w:num>
  <w:num w:numId="20">
    <w:abstractNumId w:val="34"/>
  </w:num>
  <w:num w:numId="21">
    <w:abstractNumId w:val="124"/>
  </w:num>
  <w:num w:numId="22">
    <w:abstractNumId w:val="177"/>
  </w:num>
  <w:num w:numId="23">
    <w:abstractNumId w:val="77"/>
  </w:num>
  <w:num w:numId="24">
    <w:abstractNumId w:val="86"/>
  </w:num>
  <w:num w:numId="25">
    <w:abstractNumId w:val="88"/>
  </w:num>
  <w:num w:numId="26">
    <w:abstractNumId w:val="65"/>
  </w:num>
  <w:num w:numId="27">
    <w:abstractNumId w:val="174"/>
  </w:num>
  <w:num w:numId="28">
    <w:abstractNumId w:val="18"/>
  </w:num>
  <w:num w:numId="29">
    <w:abstractNumId w:val="182"/>
  </w:num>
  <w:num w:numId="30">
    <w:abstractNumId w:val="120"/>
  </w:num>
  <w:num w:numId="31">
    <w:abstractNumId w:val="84"/>
  </w:num>
  <w:num w:numId="32">
    <w:abstractNumId w:val="57"/>
  </w:num>
  <w:num w:numId="33">
    <w:abstractNumId w:val="9"/>
  </w:num>
  <w:num w:numId="34">
    <w:abstractNumId w:val="76"/>
  </w:num>
  <w:num w:numId="35">
    <w:abstractNumId w:val="102"/>
  </w:num>
  <w:num w:numId="36">
    <w:abstractNumId w:val="2"/>
  </w:num>
  <w:num w:numId="37">
    <w:abstractNumId w:val="149"/>
  </w:num>
  <w:num w:numId="38">
    <w:abstractNumId w:val="44"/>
  </w:num>
  <w:num w:numId="39">
    <w:abstractNumId w:val="59"/>
  </w:num>
  <w:num w:numId="40">
    <w:abstractNumId w:val="109"/>
  </w:num>
  <w:num w:numId="41">
    <w:abstractNumId w:val="148"/>
  </w:num>
  <w:num w:numId="42">
    <w:abstractNumId w:val="107"/>
  </w:num>
  <w:num w:numId="43">
    <w:abstractNumId w:val="152"/>
  </w:num>
  <w:num w:numId="44">
    <w:abstractNumId w:val="48"/>
  </w:num>
  <w:num w:numId="45">
    <w:abstractNumId w:val="55"/>
  </w:num>
  <w:num w:numId="46">
    <w:abstractNumId w:val="110"/>
  </w:num>
  <w:num w:numId="47">
    <w:abstractNumId w:val="181"/>
  </w:num>
  <w:num w:numId="48">
    <w:abstractNumId w:val="54"/>
  </w:num>
  <w:num w:numId="49">
    <w:abstractNumId w:val="87"/>
  </w:num>
  <w:num w:numId="50">
    <w:abstractNumId w:val="81"/>
  </w:num>
  <w:num w:numId="51">
    <w:abstractNumId w:val="129"/>
  </w:num>
  <w:num w:numId="52">
    <w:abstractNumId w:val="39"/>
  </w:num>
  <w:num w:numId="53">
    <w:abstractNumId w:val="31"/>
  </w:num>
  <w:num w:numId="54">
    <w:abstractNumId w:val="70"/>
  </w:num>
  <w:num w:numId="55">
    <w:abstractNumId w:val="24"/>
  </w:num>
  <w:num w:numId="56">
    <w:abstractNumId w:val="111"/>
  </w:num>
  <w:num w:numId="57">
    <w:abstractNumId w:val="125"/>
  </w:num>
  <w:num w:numId="58">
    <w:abstractNumId w:val="21"/>
  </w:num>
  <w:num w:numId="59">
    <w:abstractNumId w:val="171"/>
  </w:num>
  <w:num w:numId="60">
    <w:abstractNumId w:val="173"/>
  </w:num>
  <w:num w:numId="61">
    <w:abstractNumId w:val="157"/>
  </w:num>
  <w:num w:numId="62">
    <w:abstractNumId w:val="132"/>
  </w:num>
  <w:num w:numId="63">
    <w:abstractNumId w:val="72"/>
  </w:num>
  <w:num w:numId="64">
    <w:abstractNumId w:val="63"/>
  </w:num>
  <w:num w:numId="65">
    <w:abstractNumId w:val="126"/>
  </w:num>
  <w:num w:numId="66">
    <w:abstractNumId w:val="74"/>
  </w:num>
  <w:num w:numId="67">
    <w:abstractNumId w:val="90"/>
  </w:num>
  <w:num w:numId="68">
    <w:abstractNumId w:val="17"/>
  </w:num>
  <w:num w:numId="69">
    <w:abstractNumId w:val="112"/>
  </w:num>
  <w:num w:numId="70">
    <w:abstractNumId w:val="75"/>
  </w:num>
  <w:num w:numId="71">
    <w:abstractNumId w:val="131"/>
  </w:num>
  <w:num w:numId="72">
    <w:abstractNumId w:val="135"/>
  </w:num>
  <w:num w:numId="73">
    <w:abstractNumId w:val="162"/>
  </w:num>
  <w:num w:numId="74">
    <w:abstractNumId w:val="93"/>
  </w:num>
  <w:num w:numId="75">
    <w:abstractNumId w:val="12"/>
  </w:num>
  <w:num w:numId="76">
    <w:abstractNumId w:val="103"/>
  </w:num>
  <w:num w:numId="77">
    <w:abstractNumId w:val="89"/>
  </w:num>
  <w:num w:numId="78">
    <w:abstractNumId w:val="19"/>
  </w:num>
  <w:num w:numId="79">
    <w:abstractNumId w:val="62"/>
  </w:num>
  <w:num w:numId="80">
    <w:abstractNumId w:val="66"/>
  </w:num>
  <w:num w:numId="81">
    <w:abstractNumId w:val="16"/>
  </w:num>
  <w:num w:numId="82">
    <w:abstractNumId w:val="167"/>
  </w:num>
  <w:num w:numId="83">
    <w:abstractNumId w:val="26"/>
  </w:num>
  <w:num w:numId="84">
    <w:abstractNumId w:val="178"/>
  </w:num>
  <w:num w:numId="85">
    <w:abstractNumId w:val="79"/>
  </w:num>
  <w:num w:numId="86">
    <w:abstractNumId w:val="43"/>
  </w:num>
  <w:num w:numId="87">
    <w:abstractNumId w:val="6"/>
  </w:num>
  <w:num w:numId="88">
    <w:abstractNumId w:val="127"/>
  </w:num>
  <w:num w:numId="89">
    <w:abstractNumId w:val="32"/>
  </w:num>
  <w:num w:numId="90">
    <w:abstractNumId w:val="15"/>
  </w:num>
  <w:num w:numId="91">
    <w:abstractNumId w:val="23"/>
  </w:num>
  <w:num w:numId="92">
    <w:abstractNumId w:val="8"/>
  </w:num>
  <w:num w:numId="93">
    <w:abstractNumId w:val="145"/>
  </w:num>
  <w:num w:numId="94">
    <w:abstractNumId w:val="94"/>
  </w:num>
  <w:num w:numId="95">
    <w:abstractNumId w:val="123"/>
  </w:num>
  <w:num w:numId="96">
    <w:abstractNumId w:val="165"/>
  </w:num>
  <w:num w:numId="97">
    <w:abstractNumId w:val="96"/>
  </w:num>
  <w:num w:numId="98">
    <w:abstractNumId w:val="97"/>
  </w:num>
  <w:num w:numId="99">
    <w:abstractNumId w:val="85"/>
  </w:num>
  <w:num w:numId="100">
    <w:abstractNumId w:val="134"/>
  </w:num>
  <w:num w:numId="101">
    <w:abstractNumId w:val="117"/>
  </w:num>
  <w:num w:numId="102">
    <w:abstractNumId w:val="146"/>
  </w:num>
  <w:num w:numId="103">
    <w:abstractNumId w:val="4"/>
  </w:num>
  <w:num w:numId="104">
    <w:abstractNumId w:val="147"/>
  </w:num>
  <w:num w:numId="105">
    <w:abstractNumId w:val="118"/>
  </w:num>
  <w:num w:numId="106">
    <w:abstractNumId w:val="95"/>
  </w:num>
  <w:num w:numId="107">
    <w:abstractNumId w:val="20"/>
  </w:num>
  <w:num w:numId="108">
    <w:abstractNumId w:val="40"/>
  </w:num>
  <w:num w:numId="109">
    <w:abstractNumId w:val="154"/>
  </w:num>
  <w:num w:numId="110">
    <w:abstractNumId w:val="183"/>
  </w:num>
  <w:num w:numId="111">
    <w:abstractNumId w:val="78"/>
  </w:num>
  <w:num w:numId="112">
    <w:abstractNumId w:val="71"/>
  </w:num>
  <w:num w:numId="113">
    <w:abstractNumId w:val="144"/>
  </w:num>
  <w:num w:numId="114">
    <w:abstractNumId w:val="113"/>
  </w:num>
  <w:num w:numId="115">
    <w:abstractNumId w:val="133"/>
  </w:num>
  <w:num w:numId="116">
    <w:abstractNumId w:val="60"/>
  </w:num>
  <w:num w:numId="117">
    <w:abstractNumId w:val="114"/>
  </w:num>
  <w:num w:numId="118">
    <w:abstractNumId w:val="80"/>
  </w:num>
  <w:num w:numId="119">
    <w:abstractNumId w:val="180"/>
  </w:num>
  <w:num w:numId="120">
    <w:abstractNumId w:val="151"/>
  </w:num>
  <w:num w:numId="121">
    <w:abstractNumId w:val="91"/>
  </w:num>
  <w:num w:numId="122">
    <w:abstractNumId w:val="49"/>
  </w:num>
  <w:num w:numId="123">
    <w:abstractNumId w:val="138"/>
  </w:num>
  <w:num w:numId="124">
    <w:abstractNumId w:val="155"/>
  </w:num>
  <w:num w:numId="125">
    <w:abstractNumId w:val="37"/>
  </w:num>
  <w:num w:numId="126">
    <w:abstractNumId w:val="116"/>
  </w:num>
  <w:num w:numId="127">
    <w:abstractNumId w:val="164"/>
  </w:num>
  <w:num w:numId="128">
    <w:abstractNumId w:val="67"/>
  </w:num>
  <w:num w:numId="129">
    <w:abstractNumId w:val="27"/>
  </w:num>
  <w:num w:numId="130">
    <w:abstractNumId w:val="163"/>
  </w:num>
  <w:num w:numId="131">
    <w:abstractNumId w:val="170"/>
  </w:num>
  <w:num w:numId="132">
    <w:abstractNumId w:val="176"/>
  </w:num>
  <w:num w:numId="133">
    <w:abstractNumId w:val="101"/>
  </w:num>
  <w:num w:numId="134">
    <w:abstractNumId w:val="99"/>
  </w:num>
  <w:num w:numId="135">
    <w:abstractNumId w:val="7"/>
  </w:num>
  <w:num w:numId="136">
    <w:abstractNumId w:val="104"/>
  </w:num>
  <w:num w:numId="137">
    <w:abstractNumId w:val="150"/>
  </w:num>
  <w:num w:numId="138">
    <w:abstractNumId w:val="41"/>
  </w:num>
  <w:num w:numId="139">
    <w:abstractNumId w:val="13"/>
  </w:num>
  <w:num w:numId="140">
    <w:abstractNumId w:val="158"/>
  </w:num>
  <w:num w:numId="141">
    <w:abstractNumId w:val="122"/>
  </w:num>
  <w:num w:numId="142">
    <w:abstractNumId w:val="159"/>
  </w:num>
  <w:num w:numId="143">
    <w:abstractNumId w:val="141"/>
  </w:num>
  <w:num w:numId="144">
    <w:abstractNumId w:val="56"/>
  </w:num>
  <w:num w:numId="145">
    <w:abstractNumId w:val="22"/>
  </w:num>
  <w:num w:numId="146">
    <w:abstractNumId w:val="161"/>
  </w:num>
  <w:num w:numId="147">
    <w:abstractNumId w:val="61"/>
  </w:num>
  <w:num w:numId="148">
    <w:abstractNumId w:val="46"/>
  </w:num>
  <w:num w:numId="149">
    <w:abstractNumId w:val="47"/>
  </w:num>
  <w:num w:numId="150">
    <w:abstractNumId w:val="35"/>
  </w:num>
  <w:num w:numId="151">
    <w:abstractNumId w:val="36"/>
  </w:num>
  <w:num w:numId="152">
    <w:abstractNumId w:val="69"/>
  </w:num>
  <w:num w:numId="153">
    <w:abstractNumId w:val="179"/>
  </w:num>
  <w:num w:numId="154">
    <w:abstractNumId w:val="73"/>
  </w:num>
  <w:num w:numId="155">
    <w:abstractNumId w:val="166"/>
  </w:num>
  <w:num w:numId="156">
    <w:abstractNumId w:val="29"/>
  </w:num>
  <w:num w:numId="157">
    <w:abstractNumId w:val="58"/>
  </w:num>
  <w:num w:numId="158">
    <w:abstractNumId w:val="45"/>
  </w:num>
  <w:num w:numId="159">
    <w:abstractNumId w:val="153"/>
  </w:num>
  <w:num w:numId="160">
    <w:abstractNumId w:val="33"/>
  </w:num>
  <w:num w:numId="161">
    <w:abstractNumId w:val="136"/>
  </w:num>
  <w:num w:numId="162">
    <w:abstractNumId w:val="130"/>
  </w:num>
  <w:num w:numId="163">
    <w:abstractNumId w:val="51"/>
  </w:num>
  <w:num w:numId="164">
    <w:abstractNumId w:val="175"/>
  </w:num>
  <w:num w:numId="165">
    <w:abstractNumId w:val="142"/>
  </w:num>
  <w:num w:numId="166">
    <w:abstractNumId w:val="105"/>
  </w:num>
  <w:num w:numId="167">
    <w:abstractNumId w:val="121"/>
  </w:num>
  <w:num w:numId="168">
    <w:abstractNumId w:val="115"/>
  </w:num>
  <w:num w:numId="169">
    <w:abstractNumId w:val="11"/>
  </w:num>
  <w:num w:numId="170">
    <w:abstractNumId w:val="168"/>
  </w:num>
  <w:num w:numId="171">
    <w:abstractNumId w:val="68"/>
  </w:num>
  <w:num w:numId="172">
    <w:abstractNumId w:val="92"/>
  </w:num>
  <w:num w:numId="173">
    <w:abstractNumId w:val="184"/>
  </w:num>
  <w:num w:numId="174">
    <w:abstractNumId w:val="82"/>
  </w:num>
  <w:num w:numId="175">
    <w:abstractNumId w:val="83"/>
  </w:num>
  <w:num w:numId="176">
    <w:abstractNumId w:val="100"/>
  </w:num>
  <w:num w:numId="177">
    <w:abstractNumId w:val="119"/>
  </w:num>
  <w:num w:numId="178">
    <w:abstractNumId w:val="1"/>
  </w:num>
  <w:num w:numId="179">
    <w:abstractNumId w:val="160"/>
  </w:num>
  <w:num w:numId="180">
    <w:abstractNumId w:val="28"/>
  </w:num>
  <w:num w:numId="181">
    <w:abstractNumId w:val="25"/>
  </w:num>
  <w:num w:numId="182">
    <w:abstractNumId w:val="169"/>
  </w:num>
  <w:num w:numId="183">
    <w:abstractNumId w:val="143"/>
  </w:num>
  <w:num w:numId="184">
    <w:abstractNumId w:val="30"/>
  </w:num>
  <w:num w:numId="185">
    <w:abstractNumId w:val="139"/>
  </w:num>
  <w:num w:numId="186">
    <w:abstractNumId w:val="64"/>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C06EB8"/>
    <w:rsid w:val="00007589"/>
    <w:rsid w:val="00015212"/>
    <w:rsid w:val="000201C8"/>
    <w:rsid w:val="000230B5"/>
    <w:rsid w:val="000262FF"/>
    <w:rsid w:val="000273CC"/>
    <w:rsid w:val="00030B83"/>
    <w:rsid w:val="000310E7"/>
    <w:rsid w:val="0003316C"/>
    <w:rsid w:val="000333DE"/>
    <w:rsid w:val="00035232"/>
    <w:rsid w:val="00043CE2"/>
    <w:rsid w:val="00046ACE"/>
    <w:rsid w:val="000478EE"/>
    <w:rsid w:val="00052FF3"/>
    <w:rsid w:val="000552CE"/>
    <w:rsid w:val="000562E0"/>
    <w:rsid w:val="00065C9B"/>
    <w:rsid w:val="00065EAF"/>
    <w:rsid w:val="00072995"/>
    <w:rsid w:val="00074811"/>
    <w:rsid w:val="00076FC7"/>
    <w:rsid w:val="000771C5"/>
    <w:rsid w:val="00081161"/>
    <w:rsid w:val="0008554F"/>
    <w:rsid w:val="000865C1"/>
    <w:rsid w:val="00087879"/>
    <w:rsid w:val="00090D4D"/>
    <w:rsid w:val="000924E6"/>
    <w:rsid w:val="00092A30"/>
    <w:rsid w:val="000953E9"/>
    <w:rsid w:val="000A1ABF"/>
    <w:rsid w:val="000A57AF"/>
    <w:rsid w:val="000B35CF"/>
    <w:rsid w:val="000B3D30"/>
    <w:rsid w:val="000B67CA"/>
    <w:rsid w:val="000B73D4"/>
    <w:rsid w:val="000C1D05"/>
    <w:rsid w:val="000C677D"/>
    <w:rsid w:val="000C6BC9"/>
    <w:rsid w:val="000D15DF"/>
    <w:rsid w:val="000D1E54"/>
    <w:rsid w:val="000D3618"/>
    <w:rsid w:val="000D37F7"/>
    <w:rsid w:val="000D5B66"/>
    <w:rsid w:val="000D6913"/>
    <w:rsid w:val="000E1C1E"/>
    <w:rsid w:val="000F3241"/>
    <w:rsid w:val="000F4CD1"/>
    <w:rsid w:val="000F6950"/>
    <w:rsid w:val="000F7774"/>
    <w:rsid w:val="000F7E82"/>
    <w:rsid w:val="00100072"/>
    <w:rsid w:val="0010271B"/>
    <w:rsid w:val="00104E72"/>
    <w:rsid w:val="001111E9"/>
    <w:rsid w:val="001129C0"/>
    <w:rsid w:val="00113963"/>
    <w:rsid w:val="0011757C"/>
    <w:rsid w:val="001178CD"/>
    <w:rsid w:val="00117C4C"/>
    <w:rsid w:val="0012037D"/>
    <w:rsid w:val="00120B38"/>
    <w:rsid w:val="00122B65"/>
    <w:rsid w:val="001234F3"/>
    <w:rsid w:val="0013250C"/>
    <w:rsid w:val="00133E2A"/>
    <w:rsid w:val="001379D1"/>
    <w:rsid w:val="00146608"/>
    <w:rsid w:val="001506FE"/>
    <w:rsid w:val="0015395D"/>
    <w:rsid w:val="00156DA7"/>
    <w:rsid w:val="00157CAC"/>
    <w:rsid w:val="00171472"/>
    <w:rsid w:val="00174029"/>
    <w:rsid w:val="001743BB"/>
    <w:rsid w:val="0017716A"/>
    <w:rsid w:val="00190BEA"/>
    <w:rsid w:val="001929E0"/>
    <w:rsid w:val="0019465F"/>
    <w:rsid w:val="0019598A"/>
    <w:rsid w:val="001959A0"/>
    <w:rsid w:val="0019671B"/>
    <w:rsid w:val="00196B1C"/>
    <w:rsid w:val="00197E85"/>
    <w:rsid w:val="001A1F5A"/>
    <w:rsid w:val="001B409A"/>
    <w:rsid w:val="001B627E"/>
    <w:rsid w:val="001B6EA0"/>
    <w:rsid w:val="001B70EF"/>
    <w:rsid w:val="001B7375"/>
    <w:rsid w:val="001C0479"/>
    <w:rsid w:val="001C27A4"/>
    <w:rsid w:val="001C2C67"/>
    <w:rsid w:val="001C542E"/>
    <w:rsid w:val="001E065E"/>
    <w:rsid w:val="001E5E5C"/>
    <w:rsid w:val="001E743B"/>
    <w:rsid w:val="001E79E2"/>
    <w:rsid w:val="001F1F75"/>
    <w:rsid w:val="001F30BE"/>
    <w:rsid w:val="002008F8"/>
    <w:rsid w:val="002039CE"/>
    <w:rsid w:val="002046BA"/>
    <w:rsid w:val="00213D91"/>
    <w:rsid w:val="00215C14"/>
    <w:rsid w:val="00216073"/>
    <w:rsid w:val="00220146"/>
    <w:rsid w:val="0022243B"/>
    <w:rsid w:val="0023101C"/>
    <w:rsid w:val="00231989"/>
    <w:rsid w:val="00233BA2"/>
    <w:rsid w:val="00235C64"/>
    <w:rsid w:val="002363D1"/>
    <w:rsid w:val="00236870"/>
    <w:rsid w:val="00237853"/>
    <w:rsid w:val="00240C15"/>
    <w:rsid w:val="0025128F"/>
    <w:rsid w:val="002530C3"/>
    <w:rsid w:val="002558CB"/>
    <w:rsid w:val="00255DE1"/>
    <w:rsid w:val="00257FD4"/>
    <w:rsid w:val="00261ECA"/>
    <w:rsid w:val="00262DD1"/>
    <w:rsid w:val="0026784D"/>
    <w:rsid w:val="00271F97"/>
    <w:rsid w:val="002731D3"/>
    <w:rsid w:val="00273FD6"/>
    <w:rsid w:val="002800A3"/>
    <w:rsid w:val="002801A1"/>
    <w:rsid w:val="002819C6"/>
    <w:rsid w:val="00282984"/>
    <w:rsid w:val="00285B67"/>
    <w:rsid w:val="0029063A"/>
    <w:rsid w:val="002919A4"/>
    <w:rsid w:val="002927BC"/>
    <w:rsid w:val="0029377E"/>
    <w:rsid w:val="002942A0"/>
    <w:rsid w:val="00296852"/>
    <w:rsid w:val="002A1A67"/>
    <w:rsid w:val="002A3597"/>
    <w:rsid w:val="002A3FCF"/>
    <w:rsid w:val="002B167A"/>
    <w:rsid w:val="002B21BE"/>
    <w:rsid w:val="002B7C34"/>
    <w:rsid w:val="002C3073"/>
    <w:rsid w:val="002C43D1"/>
    <w:rsid w:val="002C75D7"/>
    <w:rsid w:val="002D12DD"/>
    <w:rsid w:val="002D28F5"/>
    <w:rsid w:val="002D29C9"/>
    <w:rsid w:val="002D4F42"/>
    <w:rsid w:val="002D64C2"/>
    <w:rsid w:val="002E0B22"/>
    <w:rsid w:val="002E1ECA"/>
    <w:rsid w:val="002F1523"/>
    <w:rsid w:val="002F66B3"/>
    <w:rsid w:val="0030176B"/>
    <w:rsid w:val="00305668"/>
    <w:rsid w:val="003057A1"/>
    <w:rsid w:val="00307B2A"/>
    <w:rsid w:val="00314FC1"/>
    <w:rsid w:val="00315C5C"/>
    <w:rsid w:val="003176A8"/>
    <w:rsid w:val="00321122"/>
    <w:rsid w:val="0032162E"/>
    <w:rsid w:val="003224C3"/>
    <w:rsid w:val="003227BF"/>
    <w:rsid w:val="00323443"/>
    <w:rsid w:val="00323994"/>
    <w:rsid w:val="00330509"/>
    <w:rsid w:val="00332162"/>
    <w:rsid w:val="00334C35"/>
    <w:rsid w:val="00342A89"/>
    <w:rsid w:val="00345A18"/>
    <w:rsid w:val="003470D8"/>
    <w:rsid w:val="00351136"/>
    <w:rsid w:val="003551ED"/>
    <w:rsid w:val="003569A4"/>
    <w:rsid w:val="00357840"/>
    <w:rsid w:val="003602B4"/>
    <w:rsid w:val="00362D0E"/>
    <w:rsid w:val="00365192"/>
    <w:rsid w:val="00370AAE"/>
    <w:rsid w:val="00375A1A"/>
    <w:rsid w:val="0038503E"/>
    <w:rsid w:val="00391BA4"/>
    <w:rsid w:val="003952BD"/>
    <w:rsid w:val="003A0F28"/>
    <w:rsid w:val="003A0FD3"/>
    <w:rsid w:val="003A47B1"/>
    <w:rsid w:val="003A47BE"/>
    <w:rsid w:val="003A69C9"/>
    <w:rsid w:val="003B1070"/>
    <w:rsid w:val="003B44EA"/>
    <w:rsid w:val="003B5CE0"/>
    <w:rsid w:val="003C1D46"/>
    <w:rsid w:val="003C2499"/>
    <w:rsid w:val="003C4328"/>
    <w:rsid w:val="003D183A"/>
    <w:rsid w:val="003D4FD2"/>
    <w:rsid w:val="003E1381"/>
    <w:rsid w:val="003E4736"/>
    <w:rsid w:val="003E7409"/>
    <w:rsid w:val="003E75C2"/>
    <w:rsid w:val="0040071D"/>
    <w:rsid w:val="00401058"/>
    <w:rsid w:val="00401EAE"/>
    <w:rsid w:val="004050F7"/>
    <w:rsid w:val="004054DC"/>
    <w:rsid w:val="00406FA4"/>
    <w:rsid w:val="00407F26"/>
    <w:rsid w:val="004208A5"/>
    <w:rsid w:val="00425883"/>
    <w:rsid w:val="00431D48"/>
    <w:rsid w:val="004370F4"/>
    <w:rsid w:val="00437ED6"/>
    <w:rsid w:val="0044484B"/>
    <w:rsid w:val="004450DB"/>
    <w:rsid w:val="00447626"/>
    <w:rsid w:val="004525C0"/>
    <w:rsid w:val="00455D1F"/>
    <w:rsid w:val="00456BD1"/>
    <w:rsid w:val="00462C9D"/>
    <w:rsid w:val="00470638"/>
    <w:rsid w:val="0047247A"/>
    <w:rsid w:val="00472F0A"/>
    <w:rsid w:val="0048136E"/>
    <w:rsid w:val="0048304C"/>
    <w:rsid w:val="00487430"/>
    <w:rsid w:val="004A1385"/>
    <w:rsid w:val="004A66CD"/>
    <w:rsid w:val="004B040E"/>
    <w:rsid w:val="004B0933"/>
    <w:rsid w:val="004B199D"/>
    <w:rsid w:val="004B30E9"/>
    <w:rsid w:val="004B35EE"/>
    <w:rsid w:val="004B636C"/>
    <w:rsid w:val="004B6A16"/>
    <w:rsid w:val="004C0350"/>
    <w:rsid w:val="004C1D91"/>
    <w:rsid w:val="004C2050"/>
    <w:rsid w:val="004C2240"/>
    <w:rsid w:val="004C7CA5"/>
    <w:rsid w:val="004D01CB"/>
    <w:rsid w:val="004D0870"/>
    <w:rsid w:val="004D3793"/>
    <w:rsid w:val="004D4F54"/>
    <w:rsid w:val="004D56AD"/>
    <w:rsid w:val="004E0610"/>
    <w:rsid w:val="004E1FAD"/>
    <w:rsid w:val="004E2220"/>
    <w:rsid w:val="004E30C8"/>
    <w:rsid w:val="004E7FA3"/>
    <w:rsid w:val="004F25D2"/>
    <w:rsid w:val="004F29BD"/>
    <w:rsid w:val="004F58D9"/>
    <w:rsid w:val="004F5F7C"/>
    <w:rsid w:val="004F6AB3"/>
    <w:rsid w:val="00500753"/>
    <w:rsid w:val="005029C7"/>
    <w:rsid w:val="00502E03"/>
    <w:rsid w:val="00507BEE"/>
    <w:rsid w:val="005123EA"/>
    <w:rsid w:val="005149B7"/>
    <w:rsid w:val="00515320"/>
    <w:rsid w:val="00521F22"/>
    <w:rsid w:val="00522100"/>
    <w:rsid w:val="00522FF4"/>
    <w:rsid w:val="005275AE"/>
    <w:rsid w:val="005311BF"/>
    <w:rsid w:val="005360FE"/>
    <w:rsid w:val="00536A77"/>
    <w:rsid w:val="00536AF0"/>
    <w:rsid w:val="005405F0"/>
    <w:rsid w:val="00541395"/>
    <w:rsid w:val="00542F64"/>
    <w:rsid w:val="00546206"/>
    <w:rsid w:val="00550A62"/>
    <w:rsid w:val="00553FF9"/>
    <w:rsid w:val="0055541F"/>
    <w:rsid w:val="00555FD8"/>
    <w:rsid w:val="005622AE"/>
    <w:rsid w:val="00566273"/>
    <w:rsid w:val="00566C8B"/>
    <w:rsid w:val="00567208"/>
    <w:rsid w:val="00567742"/>
    <w:rsid w:val="005764FD"/>
    <w:rsid w:val="00582793"/>
    <w:rsid w:val="00583DA6"/>
    <w:rsid w:val="00591081"/>
    <w:rsid w:val="005963E3"/>
    <w:rsid w:val="005A02F0"/>
    <w:rsid w:val="005A0CF9"/>
    <w:rsid w:val="005A65B0"/>
    <w:rsid w:val="005B31AC"/>
    <w:rsid w:val="005B43C1"/>
    <w:rsid w:val="005B6A00"/>
    <w:rsid w:val="005B71DE"/>
    <w:rsid w:val="005B7BD1"/>
    <w:rsid w:val="005C7165"/>
    <w:rsid w:val="005D1989"/>
    <w:rsid w:val="005D373E"/>
    <w:rsid w:val="005D718F"/>
    <w:rsid w:val="005D78E3"/>
    <w:rsid w:val="005E16C3"/>
    <w:rsid w:val="005E4901"/>
    <w:rsid w:val="005E4A4D"/>
    <w:rsid w:val="005E787F"/>
    <w:rsid w:val="005F09CB"/>
    <w:rsid w:val="005F33DF"/>
    <w:rsid w:val="00602EB9"/>
    <w:rsid w:val="00607AAE"/>
    <w:rsid w:val="00646775"/>
    <w:rsid w:val="00646960"/>
    <w:rsid w:val="0064708F"/>
    <w:rsid w:val="00654C60"/>
    <w:rsid w:val="00660F19"/>
    <w:rsid w:val="006610C4"/>
    <w:rsid w:val="00665AAA"/>
    <w:rsid w:val="006673CD"/>
    <w:rsid w:val="006729F7"/>
    <w:rsid w:val="00675924"/>
    <w:rsid w:val="00676839"/>
    <w:rsid w:val="00696602"/>
    <w:rsid w:val="00696F8C"/>
    <w:rsid w:val="006A64CB"/>
    <w:rsid w:val="006A650C"/>
    <w:rsid w:val="006B232A"/>
    <w:rsid w:val="006B5EED"/>
    <w:rsid w:val="006C03E6"/>
    <w:rsid w:val="006C4A45"/>
    <w:rsid w:val="006C658C"/>
    <w:rsid w:val="006C66A8"/>
    <w:rsid w:val="006C6D82"/>
    <w:rsid w:val="006D16E2"/>
    <w:rsid w:val="006D312D"/>
    <w:rsid w:val="006D3271"/>
    <w:rsid w:val="006D4665"/>
    <w:rsid w:val="006D521E"/>
    <w:rsid w:val="006E0F9B"/>
    <w:rsid w:val="006E0FF3"/>
    <w:rsid w:val="006F08A1"/>
    <w:rsid w:val="006F0DF3"/>
    <w:rsid w:val="006F6EA5"/>
    <w:rsid w:val="00702BC5"/>
    <w:rsid w:val="00704634"/>
    <w:rsid w:val="00707842"/>
    <w:rsid w:val="00711037"/>
    <w:rsid w:val="00717233"/>
    <w:rsid w:val="00717516"/>
    <w:rsid w:val="00717BB5"/>
    <w:rsid w:val="007200A2"/>
    <w:rsid w:val="00720D69"/>
    <w:rsid w:val="00723893"/>
    <w:rsid w:val="00724F69"/>
    <w:rsid w:val="00730237"/>
    <w:rsid w:val="007323C9"/>
    <w:rsid w:val="007326A9"/>
    <w:rsid w:val="00733162"/>
    <w:rsid w:val="00747D0C"/>
    <w:rsid w:val="00753DB6"/>
    <w:rsid w:val="007574AD"/>
    <w:rsid w:val="00760B1E"/>
    <w:rsid w:val="00761DF0"/>
    <w:rsid w:val="00763282"/>
    <w:rsid w:val="007643BC"/>
    <w:rsid w:val="00764CF7"/>
    <w:rsid w:val="00766BF7"/>
    <w:rsid w:val="00767B7D"/>
    <w:rsid w:val="00770528"/>
    <w:rsid w:val="0077170D"/>
    <w:rsid w:val="00775004"/>
    <w:rsid w:val="00793CBC"/>
    <w:rsid w:val="00795873"/>
    <w:rsid w:val="0079758B"/>
    <w:rsid w:val="007B0DD0"/>
    <w:rsid w:val="007B1789"/>
    <w:rsid w:val="007B2CE2"/>
    <w:rsid w:val="007B3762"/>
    <w:rsid w:val="007C19D0"/>
    <w:rsid w:val="007C59D1"/>
    <w:rsid w:val="007C62B1"/>
    <w:rsid w:val="007C75E3"/>
    <w:rsid w:val="007D540D"/>
    <w:rsid w:val="007E052D"/>
    <w:rsid w:val="007E3DE5"/>
    <w:rsid w:val="007E5633"/>
    <w:rsid w:val="007F454A"/>
    <w:rsid w:val="008015B7"/>
    <w:rsid w:val="0080499E"/>
    <w:rsid w:val="008100D8"/>
    <w:rsid w:val="00811039"/>
    <w:rsid w:val="00820CFE"/>
    <w:rsid w:val="00820DAA"/>
    <w:rsid w:val="008210C1"/>
    <w:rsid w:val="00822346"/>
    <w:rsid w:val="0082446B"/>
    <w:rsid w:val="008258E9"/>
    <w:rsid w:val="00834103"/>
    <w:rsid w:val="00836811"/>
    <w:rsid w:val="00837215"/>
    <w:rsid w:val="0083778A"/>
    <w:rsid w:val="00846D38"/>
    <w:rsid w:val="00846F51"/>
    <w:rsid w:val="00850008"/>
    <w:rsid w:val="00852BDA"/>
    <w:rsid w:val="00860AF1"/>
    <w:rsid w:val="00861F16"/>
    <w:rsid w:val="0086326A"/>
    <w:rsid w:val="00863A59"/>
    <w:rsid w:val="00864A8B"/>
    <w:rsid w:val="00866E7B"/>
    <w:rsid w:val="0087113C"/>
    <w:rsid w:val="00874860"/>
    <w:rsid w:val="00874EB7"/>
    <w:rsid w:val="0088417E"/>
    <w:rsid w:val="00885F2B"/>
    <w:rsid w:val="00893EB9"/>
    <w:rsid w:val="008958C5"/>
    <w:rsid w:val="008A2137"/>
    <w:rsid w:val="008A4F27"/>
    <w:rsid w:val="008A5119"/>
    <w:rsid w:val="008B0901"/>
    <w:rsid w:val="008C0FE8"/>
    <w:rsid w:val="008C1EB0"/>
    <w:rsid w:val="008C5D98"/>
    <w:rsid w:val="008C682C"/>
    <w:rsid w:val="008C6CCB"/>
    <w:rsid w:val="008C7188"/>
    <w:rsid w:val="008C7C1A"/>
    <w:rsid w:val="008E07C0"/>
    <w:rsid w:val="008E18A5"/>
    <w:rsid w:val="008E3970"/>
    <w:rsid w:val="008E5B15"/>
    <w:rsid w:val="008E5DD4"/>
    <w:rsid w:val="008E643F"/>
    <w:rsid w:val="008E67B1"/>
    <w:rsid w:val="008F3656"/>
    <w:rsid w:val="008F7117"/>
    <w:rsid w:val="00901ADF"/>
    <w:rsid w:val="00920692"/>
    <w:rsid w:val="00930435"/>
    <w:rsid w:val="009313F4"/>
    <w:rsid w:val="00937495"/>
    <w:rsid w:val="00945C28"/>
    <w:rsid w:val="009551BE"/>
    <w:rsid w:val="009615E8"/>
    <w:rsid w:val="009701CF"/>
    <w:rsid w:val="0097237F"/>
    <w:rsid w:val="009830D0"/>
    <w:rsid w:val="009977F1"/>
    <w:rsid w:val="009A0311"/>
    <w:rsid w:val="009A087F"/>
    <w:rsid w:val="009B142E"/>
    <w:rsid w:val="009B226D"/>
    <w:rsid w:val="009B4E3A"/>
    <w:rsid w:val="009C103F"/>
    <w:rsid w:val="009C10A5"/>
    <w:rsid w:val="009C1EE0"/>
    <w:rsid w:val="009D0D42"/>
    <w:rsid w:val="009D44CC"/>
    <w:rsid w:val="009D7F07"/>
    <w:rsid w:val="009E1029"/>
    <w:rsid w:val="009E7B1C"/>
    <w:rsid w:val="009F1D91"/>
    <w:rsid w:val="009F29EC"/>
    <w:rsid w:val="009F363B"/>
    <w:rsid w:val="009F3D46"/>
    <w:rsid w:val="009F60BC"/>
    <w:rsid w:val="00A0178F"/>
    <w:rsid w:val="00A017BE"/>
    <w:rsid w:val="00A14A7F"/>
    <w:rsid w:val="00A2077E"/>
    <w:rsid w:val="00A231AA"/>
    <w:rsid w:val="00A2486F"/>
    <w:rsid w:val="00A26EF3"/>
    <w:rsid w:val="00A26FF7"/>
    <w:rsid w:val="00A27548"/>
    <w:rsid w:val="00A2786C"/>
    <w:rsid w:val="00A30086"/>
    <w:rsid w:val="00A34FB2"/>
    <w:rsid w:val="00A3621C"/>
    <w:rsid w:val="00A413DD"/>
    <w:rsid w:val="00A42B1F"/>
    <w:rsid w:val="00A444B6"/>
    <w:rsid w:val="00A5695E"/>
    <w:rsid w:val="00A64376"/>
    <w:rsid w:val="00A64CCA"/>
    <w:rsid w:val="00A658C8"/>
    <w:rsid w:val="00A665C4"/>
    <w:rsid w:val="00A7007B"/>
    <w:rsid w:val="00A728F0"/>
    <w:rsid w:val="00A76785"/>
    <w:rsid w:val="00A84C27"/>
    <w:rsid w:val="00A92025"/>
    <w:rsid w:val="00A963A7"/>
    <w:rsid w:val="00A96E04"/>
    <w:rsid w:val="00AB15CA"/>
    <w:rsid w:val="00AB535E"/>
    <w:rsid w:val="00AB5B1A"/>
    <w:rsid w:val="00AC6ABC"/>
    <w:rsid w:val="00AC6FC2"/>
    <w:rsid w:val="00AD0DFA"/>
    <w:rsid w:val="00AD13FA"/>
    <w:rsid w:val="00AD2FE5"/>
    <w:rsid w:val="00AD76B2"/>
    <w:rsid w:val="00AE4DEF"/>
    <w:rsid w:val="00AE76E5"/>
    <w:rsid w:val="00AF1AF8"/>
    <w:rsid w:val="00AF2433"/>
    <w:rsid w:val="00B0106A"/>
    <w:rsid w:val="00B011F6"/>
    <w:rsid w:val="00B13B88"/>
    <w:rsid w:val="00B14ADE"/>
    <w:rsid w:val="00B17F45"/>
    <w:rsid w:val="00B20CBC"/>
    <w:rsid w:val="00B23A77"/>
    <w:rsid w:val="00B23DC6"/>
    <w:rsid w:val="00B32487"/>
    <w:rsid w:val="00B35EE0"/>
    <w:rsid w:val="00B36F57"/>
    <w:rsid w:val="00B37ABE"/>
    <w:rsid w:val="00B44460"/>
    <w:rsid w:val="00B468E3"/>
    <w:rsid w:val="00B54248"/>
    <w:rsid w:val="00B65A19"/>
    <w:rsid w:val="00B6683E"/>
    <w:rsid w:val="00B71D8B"/>
    <w:rsid w:val="00B72523"/>
    <w:rsid w:val="00B7310D"/>
    <w:rsid w:val="00B732B6"/>
    <w:rsid w:val="00B757D0"/>
    <w:rsid w:val="00B833D2"/>
    <w:rsid w:val="00B91CD5"/>
    <w:rsid w:val="00B94B79"/>
    <w:rsid w:val="00B96A7B"/>
    <w:rsid w:val="00B96DE9"/>
    <w:rsid w:val="00B97DAF"/>
    <w:rsid w:val="00BA300D"/>
    <w:rsid w:val="00BB13EE"/>
    <w:rsid w:val="00BB19B5"/>
    <w:rsid w:val="00BB2FD9"/>
    <w:rsid w:val="00BB3B9A"/>
    <w:rsid w:val="00BC27C6"/>
    <w:rsid w:val="00BD7CC1"/>
    <w:rsid w:val="00BE3FEA"/>
    <w:rsid w:val="00BE5044"/>
    <w:rsid w:val="00BE5947"/>
    <w:rsid w:val="00BF36A1"/>
    <w:rsid w:val="00BF5FEE"/>
    <w:rsid w:val="00BF6CDC"/>
    <w:rsid w:val="00C0051E"/>
    <w:rsid w:val="00C06EB8"/>
    <w:rsid w:val="00C114BF"/>
    <w:rsid w:val="00C15D5D"/>
    <w:rsid w:val="00C223A7"/>
    <w:rsid w:val="00C237F8"/>
    <w:rsid w:val="00C24358"/>
    <w:rsid w:val="00C24CDA"/>
    <w:rsid w:val="00C313AD"/>
    <w:rsid w:val="00C36618"/>
    <w:rsid w:val="00C41263"/>
    <w:rsid w:val="00C45CB4"/>
    <w:rsid w:val="00C6014D"/>
    <w:rsid w:val="00C65823"/>
    <w:rsid w:val="00C73615"/>
    <w:rsid w:val="00C748A3"/>
    <w:rsid w:val="00C754B5"/>
    <w:rsid w:val="00C75944"/>
    <w:rsid w:val="00C82BCC"/>
    <w:rsid w:val="00C8445D"/>
    <w:rsid w:val="00C84A40"/>
    <w:rsid w:val="00C924C4"/>
    <w:rsid w:val="00C94711"/>
    <w:rsid w:val="00C96BC4"/>
    <w:rsid w:val="00C9732A"/>
    <w:rsid w:val="00C974C6"/>
    <w:rsid w:val="00C97C88"/>
    <w:rsid w:val="00CA105E"/>
    <w:rsid w:val="00CA1E22"/>
    <w:rsid w:val="00CA62F7"/>
    <w:rsid w:val="00CB0981"/>
    <w:rsid w:val="00CB37D1"/>
    <w:rsid w:val="00CC20E4"/>
    <w:rsid w:val="00CC27D5"/>
    <w:rsid w:val="00CD5D7E"/>
    <w:rsid w:val="00CE15E0"/>
    <w:rsid w:val="00CE25BB"/>
    <w:rsid w:val="00CE41B5"/>
    <w:rsid w:val="00CF276F"/>
    <w:rsid w:val="00CF755A"/>
    <w:rsid w:val="00D0135A"/>
    <w:rsid w:val="00D114EC"/>
    <w:rsid w:val="00D13EFB"/>
    <w:rsid w:val="00D26087"/>
    <w:rsid w:val="00D33D11"/>
    <w:rsid w:val="00D34046"/>
    <w:rsid w:val="00D42791"/>
    <w:rsid w:val="00D448EF"/>
    <w:rsid w:val="00D53DA9"/>
    <w:rsid w:val="00D54213"/>
    <w:rsid w:val="00D6067A"/>
    <w:rsid w:val="00D62966"/>
    <w:rsid w:val="00D64964"/>
    <w:rsid w:val="00D65B24"/>
    <w:rsid w:val="00D81249"/>
    <w:rsid w:val="00D9430C"/>
    <w:rsid w:val="00D9444F"/>
    <w:rsid w:val="00D947AD"/>
    <w:rsid w:val="00D95520"/>
    <w:rsid w:val="00D97D4B"/>
    <w:rsid w:val="00DA09EA"/>
    <w:rsid w:val="00DA2E60"/>
    <w:rsid w:val="00DA469E"/>
    <w:rsid w:val="00DA76C0"/>
    <w:rsid w:val="00DB043F"/>
    <w:rsid w:val="00DB1494"/>
    <w:rsid w:val="00DB4D83"/>
    <w:rsid w:val="00DB5546"/>
    <w:rsid w:val="00DB5FAD"/>
    <w:rsid w:val="00DB7CB8"/>
    <w:rsid w:val="00DB7F09"/>
    <w:rsid w:val="00DC01EB"/>
    <w:rsid w:val="00DC03DA"/>
    <w:rsid w:val="00DC2742"/>
    <w:rsid w:val="00DC2809"/>
    <w:rsid w:val="00DD048C"/>
    <w:rsid w:val="00DD1F0D"/>
    <w:rsid w:val="00DD7D0F"/>
    <w:rsid w:val="00DE444A"/>
    <w:rsid w:val="00DE5735"/>
    <w:rsid w:val="00DE7364"/>
    <w:rsid w:val="00DE7A37"/>
    <w:rsid w:val="00DF15F6"/>
    <w:rsid w:val="00DF2CCE"/>
    <w:rsid w:val="00DF551A"/>
    <w:rsid w:val="00DF5B9C"/>
    <w:rsid w:val="00E060DA"/>
    <w:rsid w:val="00E10931"/>
    <w:rsid w:val="00E1155C"/>
    <w:rsid w:val="00E13547"/>
    <w:rsid w:val="00E2132C"/>
    <w:rsid w:val="00E250E7"/>
    <w:rsid w:val="00E26F3A"/>
    <w:rsid w:val="00E2775D"/>
    <w:rsid w:val="00E30ADD"/>
    <w:rsid w:val="00E31B40"/>
    <w:rsid w:val="00E3265B"/>
    <w:rsid w:val="00E326B4"/>
    <w:rsid w:val="00E35B16"/>
    <w:rsid w:val="00E420D5"/>
    <w:rsid w:val="00E42AF0"/>
    <w:rsid w:val="00E44EF6"/>
    <w:rsid w:val="00E47159"/>
    <w:rsid w:val="00E47BBB"/>
    <w:rsid w:val="00E65C93"/>
    <w:rsid w:val="00E677CE"/>
    <w:rsid w:val="00E71713"/>
    <w:rsid w:val="00E71FAE"/>
    <w:rsid w:val="00E722CE"/>
    <w:rsid w:val="00E72FBD"/>
    <w:rsid w:val="00E732C9"/>
    <w:rsid w:val="00E76525"/>
    <w:rsid w:val="00E80895"/>
    <w:rsid w:val="00E8110D"/>
    <w:rsid w:val="00E83347"/>
    <w:rsid w:val="00E86311"/>
    <w:rsid w:val="00E90B07"/>
    <w:rsid w:val="00E944C5"/>
    <w:rsid w:val="00E96994"/>
    <w:rsid w:val="00E97610"/>
    <w:rsid w:val="00EA0E8A"/>
    <w:rsid w:val="00EB1796"/>
    <w:rsid w:val="00EB5B5A"/>
    <w:rsid w:val="00EC47FB"/>
    <w:rsid w:val="00EC4B73"/>
    <w:rsid w:val="00ED5741"/>
    <w:rsid w:val="00EE0BC3"/>
    <w:rsid w:val="00EE1ECC"/>
    <w:rsid w:val="00EE228A"/>
    <w:rsid w:val="00EE712F"/>
    <w:rsid w:val="00EF0A23"/>
    <w:rsid w:val="00EF3BD2"/>
    <w:rsid w:val="00EF437C"/>
    <w:rsid w:val="00EF58BD"/>
    <w:rsid w:val="00EF6A3A"/>
    <w:rsid w:val="00F0109E"/>
    <w:rsid w:val="00F01AA1"/>
    <w:rsid w:val="00F0432A"/>
    <w:rsid w:val="00F0744E"/>
    <w:rsid w:val="00F133C4"/>
    <w:rsid w:val="00F22C1A"/>
    <w:rsid w:val="00F2537A"/>
    <w:rsid w:val="00F3235B"/>
    <w:rsid w:val="00F41CAF"/>
    <w:rsid w:val="00F4341E"/>
    <w:rsid w:val="00F44D19"/>
    <w:rsid w:val="00F50C40"/>
    <w:rsid w:val="00F51AD4"/>
    <w:rsid w:val="00F57CE6"/>
    <w:rsid w:val="00F6196D"/>
    <w:rsid w:val="00F71338"/>
    <w:rsid w:val="00F73810"/>
    <w:rsid w:val="00F73FFA"/>
    <w:rsid w:val="00F76609"/>
    <w:rsid w:val="00F810E8"/>
    <w:rsid w:val="00F86076"/>
    <w:rsid w:val="00F864D5"/>
    <w:rsid w:val="00F91069"/>
    <w:rsid w:val="00F920BF"/>
    <w:rsid w:val="00F94F03"/>
    <w:rsid w:val="00F951D5"/>
    <w:rsid w:val="00F9553A"/>
    <w:rsid w:val="00F95F9F"/>
    <w:rsid w:val="00FA7442"/>
    <w:rsid w:val="00FB413B"/>
    <w:rsid w:val="00FB5F98"/>
    <w:rsid w:val="00FB7EC4"/>
    <w:rsid w:val="00FC0E6F"/>
    <w:rsid w:val="00FD4B0F"/>
    <w:rsid w:val="00FD7FB3"/>
    <w:rsid w:val="00FE0C22"/>
    <w:rsid w:val="00FE1BAD"/>
    <w:rsid w:val="00FF0E09"/>
    <w:rsid w:val="00FF503C"/>
    <w:rsid w:val="00FF6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E823D247-8B71-4344-B548-B428FFC1B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0"/>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0"/>
    <w:lsdException w:name="Light Shading Accent 2" w:uiPriority="60"/>
    <w:lsdException w:name="Light List Accent 2" w:uiPriority="0"/>
    <w:lsdException w:name="Light Grid Accent 2" w:uiPriority="62"/>
    <w:lsdException w:name="Medium Shading 1 Accent 2" w:uiPriority="0"/>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13B"/>
    <w:pPr>
      <w:spacing w:after="200" w:line="276" w:lineRule="auto"/>
    </w:pPr>
    <w:rPr>
      <w:sz w:val="22"/>
      <w:szCs w:val="22"/>
    </w:rPr>
  </w:style>
  <w:style w:type="paragraph" w:styleId="Heading1">
    <w:name w:val="heading 1"/>
    <w:basedOn w:val="Normal"/>
    <w:next w:val="Normal"/>
    <w:link w:val="Heading1Char"/>
    <w:qFormat/>
    <w:rsid w:val="00E71FAE"/>
    <w:pPr>
      <w:keepNext/>
      <w:spacing w:before="240" w:after="60"/>
      <w:outlineLvl w:val="0"/>
    </w:pPr>
    <w:rPr>
      <w:rFonts w:ascii="Cambria" w:eastAsia="Times New Roman" w:hAnsi="Cambria"/>
      <w:b/>
      <w:bCs/>
      <w:kern w:val="32"/>
      <w:sz w:val="32"/>
      <w:szCs w:val="32"/>
      <w:lang w:val="x-none" w:eastAsia="x-none"/>
    </w:rPr>
  </w:style>
  <w:style w:type="paragraph" w:styleId="Heading3">
    <w:name w:val="heading 3"/>
    <w:basedOn w:val="Normal"/>
    <w:next w:val="Normal"/>
    <w:link w:val="Heading3Char"/>
    <w:qFormat/>
    <w:rsid w:val="00760B1E"/>
    <w:pPr>
      <w:widowControl w:val="0"/>
      <w:autoSpaceDE w:val="0"/>
      <w:autoSpaceDN w:val="0"/>
      <w:adjustRightInd w:val="0"/>
      <w:spacing w:before="288" w:after="0" w:line="300" w:lineRule="atLeast"/>
      <w:textAlignment w:val="center"/>
      <w:outlineLvl w:val="2"/>
    </w:pPr>
    <w:rPr>
      <w:rFonts w:ascii="Myriad-Bold" w:eastAsia="Times New Roman" w:hAnsi="Myriad-Bold"/>
      <w:b/>
      <w:color w:val="000000"/>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8F5"/>
    <w:pPr>
      <w:tabs>
        <w:tab w:val="center" w:pos="4680"/>
        <w:tab w:val="right" w:pos="9360"/>
      </w:tabs>
    </w:pPr>
    <w:rPr>
      <w:lang w:val="x-none" w:eastAsia="x-none"/>
    </w:rPr>
  </w:style>
  <w:style w:type="character" w:customStyle="1" w:styleId="HeaderChar">
    <w:name w:val="Header Char"/>
    <w:link w:val="Header"/>
    <w:uiPriority w:val="99"/>
    <w:rsid w:val="002D28F5"/>
    <w:rPr>
      <w:sz w:val="22"/>
      <w:szCs w:val="22"/>
    </w:rPr>
  </w:style>
  <w:style w:type="paragraph" w:styleId="Footer">
    <w:name w:val="footer"/>
    <w:basedOn w:val="Normal"/>
    <w:link w:val="FooterChar"/>
    <w:uiPriority w:val="99"/>
    <w:unhideWhenUsed/>
    <w:rsid w:val="002D28F5"/>
    <w:pPr>
      <w:tabs>
        <w:tab w:val="center" w:pos="4680"/>
        <w:tab w:val="right" w:pos="9360"/>
      </w:tabs>
    </w:pPr>
    <w:rPr>
      <w:lang w:val="x-none" w:eastAsia="x-none"/>
    </w:rPr>
  </w:style>
  <w:style w:type="character" w:customStyle="1" w:styleId="FooterChar">
    <w:name w:val="Footer Char"/>
    <w:link w:val="Footer"/>
    <w:uiPriority w:val="99"/>
    <w:rsid w:val="002D28F5"/>
    <w:rPr>
      <w:sz w:val="22"/>
      <w:szCs w:val="22"/>
    </w:rPr>
  </w:style>
  <w:style w:type="paragraph" w:styleId="BalloonText">
    <w:name w:val="Balloon Text"/>
    <w:basedOn w:val="Normal"/>
    <w:link w:val="BalloonTextChar"/>
    <w:uiPriority w:val="99"/>
    <w:semiHidden/>
    <w:unhideWhenUsed/>
    <w:rsid w:val="002D28F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D28F5"/>
    <w:rPr>
      <w:rFonts w:ascii="Tahoma" w:hAnsi="Tahoma" w:cs="Tahoma"/>
      <w:sz w:val="16"/>
      <w:szCs w:val="16"/>
    </w:rPr>
  </w:style>
  <w:style w:type="paragraph" w:styleId="NoSpacing">
    <w:name w:val="No Spacing"/>
    <w:link w:val="NoSpacingChar"/>
    <w:uiPriority w:val="1"/>
    <w:qFormat/>
    <w:rsid w:val="002D12DD"/>
    <w:rPr>
      <w:rFonts w:eastAsia="MS Mincho"/>
      <w:sz w:val="22"/>
      <w:szCs w:val="22"/>
      <w:lang w:eastAsia="ja-JP"/>
    </w:rPr>
  </w:style>
  <w:style w:type="character" w:customStyle="1" w:styleId="NoSpacingChar">
    <w:name w:val="No Spacing Char"/>
    <w:link w:val="NoSpacing"/>
    <w:uiPriority w:val="1"/>
    <w:rsid w:val="002D12DD"/>
    <w:rPr>
      <w:rFonts w:eastAsia="MS Mincho"/>
      <w:sz w:val="22"/>
      <w:szCs w:val="22"/>
      <w:lang w:eastAsia="ja-JP" w:bidi="ar-SA"/>
    </w:rPr>
  </w:style>
  <w:style w:type="character" w:styleId="Hyperlink">
    <w:name w:val="Hyperlink"/>
    <w:uiPriority w:val="99"/>
    <w:unhideWhenUsed/>
    <w:rsid w:val="002D12DD"/>
    <w:rPr>
      <w:color w:val="0000FF"/>
      <w:u w:val="single"/>
    </w:rPr>
  </w:style>
  <w:style w:type="paragraph" w:styleId="PlainText">
    <w:name w:val="Plain Text"/>
    <w:basedOn w:val="Normal"/>
    <w:link w:val="PlainTextChar"/>
    <w:uiPriority w:val="99"/>
    <w:semiHidden/>
    <w:unhideWhenUsed/>
    <w:rsid w:val="002D12DD"/>
    <w:pPr>
      <w:spacing w:after="0" w:line="240" w:lineRule="auto"/>
    </w:pPr>
    <w:rPr>
      <w:szCs w:val="21"/>
      <w:lang w:val="x-none" w:eastAsia="x-none"/>
    </w:rPr>
  </w:style>
  <w:style w:type="character" w:customStyle="1" w:styleId="PlainTextChar">
    <w:name w:val="Plain Text Char"/>
    <w:link w:val="PlainText"/>
    <w:uiPriority w:val="99"/>
    <w:semiHidden/>
    <w:rsid w:val="002D12DD"/>
    <w:rPr>
      <w:sz w:val="22"/>
      <w:szCs w:val="21"/>
      <w:lang w:val="x-none" w:eastAsia="x-none"/>
    </w:rPr>
  </w:style>
  <w:style w:type="character" w:customStyle="1" w:styleId="Heading1Char">
    <w:name w:val="Heading 1 Char"/>
    <w:link w:val="Heading1"/>
    <w:rsid w:val="00E71FAE"/>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E71FAE"/>
    <w:pPr>
      <w:keepLines/>
      <w:spacing w:before="480" w:after="0"/>
      <w:outlineLvl w:val="9"/>
    </w:pPr>
    <w:rPr>
      <w:color w:val="365F91"/>
      <w:kern w:val="0"/>
      <w:sz w:val="28"/>
      <w:szCs w:val="28"/>
      <w:lang w:eastAsia="ja-JP"/>
    </w:rPr>
  </w:style>
  <w:style w:type="paragraph" w:styleId="TOC1">
    <w:name w:val="toc 1"/>
    <w:basedOn w:val="Normal"/>
    <w:next w:val="Normal"/>
    <w:autoRedefine/>
    <w:uiPriority w:val="39"/>
    <w:unhideWhenUsed/>
    <w:rsid w:val="002D4F42"/>
    <w:pPr>
      <w:tabs>
        <w:tab w:val="right" w:leader="dot" w:pos="9350"/>
      </w:tabs>
      <w:outlineLvl w:val="0"/>
    </w:pPr>
    <w:rPr>
      <w:noProof/>
    </w:rPr>
  </w:style>
  <w:style w:type="paragraph" w:customStyle="1" w:styleId="Default">
    <w:name w:val="Default"/>
    <w:link w:val="DefaultChar"/>
    <w:rsid w:val="000B67CA"/>
    <w:pPr>
      <w:autoSpaceDE w:val="0"/>
      <w:autoSpaceDN w:val="0"/>
      <w:adjustRightInd w:val="0"/>
    </w:pPr>
    <w:rPr>
      <w:rFonts w:ascii="Times New Roman" w:hAnsi="Times New Roman"/>
      <w:color w:val="000000"/>
      <w:sz w:val="24"/>
      <w:szCs w:val="24"/>
    </w:rPr>
  </w:style>
  <w:style w:type="character" w:customStyle="1" w:styleId="normalchar1">
    <w:name w:val="normal__char1"/>
    <w:rsid w:val="008A5119"/>
    <w:rPr>
      <w:rFonts w:ascii="Times New Roman" w:hAnsi="Times New Roman" w:cs="Times New Roman" w:hint="default"/>
      <w:strike w:val="0"/>
      <w:dstrike w:val="0"/>
      <w:sz w:val="24"/>
      <w:szCs w:val="24"/>
      <w:u w:val="none"/>
      <w:effect w:val="none"/>
    </w:rPr>
  </w:style>
  <w:style w:type="paragraph" w:customStyle="1" w:styleId="FreeForm">
    <w:name w:val="Free Form"/>
    <w:rsid w:val="00920692"/>
    <w:rPr>
      <w:rFonts w:ascii="Times New Roman" w:eastAsia="ヒラギノ角ゴ Pro W3" w:hAnsi="Times New Roman"/>
      <w:color w:val="000000"/>
    </w:rPr>
  </w:style>
  <w:style w:type="paragraph" w:customStyle="1" w:styleId="FreeFormA">
    <w:name w:val="Free Form A"/>
    <w:rsid w:val="00920692"/>
    <w:rPr>
      <w:rFonts w:ascii="Lucida Grande" w:eastAsia="ヒラギノ角ゴ Pro W3" w:hAnsi="Lucida Grande"/>
      <w:color w:val="000000"/>
    </w:rPr>
  </w:style>
  <w:style w:type="paragraph" w:customStyle="1" w:styleId="Heading1AA">
    <w:name w:val="Heading 1 A A"/>
    <w:next w:val="Normal"/>
    <w:rsid w:val="00920692"/>
    <w:pPr>
      <w:keepNext/>
      <w:spacing w:before="240" w:after="60" w:line="276" w:lineRule="auto"/>
      <w:outlineLvl w:val="0"/>
    </w:pPr>
    <w:rPr>
      <w:rFonts w:ascii="Lucida Grande" w:eastAsia="ヒラギノ角ゴ Pro W3" w:hAnsi="Lucida Grande"/>
      <w:b/>
      <w:color w:val="000000"/>
      <w:kern w:val="32"/>
      <w:sz w:val="32"/>
    </w:rPr>
  </w:style>
  <w:style w:type="character" w:customStyle="1" w:styleId="Heading3Char">
    <w:name w:val="Heading 3 Char"/>
    <w:link w:val="Heading3"/>
    <w:rsid w:val="00760B1E"/>
    <w:rPr>
      <w:rFonts w:ascii="Myriad-Bold" w:eastAsia="Times New Roman" w:hAnsi="Myriad-Bold"/>
      <w:b/>
      <w:color w:val="000000"/>
      <w:sz w:val="28"/>
      <w:szCs w:val="28"/>
    </w:rPr>
  </w:style>
  <w:style w:type="paragraph" w:styleId="ListParagraph">
    <w:name w:val="List Paragraph"/>
    <w:basedOn w:val="Normal"/>
    <w:uiPriority w:val="34"/>
    <w:qFormat/>
    <w:rsid w:val="00760B1E"/>
    <w:pPr>
      <w:spacing w:after="0" w:line="240" w:lineRule="auto"/>
      <w:ind w:left="720"/>
      <w:contextualSpacing/>
    </w:pPr>
    <w:rPr>
      <w:rFonts w:ascii="Garamond" w:eastAsia="Cambria" w:hAnsi="Garamond"/>
      <w:sz w:val="24"/>
      <w:szCs w:val="24"/>
    </w:rPr>
  </w:style>
  <w:style w:type="paragraph" w:styleId="CommentText">
    <w:name w:val="annotation text"/>
    <w:basedOn w:val="Normal"/>
    <w:link w:val="CommentTextChar"/>
    <w:unhideWhenUsed/>
    <w:rsid w:val="00760B1E"/>
    <w:pPr>
      <w:spacing w:after="0" w:line="240" w:lineRule="auto"/>
    </w:pPr>
    <w:rPr>
      <w:rFonts w:ascii="Garamond" w:eastAsia="Cambria" w:hAnsi="Garamond"/>
      <w:sz w:val="20"/>
      <w:szCs w:val="24"/>
      <w:lang w:val="x-none" w:eastAsia="x-none"/>
    </w:rPr>
  </w:style>
  <w:style w:type="character" w:customStyle="1" w:styleId="CommentTextChar">
    <w:name w:val="Comment Text Char"/>
    <w:link w:val="CommentText"/>
    <w:rsid w:val="00760B1E"/>
    <w:rPr>
      <w:rFonts w:ascii="Garamond" w:eastAsia="Cambria" w:hAnsi="Garamond"/>
      <w:szCs w:val="24"/>
    </w:rPr>
  </w:style>
  <w:style w:type="paragraph" w:styleId="FootnoteText">
    <w:name w:val="footnote text"/>
    <w:basedOn w:val="Normal"/>
    <w:link w:val="FootnoteTextChar"/>
    <w:uiPriority w:val="99"/>
    <w:unhideWhenUsed/>
    <w:rsid w:val="00760B1E"/>
    <w:pPr>
      <w:spacing w:after="0" w:line="240" w:lineRule="auto"/>
    </w:pPr>
    <w:rPr>
      <w:rFonts w:ascii="Garamond" w:eastAsia="Cambria" w:hAnsi="Garamond"/>
      <w:sz w:val="20"/>
      <w:szCs w:val="24"/>
      <w:lang w:val="x-none" w:eastAsia="x-none"/>
    </w:rPr>
  </w:style>
  <w:style w:type="character" w:customStyle="1" w:styleId="FootnoteTextChar">
    <w:name w:val="Footnote Text Char"/>
    <w:link w:val="FootnoteText"/>
    <w:uiPriority w:val="99"/>
    <w:rsid w:val="00760B1E"/>
    <w:rPr>
      <w:rFonts w:ascii="Garamond" w:eastAsia="Cambria" w:hAnsi="Garamond"/>
      <w:szCs w:val="24"/>
    </w:rPr>
  </w:style>
  <w:style w:type="character" w:styleId="CommentReference">
    <w:name w:val="annotation reference"/>
    <w:rsid w:val="00760B1E"/>
    <w:rPr>
      <w:rFonts w:cs="Times New Roman"/>
      <w:sz w:val="18"/>
      <w:szCs w:val="18"/>
    </w:rPr>
  </w:style>
  <w:style w:type="character" w:styleId="FootnoteReference">
    <w:name w:val="footnote reference"/>
    <w:rsid w:val="00760B1E"/>
    <w:rPr>
      <w:rFonts w:cs="Times New Roman"/>
      <w:vertAlign w:val="superscript"/>
    </w:rPr>
  </w:style>
  <w:style w:type="character" w:styleId="PageNumber">
    <w:name w:val="page number"/>
    <w:rsid w:val="00760B1E"/>
    <w:rPr>
      <w:rFonts w:cs="Times New Roman"/>
    </w:rPr>
  </w:style>
  <w:style w:type="paragraph" w:customStyle="1" w:styleId="01-footer">
    <w:name w:val="01-footer"/>
    <w:uiPriority w:val="99"/>
    <w:qFormat/>
    <w:rsid w:val="00760B1E"/>
    <w:pPr>
      <w:pBdr>
        <w:top w:val="single" w:sz="4" w:space="3" w:color="808080"/>
      </w:pBdr>
      <w:tabs>
        <w:tab w:val="left" w:pos="13770"/>
      </w:tabs>
    </w:pPr>
    <w:rPr>
      <w:rFonts w:ascii="Franklin Gothic Book" w:eastAsia="Cambria" w:hAnsi="Franklin Gothic Book"/>
      <w:sz w:val="18"/>
      <w:szCs w:val="18"/>
      <w:lang w:bidi="en-US"/>
    </w:rPr>
  </w:style>
  <w:style w:type="numbering" w:customStyle="1" w:styleId="NoList1">
    <w:name w:val="No List1"/>
    <w:next w:val="NoList"/>
    <w:uiPriority w:val="99"/>
    <w:semiHidden/>
    <w:unhideWhenUsed/>
    <w:rsid w:val="00760B1E"/>
  </w:style>
  <w:style w:type="character" w:customStyle="1" w:styleId="BalloonTextChar24">
    <w:name w:val="Balloon Text Char24"/>
    <w:uiPriority w:val="99"/>
    <w:semiHidden/>
    <w:locked/>
    <w:rsid w:val="00760B1E"/>
    <w:rPr>
      <w:rFonts w:ascii="Lucida Grande" w:hAnsi="Lucida Grande" w:cs="Times New Roman"/>
      <w:sz w:val="18"/>
      <w:szCs w:val="18"/>
    </w:rPr>
  </w:style>
  <w:style w:type="character" w:customStyle="1" w:styleId="BalloonTextChar23">
    <w:name w:val="Balloon Text Char23"/>
    <w:uiPriority w:val="99"/>
    <w:semiHidden/>
    <w:locked/>
    <w:rsid w:val="00760B1E"/>
    <w:rPr>
      <w:rFonts w:ascii="Lucida Grande" w:hAnsi="Lucida Grande" w:cs="Times New Roman"/>
      <w:sz w:val="18"/>
      <w:szCs w:val="18"/>
    </w:rPr>
  </w:style>
  <w:style w:type="character" w:customStyle="1" w:styleId="BalloonTextChar22">
    <w:name w:val="Balloon Text Char22"/>
    <w:uiPriority w:val="99"/>
    <w:semiHidden/>
    <w:locked/>
    <w:rsid w:val="00760B1E"/>
    <w:rPr>
      <w:rFonts w:ascii="Lucida Grande" w:hAnsi="Lucida Grande" w:cs="Times New Roman"/>
      <w:sz w:val="18"/>
      <w:szCs w:val="18"/>
    </w:rPr>
  </w:style>
  <w:style w:type="character" w:customStyle="1" w:styleId="BalloonTextChar21">
    <w:name w:val="Balloon Text Char21"/>
    <w:uiPriority w:val="99"/>
    <w:semiHidden/>
    <w:locked/>
    <w:rsid w:val="00760B1E"/>
    <w:rPr>
      <w:rFonts w:ascii="Lucida Grande" w:hAnsi="Lucida Grande" w:cs="Times New Roman"/>
      <w:sz w:val="18"/>
      <w:szCs w:val="18"/>
    </w:rPr>
  </w:style>
  <w:style w:type="character" w:customStyle="1" w:styleId="BalloonTextChar20">
    <w:name w:val="Balloon Text Char20"/>
    <w:uiPriority w:val="99"/>
    <w:semiHidden/>
    <w:locked/>
    <w:rsid w:val="00760B1E"/>
    <w:rPr>
      <w:rFonts w:ascii="Lucida Grande" w:hAnsi="Lucida Grande" w:cs="Times New Roman"/>
      <w:sz w:val="18"/>
      <w:szCs w:val="18"/>
    </w:rPr>
  </w:style>
  <w:style w:type="character" w:customStyle="1" w:styleId="BalloonTextChar19">
    <w:name w:val="Balloon Text Char19"/>
    <w:uiPriority w:val="99"/>
    <w:semiHidden/>
    <w:locked/>
    <w:rsid w:val="00760B1E"/>
    <w:rPr>
      <w:rFonts w:ascii="Lucida Grande" w:hAnsi="Lucida Grande" w:cs="Times New Roman"/>
      <w:sz w:val="18"/>
      <w:szCs w:val="18"/>
    </w:rPr>
  </w:style>
  <w:style w:type="character" w:customStyle="1" w:styleId="BalloonTextChar18">
    <w:name w:val="Balloon Text Char18"/>
    <w:uiPriority w:val="99"/>
    <w:semiHidden/>
    <w:locked/>
    <w:rsid w:val="00760B1E"/>
    <w:rPr>
      <w:rFonts w:ascii="Lucida Grande" w:hAnsi="Lucida Grande" w:cs="Times New Roman"/>
      <w:sz w:val="18"/>
      <w:szCs w:val="18"/>
    </w:rPr>
  </w:style>
  <w:style w:type="character" w:customStyle="1" w:styleId="BalloonTextChar17">
    <w:name w:val="Balloon Text Char17"/>
    <w:uiPriority w:val="99"/>
    <w:semiHidden/>
    <w:locked/>
    <w:rsid w:val="00760B1E"/>
    <w:rPr>
      <w:rFonts w:ascii="Lucida Grande" w:hAnsi="Lucida Grande" w:cs="Times New Roman"/>
      <w:sz w:val="18"/>
      <w:szCs w:val="18"/>
    </w:rPr>
  </w:style>
  <w:style w:type="character" w:customStyle="1" w:styleId="BalloonTextChar16">
    <w:name w:val="Balloon Text Char16"/>
    <w:uiPriority w:val="99"/>
    <w:semiHidden/>
    <w:locked/>
    <w:rsid w:val="00760B1E"/>
    <w:rPr>
      <w:rFonts w:ascii="Lucida Grande" w:hAnsi="Lucida Grande" w:cs="Times New Roman"/>
      <w:sz w:val="18"/>
      <w:szCs w:val="18"/>
    </w:rPr>
  </w:style>
  <w:style w:type="character" w:customStyle="1" w:styleId="BalloonTextChar15">
    <w:name w:val="Balloon Text Char15"/>
    <w:uiPriority w:val="99"/>
    <w:semiHidden/>
    <w:locked/>
    <w:rsid w:val="00760B1E"/>
    <w:rPr>
      <w:rFonts w:ascii="Lucida Grande" w:hAnsi="Lucida Grande" w:cs="Times New Roman"/>
      <w:sz w:val="18"/>
      <w:szCs w:val="18"/>
    </w:rPr>
  </w:style>
  <w:style w:type="character" w:customStyle="1" w:styleId="BalloonTextChar14">
    <w:name w:val="Balloon Text Char14"/>
    <w:uiPriority w:val="99"/>
    <w:semiHidden/>
    <w:locked/>
    <w:rsid w:val="00760B1E"/>
    <w:rPr>
      <w:rFonts w:ascii="Lucida Grande" w:hAnsi="Lucida Grande" w:cs="Times New Roman"/>
      <w:sz w:val="18"/>
      <w:szCs w:val="18"/>
    </w:rPr>
  </w:style>
  <w:style w:type="character" w:customStyle="1" w:styleId="BalloonTextChar13">
    <w:name w:val="Balloon Text Char13"/>
    <w:uiPriority w:val="99"/>
    <w:semiHidden/>
    <w:locked/>
    <w:rsid w:val="00760B1E"/>
    <w:rPr>
      <w:rFonts w:ascii="Lucida Grande" w:hAnsi="Lucida Grande" w:cs="Times New Roman"/>
      <w:sz w:val="18"/>
      <w:szCs w:val="18"/>
    </w:rPr>
  </w:style>
  <w:style w:type="character" w:customStyle="1" w:styleId="BalloonTextChar12">
    <w:name w:val="Balloon Text Char12"/>
    <w:uiPriority w:val="99"/>
    <w:semiHidden/>
    <w:locked/>
    <w:rsid w:val="00760B1E"/>
    <w:rPr>
      <w:rFonts w:ascii="Lucida Grande" w:hAnsi="Lucida Grande" w:cs="Times New Roman"/>
      <w:sz w:val="18"/>
      <w:szCs w:val="18"/>
    </w:rPr>
  </w:style>
  <w:style w:type="character" w:customStyle="1" w:styleId="BalloonTextChar11">
    <w:name w:val="Balloon Text Char11"/>
    <w:uiPriority w:val="99"/>
    <w:semiHidden/>
    <w:locked/>
    <w:rsid w:val="00760B1E"/>
    <w:rPr>
      <w:rFonts w:ascii="Lucida Grande" w:hAnsi="Lucida Grande" w:cs="Times New Roman"/>
      <w:sz w:val="18"/>
      <w:szCs w:val="18"/>
    </w:rPr>
  </w:style>
  <w:style w:type="character" w:customStyle="1" w:styleId="BalloonTextChar10">
    <w:name w:val="Balloon Text Char10"/>
    <w:uiPriority w:val="99"/>
    <w:semiHidden/>
    <w:locked/>
    <w:rsid w:val="00760B1E"/>
    <w:rPr>
      <w:rFonts w:ascii="Lucida Grande" w:hAnsi="Lucida Grande" w:cs="Times New Roman"/>
      <w:sz w:val="18"/>
      <w:szCs w:val="18"/>
    </w:rPr>
  </w:style>
  <w:style w:type="character" w:customStyle="1" w:styleId="BalloonTextChar9">
    <w:name w:val="Balloon Text Char9"/>
    <w:semiHidden/>
    <w:locked/>
    <w:rsid w:val="00760B1E"/>
    <w:rPr>
      <w:rFonts w:ascii="Lucida Grande" w:hAnsi="Lucida Grande" w:cs="Times New Roman"/>
      <w:sz w:val="18"/>
      <w:szCs w:val="18"/>
    </w:rPr>
  </w:style>
  <w:style w:type="character" w:customStyle="1" w:styleId="BalloonTextChar8">
    <w:name w:val="Balloon Text Char8"/>
    <w:uiPriority w:val="99"/>
    <w:semiHidden/>
    <w:locked/>
    <w:rsid w:val="00760B1E"/>
    <w:rPr>
      <w:rFonts w:ascii="Lucida Grande" w:hAnsi="Lucida Grande" w:cs="Times New Roman"/>
      <w:sz w:val="18"/>
      <w:szCs w:val="18"/>
    </w:rPr>
  </w:style>
  <w:style w:type="character" w:customStyle="1" w:styleId="BalloonTextChar7">
    <w:name w:val="Balloon Text Char7"/>
    <w:uiPriority w:val="99"/>
    <w:semiHidden/>
    <w:locked/>
    <w:rsid w:val="00760B1E"/>
    <w:rPr>
      <w:rFonts w:ascii="Lucida Grande" w:hAnsi="Lucida Grande" w:cs="Times New Roman"/>
      <w:sz w:val="18"/>
      <w:szCs w:val="18"/>
    </w:rPr>
  </w:style>
  <w:style w:type="character" w:customStyle="1" w:styleId="BalloonTextChar6">
    <w:name w:val="Balloon Text Char6"/>
    <w:uiPriority w:val="99"/>
    <w:semiHidden/>
    <w:locked/>
    <w:rsid w:val="00760B1E"/>
    <w:rPr>
      <w:rFonts w:ascii="Lucida Grande" w:hAnsi="Lucida Grande" w:cs="Times New Roman"/>
      <w:sz w:val="18"/>
      <w:szCs w:val="18"/>
    </w:rPr>
  </w:style>
  <w:style w:type="character" w:customStyle="1" w:styleId="BalloonTextChar5">
    <w:name w:val="Balloon Text Char5"/>
    <w:uiPriority w:val="99"/>
    <w:semiHidden/>
    <w:locked/>
    <w:rsid w:val="00760B1E"/>
    <w:rPr>
      <w:rFonts w:ascii="Lucida Grande" w:hAnsi="Lucida Grande" w:cs="Times New Roman"/>
      <w:sz w:val="18"/>
      <w:szCs w:val="18"/>
    </w:rPr>
  </w:style>
  <w:style w:type="character" w:customStyle="1" w:styleId="BalloonTextChar4">
    <w:name w:val="Balloon Text Char4"/>
    <w:uiPriority w:val="99"/>
    <w:semiHidden/>
    <w:locked/>
    <w:rsid w:val="00760B1E"/>
    <w:rPr>
      <w:rFonts w:ascii="Lucida Grande" w:hAnsi="Lucida Grande" w:cs="Times New Roman"/>
      <w:sz w:val="18"/>
      <w:szCs w:val="18"/>
    </w:rPr>
  </w:style>
  <w:style w:type="character" w:customStyle="1" w:styleId="BalloonTextChar3">
    <w:name w:val="Balloon Text Char3"/>
    <w:uiPriority w:val="99"/>
    <w:semiHidden/>
    <w:locked/>
    <w:rsid w:val="00760B1E"/>
    <w:rPr>
      <w:rFonts w:ascii="Lucida Grande" w:hAnsi="Lucida Grande" w:cs="Times New Roman"/>
      <w:sz w:val="18"/>
      <w:szCs w:val="18"/>
    </w:rPr>
  </w:style>
  <w:style w:type="character" w:customStyle="1" w:styleId="BalloonTextChar1">
    <w:name w:val="Balloon Text Char1"/>
    <w:semiHidden/>
    <w:locked/>
    <w:rsid w:val="00760B1E"/>
    <w:rPr>
      <w:rFonts w:ascii="Lucida Grande" w:hAnsi="Lucida Grande" w:cs="Times New Roman"/>
      <w:sz w:val="18"/>
      <w:szCs w:val="18"/>
    </w:rPr>
  </w:style>
  <w:style w:type="paragraph" w:customStyle="1" w:styleId="01-LevelA">
    <w:name w:val="01-Level A"/>
    <w:basedOn w:val="Normal"/>
    <w:qFormat/>
    <w:rsid w:val="00760B1E"/>
    <w:pPr>
      <w:widowControl w:val="0"/>
      <w:autoSpaceDE w:val="0"/>
      <w:autoSpaceDN w:val="0"/>
      <w:adjustRightInd w:val="0"/>
      <w:spacing w:after="0" w:line="240" w:lineRule="auto"/>
      <w:jc w:val="center"/>
    </w:pPr>
    <w:rPr>
      <w:rFonts w:ascii="Franklin Gothic Book" w:eastAsia="Times New Roman" w:hAnsi="Franklin Gothic Book" w:cs="Cambria"/>
      <w:color w:val="007AB2"/>
      <w:sz w:val="28"/>
      <w:szCs w:val="24"/>
    </w:rPr>
  </w:style>
  <w:style w:type="table" w:styleId="TableGrid">
    <w:name w:val="Table Grid"/>
    <w:basedOn w:val="TableNormal"/>
    <w:rsid w:val="00760B1E"/>
    <w:rPr>
      <w:rFonts w:ascii="Courier" w:eastAsia="Times New Roman" w:hAnsi="Courie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Grid-Accent31">
    <w:name w:val="Light Grid - Accent 31"/>
    <w:basedOn w:val="Normal"/>
    <w:qFormat/>
    <w:rsid w:val="00760B1E"/>
    <w:pPr>
      <w:spacing w:line="240" w:lineRule="auto"/>
      <w:ind w:left="720"/>
      <w:contextualSpacing/>
    </w:pPr>
    <w:rPr>
      <w:rFonts w:ascii="Cambria" w:eastAsia="Times New Roman" w:hAnsi="Cambria"/>
      <w:szCs w:val="24"/>
    </w:rPr>
  </w:style>
  <w:style w:type="character" w:customStyle="1" w:styleId="BalloonTextChar2">
    <w:name w:val="Balloon Text Char2"/>
    <w:uiPriority w:val="99"/>
    <w:semiHidden/>
    <w:rsid w:val="00760B1E"/>
    <w:rPr>
      <w:rFonts w:ascii="Lucida Grande" w:hAnsi="Lucida Grande" w:cs="Times New Roman"/>
      <w:sz w:val="18"/>
    </w:rPr>
  </w:style>
  <w:style w:type="paragraph" w:customStyle="1" w:styleId="01-tablelevel2">
    <w:name w:val="01-table level 2"/>
    <w:basedOn w:val="Normal"/>
    <w:rsid w:val="00760B1E"/>
    <w:pPr>
      <w:spacing w:before="60" w:after="0" w:line="240" w:lineRule="auto"/>
    </w:pPr>
    <w:rPr>
      <w:rFonts w:ascii="Perpetua" w:eastAsia="Times New Roman" w:hAnsi="Perpetua"/>
      <w:sz w:val="21"/>
    </w:rPr>
  </w:style>
  <w:style w:type="paragraph" w:customStyle="1" w:styleId="01-basictext">
    <w:name w:val="01-basic text"/>
    <w:basedOn w:val="Normal"/>
    <w:qFormat/>
    <w:rsid w:val="00760B1E"/>
    <w:pPr>
      <w:spacing w:line="240" w:lineRule="auto"/>
    </w:pPr>
    <w:rPr>
      <w:rFonts w:ascii="Perpetua" w:eastAsia="Times New Roman" w:hAnsi="Perpetua"/>
      <w:szCs w:val="18"/>
    </w:rPr>
  </w:style>
  <w:style w:type="paragraph" w:customStyle="1" w:styleId="01-LevelC">
    <w:name w:val="01-Level C"/>
    <w:basedOn w:val="Normal"/>
    <w:rsid w:val="00760B1E"/>
    <w:pPr>
      <w:spacing w:before="60" w:after="60" w:line="240" w:lineRule="auto"/>
      <w:contextualSpacing/>
    </w:pPr>
    <w:rPr>
      <w:rFonts w:ascii="Franklin Gothic Book" w:eastAsia="Times New Roman" w:hAnsi="Franklin Gothic Book"/>
      <w:sz w:val="24"/>
      <w:szCs w:val="24"/>
    </w:rPr>
  </w:style>
  <w:style w:type="paragraph" w:customStyle="1" w:styleId="01-LevelC1">
    <w:name w:val="01-Level C1"/>
    <w:basedOn w:val="Normal"/>
    <w:rsid w:val="00760B1E"/>
    <w:pPr>
      <w:spacing w:after="60" w:line="240" w:lineRule="auto"/>
    </w:pPr>
    <w:rPr>
      <w:rFonts w:ascii="Franklin Gothic Book" w:eastAsia="Times New Roman" w:hAnsi="Franklin Gothic Book"/>
      <w:b/>
      <w:sz w:val="20"/>
      <w:szCs w:val="24"/>
    </w:rPr>
  </w:style>
  <w:style w:type="paragraph" w:customStyle="1" w:styleId="01-LevelDNumbering">
    <w:name w:val="01-Level D Numbering"/>
    <w:basedOn w:val="Normal"/>
    <w:rsid w:val="00760B1E"/>
    <w:pPr>
      <w:spacing w:after="120" w:line="240" w:lineRule="auto"/>
      <w:ind w:left="360" w:hanging="360"/>
    </w:pPr>
    <w:rPr>
      <w:rFonts w:ascii="Perpetua" w:eastAsia="Times New Roman" w:hAnsi="Perpetua"/>
      <w:szCs w:val="24"/>
    </w:rPr>
  </w:style>
  <w:style w:type="paragraph" w:customStyle="1" w:styleId="01-LevelDAlpha">
    <w:name w:val="01-Level D Alpha"/>
    <w:basedOn w:val="LightGrid-Accent31"/>
    <w:rsid w:val="00760B1E"/>
    <w:pPr>
      <w:spacing w:after="120"/>
      <w:ind w:right="72" w:hanging="360"/>
    </w:pPr>
    <w:rPr>
      <w:rFonts w:ascii="Perpetua" w:hAnsi="Perpetua"/>
      <w:szCs w:val="22"/>
    </w:rPr>
  </w:style>
  <w:style w:type="character" w:customStyle="1" w:styleId="01-Greencoverhead">
    <w:name w:val="01-Green cover head"/>
    <w:rsid w:val="00760B1E"/>
    <w:rPr>
      <w:rFonts w:ascii="Franklin Gothic Book" w:hAnsi="Franklin Gothic Book" w:cs="Times New Roman"/>
      <w:caps/>
      <w:color w:val="8DB640"/>
      <w:sz w:val="138"/>
    </w:rPr>
  </w:style>
  <w:style w:type="paragraph" w:customStyle="1" w:styleId="01-yellowcoverhead">
    <w:name w:val="01-yellow cover head"/>
    <w:basedOn w:val="Normal"/>
    <w:rsid w:val="00760B1E"/>
    <w:pPr>
      <w:widowControl w:val="0"/>
      <w:pBdr>
        <w:top w:val="single" w:sz="18" w:space="4" w:color="F6CD12"/>
        <w:left w:val="single" w:sz="18" w:space="4" w:color="F6CD12"/>
        <w:bottom w:val="single" w:sz="18" w:space="4" w:color="F6CD12"/>
        <w:right w:val="single" w:sz="18" w:space="4" w:color="F6CD12"/>
      </w:pBdr>
      <w:shd w:val="clear" w:color="auto" w:fill="F6CD12"/>
      <w:autoSpaceDE w:val="0"/>
      <w:autoSpaceDN w:val="0"/>
      <w:adjustRightInd w:val="0"/>
      <w:spacing w:after="240" w:line="240" w:lineRule="auto"/>
      <w:jc w:val="right"/>
    </w:pPr>
    <w:rPr>
      <w:rFonts w:ascii="Franklin Gothic Book" w:eastAsia="Times New Roman" w:hAnsi="Franklin Gothic Book" w:cs="Cambria"/>
      <w:b/>
      <w:noProof/>
      <w:color w:val="FFFFFF"/>
      <w:sz w:val="48"/>
      <w:szCs w:val="24"/>
    </w:rPr>
  </w:style>
  <w:style w:type="paragraph" w:styleId="ListBullet">
    <w:name w:val="List Bullet"/>
    <w:basedOn w:val="Normal"/>
    <w:autoRedefine/>
    <w:rsid w:val="00760B1E"/>
    <w:pPr>
      <w:framePr w:hSpace="180" w:wrap="around" w:vAnchor="page" w:hAnchor="margin" w:y="905"/>
      <w:spacing w:after="0" w:line="240" w:lineRule="auto"/>
    </w:pPr>
    <w:rPr>
      <w:rFonts w:ascii="Perpetua" w:eastAsia="Times New Roman" w:hAnsi="Perpetua"/>
      <w:sz w:val="18"/>
      <w:szCs w:val="24"/>
    </w:rPr>
  </w:style>
  <w:style w:type="paragraph" w:styleId="BodyTextIndent">
    <w:name w:val="Body Text Indent"/>
    <w:basedOn w:val="Normal"/>
    <w:link w:val="BodyTextIndentChar"/>
    <w:rsid w:val="00760B1E"/>
    <w:pPr>
      <w:spacing w:after="120" w:line="240" w:lineRule="auto"/>
      <w:ind w:left="360"/>
    </w:pPr>
    <w:rPr>
      <w:rFonts w:ascii="Times" w:eastAsia="Times New Roman" w:hAnsi="Times"/>
      <w:sz w:val="24"/>
      <w:szCs w:val="24"/>
      <w:lang w:val="x-none" w:eastAsia="x-none"/>
    </w:rPr>
  </w:style>
  <w:style w:type="character" w:customStyle="1" w:styleId="BodyTextIndentChar">
    <w:name w:val="Body Text Indent Char"/>
    <w:link w:val="BodyTextIndent"/>
    <w:rsid w:val="00760B1E"/>
    <w:rPr>
      <w:rFonts w:ascii="Times" w:eastAsia="Times New Roman" w:hAnsi="Times"/>
      <w:sz w:val="24"/>
      <w:szCs w:val="24"/>
    </w:rPr>
  </w:style>
  <w:style w:type="paragraph" w:customStyle="1" w:styleId="ColorfulList-Accent11">
    <w:name w:val="Colorful List - Accent 11"/>
    <w:basedOn w:val="Normal"/>
    <w:uiPriority w:val="34"/>
    <w:qFormat/>
    <w:rsid w:val="00760B1E"/>
    <w:pPr>
      <w:spacing w:line="240" w:lineRule="auto"/>
      <w:ind w:left="720"/>
      <w:contextualSpacing/>
    </w:pPr>
    <w:rPr>
      <w:rFonts w:ascii="Cambria" w:eastAsia="Times New Roman" w:hAnsi="Cambria"/>
      <w:szCs w:val="24"/>
    </w:rPr>
  </w:style>
  <w:style w:type="paragraph" w:customStyle="1" w:styleId="01-bluecover">
    <w:name w:val="01-blue cover"/>
    <w:basedOn w:val="Normal"/>
    <w:qFormat/>
    <w:rsid w:val="00760B1E"/>
    <w:pPr>
      <w:spacing w:before="120" w:after="0" w:line="240" w:lineRule="auto"/>
      <w:ind w:left="1440" w:right="2880"/>
    </w:pPr>
    <w:rPr>
      <w:rFonts w:ascii="Franklin Gothic Book" w:eastAsia="Times New Roman" w:hAnsi="Franklin Gothic Book"/>
      <w:b/>
      <w:noProof/>
      <w:color w:val="007AB2"/>
      <w:sz w:val="56"/>
      <w:szCs w:val="24"/>
    </w:rPr>
  </w:style>
  <w:style w:type="paragraph" w:customStyle="1" w:styleId="01-standardsintrohead">
    <w:name w:val="01-standards intro head"/>
    <w:basedOn w:val="01-LevelA"/>
    <w:qFormat/>
    <w:rsid w:val="00760B1E"/>
    <w:pPr>
      <w:spacing w:after="120"/>
      <w:jc w:val="left"/>
    </w:pPr>
  </w:style>
  <w:style w:type="paragraph" w:customStyle="1" w:styleId="01-tabletheme">
    <w:name w:val="01-table theme"/>
    <w:basedOn w:val="Normal"/>
    <w:qFormat/>
    <w:rsid w:val="00760B1E"/>
    <w:pPr>
      <w:tabs>
        <w:tab w:val="left" w:pos="7920"/>
      </w:tabs>
      <w:spacing w:after="0" w:line="280" w:lineRule="exact"/>
      <w:ind w:left="2790" w:right="1339" w:hanging="360"/>
      <w:jc w:val="center"/>
    </w:pPr>
    <w:rPr>
      <w:rFonts w:ascii="Franklin Gothic Book" w:eastAsia="Times New Roman" w:hAnsi="Franklin Gothic Book"/>
      <w:b/>
      <w:i/>
      <w:szCs w:val="24"/>
    </w:rPr>
  </w:style>
  <w:style w:type="paragraph" w:customStyle="1" w:styleId="01-areastable">
    <w:name w:val="01-areas table"/>
    <w:basedOn w:val="01-LevelC1"/>
    <w:qFormat/>
    <w:rsid w:val="00760B1E"/>
    <w:pPr>
      <w:spacing w:before="80" w:after="0"/>
      <w:ind w:left="-90"/>
    </w:pPr>
    <w:rPr>
      <w:rFonts w:ascii="Perpetua" w:hAnsi="Perpetua"/>
      <w:sz w:val="19"/>
    </w:rPr>
  </w:style>
  <w:style w:type="paragraph" w:customStyle="1" w:styleId="01-gradeheads">
    <w:name w:val="01-grade heads"/>
    <w:basedOn w:val="Normal"/>
    <w:qFormat/>
    <w:rsid w:val="00760B1E"/>
    <w:pPr>
      <w:spacing w:before="40" w:after="40" w:line="240" w:lineRule="auto"/>
      <w:jc w:val="center"/>
    </w:pPr>
    <w:rPr>
      <w:rFonts w:ascii="Perpetua" w:eastAsia="Times New Roman" w:hAnsi="Perpetua"/>
      <w:b/>
      <w:szCs w:val="24"/>
    </w:rPr>
  </w:style>
  <w:style w:type="paragraph" w:customStyle="1" w:styleId="MediumGrid1-Accent21">
    <w:name w:val="Medium Grid 1 - Accent 21"/>
    <w:basedOn w:val="Normal"/>
    <w:qFormat/>
    <w:rsid w:val="00760B1E"/>
    <w:pPr>
      <w:spacing w:after="0" w:line="240" w:lineRule="auto"/>
      <w:ind w:left="720"/>
    </w:pPr>
    <w:rPr>
      <w:rFonts w:ascii="Courier" w:eastAsia="Times New Roman" w:hAnsi="Courier"/>
      <w:sz w:val="24"/>
      <w:szCs w:val="24"/>
    </w:rPr>
  </w:style>
  <w:style w:type="paragraph" w:customStyle="1" w:styleId="01-leveldnumbering0">
    <w:name w:val="01-leveldnumbering"/>
    <w:basedOn w:val="Normal"/>
    <w:rsid w:val="00760B1E"/>
    <w:pPr>
      <w:spacing w:before="100" w:beforeAutospacing="1" w:after="100" w:afterAutospacing="1" w:line="240" w:lineRule="auto"/>
    </w:pPr>
    <w:rPr>
      <w:rFonts w:ascii="Times New Roman" w:eastAsia="Times New Roman" w:hAnsi="Times New Roman"/>
      <w:sz w:val="24"/>
      <w:szCs w:val="24"/>
    </w:rPr>
  </w:style>
  <w:style w:type="paragraph" w:customStyle="1" w:styleId="ecxmsonormal">
    <w:name w:val="ecxmsonormal"/>
    <w:basedOn w:val="Normal"/>
    <w:rsid w:val="00760B1E"/>
    <w:pPr>
      <w:spacing w:before="100" w:beforeAutospacing="1" w:after="100" w:afterAutospacing="1" w:line="240" w:lineRule="auto"/>
    </w:pPr>
    <w:rPr>
      <w:rFonts w:ascii="Times New Roman" w:eastAsia="Times New Roman" w:hAnsi="Times New Roman"/>
      <w:sz w:val="24"/>
      <w:szCs w:val="24"/>
    </w:rPr>
  </w:style>
  <w:style w:type="paragraph" w:customStyle="1" w:styleId="ecx01-leveldnumbering">
    <w:name w:val="ecx01-leveldnumbering"/>
    <w:basedOn w:val="Normal"/>
    <w:rsid w:val="00760B1E"/>
    <w:pPr>
      <w:spacing w:before="100" w:beforeAutospacing="1" w:after="100" w:afterAutospacing="1" w:line="240" w:lineRule="auto"/>
    </w:pPr>
    <w:rPr>
      <w:rFonts w:ascii="Times New Roman" w:eastAsia="Times New Roman" w:hAnsi="Times New Roman"/>
      <w:sz w:val="24"/>
      <w:szCs w:val="24"/>
    </w:rPr>
  </w:style>
  <w:style w:type="paragraph" w:customStyle="1" w:styleId="01-OliveHead">
    <w:name w:val="01-Olive Head"/>
    <w:basedOn w:val="Normal"/>
    <w:qFormat/>
    <w:rsid w:val="00760B1E"/>
    <w:pPr>
      <w:shd w:val="clear" w:color="auto" w:fill="D9D9D9"/>
      <w:tabs>
        <w:tab w:val="left" w:pos="14400"/>
      </w:tabs>
      <w:spacing w:before="240" w:after="120" w:line="280" w:lineRule="exact"/>
      <w:ind w:left="720" w:right="5040"/>
    </w:pPr>
    <w:rPr>
      <w:rFonts w:ascii="Franklin Gothic Book" w:eastAsia="Times New Roman" w:hAnsi="Franklin Gothic Book"/>
      <w:i/>
      <w:sz w:val="19"/>
      <w:szCs w:val="24"/>
    </w:rPr>
  </w:style>
  <w:style w:type="paragraph" w:styleId="CommentSubject">
    <w:name w:val="annotation subject"/>
    <w:basedOn w:val="CommentText"/>
    <w:next w:val="CommentText"/>
    <w:link w:val="CommentSubjectChar"/>
    <w:uiPriority w:val="99"/>
    <w:rsid w:val="00760B1E"/>
    <w:rPr>
      <w:rFonts w:ascii="Courier" w:eastAsia="Times New Roman" w:hAnsi="Courier"/>
      <w:b/>
      <w:bCs/>
    </w:rPr>
  </w:style>
  <w:style w:type="character" w:customStyle="1" w:styleId="CommentSubjectChar">
    <w:name w:val="Comment Subject Char"/>
    <w:link w:val="CommentSubject"/>
    <w:uiPriority w:val="99"/>
    <w:rsid w:val="00760B1E"/>
    <w:rPr>
      <w:rFonts w:ascii="Courier" w:eastAsia="Times New Roman" w:hAnsi="Courier"/>
      <w:b/>
      <w:bCs/>
      <w:szCs w:val="24"/>
    </w:rPr>
  </w:style>
  <w:style w:type="character" w:customStyle="1" w:styleId="CommentTextChar1">
    <w:name w:val="Comment Text Char1"/>
    <w:uiPriority w:val="99"/>
    <w:locked/>
    <w:rsid w:val="00760B1E"/>
    <w:rPr>
      <w:rFonts w:ascii="Times New Roman" w:eastAsia="MS Mincho" w:hAnsi="Times New Roman" w:cs="Times New Roman"/>
      <w:lang w:eastAsia="ja-JP"/>
    </w:rPr>
  </w:style>
  <w:style w:type="paragraph" w:customStyle="1" w:styleId="3BulletText">
    <w:name w:val="3BulletText"/>
    <w:basedOn w:val="Normal"/>
    <w:uiPriority w:val="99"/>
    <w:rsid w:val="00760B1E"/>
    <w:pPr>
      <w:tabs>
        <w:tab w:val="left" w:pos="360"/>
        <w:tab w:val="left" w:pos="720"/>
        <w:tab w:val="left" w:pos="1080"/>
      </w:tabs>
      <w:spacing w:after="0" w:line="240" w:lineRule="exact"/>
      <w:ind w:left="1080" w:hanging="360"/>
    </w:pPr>
    <w:rPr>
      <w:rFonts w:ascii="New York" w:eastAsia="Times New Roman" w:hAnsi="New York"/>
      <w:spacing w:val="-5"/>
      <w:sz w:val="20"/>
      <w:szCs w:val="24"/>
    </w:rPr>
  </w:style>
  <w:style w:type="paragraph" w:customStyle="1" w:styleId="4Doubleindents">
    <w:name w:val="4Double indents"/>
    <w:basedOn w:val="3BulletText"/>
    <w:next w:val="Normal"/>
    <w:uiPriority w:val="99"/>
    <w:rsid w:val="00760B1E"/>
    <w:pPr>
      <w:ind w:left="1440"/>
    </w:pPr>
  </w:style>
  <w:style w:type="paragraph" w:customStyle="1" w:styleId="1AlphaHeads">
    <w:name w:val="1AlphaHeads"/>
    <w:basedOn w:val="Normal"/>
    <w:uiPriority w:val="99"/>
    <w:rsid w:val="00760B1E"/>
    <w:pPr>
      <w:tabs>
        <w:tab w:val="left" w:pos="360"/>
        <w:tab w:val="left" w:pos="720"/>
        <w:tab w:val="left" w:pos="1080"/>
      </w:tabs>
      <w:spacing w:after="0" w:line="240" w:lineRule="exact"/>
      <w:ind w:left="360"/>
    </w:pPr>
    <w:rPr>
      <w:rFonts w:ascii="New York" w:eastAsia="Times New Roman" w:hAnsi="New York"/>
      <w:caps/>
      <w:spacing w:val="-5"/>
      <w:sz w:val="20"/>
      <w:szCs w:val="24"/>
    </w:rPr>
  </w:style>
  <w:style w:type="paragraph" w:customStyle="1" w:styleId="2RomanHeads">
    <w:name w:val="2RomanHeads"/>
    <w:basedOn w:val="Normal"/>
    <w:uiPriority w:val="99"/>
    <w:rsid w:val="00760B1E"/>
    <w:pPr>
      <w:tabs>
        <w:tab w:val="left" w:pos="360"/>
        <w:tab w:val="left" w:pos="720"/>
        <w:tab w:val="left" w:pos="1080"/>
      </w:tabs>
      <w:spacing w:after="0" w:line="240" w:lineRule="exact"/>
    </w:pPr>
    <w:rPr>
      <w:rFonts w:ascii="New York" w:eastAsia="Times New Roman" w:hAnsi="New York"/>
      <w:spacing w:val="-5"/>
      <w:position w:val="8"/>
      <w:sz w:val="24"/>
      <w:szCs w:val="24"/>
    </w:rPr>
  </w:style>
  <w:style w:type="paragraph" w:customStyle="1" w:styleId="7Tchrs">
    <w:name w:val="7Tchrs"/>
    <w:basedOn w:val="Normal"/>
    <w:uiPriority w:val="99"/>
    <w:rsid w:val="00760B1E"/>
    <w:pPr>
      <w:tabs>
        <w:tab w:val="left" w:pos="360"/>
        <w:tab w:val="left" w:pos="720"/>
        <w:tab w:val="left" w:pos="1080"/>
      </w:tabs>
      <w:spacing w:after="0" w:line="240" w:lineRule="exact"/>
    </w:pPr>
    <w:rPr>
      <w:rFonts w:ascii="New York" w:eastAsia="Times New Roman" w:hAnsi="New York"/>
      <w:smallCaps/>
      <w:color w:val="00FF00"/>
      <w:spacing w:val="-5"/>
      <w:sz w:val="20"/>
      <w:szCs w:val="24"/>
      <w:u w:val="words"/>
    </w:rPr>
  </w:style>
  <w:style w:type="paragraph" w:customStyle="1" w:styleId="8TchrText">
    <w:name w:val="8TchrText"/>
    <w:basedOn w:val="Normal"/>
    <w:uiPriority w:val="99"/>
    <w:rsid w:val="00760B1E"/>
    <w:pPr>
      <w:tabs>
        <w:tab w:val="left" w:pos="360"/>
        <w:tab w:val="left" w:pos="720"/>
        <w:tab w:val="left" w:pos="1080"/>
      </w:tabs>
      <w:spacing w:after="0" w:line="240" w:lineRule="exact"/>
    </w:pPr>
    <w:rPr>
      <w:rFonts w:ascii="New York" w:eastAsia="Times New Roman" w:hAnsi="New York"/>
      <w:color w:val="00FF00"/>
      <w:spacing w:val="-5"/>
      <w:sz w:val="20"/>
      <w:szCs w:val="24"/>
    </w:rPr>
  </w:style>
  <w:style w:type="character" w:customStyle="1" w:styleId="apple-style-span">
    <w:name w:val="apple-style-span"/>
    <w:rsid w:val="00760B1E"/>
    <w:rPr>
      <w:rFonts w:cs="Times New Roman"/>
    </w:rPr>
  </w:style>
  <w:style w:type="paragraph" w:customStyle="1" w:styleId="01-OliveHead-Table">
    <w:name w:val="01-Olive Head - Table"/>
    <w:basedOn w:val="01-OliveHead"/>
    <w:qFormat/>
    <w:rsid w:val="00760B1E"/>
    <w:pPr>
      <w:shd w:val="clear" w:color="auto" w:fill="auto"/>
      <w:spacing w:before="0" w:after="0"/>
      <w:ind w:left="0"/>
    </w:pPr>
  </w:style>
  <w:style w:type="paragraph" w:customStyle="1" w:styleId="01-CCRtext">
    <w:name w:val="01-CCR text"/>
    <w:basedOn w:val="01-basictext"/>
    <w:qFormat/>
    <w:rsid w:val="00760B1E"/>
    <w:pPr>
      <w:ind w:left="1440" w:right="2880"/>
    </w:pPr>
  </w:style>
  <w:style w:type="paragraph" w:customStyle="1" w:styleId="01-CCRnumbering">
    <w:name w:val="01-CCR numbering"/>
    <w:basedOn w:val="01-LevelDNumbering"/>
    <w:qFormat/>
    <w:rsid w:val="00760B1E"/>
    <w:pPr>
      <w:ind w:left="1980" w:right="2880"/>
    </w:pPr>
  </w:style>
  <w:style w:type="paragraph" w:customStyle="1" w:styleId="01-notes">
    <w:name w:val="01-notes"/>
    <w:basedOn w:val="01-basictext"/>
    <w:qFormat/>
    <w:rsid w:val="00760B1E"/>
    <w:pPr>
      <w:spacing w:before="60"/>
    </w:pPr>
    <w:rPr>
      <w:sz w:val="20"/>
    </w:rPr>
  </w:style>
  <w:style w:type="paragraph" w:customStyle="1" w:styleId="01-numberingCCR">
    <w:name w:val="01-numbering CCR"/>
    <w:basedOn w:val="01-LevelDNumbering"/>
    <w:qFormat/>
    <w:rsid w:val="00760B1E"/>
    <w:pPr>
      <w:ind w:left="1980" w:right="2880"/>
    </w:pPr>
  </w:style>
  <w:style w:type="paragraph" w:customStyle="1" w:styleId="01-headerfooter">
    <w:name w:val="01-header/footer"/>
    <w:basedOn w:val="Footer"/>
    <w:uiPriority w:val="99"/>
    <w:rsid w:val="00760B1E"/>
    <w:pPr>
      <w:tabs>
        <w:tab w:val="clear" w:pos="4680"/>
      </w:tabs>
      <w:spacing w:after="0" w:line="240" w:lineRule="auto"/>
    </w:pPr>
    <w:rPr>
      <w:rFonts w:ascii="Franklin Gothic Book" w:eastAsia="Times New Roman" w:hAnsi="Franklin Gothic Book"/>
      <w:noProof/>
      <w:sz w:val="18"/>
      <w:szCs w:val="24"/>
      <w:lang w:val="en-US" w:eastAsia="en-US"/>
    </w:rPr>
  </w:style>
  <w:style w:type="paragraph" w:styleId="Revision">
    <w:name w:val="Revision"/>
    <w:hidden/>
    <w:uiPriority w:val="99"/>
    <w:rsid w:val="00760B1E"/>
    <w:rPr>
      <w:rFonts w:ascii="Courier" w:eastAsia="Times New Roman" w:hAnsi="Courier"/>
      <w:sz w:val="24"/>
      <w:szCs w:val="24"/>
    </w:rPr>
  </w:style>
  <w:style w:type="paragraph" w:customStyle="1" w:styleId="01-levela2">
    <w:name w:val="01-level a2"/>
    <w:basedOn w:val="Normal"/>
    <w:uiPriority w:val="99"/>
    <w:rsid w:val="00760B1E"/>
    <w:pPr>
      <w:spacing w:after="120" w:line="240" w:lineRule="auto"/>
    </w:pPr>
    <w:rPr>
      <w:rFonts w:ascii="Franklin Gothic Book" w:eastAsia="Times New Roman" w:hAnsi="Franklin Gothic Book"/>
      <w:sz w:val="24"/>
      <w:szCs w:val="24"/>
    </w:rPr>
  </w:style>
  <w:style w:type="character" w:customStyle="1" w:styleId="DefaultChar">
    <w:name w:val="Default Char"/>
    <w:link w:val="Default"/>
    <w:locked/>
    <w:rsid w:val="00760B1E"/>
    <w:rPr>
      <w:rFonts w:ascii="Times New Roman" w:hAnsi="Times New Roman"/>
      <w:color w:val="000000"/>
      <w:sz w:val="24"/>
      <w:szCs w:val="24"/>
      <w:lang w:bidi="ar-SA"/>
    </w:rPr>
  </w:style>
  <w:style w:type="character" w:customStyle="1" w:styleId="apple-converted-space">
    <w:name w:val="apple-converted-space"/>
    <w:rsid w:val="00760B1E"/>
    <w:rPr>
      <w:rFonts w:cs="Times New Roman"/>
    </w:rPr>
  </w:style>
  <w:style w:type="paragraph" w:customStyle="1" w:styleId="01-sidebarhead">
    <w:name w:val="01-sidebar head"/>
    <w:basedOn w:val="Normal"/>
    <w:link w:val="01-sidebarheadChar"/>
    <w:qFormat/>
    <w:rsid w:val="00760B1E"/>
    <w:pPr>
      <w:spacing w:after="120" w:line="300" w:lineRule="exact"/>
    </w:pPr>
    <w:rPr>
      <w:rFonts w:ascii="Franklin Gothic Book" w:eastAsia="Times New Roman" w:hAnsi="Franklin Gothic Book"/>
      <w:b/>
      <w:color w:val="007AB2"/>
      <w:sz w:val="20"/>
      <w:szCs w:val="30"/>
      <w:lang w:val="x-none" w:eastAsia="x-none"/>
    </w:rPr>
  </w:style>
  <w:style w:type="paragraph" w:customStyle="1" w:styleId="01-sidebartext">
    <w:name w:val="01-sidebar text"/>
    <w:basedOn w:val="Normal"/>
    <w:link w:val="01-sidebartextChar"/>
    <w:qFormat/>
    <w:rsid w:val="00760B1E"/>
    <w:pPr>
      <w:spacing w:after="0" w:line="360" w:lineRule="auto"/>
    </w:pPr>
    <w:rPr>
      <w:rFonts w:ascii="Franklin Gothic Book" w:eastAsia="Times New Roman" w:hAnsi="Franklin Gothic Book"/>
      <w:i/>
      <w:color w:val="007AB2"/>
      <w:sz w:val="18"/>
      <w:szCs w:val="30"/>
      <w:lang w:val="x-none" w:eastAsia="x-none"/>
    </w:rPr>
  </w:style>
  <w:style w:type="character" w:customStyle="1" w:styleId="01-sidebarheadChar">
    <w:name w:val="01-sidebar head Char"/>
    <w:link w:val="01-sidebarhead"/>
    <w:locked/>
    <w:rsid w:val="00760B1E"/>
    <w:rPr>
      <w:rFonts w:ascii="Franklin Gothic Book" w:eastAsia="Times New Roman" w:hAnsi="Franklin Gothic Book" w:cs="Calibri"/>
      <w:b/>
      <w:color w:val="007AB2"/>
      <w:szCs w:val="30"/>
    </w:rPr>
  </w:style>
  <w:style w:type="character" w:customStyle="1" w:styleId="01-sidebartextChar">
    <w:name w:val="01-sidebar text Char"/>
    <w:link w:val="01-sidebartext"/>
    <w:locked/>
    <w:rsid w:val="00760B1E"/>
    <w:rPr>
      <w:rFonts w:ascii="Franklin Gothic Book" w:eastAsia="Times New Roman" w:hAnsi="Franklin Gothic Book" w:cs="Calibri"/>
      <w:i/>
      <w:color w:val="007AB2"/>
      <w:sz w:val="18"/>
      <w:szCs w:val="30"/>
    </w:rPr>
  </w:style>
  <w:style w:type="paragraph" w:customStyle="1" w:styleId="LightGrid-Accent32">
    <w:name w:val="Light Grid - Accent 32"/>
    <w:basedOn w:val="Normal"/>
    <w:qFormat/>
    <w:rsid w:val="00760B1E"/>
    <w:pPr>
      <w:spacing w:after="0" w:line="240" w:lineRule="auto"/>
      <w:ind w:left="720"/>
      <w:contextualSpacing/>
    </w:pPr>
    <w:rPr>
      <w:rFonts w:ascii="Perpetua" w:eastAsia="Cambria" w:hAnsi="Perpetua"/>
      <w:sz w:val="20"/>
      <w:szCs w:val="24"/>
    </w:rPr>
  </w:style>
  <w:style w:type="paragraph" w:styleId="List">
    <w:name w:val="List"/>
    <w:basedOn w:val="Normal"/>
    <w:uiPriority w:val="99"/>
    <w:rsid w:val="00760B1E"/>
    <w:pPr>
      <w:spacing w:line="240" w:lineRule="auto"/>
      <w:ind w:left="360" w:hanging="360"/>
      <w:contextualSpacing/>
    </w:pPr>
    <w:rPr>
      <w:rFonts w:ascii="Perpetua" w:eastAsia="Times New Roman" w:hAnsi="Perpetua"/>
      <w:sz w:val="20"/>
      <w:szCs w:val="24"/>
    </w:rPr>
  </w:style>
  <w:style w:type="paragraph" w:customStyle="1" w:styleId="01-CCRbasictext">
    <w:name w:val="01-CCR basic text"/>
    <w:basedOn w:val="01-basictext"/>
    <w:qFormat/>
    <w:rsid w:val="00760B1E"/>
    <w:pPr>
      <w:ind w:left="1440" w:right="2880"/>
    </w:pPr>
    <w:rPr>
      <w:rFonts w:eastAsia="Cambria"/>
      <w:lang w:bidi="en-US"/>
    </w:rPr>
  </w:style>
  <w:style w:type="paragraph" w:customStyle="1" w:styleId="01-chartintrotext">
    <w:name w:val="01-chart intro text"/>
    <w:basedOn w:val="01-basictext"/>
    <w:qFormat/>
    <w:rsid w:val="00760B1E"/>
    <w:pPr>
      <w:spacing w:after="120"/>
      <w:jc w:val="center"/>
    </w:pPr>
    <w:rPr>
      <w:rFonts w:eastAsia="Cambria"/>
      <w:lang w:bidi="en-US"/>
    </w:rPr>
  </w:style>
  <w:style w:type="paragraph" w:customStyle="1" w:styleId="ColorfulList-Accent12">
    <w:name w:val="Colorful List - Accent 12"/>
    <w:basedOn w:val="Normal"/>
    <w:qFormat/>
    <w:rsid w:val="00760B1E"/>
    <w:pPr>
      <w:spacing w:after="0" w:line="240" w:lineRule="auto"/>
      <w:ind w:left="720"/>
      <w:contextualSpacing/>
    </w:pPr>
    <w:rPr>
      <w:rFonts w:ascii="Garamond" w:eastAsia="Cambria" w:hAnsi="Garamond"/>
      <w:sz w:val="24"/>
      <w:szCs w:val="24"/>
    </w:rPr>
  </w:style>
  <w:style w:type="paragraph" w:customStyle="1" w:styleId="ColorfulShading-Accent11">
    <w:name w:val="Colorful Shading - Accent 11"/>
    <w:hidden/>
    <w:uiPriority w:val="99"/>
    <w:rsid w:val="00760B1E"/>
    <w:rPr>
      <w:rFonts w:ascii="Courier" w:eastAsia="Times New Roman" w:hAnsi="Courier"/>
      <w:sz w:val="24"/>
      <w:szCs w:val="24"/>
    </w:rPr>
  </w:style>
  <w:style w:type="paragraph" w:customStyle="1" w:styleId="ColorfulShading-Accent12">
    <w:name w:val="Colorful Shading - Accent 12"/>
    <w:hidden/>
    <w:rsid w:val="00760B1E"/>
    <w:rPr>
      <w:rFonts w:ascii="Courier" w:eastAsia="Times New Roman" w:hAnsi="Courier"/>
      <w:sz w:val="24"/>
      <w:szCs w:val="24"/>
    </w:rPr>
  </w:style>
  <w:style w:type="table" w:customStyle="1" w:styleId="ColorfulList1">
    <w:name w:val="Colorful List1"/>
    <w:basedOn w:val="TableNormal"/>
    <w:rsid w:val="00760B1E"/>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numbering" w:customStyle="1" w:styleId="NoList2">
    <w:name w:val="No List2"/>
    <w:next w:val="NoList"/>
    <w:uiPriority w:val="99"/>
    <w:semiHidden/>
    <w:unhideWhenUsed/>
    <w:rsid w:val="00760B1E"/>
  </w:style>
  <w:style w:type="table" w:customStyle="1" w:styleId="ColorfulList11">
    <w:name w:val="Colorful List11"/>
    <w:basedOn w:val="TableNormal"/>
    <w:rsid w:val="00760B1E"/>
    <w:rPr>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numbering" w:customStyle="1" w:styleId="NoList3">
    <w:name w:val="No List3"/>
    <w:next w:val="NoList"/>
    <w:uiPriority w:val="99"/>
    <w:semiHidden/>
    <w:unhideWhenUsed/>
    <w:rsid w:val="00760B1E"/>
  </w:style>
  <w:style w:type="paragraph" w:customStyle="1" w:styleId="01-themes">
    <w:name w:val="01-themes"/>
    <w:basedOn w:val="01-LevelDNumbering"/>
    <w:qFormat/>
    <w:rsid w:val="00760B1E"/>
    <w:pPr>
      <w:tabs>
        <w:tab w:val="left" w:pos="7920"/>
      </w:tabs>
      <w:spacing w:before="120" w:after="0" w:line="280" w:lineRule="exact"/>
      <w:ind w:left="2790" w:right="1339"/>
    </w:pPr>
    <w:rPr>
      <w:rFonts w:ascii="Franklin Gothic Book" w:hAnsi="Franklin Gothic Book"/>
      <w:b/>
      <w:i/>
    </w:rPr>
  </w:style>
  <w:style w:type="paragraph" w:customStyle="1" w:styleId="OliveHead">
    <w:name w:val="Olive Head"/>
    <w:basedOn w:val="Normal"/>
    <w:qFormat/>
    <w:rsid w:val="00760B1E"/>
    <w:pPr>
      <w:tabs>
        <w:tab w:val="left" w:pos="7920"/>
      </w:tabs>
      <w:spacing w:after="0" w:line="280" w:lineRule="exact"/>
      <w:ind w:left="2790" w:right="1339" w:hanging="360"/>
      <w:jc w:val="center"/>
    </w:pPr>
    <w:rPr>
      <w:rFonts w:ascii="Franklin Gothic Book" w:eastAsia="Times New Roman" w:hAnsi="Franklin Gothic Book"/>
      <w:b/>
      <w:i/>
      <w:color w:val="4F6228"/>
      <w:szCs w:val="24"/>
    </w:rPr>
  </w:style>
  <w:style w:type="paragraph" w:customStyle="1" w:styleId="01-coverhead">
    <w:name w:val="01-cover head"/>
    <w:basedOn w:val="01-LevelA"/>
    <w:qFormat/>
    <w:rsid w:val="00760B1E"/>
    <w:pPr>
      <w:pBdr>
        <w:bottom w:val="single" w:sz="6" w:space="3" w:color="A6A6A6"/>
      </w:pBdr>
      <w:spacing w:after="120"/>
      <w:jc w:val="left"/>
    </w:pPr>
    <w:rPr>
      <w:rFonts w:eastAsia="Cambria"/>
      <w:b/>
      <w:noProof/>
      <w:color w:val="000000"/>
      <w:sz w:val="48"/>
    </w:rPr>
  </w:style>
  <w:style w:type="paragraph" w:customStyle="1" w:styleId="01-cover2">
    <w:name w:val="01-cover 2"/>
    <w:basedOn w:val="01-LevelA"/>
    <w:qFormat/>
    <w:rsid w:val="00760B1E"/>
    <w:pPr>
      <w:spacing w:after="240"/>
      <w:jc w:val="left"/>
    </w:pPr>
    <w:rPr>
      <w:rFonts w:eastAsia="Cambria"/>
      <w:b/>
      <w:noProof/>
      <w:color w:val="000000"/>
      <w:sz w:val="48"/>
    </w:rPr>
  </w:style>
  <w:style w:type="paragraph" w:customStyle="1" w:styleId="LightList-Accent31">
    <w:name w:val="Light List - Accent 31"/>
    <w:hidden/>
    <w:rsid w:val="00760B1E"/>
    <w:rPr>
      <w:rFonts w:ascii="Courier" w:eastAsia="Times New Roman" w:hAnsi="Courier"/>
      <w:sz w:val="24"/>
      <w:szCs w:val="24"/>
    </w:rPr>
  </w:style>
  <w:style w:type="character" w:styleId="FollowedHyperlink">
    <w:name w:val="FollowedHyperlink"/>
    <w:unhideWhenUsed/>
    <w:rsid w:val="00760B1E"/>
    <w:rPr>
      <w:color w:val="800080"/>
      <w:u w:val="single"/>
    </w:rPr>
  </w:style>
  <w:style w:type="paragraph" w:customStyle="1" w:styleId="01-tablehead">
    <w:name w:val="01-table head"/>
    <w:basedOn w:val="Default"/>
    <w:link w:val="01-tableheadChar"/>
    <w:qFormat/>
    <w:rsid w:val="00760B1E"/>
    <w:pPr>
      <w:spacing w:after="120"/>
      <w:jc w:val="center"/>
    </w:pPr>
    <w:rPr>
      <w:rFonts w:ascii="Perpetua" w:eastAsia="Times New Roman" w:hAnsi="Perpetua"/>
      <w:b/>
      <w:lang w:val="x-none" w:eastAsia="x-none"/>
    </w:rPr>
  </w:style>
  <w:style w:type="character" w:customStyle="1" w:styleId="01-tableheadChar">
    <w:name w:val="01-table head Char"/>
    <w:link w:val="01-tablehead"/>
    <w:rsid w:val="00760B1E"/>
    <w:rPr>
      <w:rFonts w:ascii="Perpetua" w:eastAsia="Times New Roman" w:hAnsi="Perpetua"/>
      <w:b/>
      <w:color w:val="000000"/>
      <w:sz w:val="24"/>
      <w:szCs w:val="24"/>
    </w:rPr>
  </w:style>
  <w:style w:type="paragraph" w:customStyle="1" w:styleId="ecxdefault">
    <w:name w:val="ecxdefault"/>
    <w:basedOn w:val="Normal"/>
    <w:rsid w:val="00760B1E"/>
    <w:pPr>
      <w:spacing w:before="100" w:beforeAutospacing="1" w:after="100" w:afterAutospacing="1" w:line="240" w:lineRule="auto"/>
    </w:pPr>
    <w:rPr>
      <w:rFonts w:ascii="Times New Roman" w:eastAsia="Times New Roman" w:hAnsi="Times New Roman"/>
      <w:sz w:val="24"/>
      <w:szCs w:val="24"/>
    </w:rPr>
  </w:style>
  <w:style w:type="paragraph" w:customStyle="1" w:styleId="01-levelbhead">
    <w:name w:val="01-level b head"/>
    <w:basedOn w:val="Default"/>
    <w:link w:val="01-levelbheadChar"/>
    <w:qFormat/>
    <w:rsid w:val="00760B1E"/>
    <w:rPr>
      <w:rFonts w:ascii="Perpetua" w:eastAsia="Times New Roman" w:hAnsi="Perpetua"/>
      <w:noProof/>
      <w:sz w:val="30"/>
      <w:szCs w:val="30"/>
      <w:lang w:val="x-none" w:eastAsia="x-none"/>
    </w:rPr>
  </w:style>
  <w:style w:type="character" w:customStyle="1" w:styleId="01-levelbheadChar">
    <w:name w:val="01-level b head Char"/>
    <w:link w:val="01-levelbhead"/>
    <w:rsid w:val="00760B1E"/>
    <w:rPr>
      <w:rFonts w:ascii="Perpetua" w:eastAsia="Times New Roman" w:hAnsi="Perpetua"/>
      <w:noProof/>
      <w:color w:val="000000"/>
      <w:sz w:val="30"/>
      <w:szCs w:val="30"/>
    </w:rPr>
  </w:style>
  <w:style w:type="paragraph" w:customStyle="1" w:styleId="01-levelc0">
    <w:name w:val="01-level c"/>
    <w:basedOn w:val="Default"/>
    <w:link w:val="01-levelcChar"/>
    <w:qFormat/>
    <w:rsid w:val="00760B1E"/>
    <w:pPr>
      <w:spacing w:after="80"/>
    </w:pPr>
    <w:rPr>
      <w:rFonts w:ascii="Perpetua" w:eastAsia="Times New Roman" w:hAnsi="Perpetua"/>
      <w:b/>
      <w:lang w:val="x-none" w:eastAsia="x-none"/>
    </w:rPr>
  </w:style>
  <w:style w:type="character" w:customStyle="1" w:styleId="01-levelcChar">
    <w:name w:val="01-level c Char"/>
    <w:link w:val="01-levelc0"/>
    <w:rsid w:val="00760B1E"/>
    <w:rPr>
      <w:rFonts w:ascii="Perpetua" w:eastAsia="Times New Roman" w:hAnsi="Perpetua"/>
      <w:b/>
      <w:color w:val="000000"/>
      <w:sz w:val="24"/>
      <w:szCs w:val="24"/>
    </w:rPr>
  </w:style>
  <w:style w:type="character" w:styleId="Emphasis">
    <w:name w:val="Emphasis"/>
    <w:uiPriority w:val="20"/>
    <w:qFormat/>
    <w:rsid w:val="00760B1E"/>
    <w:rPr>
      <w:i/>
      <w:iCs/>
    </w:rPr>
  </w:style>
  <w:style w:type="character" w:customStyle="1" w:styleId="sscentralsearchresultssetitempublicationtitle">
    <w:name w:val="sscentralsearchresultssetitempublicationtitle"/>
    <w:rsid w:val="00760B1E"/>
  </w:style>
  <w:style w:type="character" w:customStyle="1" w:styleId="it1">
    <w:name w:val="it1"/>
    <w:rsid w:val="00760B1E"/>
  </w:style>
  <w:style w:type="character" w:customStyle="1" w:styleId="spelle">
    <w:name w:val="spelle"/>
    <w:rsid w:val="00760B1E"/>
  </w:style>
  <w:style w:type="character" w:customStyle="1" w:styleId="Emphasis1">
    <w:name w:val="Emphasis1"/>
    <w:rsid w:val="00760B1E"/>
    <w:rPr>
      <w:i/>
      <w:iCs/>
    </w:rPr>
  </w:style>
  <w:style w:type="character" w:customStyle="1" w:styleId="emphasis10">
    <w:name w:val="emphasis1"/>
    <w:rsid w:val="00760B1E"/>
    <w:rPr>
      <w:i/>
      <w:iCs/>
    </w:rPr>
  </w:style>
  <w:style w:type="paragraph" w:customStyle="1" w:styleId="NoSpacing1">
    <w:name w:val="No Spacing1"/>
    <w:uiPriority w:val="1"/>
    <w:qFormat/>
    <w:rsid w:val="00760B1E"/>
    <w:rPr>
      <w:rFonts w:ascii="Times New Roman" w:eastAsia="Times New Roman" w:hAnsi="Times New Roman"/>
      <w:sz w:val="24"/>
      <w:szCs w:val="24"/>
    </w:rPr>
  </w:style>
  <w:style w:type="character" w:customStyle="1" w:styleId="notes">
    <w:name w:val="notes"/>
    <w:rsid w:val="00760B1E"/>
  </w:style>
  <w:style w:type="character" w:customStyle="1" w:styleId="text10">
    <w:name w:val="text10"/>
    <w:rsid w:val="00760B1E"/>
  </w:style>
  <w:style w:type="character" w:customStyle="1" w:styleId="artcopy">
    <w:name w:val="artcopy"/>
    <w:rsid w:val="00760B1E"/>
  </w:style>
  <w:style w:type="paragraph" w:customStyle="1" w:styleId="01-levelD">
    <w:name w:val="01-level D"/>
    <w:basedOn w:val="Normal"/>
    <w:link w:val="01-levelDChar"/>
    <w:qFormat/>
    <w:rsid w:val="00760B1E"/>
    <w:pPr>
      <w:spacing w:after="0" w:line="240" w:lineRule="auto"/>
    </w:pPr>
    <w:rPr>
      <w:rFonts w:ascii="Perpetua" w:eastAsia="MS Mincho" w:hAnsi="Perpetua"/>
      <w:lang w:val="x-none" w:eastAsia="ja-JP"/>
    </w:rPr>
  </w:style>
  <w:style w:type="character" w:customStyle="1" w:styleId="01-levelDChar">
    <w:name w:val="01-level D Char"/>
    <w:link w:val="01-levelD"/>
    <w:rsid w:val="00760B1E"/>
    <w:rPr>
      <w:rFonts w:ascii="Perpetua" w:eastAsia="MS Mincho" w:hAnsi="Perpetua"/>
      <w:sz w:val="22"/>
      <w:szCs w:val="22"/>
      <w:lang w:eastAsia="ja-JP"/>
    </w:rPr>
  </w:style>
  <w:style w:type="paragraph" w:styleId="BodyText">
    <w:name w:val="Body Text"/>
    <w:basedOn w:val="Normal"/>
    <w:link w:val="BodyTextChar"/>
    <w:rsid w:val="00760B1E"/>
    <w:pPr>
      <w:suppressAutoHyphens/>
      <w:spacing w:after="0" w:line="480" w:lineRule="auto"/>
      <w:ind w:firstLine="720"/>
    </w:pPr>
    <w:rPr>
      <w:rFonts w:ascii="Times New Roman" w:eastAsia="Times New Roman" w:hAnsi="Times New Roman"/>
      <w:sz w:val="24"/>
      <w:szCs w:val="20"/>
      <w:lang w:val="x-none" w:eastAsia="x-none"/>
    </w:rPr>
  </w:style>
  <w:style w:type="character" w:customStyle="1" w:styleId="BodyTextChar">
    <w:name w:val="Body Text Char"/>
    <w:link w:val="BodyText"/>
    <w:rsid w:val="00760B1E"/>
    <w:rPr>
      <w:rFonts w:ascii="Times New Roman" w:eastAsia="Times New Roman" w:hAnsi="Times New Roman"/>
      <w:sz w:val="24"/>
    </w:rPr>
  </w:style>
  <w:style w:type="paragraph" w:customStyle="1" w:styleId="01-excerpttext">
    <w:name w:val="01-excerpt text"/>
    <w:basedOn w:val="Normal"/>
    <w:qFormat/>
    <w:rsid w:val="00760B1E"/>
    <w:pPr>
      <w:spacing w:after="0" w:line="240" w:lineRule="auto"/>
    </w:pPr>
    <w:rPr>
      <w:rFonts w:ascii="Franklin Gothic Book" w:hAnsi="Franklin Gothic Book"/>
      <w:sz w:val="20"/>
      <w:szCs w:val="20"/>
    </w:rPr>
  </w:style>
  <w:style w:type="paragraph" w:customStyle="1" w:styleId="01-example">
    <w:name w:val="01-example"/>
    <w:basedOn w:val="Normal"/>
    <w:qFormat/>
    <w:rsid w:val="00760B1E"/>
    <w:pPr>
      <w:spacing w:after="0" w:line="240" w:lineRule="auto"/>
    </w:pPr>
    <w:rPr>
      <w:rFonts w:ascii="Franklin Gothic Book" w:eastAsia="Times New Roman" w:hAnsi="Franklin Gothic Book"/>
    </w:rPr>
  </w:style>
  <w:style w:type="paragraph" w:customStyle="1" w:styleId="NoteLevel2">
    <w:name w:val="Note Level 2"/>
    <w:uiPriority w:val="1"/>
    <w:qFormat/>
    <w:rsid w:val="00760B1E"/>
    <w:rPr>
      <w:rFonts w:ascii="Times New Roman" w:eastAsia="Times New Roman" w:hAnsi="Times New Roman"/>
      <w:sz w:val="24"/>
      <w:szCs w:val="24"/>
    </w:rPr>
  </w:style>
  <w:style w:type="paragraph" w:customStyle="1" w:styleId="ecxmsolistparagraph">
    <w:name w:val="ecxmsolistparagraph"/>
    <w:basedOn w:val="Normal"/>
    <w:rsid w:val="00760B1E"/>
    <w:pPr>
      <w:spacing w:before="100" w:beforeAutospacing="1" w:after="100" w:afterAutospacing="1" w:line="240" w:lineRule="auto"/>
    </w:pPr>
    <w:rPr>
      <w:rFonts w:ascii="Times New Roman" w:eastAsia="Times New Roman" w:hAnsi="Times New Roman"/>
      <w:sz w:val="24"/>
      <w:szCs w:val="24"/>
    </w:rPr>
  </w:style>
  <w:style w:type="character" w:customStyle="1" w:styleId="ecxapple-converted-space">
    <w:name w:val="ecxapple-converted-space"/>
    <w:rsid w:val="00760B1E"/>
  </w:style>
  <w:style w:type="table" w:styleId="ColorfulGrid-Accent1">
    <w:name w:val="Colorful Grid Accent 1"/>
    <w:basedOn w:val="TableNormal"/>
    <w:rsid w:val="00760B1E"/>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List-Accent2">
    <w:name w:val="Light List Accent 2"/>
    <w:basedOn w:val="TableNormal"/>
    <w:rsid w:val="00760B1E"/>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Titlemodnumber">
    <w:name w:val="Title mod number"/>
    <w:basedOn w:val="Normal"/>
    <w:rsid w:val="00760B1E"/>
    <w:pPr>
      <w:widowControl w:val="0"/>
      <w:pBdr>
        <w:bottom w:val="single" w:sz="8" w:space="0" w:color="000000"/>
      </w:pBdr>
      <w:autoSpaceDE w:val="0"/>
      <w:autoSpaceDN w:val="0"/>
      <w:adjustRightInd w:val="0"/>
      <w:spacing w:after="288" w:line="288" w:lineRule="auto"/>
      <w:jc w:val="center"/>
      <w:textAlignment w:val="center"/>
    </w:pPr>
    <w:rPr>
      <w:rFonts w:ascii="Spumoni LP" w:eastAsia="Times New Roman" w:hAnsi="Spumoni LP"/>
      <w:color w:val="000000"/>
      <w:sz w:val="48"/>
      <w:szCs w:val="48"/>
    </w:rPr>
  </w:style>
  <w:style w:type="paragraph" w:customStyle="1" w:styleId="BodyText1">
    <w:name w:val="Body Text1"/>
    <w:basedOn w:val="Normal"/>
    <w:rsid w:val="00760B1E"/>
    <w:pPr>
      <w:widowControl w:val="0"/>
      <w:autoSpaceDE w:val="0"/>
      <w:autoSpaceDN w:val="0"/>
      <w:adjustRightInd w:val="0"/>
      <w:spacing w:before="173" w:after="0" w:line="260" w:lineRule="atLeast"/>
      <w:jc w:val="both"/>
      <w:textAlignment w:val="center"/>
    </w:pPr>
    <w:rPr>
      <w:rFonts w:ascii="TimesNewRomanPSMT" w:eastAsia="Times New Roman" w:hAnsi="TimesNewRomanPSMT"/>
      <w:color w:val="000000"/>
    </w:rPr>
  </w:style>
  <w:style w:type="paragraph" w:customStyle="1" w:styleId="Contents1">
    <w:name w:val="Contents 1"/>
    <w:basedOn w:val="Normal"/>
    <w:rsid w:val="00760B1E"/>
    <w:pPr>
      <w:widowControl w:val="0"/>
      <w:tabs>
        <w:tab w:val="right" w:leader="dot" w:pos="7700"/>
      </w:tabs>
      <w:autoSpaceDE w:val="0"/>
      <w:autoSpaceDN w:val="0"/>
      <w:adjustRightInd w:val="0"/>
      <w:spacing w:before="144" w:after="0" w:line="288" w:lineRule="auto"/>
      <w:textAlignment w:val="center"/>
    </w:pPr>
    <w:rPr>
      <w:rFonts w:ascii="TimesNewRomanPSMT" w:eastAsia="Times New Roman" w:hAnsi="TimesNewRomanPSMT"/>
      <w:color w:val="000000"/>
      <w:sz w:val="20"/>
      <w:szCs w:val="20"/>
    </w:rPr>
  </w:style>
  <w:style w:type="paragraph" w:customStyle="1" w:styleId="PresenterNotes">
    <w:name w:val="Presenter Notes"/>
    <w:basedOn w:val="Normal"/>
    <w:rsid w:val="00760B1E"/>
    <w:pPr>
      <w:widowControl w:val="0"/>
      <w:autoSpaceDE w:val="0"/>
      <w:autoSpaceDN w:val="0"/>
      <w:adjustRightInd w:val="0"/>
      <w:spacing w:before="173" w:after="0" w:line="260" w:lineRule="atLeast"/>
      <w:textAlignment w:val="center"/>
    </w:pPr>
    <w:rPr>
      <w:rFonts w:ascii="Myriad-Italic" w:eastAsia="Times New Roman" w:hAnsi="Myriad-Italic"/>
      <w:i/>
      <w:color w:val="000000"/>
      <w:spacing w:val="-2"/>
    </w:rPr>
  </w:style>
  <w:style w:type="paragraph" w:customStyle="1" w:styleId="BulletPoints">
    <w:name w:val="Bullet Points"/>
    <w:basedOn w:val="Normal"/>
    <w:rsid w:val="00760B1E"/>
    <w:pPr>
      <w:keepLines/>
      <w:widowControl w:val="0"/>
      <w:autoSpaceDE w:val="0"/>
      <w:autoSpaceDN w:val="0"/>
      <w:adjustRightInd w:val="0"/>
      <w:spacing w:before="173" w:after="0" w:line="260" w:lineRule="atLeast"/>
      <w:ind w:left="720" w:hanging="360"/>
      <w:textAlignment w:val="center"/>
    </w:pPr>
    <w:rPr>
      <w:rFonts w:ascii="TimesNewRomanPSMT" w:eastAsia="Times New Roman" w:hAnsi="TimesNewRomanPSMT"/>
      <w:color w:val="000000"/>
    </w:rPr>
  </w:style>
  <w:style w:type="table" w:styleId="MediumGrid1-Accent1">
    <w:name w:val="Medium Grid 1 Accent 1"/>
    <w:basedOn w:val="TableNormal"/>
    <w:rsid w:val="00760B1E"/>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Shading1-Accent2">
    <w:name w:val="Medium Shading 1 Accent 2"/>
    <w:basedOn w:val="TableNormal"/>
    <w:rsid w:val="00760B1E"/>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ableContemporary">
    <w:name w:val="Table Contemporary"/>
    <w:basedOn w:val="TableNormal"/>
    <w:rsid w:val="00760B1E"/>
    <w:pPr>
      <w:spacing w:after="20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Glossarytext">
    <w:name w:val="Glossary text"/>
    <w:basedOn w:val="Normal"/>
    <w:rsid w:val="00760B1E"/>
    <w:pPr>
      <w:widowControl w:val="0"/>
      <w:autoSpaceDE w:val="0"/>
      <w:autoSpaceDN w:val="0"/>
      <w:adjustRightInd w:val="0"/>
      <w:spacing w:before="173" w:after="0" w:line="260" w:lineRule="atLeast"/>
      <w:ind w:left="360" w:hanging="360"/>
      <w:textAlignment w:val="center"/>
    </w:pPr>
    <w:rPr>
      <w:rFonts w:ascii="TimesNewRomanPSMT" w:eastAsia="Times New Roman" w:hAnsi="TimesNewRomanPSMT"/>
      <w:color w:val="000000"/>
    </w:rPr>
  </w:style>
  <w:style w:type="paragraph" w:customStyle="1" w:styleId="4Answertabs">
    <w:name w:val="4 Answer tabs"/>
    <w:basedOn w:val="Normal"/>
    <w:rsid w:val="00760B1E"/>
    <w:pPr>
      <w:widowControl w:val="0"/>
      <w:tabs>
        <w:tab w:val="left" w:pos="2520"/>
        <w:tab w:val="left" w:pos="3600"/>
        <w:tab w:val="left" w:pos="4680"/>
      </w:tabs>
      <w:autoSpaceDE w:val="0"/>
      <w:autoSpaceDN w:val="0"/>
      <w:adjustRightInd w:val="0"/>
      <w:spacing w:before="173" w:after="173" w:line="300" w:lineRule="atLeast"/>
      <w:ind w:left="1440"/>
      <w:textAlignment w:val="center"/>
    </w:pPr>
    <w:rPr>
      <w:rFonts w:ascii="Myriad-Roman" w:eastAsia="Times New Roman" w:hAnsi="Myriad-Roman"/>
      <w:color w:val="000000"/>
      <w:spacing w:val="-2"/>
      <w:sz w:val="24"/>
      <w:szCs w:val="24"/>
    </w:rPr>
  </w:style>
  <w:style w:type="paragraph" w:customStyle="1" w:styleId="citationbox">
    <w:name w:val="citationbox"/>
    <w:basedOn w:val="Normal"/>
    <w:rsid w:val="00760B1E"/>
    <w:pPr>
      <w:shd w:val="clear" w:color="auto" w:fill="FFFFFF"/>
      <w:spacing w:after="100" w:afterAutospacing="1" w:line="240" w:lineRule="auto"/>
      <w:ind w:left="480" w:right="480" w:hanging="480"/>
    </w:pPr>
    <w:rPr>
      <w:rFonts w:ascii="Arial" w:eastAsia="Times New Roman" w:hAnsi="Arial" w:cs="Arial"/>
      <w:sz w:val="14"/>
      <w:szCs w:val="14"/>
    </w:rPr>
  </w:style>
  <w:style w:type="character" w:customStyle="1" w:styleId="Emphasis11">
    <w:name w:val="Emphasis1"/>
    <w:rsid w:val="001234F3"/>
    <w:rPr>
      <w:i/>
      <w:iCs/>
    </w:rPr>
  </w:style>
  <w:style w:type="paragraph" w:customStyle="1" w:styleId="BodyText10">
    <w:name w:val="Body Text1"/>
    <w:basedOn w:val="Normal"/>
    <w:rsid w:val="001234F3"/>
    <w:pPr>
      <w:widowControl w:val="0"/>
      <w:autoSpaceDE w:val="0"/>
      <w:autoSpaceDN w:val="0"/>
      <w:adjustRightInd w:val="0"/>
      <w:spacing w:before="173" w:after="0" w:line="260" w:lineRule="atLeast"/>
      <w:jc w:val="both"/>
      <w:textAlignment w:val="center"/>
    </w:pPr>
    <w:rPr>
      <w:rFonts w:ascii="TimesNewRomanPSMT" w:eastAsia="Times New Roman" w:hAnsi="TimesNewRomanPSMT"/>
      <w:color w:val="000000"/>
    </w:rPr>
  </w:style>
  <w:style w:type="paragraph" w:styleId="NormalWeb">
    <w:name w:val="Normal (Web)"/>
    <w:basedOn w:val="Normal"/>
    <w:uiPriority w:val="99"/>
    <w:semiHidden/>
    <w:unhideWhenUsed/>
    <w:rsid w:val="00F91069"/>
    <w:pPr>
      <w:spacing w:before="100" w:beforeAutospacing="1" w:after="100" w:afterAutospacing="1" w:line="240" w:lineRule="auto"/>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91432">
      <w:bodyDiv w:val="1"/>
      <w:marLeft w:val="0"/>
      <w:marRight w:val="0"/>
      <w:marTop w:val="0"/>
      <w:marBottom w:val="0"/>
      <w:divBdr>
        <w:top w:val="none" w:sz="0" w:space="0" w:color="auto"/>
        <w:left w:val="none" w:sz="0" w:space="0" w:color="auto"/>
        <w:bottom w:val="none" w:sz="0" w:space="0" w:color="auto"/>
        <w:right w:val="none" w:sz="0" w:space="0" w:color="auto"/>
      </w:divBdr>
    </w:div>
    <w:div w:id="170728617">
      <w:bodyDiv w:val="1"/>
      <w:marLeft w:val="0"/>
      <w:marRight w:val="0"/>
      <w:marTop w:val="0"/>
      <w:marBottom w:val="0"/>
      <w:divBdr>
        <w:top w:val="none" w:sz="0" w:space="0" w:color="auto"/>
        <w:left w:val="none" w:sz="0" w:space="0" w:color="auto"/>
        <w:bottom w:val="none" w:sz="0" w:space="0" w:color="auto"/>
        <w:right w:val="none" w:sz="0" w:space="0" w:color="auto"/>
      </w:divBdr>
    </w:div>
    <w:div w:id="366568207">
      <w:bodyDiv w:val="1"/>
      <w:marLeft w:val="0"/>
      <w:marRight w:val="0"/>
      <w:marTop w:val="0"/>
      <w:marBottom w:val="0"/>
      <w:divBdr>
        <w:top w:val="none" w:sz="0" w:space="0" w:color="auto"/>
        <w:left w:val="none" w:sz="0" w:space="0" w:color="auto"/>
        <w:bottom w:val="none" w:sz="0" w:space="0" w:color="auto"/>
        <w:right w:val="none" w:sz="0" w:space="0" w:color="auto"/>
      </w:divBdr>
      <w:divsChild>
        <w:div w:id="1398937742">
          <w:marLeft w:val="0"/>
          <w:marRight w:val="0"/>
          <w:marTop w:val="100"/>
          <w:marBottom w:val="15"/>
          <w:divBdr>
            <w:top w:val="none" w:sz="0" w:space="0" w:color="auto"/>
            <w:left w:val="none" w:sz="0" w:space="0" w:color="auto"/>
            <w:bottom w:val="none" w:sz="0" w:space="0" w:color="auto"/>
            <w:right w:val="none" w:sz="0" w:space="0" w:color="auto"/>
          </w:divBdr>
          <w:divsChild>
            <w:div w:id="1751540858">
              <w:marLeft w:val="0"/>
              <w:marRight w:val="0"/>
              <w:marTop w:val="100"/>
              <w:marBottom w:val="100"/>
              <w:divBdr>
                <w:top w:val="none" w:sz="0" w:space="0" w:color="auto"/>
                <w:left w:val="none" w:sz="0" w:space="0" w:color="auto"/>
                <w:bottom w:val="none" w:sz="0" w:space="0" w:color="auto"/>
                <w:right w:val="none" w:sz="0" w:space="0" w:color="auto"/>
              </w:divBdr>
              <w:divsChild>
                <w:div w:id="765930055">
                  <w:marLeft w:val="0"/>
                  <w:marRight w:val="0"/>
                  <w:marTop w:val="225"/>
                  <w:marBottom w:val="0"/>
                  <w:divBdr>
                    <w:top w:val="none" w:sz="0" w:space="0" w:color="auto"/>
                    <w:left w:val="none" w:sz="0" w:space="0" w:color="auto"/>
                    <w:bottom w:val="none" w:sz="0" w:space="0" w:color="auto"/>
                    <w:right w:val="none" w:sz="0" w:space="0" w:color="auto"/>
                  </w:divBdr>
                  <w:divsChild>
                    <w:div w:id="750740972">
                      <w:marLeft w:val="0"/>
                      <w:marRight w:val="0"/>
                      <w:marTop w:val="0"/>
                      <w:marBottom w:val="0"/>
                      <w:divBdr>
                        <w:top w:val="none" w:sz="0" w:space="0" w:color="auto"/>
                        <w:left w:val="none" w:sz="0" w:space="0" w:color="auto"/>
                        <w:bottom w:val="none" w:sz="0" w:space="0" w:color="auto"/>
                        <w:right w:val="none" w:sz="0" w:space="0" w:color="auto"/>
                      </w:divBdr>
                      <w:divsChild>
                        <w:div w:id="662397880">
                          <w:marLeft w:val="0"/>
                          <w:marRight w:val="0"/>
                          <w:marTop w:val="0"/>
                          <w:marBottom w:val="0"/>
                          <w:divBdr>
                            <w:top w:val="none" w:sz="0" w:space="0" w:color="auto"/>
                            <w:left w:val="none" w:sz="0" w:space="0" w:color="auto"/>
                            <w:bottom w:val="none" w:sz="0" w:space="0" w:color="auto"/>
                            <w:right w:val="none" w:sz="0" w:space="0" w:color="auto"/>
                          </w:divBdr>
                          <w:divsChild>
                            <w:div w:id="54548073">
                              <w:marLeft w:val="0"/>
                              <w:marRight w:val="0"/>
                              <w:marTop w:val="0"/>
                              <w:marBottom w:val="0"/>
                              <w:divBdr>
                                <w:top w:val="none" w:sz="0" w:space="0" w:color="auto"/>
                                <w:left w:val="none" w:sz="0" w:space="0" w:color="auto"/>
                                <w:bottom w:val="none" w:sz="0" w:space="0" w:color="auto"/>
                                <w:right w:val="none" w:sz="0" w:space="0" w:color="auto"/>
                              </w:divBdr>
                              <w:divsChild>
                                <w:div w:id="285160161">
                                  <w:marLeft w:val="0"/>
                                  <w:marRight w:val="0"/>
                                  <w:marTop w:val="0"/>
                                  <w:marBottom w:val="0"/>
                                  <w:divBdr>
                                    <w:top w:val="none" w:sz="0" w:space="0" w:color="auto"/>
                                    <w:left w:val="none" w:sz="0" w:space="0" w:color="auto"/>
                                    <w:bottom w:val="none" w:sz="0" w:space="0" w:color="auto"/>
                                    <w:right w:val="none" w:sz="0" w:space="0" w:color="auto"/>
                                  </w:divBdr>
                                  <w:divsChild>
                                    <w:div w:id="1705207399">
                                      <w:marLeft w:val="0"/>
                                      <w:marRight w:val="0"/>
                                      <w:marTop w:val="0"/>
                                      <w:marBottom w:val="0"/>
                                      <w:divBdr>
                                        <w:top w:val="none" w:sz="0" w:space="0" w:color="auto"/>
                                        <w:left w:val="none" w:sz="0" w:space="0" w:color="auto"/>
                                        <w:bottom w:val="none" w:sz="0" w:space="0" w:color="auto"/>
                                        <w:right w:val="none" w:sz="0" w:space="0" w:color="auto"/>
                                      </w:divBdr>
                                      <w:divsChild>
                                        <w:div w:id="986591578">
                                          <w:marLeft w:val="0"/>
                                          <w:marRight w:val="0"/>
                                          <w:marTop w:val="0"/>
                                          <w:marBottom w:val="0"/>
                                          <w:divBdr>
                                            <w:top w:val="single" w:sz="6" w:space="5" w:color="E4E4E4"/>
                                            <w:left w:val="none" w:sz="0" w:space="0" w:color="auto"/>
                                            <w:bottom w:val="none" w:sz="0" w:space="0" w:color="auto"/>
                                            <w:right w:val="none" w:sz="0" w:space="0" w:color="auto"/>
                                          </w:divBdr>
                                          <w:divsChild>
                                            <w:div w:id="1858420872">
                                              <w:marLeft w:val="0"/>
                                              <w:marRight w:val="0"/>
                                              <w:marTop w:val="0"/>
                                              <w:marBottom w:val="0"/>
                                              <w:divBdr>
                                                <w:top w:val="none" w:sz="0" w:space="0" w:color="auto"/>
                                                <w:left w:val="none" w:sz="0" w:space="0" w:color="auto"/>
                                                <w:bottom w:val="none" w:sz="0" w:space="0" w:color="auto"/>
                                                <w:right w:val="none" w:sz="0" w:space="0" w:color="auto"/>
                                              </w:divBdr>
                                              <w:divsChild>
                                                <w:div w:id="1251533">
                                                  <w:marLeft w:val="0"/>
                                                  <w:marRight w:val="0"/>
                                                  <w:marTop w:val="0"/>
                                                  <w:marBottom w:val="0"/>
                                                  <w:divBdr>
                                                    <w:top w:val="none" w:sz="0" w:space="0" w:color="auto"/>
                                                    <w:left w:val="none" w:sz="0" w:space="0" w:color="auto"/>
                                                    <w:bottom w:val="none" w:sz="0" w:space="0" w:color="auto"/>
                                                    <w:right w:val="none" w:sz="0" w:space="0" w:color="auto"/>
                                                  </w:divBdr>
                                                  <w:divsChild>
                                                    <w:div w:id="1449203313">
                                                      <w:marLeft w:val="0"/>
                                                      <w:marRight w:val="0"/>
                                                      <w:marTop w:val="0"/>
                                                      <w:marBottom w:val="0"/>
                                                      <w:divBdr>
                                                        <w:top w:val="none" w:sz="0" w:space="0" w:color="auto"/>
                                                        <w:left w:val="none" w:sz="0" w:space="0" w:color="auto"/>
                                                        <w:bottom w:val="none" w:sz="0" w:space="0" w:color="auto"/>
                                                        <w:right w:val="none" w:sz="0" w:space="0" w:color="auto"/>
                                                      </w:divBdr>
                                                      <w:divsChild>
                                                        <w:div w:id="1271817235">
                                                          <w:marLeft w:val="0"/>
                                                          <w:marRight w:val="0"/>
                                                          <w:marTop w:val="0"/>
                                                          <w:marBottom w:val="0"/>
                                                          <w:divBdr>
                                                            <w:top w:val="none" w:sz="0" w:space="0" w:color="auto"/>
                                                            <w:left w:val="none" w:sz="0" w:space="0" w:color="auto"/>
                                                            <w:bottom w:val="none" w:sz="0" w:space="0" w:color="auto"/>
                                                            <w:right w:val="none" w:sz="0" w:space="0" w:color="auto"/>
                                                          </w:divBdr>
                                                          <w:divsChild>
                                                            <w:div w:id="1495950478">
                                                              <w:marLeft w:val="0"/>
                                                              <w:marRight w:val="0"/>
                                                              <w:marTop w:val="0"/>
                                                              <w:marBottom w:val="0"/>
                                                              <w:divBdr>
                                                                <w:top w:val="none" w:sz="0" w:space="0" w:color="auto"/>
                                                                <w:left w:val="none" w:sz="0" w:space="0" w:color="auto"/>
                                                                <w:bottom w:val="none" w:sz="0" w:space="0" w:color="auto"/>
                                                                <w:right w:val="none" w:sz="0" w:space="0" w:color="auto"/>
                                                              </w:divBdr>
                                                              <w:divsChild>
                                                                <w:div w:id="98961908">
                                                                  <w:marLeft w:val="0"/>
                                                                  <w:marRight w:val="0"/>
                                                                  <w:marTop w:val="0"/>
                                                                  <w:marBottom w:val="0"/>
                                                                  <w:divBdr>
                                                                    <w:top w:val="none" w:sz="0" w:space="0" w:color="auto"/>
                                                                    <w:left w:val="none" w:sz="0" w:space="0" w:color="auto"/>
                                                                    <w:bottom w:val="none" w:sz="0" w:space="0" w:color="auto"/>
                                                                    <w:right w:val="none" w:sz="0" w:space="0" w:color="auto"/>
                                                                  </w:divBdr>
                                                                  <w:divsChild>
                                                                    <w:div w:id="8758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46836228">
      <w:bodyDiv w:val="1"/>
      <w:marLeft w:val="0"/>
      <w:marRight w:val="0"/>
      <w:marTop w:val="0"/>
      <w:marBottom w:val="0"/>
      <w:divBdr>
        <w:top w:val="none" w:sz="0" w:space="0" w:color="auto"/>
        <w:left w:val="none" w:sz="0" w:space="0" w:color="auto"/>
        <w:bottom w:val="none" w:sz="0" w:space="0" w:color="auto"/>
        <w:right w:val="none" w:sz="0" w:space="0" w:color="auto"/>
      </w:divBdr>
    </w:div>
    <w:div w:id="642664600">
      <w:bodyDiv w:val="1"/>
      <w:marLeft w:val="0"/>
      <w:marRight w:val="0"/>
      <w:marTop w:val="0"/>
      <w:marBottom w:val="0"/>
      <w:divBdr>
        <w:top w:val="none" w:sz="0" w:space="0" w:color="auto"/>
        <w:left w:val="none" w:sz="0" w:space="0" w:color="auto"/>
        <w:bottom w:val="none" w:sz="0" w:space="0" w:color="auto"/>
        <w:right w:val="none" w:sz="0" w:space="0" w:color="auto"/>
      </w:divBdr>
    </w:div>
    <w:div w:id="688919005">
      <w:bodyDiv w:val="1"/>
      <w:marLeft w:val="0"/>
      <w:marRight w:val="0"/>
      <w:marTop w:val="0"/>
      <w:marBottom w:val="0"/>
      <w:divBdr>
        <w:top w:val="none" w:sz="0" w:space="0" w:color="auto"/>
        <w:left w:val="none" w:sz="0" w:space="0" w:color="auto"/>
        <w:bottom w:val="none" w:sz="0" w:space="0" w:color="auto"/>
        <w:right w:val="none" w:sz="0" w:space="0" w:color="auto"/>
      </w:divBdr>
    </w:div>
    <w:div w:id="692145960">
      <w:bodyDiv w:val="1"/>
      <w:marLeft w:val="0"/>
      <w:marRight w:val="0"/>
      <w:marTop w:val="0"/>
      <w:marBottom w:val="0"/>
      <w:divBdr>
        <w:top w:val="none" w:sz="0" w:space="0" w:color="auto"/>
        <w:left w:val="none" w:sz="0" w:space="0" w:color="auto"/>
        <w:bottom w:val="none" w:sz="0" w:space="0" w:color="auto"/>
        <w:right w:val="none" w:sz="0" w:space="0" w:color="auto"/>
      </w:divBdr>
    </w:div>
    <w:div w:id="957953784">
      <w:bodyDiv w:val="1"/>
      <w:marLeft w:val="0"/>
      <w:marRight w:val="0"/>
      <w:marTop w:val="0"/>
      <w:marBottom w:val="0"/>
      <w:divBdr>
        <w:top w:val="none" w:sz="0" w:space="0" w:color="auto"/>
        <w:left w:val="none" w:sz="0" w:space="0" w:color="auto"/>
        <w:bottom w:val="none" w:sz="0" w:space="0" w:color="auto"/>
        <w:right w:val="none" w:sz="0" w:space="0" w:color="auto"/>
      </w:divBdr>
    </w:div>
    <w:div w:id="979457085">
      <w:bodyDiv w:val="1"/>
      <w:marLeft w:val="0"/>
      <w:marRight w:val="0"/>
      <w:marTop w:val="0"/>
      <w:marBottom w:val="0"/>
      <w:divBdr>
        <w:top w:val="none" w:sz="0" w:space="0" w:color="auto"/>
        <w:left w:val="none" w:sz="0" w:space="0" w:color="auto"/>
        <w:bottom w:val="none" w:sz="0" w:space="0" w:color="auto"/>
        <w:right w:val="none" w:sz="0" w:space="0" w:color="auto"/>
      </w:divBdr>
    </w:div>
    <w:div w:id="1747258970">
      <w:bodyDiv w:val="1"/>
      <w:marLeft w:val="0"/>
      <w:marRight w:val="0"/>
      <w:marTop w:val="0"/>
      <w:marBottom w:val="0"/>
      <w:divBdr>
        <w:top w:val="none" w:sz="0" w:space="0" w:color="auto"/>
        <w:left w:val="none" w:sz="0" w:space="0" w:color="auto"/>
        <w:bottom w:val="none" w:sz="0" w:space="0" w:color="auto"/>
        <w:right w:val="none" w:sz="0" w:space="0" w:color="auto"/>
      </w:divBdr>
    </w:div>
    <w:div w:id="1802336174">
      <w:bodyDiv w:val="1"/>
      <w:marLeft w:val="0"/>
      <w:marRight w:val="0"/>
      <w:marTop w:val="0"/>
      <w:marBottom w:val="0"/>
      <w:divBdr>
        <w:top w:val="none" w:sz="0" w:space="0" w:color="auto"/>
        <w:left w:val="none" w:sz="0" w:space="0" w:color="auto"/>
        <w:bottom w:val="none" w:sz="0" w:space="0" w:color="auto"/>
        <w:right w:val="none" w:sz="0" w:space="0" w:color="auto"/>
      </w:divBdr>
    </w:div>
    <w:div w:id="195277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restandards.org/ELA-Literacy/RST/11-12/1/" TargetMode="External"/><Relationship Id="rId18" Type="http://schemas.openxmlformats.org/officeDocument/2006/relationships/hyperlink" Target="http://www.corestandards.org/ELA-Literacy/RST/9-10/7/" TargetMode="External"/><Relationship Id="rId26" Type="http://schemas.openxmlformats.org/officeDocument/2006/relationships/hyperlink" Target="http://www.corestandards.org/ELA-Literacy/WHST/9-10/7/" TargetMode="External"/><Relationship Id="rId39" Type="http://schemas.openxmlformats.org/officeDocument/2006/relationships/hyperlink" Target="http://www.corestandards.org/ELA-Literacy/WHST/9-10/1/b/" TargetMode="External"/><Relationship Id="rId21" Type="http://schemas.openxmlformats.org/officeDocument/2006/relationships/hyperlink" Target="http://www.corestandards.org/ELA-Literacy/WHST/9-10/1/b/" TargetMode="External"/><Relationship Id="rId34" Type="http://schemas.openxmlformats.org/officeDocument/2006/relationships/hyperlink" Target="http://www.corestandards.org/ELA-Literacy/RST/9-10/5/" TargetMode="External"/><Relationship Id="rId42" Type="http://schemas.openxmlformats.org/officeDocument/2006/relationships/hyperlink" Target="http://www.corestandards.org/ELA-Literacy/WHST/9-10/1/e/" TargetMode="External"/><Relationship Id="rId47" Type="http://schemas.openxmlformats.org/officeDocument/2006/relationships/hyperlink" Target="http://www.corestandards.org/ELA-Literacy/WHST/9-10/9/" TargetMode="External"/><Relationship Id="rId50" Type="http://schemas.openxmlformats.org/officeDocument/2006/relationships/hyperlink" Target="http://www.corestandards.org/ELA-Literacy/RST/11-12/1/" TargetMode="External"/><Relationship Id="rId55" Type="http://schemas.openxmlformats.org/officeDocument/2006/relationships/hyperlink" Target="http://www.corestandards.org/ELA-Literacy/RST/9-10/9/" TargetMode="External"/><Relationship Id="rId63" Type="http://schemas.openxmlformats.org/officeDocument/2006/relationships/header" Target="header5.xml"/><Relationship Id="rId68" Type="http://schemas.openxmlformats.org/officeDocument/2006/relationships/header" Target="header8.xml"/><Relationship Id="rId7" Type="http://schemas.openxmlformats.org/officeDocument/2006/relationships/endnotes" Target="endnotes.xml"/><Relationship Id="rId71"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corestandards.org/ELA-Literacy/RST/9-10/5/" TargetMode="External"/><Relationship Id="rId29" Type="http://schemas.openxmlformats.org/officeDocument/2006/relationships/hyperlink" Target="http://www.corestandards.org/ELA-Literacy/WHST/9-10/10/" TargetMode="External"/><Relationship Id="rId11" Type="http://schemas.openxmlformats.org/officeDocument/2006/relationships/footer" Target="footer1.xml"/><Relationship Id="rId24" Type="http://schemas.openxmlformats.org/officeDocument/2006/relationships/hyperlink" Target="http://www.corestandards.org/ELA-Literacy/WHST/9-10/1/e/" TargetMode="External"/><Relationship Id="rId32" Type="http://schemas.openxmlformats.org/officeDocument/2006/relationships/hyperlink" Target="http://www.corestandards.org/ELA-Literacy/RST/11-12/2/" TargetMode="External"/><Relationship Id="rId37" Type="http://schemas.openxmlformats.org/officeDocument/2006/relationships/hyperlink" Target="http://www.corestandards.org/ELA-Literacy/RST/9-10/8/" TargetMode="External"/><Relationship Id="rId40" Type="http://schemas.openxmlformats.org/officeDocument/2006/relationships/hyperlink" Target="http://www.corestandards.org/ELA-Literacy/WHST/9-10/1/c/" TargetMode="External"/><Relationship Id="rId45" Type="http://schemas.openxmlformats.org/officeDocument/2006/relationships/hyperlink" Target="http://www.corestandards.org/ELA-Literacy/WHST/9-10/7/" TargetMode="External"/><Relationship Id="rId53" Type="http://schemas.openxmlformats.org/officeDocument/2006/relationships/hyperlink" Target="http://www.corestandards.org/ELA-Literacy/RST/9-10/5/" TargetMode="External"/><Relationship Id="rId58" Type="http://schemas.openxmlformats.org/officeDocument/2006/relationships/header" Target="header2.xml"/><Relationship Id="rId66" Type="http://schemas.openxmlformats.org/officeDocument/2006/relationships/footer" Target="footer4.xm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orestandards.org/ELA-Literacy/RST/11-12/3/" TargetMode="External"/><Relationship Id="rId23" Type="http://schemas.openxmlformats.org/officeDocument/2006/relationships/hyperlink" Target="http://www.corestandards.org/ELA-Literacy/WHST/9-10/1/d/" TargetMode="External"/><Relationship Id="rId28" Type="http://schemas.openxmlformats.org/officeDocument/2006/relationships/hyperlink" Target="http://www.corestandards.org/ELA-Literacy/WHST/9-10/9/" TargetMode="External"/><Relationship Id="rId36" Type="http://schemas.openxmlformats.org/officeDocument/2006/relationships/hyperlink" Target="http://www.corestandards.org/ELA-Literacy/RST/9-10/7/" TargetMode="External"/><Relationship Id="rId49" Type="http://schemas.openxmlformats.org/officeDocument/2006/relationships/hyperlink" Target="http://www.corestandards.org/ELA-Literacy/RST/9-10/1/" TargetMode="External"/><Relationship Id="rId57" Type="http://schemas.openxmlformats.org/officeDocument/2006/relationships/hyperlink" Target="http://www.corestandards.org/Math/Content/7/RP/A/1" TargetMode="External"/><Relationship Id="rId61"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http://www.corestandards.org/ELA-Literacy/RST/9-10/8/" TargetMode="External"/><Relationship Id="rId31" Type="http://schemas.openxmlformats.org/officeDocument/2006/relationships/hyperlink" Target="http://www.corestandards.org/ELA-Literacy/RST/11-12/1/" TargetMode="External"/><Relationship Id="rId44" Type="http://schemas.openxmlformats.org/officeDocument/2006/relationships/hyperlink" Target="http://www.corestandards.org/ELA-Literacy/WHST/9-10/2/" TargetMode="External"/><Relationship Id="rId52" Type="http://schemas.openxmlformats.org/officeDocument/2006/relationships/hyperlink" Target="http://www.corestandards.org/ELA-Literacy/RST/11-12/3/" TargetMode="External"/><Relationship Id="rId60" Type="http://schemas.openxmlformats.org/officeDocument/2006/relationships/footer" Target="footer2.xml"/><Relationship Id="rId65" Type="http://schemas.openxmlformats.org/officeDocument/2006/relationships/footer" Target="footer3.xml"/><Relationship Id="rId73"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mailto:harold.mackin@ct.gov" TargetMode="External"/><Relationship Id="rId14" Type="http://schemas.openxmlformats.org/officeDocument/2006/relationships/hyperlink" Target="http://www.corestandards.org/ELA-Literacy/RST/11-12/2/" TargetMode="External"/><Relationship Id="rId22" Type="http://schemas.openxmlformats.org/officeDocument/2006/relationships/hyperlink" Target="http://www.corestandards.org/ELA-Literacy/WHST/9-10/1/c/" TargetMode="External"/><Relationship Id="rId27" Type="http://schemas.openxmlformats.org/officeDocument/2006/relationships/hyperlink" Target="http://www.corestandards.org/ELA-Literacy/WHST/9-10/8/" TargetMode="External"/><Relationship Id="rId30" Type="http://schemas.openxmlformats.org/officeDocument/2006/relationships/hyperlink" Target="http://www.corestandards.org/ELA-Literacy/RST/9-10/1/" TargetMode="External"/><Relationship Id="rId35" Type="http://schemas.openxmlformats.org/officeDocument/2006/relationships/hyperlink" Target="http://www.corestandards.org/ELA-Literacy/RST/9-10/6/" TargetMode="External"/><Relationship Id="rId43" Type="http://schemas.openxmlformats.org/officeDocument/2006/relationships/hyperlink" Target="http://www.corestandards.org/ELA-Literacy/WHST/9-10/2/" TargetMode="External"/><Relationship Id="rId48" Type="http://schemas.openxmlformats.org/officeDocument/2006/relationships/hyperlink" Target="http://www.corestandards.org/ELA-Literacy/WHST/9-10/10/" TargetMode="External"/><Relationship Id="rId56" Type="http://schemas.openxmlformats.org/officeDocument/2006/relationships/hyperlink" Target="http://www.corestandards.org/Math/Content/6/NS/C/7" TargetMode="External"/><Relationship Id="rId64" Type="http://schemas.openxmlformats.org/officeDocument/2006/relationships/header" Target="header6.xml"/><Relationship Id="rId69" Type="http://schemas.openxmlformats.org/officeDocument/2006/relationships/header" Target="header9.xml"/><Relationship Id="rId8" Type="http://schemas.openxmlformats.org/officeDocument/2006/relationships/image" Target="media/image1.png"/><Relationship Id="rId51" Type="http://schemas.openxmlformats.org/officeDocument/2006/relationships/hyperlink" Target="http://www.corestandards.org/ELA-Literacy/RST/11-12/2/" TargetMode="External"/><Relationship Id="rId72" Type="http://schemas.openxmlformats.org/officeDocument/2006/relationships/header" Target="header10.xml"/><Relationship Id="rId3" Type="http://schemas.openxmlformats.org/officeDocument/2006/relationships/styles" Target="styles.xml"/><Relationship Id="rId12" Type="http://schemas.openxmlformats.org/officeDocument/2006/relationships/hyperlink" Target="http://www.corestandards.org/ELA-Literacy/RST/9-10/1/" TargetMode="External"/><Relationship Id="rId17" Type="http://schemas.openxmlformats.org/officeDocument/2006/relationships/hyperlink" Target="http://www.corestandards.org/ELA-Literacy/RST/9-10/6/" TargetMode="External"/><Relationship Id="rId25" Type="http://schemas.openxmlformats.org/officeDocument/2006/relationships/hyperlink" Target="http://www.corestandards.org/ELA-Literacy/WHST/9-10/2/" TargetMode="External"/><Relationship Id="rId33" Type="http://schemas.openxmlformats.org/officeDocument/2006/relationships/hyperlink" Target="http://www.corestandards.org/ELA-Literacy/RST/11-12/3/" TargetMode="External"/><Relationship Id="rId38" Type="http://schemas.openxmlformats.org/officeDocument/2006/relationships/hyperlink" Target="http://www.corestandards.org/ELA-Literacy/RST/9-10/9/" TargetMode="External"/><Relationship Id="rId46" Type="http://schemas.openxmlformats.org/officeDocument/2006/relationships/hyperlink" Target="http://www.corestandards.org/ELA-Literacy/WHST/9-10/8/" TargetMode="External"/><Relationship Id="rId59" Type="http://schemas.openxmlformats.org/officeDocument/2006/relationships/header" Target="header3.xml"/><Relationship Id="rId67" Type="http://schemas.openxmlformats.org/officeDocument/2006/relationships/header" Target="header7.xml"/><Relationship Id="rId20" Type="http://schemas.openxmlformats.org/officeDocument/2006/relationships/hyperlink" Target="http://www.corestandards.org/ELA-Literacy/RST/9-10/9/" TargetMode="External"/><Relationship Id="rId41" Type="http://schemas.openxmlformats.org/officeDocument/2006/relationships/hyperlink" Target="http://www.corestandards.org/ELA-Literacy/WHST/9-10/1/d/" TargetMode="External"/><Relationship Id="rId54" Type="http://schemas.openxmlformats.org/officeDocument/2006/relationships/hyperlink" Target="http://www.corestandards.org/ELA-Literacy/RST/9-10/7/" TargetMode="External"/><Relationship Id="rId62" Type="http://schemas.openxmlformats.org/officeDocument/2006/relationships/image" Target="media/image2.png"/><Relationship Id="rId70" Type="http://schemas.openxmlformats.org/officeDocument/2006/relationships/footer" Target="footer5.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87A67-C913-4A46-8D30-29BB95683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54412</Words>
  <Characters>310149</Characters>
  <Application>Microsoft Office Word</Application>
  <DocSecurity>0</DocSecurity>
  <Lines>2584</Lines>
  <Paragraphs>727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363834</CharactersWithSpaces>
  <SharedDoc>false</SharedDoc>
  <HLinks>
    <vt:vector size="486" baseType="variant">
      <vt:variant>
        <vt:i4>2490470</vt:i4>
      </vt:variant>
      <vt:variant>
        <vt:i4>345</vt:i4>
      </vt:variant>
      <vt:variant>
        <vt:i4>0</vt:i4>
      </vt:variant>
      <vt:variant>
        <vt:i4>5</vt:i4>
      </vt:variant>
      <vt:variant>
        <vt:lpwstr>http://www.corestandards.org/Math/Content/7/RP/A/1</vt:lpwstr>
      </vt:variant>
      <vt:variant>
        <vt:lpwstr/>
      </vt:variant>
      <vt:variant>
        <vt:i4>2162811</vt:i4>
      </vt:variant>
      <vt:variant>
        <vt:i4>342</vt:i4>
      </vt:variant>
      <vt:variant>
        <vt:i4>0</vt:i4>
      </vt:variant>
      <vt:variant>
        <vt:i4>5</vt:i4>
      </vt:variant>
      <vt:variant>
        <vt:lpwstr>http://www.corestandards.org/Math/Content/6/NS/C/7</vt:lpwstr>
      </vt:variant>
      <vt:variant>
        <vt:lpwstr/>
      </vt:variant>
      <vt:variant>
        <vt:i4>2031682</vt:i4>
      </vt:variant>
      <vt:variant>
        <vt:i4>339</vt:i4>
      </vt:variant>
      <vt:variant>
        <vt:i4>0</vt:i4>
      </vt:variant>
      <vt:variant>
        <vt:i4>5</vt:i4>
      </vt:variant>
      <vt:variant>
        <vt:lpwstr>http://www.corestandards.org/ELA-Literacy/RST/9-10/9/</vt:lpwstr>
      </vt:variant>
      <vt:variant>
        <vt:lpwstr/>
      </vt:variant>
      <vt:variant>
        <vt:i4>1114178</vt:i4>
      </vt:variant>
      <vt:variant>
        <vt:i4>336</vt:i4>
      </vt:variant>
      <vt:variant>
        <vt:i4>0</vt:i4>
      </vt:variant>
      <vt:variant>
        <vt:i4>5</vt:i4>
      </vt:variant>
      <vt:variant>
        <vt:lpwstr>http://www.corestandards.org/ELA-Literacy/RST/9-10/7/</vt:lpwstr>
      </vt:variant>
      <vt:variant>
        <vt:lpwstr/>
      </vt:variant>
      <vt:variant>
        <vt:i4>1245250</vt:i4>
      </vt:variant>
      <vt:variant>
        <vt:i4>333</vt:i4>
      </vt:variant>
      <vt:variant>
        <vt:i4>0</vt:i4>
      </vt:variant>
      <vt:variant>
        <vt:i4>5</vt:i4>
      </vt:variant>
      <vt:variant>
        <vt:lpwstr>http://www.corestandards.org/ELA-Literacy/RST/9-10/5/</vt:lpwstr>
      </vt:variant>
      <vt:variant>
        <vt:lpwstr/>
      </vt:variant>
      <vt:variant>
        <vt:i4>3866744</vt:i4>
      </vt:variant>
      <vt:variant>
        <vt:i4>330</vt:i4>
      </vt:variant>
      <vt:variant>
        <vt:i4>0</vt:i4>
      </vt:variant>
      <vt:variant>
        <vt:i4>5</vt:i4>
      </vt:variant>
      <vt:variant>
        <vt:lpwstr>http://www.corestandards.org/ELA-Literacy/RST/11-12/3/</vt:lpwstr>
      </vt:variant>
      <vt:variant>
        <vt:lpwstr/>
      </vt:variant>
      <vt:variant>
        <vt:i4>3866745</vt:i4>
      </vt:variant>
      <vt:variant>
        <vt:i4>327</vt:i4>
      </vt:variant>
      <vt:variant>
        <vt:i4>0</vt:i4>
      </vt:variant>
      <vt:variant>
        <vt:i4>5</vt:i4>
      </vt:variant>
      <vt:variant>
        <vt:lpwstr>http://www.corestandards.org/ELA-Literacy/RST/11-12/2/</vt:lpwstr>
      </vt:variant>
      <vt:variant>
        <vt:lpwstr/>
      </vt:variant>
      <vt:variant>
        <vt:i4>3866746</vt:i4>
      </vt:variant>
      <vt:variant>
        <vt:i4>324</vt:i4>
      </vt:variant>
      <vt:variant>
        <vt:i4>0</vt:i4>
      </vt:variant>
      <vt:variant>
        <vt:i4>5</vt:i4>
      </vt:variant>
      <vt:variant>
        <vt:lpwstr>http://www.corestandards.org/ELA-Literacy/RST/11-12/1/</vt:lpwstr>
      </vt:variant>
      <vt:variant>
        <vt:lpwstr/>
      </vt:variant>
      <vt:variant>
        <vt:i4>1507394</vt:i4>
      </vt:variant>
      <vt:variant>
        <vt:i4>321</vt:i4>
      </vt:variant>
      <vt:variant>
        <vt:i4>0</vt:i4>
      </vt:variant>
      <vt:variant>
        <vt:i4>5</vt:i4>
      </vt:variant>
      <vt:variant>
        <vt:lpwstr>http://www.corestandards.org/ELA-Literacy/RST/9-10/1/</vt:lpwstr>
      </vt:variant>
      <vt:variant>
        <vt:lpwstr/>
      </vt:variant>
      <vt:variant>
        <vt:i4>7077988</vt:i4>
      </vt:variant>
      <vt:variant>
        <vt:i4>318</vt:i4>
      </vt:variant>
      <vt:variant>
        <vt:i4>0</vt:i4>
      </vt:variant>
      <vt:variant>
        <vt:i4>5</vt:i4>
      </vt:variant>
      <vt:variant>
        <vt:lpwstr>http://www.corestandards.org/ELA-Literacy/WHST/9-10/10/</vt:lpwstr>
      </vt:variant>
      <vt:variant>
        <vt:lpwstr/>
      </vt:variant>
      <vt:variant>
        <vt:i4>7536748</vt:i4>
      </vt:variant>
      <vt:variant>
        <vt:i4>315</vt:i4>
      </vt:variant>
      <vt:variant>
        <vt:i4>0</vt:i4>
      </vt:variant>
      <vt:variant>
        <vt:i4>5</vt:i4>
      </vt:variant>
      <vt:variant>
        <vt:lpwstr>http://www.corestandards.org/ELA-Literacy/WHST/9-10/9/</vt:lpwstr>
      </vt:variant>
      <vt:variant>
        <vt:lpwstr/>
      </vt:variant>
      <vt:variant>
        <vt:i4>7536749</vt:i4>
      </vt:variant>
      <vt:variant>
        <vt:i4>312</vt:i4>
      </vt:variant>
      <vt:variant>
        <vt:i4>0</vt:i4>
      </vt:variant>
      <vt:variant>
        <vt:i4>5</vt:i4>
      </vt:variant>
      <vt:variant>
        <vt:lpwstr>http://www.corestandards.org/ELA-Literacy/WHST/9-10/8/</vt:lpwstr>
      </vt:variant>
      <vt:variant>
        <vt:lpwstr/>
      </vt:variant>
      <vt:variant>
        <vt:i4>7536738</vt:i4>
      </vt:variant>
      <vt:variant>
        <vt:i4>309</vt:i4>
      </vt:variant>
      <vt:variant>
        <vt:i4>0</vt:i4>
      </vt:variant>
      <vt:variant>
        <vt:i4>5</vt:i4>
      </vt:variant>
      <vt:variant>
        <vt:lpwstr>http://www.corestandards.org/ELA-Literacy/WHST/9-10/7/</vt:lpwstr>
      </vt:variant>
      <vt:variant>
        <vt:lpwstr/>
      </vt:variant>
      <vt:variant>
        <vt:i4>7536743</vt:i4>
      </vt:variant>
      <vt:variant>
        <vt:i4>306</vt:i4>
      </vt:variant>
      <vt:variant>
        <vt:i4>0</vt:i4>
      </vt:variant>
      <vt:variant>
        <vt:i4>5</vt:i4>
      </vt:variant>
      <vt:variant>
        <vt:lpwstr>http://www.corestandards.org/ELA-Literacy/WHST/9-10/2/</vt:lpwstr>
      </vt:variant>
      <vt:variant>
        <vt:lpwstr/>
      </vt:variant>
      <vt:variant>
        <vt:i4>7536743</vt:i4>
      </vt:variant>
      <vt:variant>
        <vt:i4>303</vt:i4>
      </vt:variant>
      <vt:variant>
        <vt:i4>0</vt:i4>
      </vt:variant>
      <vt:variant>
        <vt:i4>5</vt:i4>
      </vt:variant>
      <vt:variant>
        <vt:lpwstr>http://www.corestandards.org/ELA-Literacy/WHST/9-10/2/</vt:lpwstr>
      </vt:variant>
      <vt:variant>
        <vt:lpwstr/>
      </vt:variant>
      <vt:variant>
        <vt:i4>6029313</vt:i4>
      </vt:variant>
      <vt:variant>
        <vt:i4>300</vt:i4>
      </vt:variant>
      <vt:variant>
        <vt:i4>0</vt:i4>
      </vt:variant>
      <vt:variant>
        <vt:i4>5</vt:i4>
      </vt:variant>
      <vt:variant>
        <vt:lpwstr>http://www.corestandards.org/ELA-Literacy/WHST/9-10/1/e/</vt:lpwstr>
      </vt:variant>
      <vt:variant>
        <vt:lpwstr/>
      </vt:variant>
      <vt:variant>
        <vt:i4>6029312</vt:i4>
      </vt:variant>
      <vt:variant>
        <vt:i4>297</vt:i4>
      </vt:variant>
      <vt:variant>
        <vt:i4>0</vt:i4>
      </vt:variant>
      <vt:variant>
        <vt:i4>5</vt:i4>
      </vt:variant>
      <vt:variant>
        <vt:lpwstr>http://www.corestandards.org/ELA-Literacy/WHST/9-10/1/d/</vt:lpwstr>
      </vt:variant>
      <vt:variant>
        <vt:lpwstr/>
      </vt:variant>
      <vt:variant>
        <vt:i4>6029319</vt:i4>
      </vt:variant>
      <vt:variant>
        <vt:i4>294</vt:i4>
      </vt:variant>
      <vt:variant>
        <vt:i4>0</vt:i4>
      </vt:variant>
      <vt:variant>
        <vt:i4>5</vt:i4>
      </vt:variant>
      <vt:variant>
        <vt:lpwstr>http://www.corestandards.org/ELA-Literacy/WHST/9-10/1/c/</vt:lpwstr>
      </vt:variant>
      <vt:variant>
        <vt:lpwstr/>
      </vt:variant>
      <vt:variant>
        <vt:i4>6029318</vt:i4>
      </vt:variant>
      <vt:variant>
        <vt:i4>291</vt:i4>
      </vt:variant>
      <vt:variant>
        <vt:i4>0</vt:i4>
      </vt:variant>
      <vt:variant>
        <vt:i4>5</vt:i4>
      </vt:variant>
      <vt:variant>
        <vt:lpwstr>http://www.corestandards.org/ELA-Literacy/WHST/9-10/1/b/</vt:lpwstr>
      </vt:variant>
      <vt:variant>
        <vt:lpwstr/>
      </vt:variant>
      <vt:variant>
        <vt:i4>2031682</vt:i4>
      </vt:variant>
      <vt:variant>
        <vt:i4>288</vt:i4>
      </vt:variant>
      <vt:variant>
        <vt:i4>0</vt:i4>
      </vt:variant>
      <vt:variant>
        <vt:i4>5</vt:i4>
      </vt:variant>
      <vt:variant>
        <vt:lpwstr>http://www.corestandards.org/ELA-Literacy/RST/9-10/9/</vt:lpwstr>
      </vt:variant>
      <vt:variant>
        <vt:lpwstr/>
      </vt:variant>
      <vt:variant>
        <vt:i4>1966146</vt:i4>
      </vt:variant>
      <vt:variant>
        <vt:i4>285</vt:i4>
      </vt:variant>
      <vt:variant>
        <vt:i4>0</vt:i4>
      </vt:variant>
      <vt:variant>
        <vt:i4>5</vt:i4>
      </vt:variant>
      <vt:variant>
        <vt:lpwstr>http://www.corestandards.org/ELA-Literacy/RST/9-10/8/</vt:lpwstr>
      </vt:variant>
      <vt:variant>
        <vt:lpwstr/>
      </vt:variant>
      <vt:variant>
        <vt:i4>1114178</vt:i4>
      </vt:variant>
      <vt:variant>
        <vt:i4>282</vt:i4>
      </vt:variant>
      <vt:variant>
        <vt:i4>0</vt:i4>
      </vt:variant>
      <vt:variant>
        <vt:i4>5</vt:i4>
      </vt:variant>
      <vt:variant>
        <vt:lpwstr>http://www.corestandards.org/ELA-Literacy/RST/9-10/7/</vt:lpwstr>
      </vt:variant>
      <vt:variant>
        <vt:lpwstr/>
      </vt:variant>
      <vt:variant>
        <vt:i4>1048642</vt:i4>
      </vt:variant>
      <vt:variant>
        <vt:i4>279</vt:i4>
      </vt:variant>
      <vt:variant>
        <vt:i4>0</vt:i4>
      </vt:variant>
      <vt:variant>
        <vt:i4>5</vt:i4>
      </vt:variant>
      <vt:variant>
        <vt:lpwstr>http://www.corestandards.org/ELA-Literacy/RST/9-10/6/</vt:lpwstr>
      </vt:variant>
      <vt:variant>
        <vt:lpwstr/>
      </vt:variant>
      <vt:variant>
        <vt:i4>1245250</vt:i4>
      </vt:variant>
      <vt:variant>
        <vt:i4>276</vt:i4>
      </vt:variant>
      <vt:variant>
        <vt:i4>0</vt:i4>
      </vt:variant>
      <vt:variant>
        <vt:i4>5</vt:i4>
      </vt:variant>
      <vt:variant>
        <vt:lpwstr>http://www.corestandards.org/ELA-Literacy/RST/9-10/5/</vt:lpwstr>
      </vt:variant>
      <vt:variant>
        <vt:lpwstr/>
      </vt:variant>
      <vt:variant>
        <vt:i4>3866744</vt:i4>
      </vt:variant>
      <vt:variant>
        <vt:i4>273</vt:i4>
      </vt:variant>
      <vt:variant>
        <vt:i4>0</vt:i4>
      </vt:variant>
      <vt:variant>
        <vt:i4>5</vt:i4>
      </vt:variant>
      <vt:variant>
        <vt:lpwstr>http://www.corestandards.org/ELA-Literacy/RST/11-12/3/</vt:lpwstr>
      </vt:variant>
      <vt:variant>
        <vt:lpwstr/>
      </vt:variant>
      <vt:variant>
        <vt:i4>3866745</vt:i4>
      </vt:variant>
      <vt:variant>
        <vt:i4>270</vt:i4>
      </vt:variant>
      <vt:variant>
        <vt:i4>0</vt:i4>
      </vt:variant>
      <vt:variant>
        <vt:i4>5</vt:i4>
      </vt:variant>
      <vt:variant>
        <vt:lpwstr>http://www.corestandards.org/ELA-Literacy/RST/11-12/2/</vt:lpwstr>
      </vt:variant>
      <vt:variant>
        <vt:lpwstr/>
      </vt:variant>
      <vt:variant>
        <vt:i4>3866746</vt:i4>
      </vt:variant>
      <vt:variant>
        <vt:i4>267</vt:i4>
      </vt:variant>
      <vt:variant>
        <vt:i4>0</vt:i4>
      </vt:variant>
      <vt:variant>
        <vt:i4>5</vt:i4>
      </vt:variant>
      <vt:variant>
        <vt:lpwstr>http://www.corestandards.org/ELA-Literacy/RST/11-12/1/</vt:lpwstr>
      </vt:variant>
      <vt:variant>
        <vt:lpwstr/>
      </vt:variant>
      <vt:variant>
        <vt:i4>1507394</vt:i4>
      </vt:variant>
      <vt:variant>
        <vt:i4>264</vt:i4>
      </vt:variant>
      <vt:variant>
        <vt:i4>0</vt:i4>
      </vt:variant>
      <vt:variant>
        <vt:i4>5</vt:i4>
      </vt:variant>
      <vt:variant>
        <vt:lpwstr>http://www.corestandards.org/ELA-Literacy/RST/9-10/1/</vt:lpwstr>
      </vt:variant>
      <vt:variant>
        <vt:lpwstr/>
      </vt:variant>
      <vt:variant>
        <vt:i4>7077988</vt:i4>
      </vt:variant>
      <vt:variant>
        <vt:i4>261</vt:i4>
      </vt:variant>
      <vt:variant>
        <vt:i4>0</vt:i4>
      </vt:variant>
      <vt:variant>
        <vt:i4>5</vt:i4>
      </vt:variant>
      <vt:variant>
        <vt:lpwstr>http://www.corestandards.org/ELA-Literacy/WHST/9-10/10/</vt:lpwstr>
      </vt:variant>
      <vt:variant>
        <vt:lpwstr/>
      </vt:variant>
      <vt:variant>
        <vt:i4>7536748</vt:i4>
      </vt:variant>
      <vt:variant>
        <vt:i4>258</vt:i4>
      </vt:variant>
      <vt:variant>
        <vt:i4>0</vt:i4>
      </vt:variant>
      <vt:variant>
        <vt:i4>5</vt:i4>
      </vt:variant>
      <vt:variant>
        <vt:lpwstr>http://www.corestandards.org/ELA-Literacy/WHST/9-10/9/</vt:lpwstr>
      </vt:variant>
      <vt:variant>
        <vt:lpwstr/>
      </vt:variant>
      <vt:variant>
        <vt:i4>7536749</vt:i4>
      </vt:variant>
      <vt:variant>
        <vt:i4>255</vt:i4>
      </vt:variant>
      <vt:variant>
        <vt:i4>0</vt:i4>
      </vt:variant>
      <vt:variant>
        <vt:i4>5</vt:i4>
      </vt:variant>
      <vt:variant>
        <vt:lpwstr>http://www.corestandards.org/ELA-Literacy/WHST/9-10/8/</vt:lpwstr>
      </vt:variant>
      <vt:variant>
        <vt:lpwstr/>
      </vt:variant>
      <vt:variant>
        <vt:i4>7536738</vt:i4>
      </vt:variant>
      <vt:variant>
        <vt:i4>252</vt:i4>
      </vt:variant>
      <vt:variant>
        <vt:i4>0</vt:i4>
      </vt:variant>
      <vt:variant>
        <vt:i4>5</vt:i4>
      </vt:variant>
      <vt:variant>
        <vt:lpwstr>http://www.corestandards.org/ELA-Literacy/WHST/9-10/7/</vt:lpwstr>
      </vt:variant>
      <vt:variant>
        <vt:lpwstr/>
      </vt:variant>
      <vt:variant>
        <vt:i4>7536743</vt:i4>
      </vt:variant>
      <vt:variant>
        <vt:i4>249</vt:i4>
      </vt:variant>
      <vt:variant>
        <vt:i4>0</vt:i4>
      </vt:variant>
      <vt:variant>
        <vt:i4>5</vt:i4>
      </vt:variant>
      <vt:variant>
        <vt:lpwstr>http://www.corestandards.org/ELA-Literacy/WHST/9-10/2/</vt:lpwstr>
      </vt:variant>
      <vt:variant>
        <vt:lpwstr/>
      </vt:variant>
      <vt:variant>
        <vt:i4>6029313</vt:i4>
      </vt:variant>
      <vt:variant>
        <vt:i4>246</vt:i4>
      </vt:variant>
      <vt:variant>
        <vt:i4>0</vt:i4>
      </vt:variant>
      <vt:variant>
        <vt:i4>5</vt:i4>
      </vt:variant>
      <vt:variant>
        <vt:lpwstr>http://www.corestandards.org/ELA-Literacy/WHST/9-10/1/e/</vt:lpwstr>
      </vt:variant>
      <vt:variant>
        <vt:lpwstr/>
      </vt:variant>
      <vt:variant>
        <vt:i4>6029312</vt:i4>
      </vt:variant>
      <vt:variant>
        <vt:i4>243</vt:i4>
      </vt:variant>
      <vt:variant>
        <vt:i4>0</vt:i4>
      </vt:variant>
      <vt:variant>
        <vt:i4>5</vt:i4>
      </vt:variant>
      <vt:variant>
        <vt:lpwstr>http://www.corestandards.org/ELA-Literacy/WHST/9-10/1/d/</vt:lpwstr>
      </vt:variant>
      <vt:variant>
        <vt:lpwstr/>
      </vt:variant>
      <vt:variant>
        <vt:i4>6029319</vt:i4>
      </vt:variant>
      <vt:variant>
        <vt:i4>240</vt:i4>
      </vt:variant>
      <vt:variant>
        <vt:i4>0</vt:i4>
      </vt:variant>
      <vt:variant>
        <vt:i4>5</vt:i4>
      </vt:variant>
      <vt:variant>
        <vt:lpwstr>http://www.corestandards.org/ELA-Literacy/WHST/9-10/1/c/</vt:lpwstr>
      </vt:variant>
      <vt:variant>
        <vt:lpwstr/>
      </vt:variant>
      <vt:variant>
        <vt:i4>6029318</vt:i4>
      </vt:variant>
      <vt:variant>
        <vt:i4>237</vt:i4>
      </vt:variant>
      <vt:variant>
        <vt:i4>0</vt:i4>
      </vt:variant>
      <vt:variant>
        <vt:i4>5</vt:i4>
      </vt:variant>
      <vt:variant>
        <vt:lpwstr>http://www.corestandards.org/ELA-Literacy/WHST/9-10/1/b/</vt:lpwstr>
      </vt:variant>
      <vt:variant>
        <vt:lpwstr/>
      </vt:variant>
      <vt:variant>
        <vt:i4>2031682</vt:i4>
      </vt:variant>
      <vt:variant>
        <vt:i4>234</vt:i4>
      </vt:variant>
      <vt:variant>
        <vt:i4>0</vt:i4>
      </vt:variant>
      <vt:variant>
        <vt:i4>5</vt:i4>
      </vt:variant>
      <vt:variant>
        <vt:lpwstr>http://www.corestandards.org/ELA-Literacy/RST/9-10/9/</vt:lpwstr>
      </vt:variant>
      <vt:variant>
        <vt:lpwstr/>
      </vt:variant>
      <vt:variant>
        <vt:i4>1966146</vt:i4>
      </vt:variant>
      <vt:variant>
        <vt:i4>231</vt:i4>
      </vt:variant>
      <vt:variant>
        <vt:i4>0</vt:i4>
      </vt:variant>
      <vt:variant>
        <vt:i4>5</vt:i4>
      </vt:variant>
      <vt:variant>
        <vt:lpwstr>http://www.corestandards.org/ELA-Literacy/RST/9-10/8/</vt:lpwstr>
      </vt:variant>
      <vt:variant>
        <vt:lpwstr/>
      </vt:variant>
      <vt:variant>
        <vt:i4>1114178</vt:i4>
      </vt:variant>
      <vt:variant>
        <vt:i4>228</vt:i4>
      </vt:variant>
      <vt:variant>
        <vt:i4>0</vt:i4>
      </vt:variant>
      <vt:variant>
        <vt:i4>5</vt:i4>
      </vt:variant>
      <vt:variant>
        <vt:lpwstr>http://www.corestandards.org/ELA-Literacy/RST/9-10/7/</vt:lpwstr>
      </vt:variant>
      <vt:variant>
        <vt:lpwstr/>
      </vt:variant>
      <vt:variant>
        <vt:i4>1048642</vt:i4>
      </vt:variant>
      <vt:variant>
        <vt:i4>225</vt:i4>
      </vt:variant>
      <vt:variant>
        <vt:i4>0</vt:i4>
      </vt:variant>
      <vt:variant>
        <vt:i4>5</vt:i4>
      </vt:variant>
      <vt:variant>
        <vt:lpwstr>http://www.corestandards.org/ELA-Literacy/RST/9-10/6/</vt:lpwstr>
      </vt:variant>
      <vt:variant>
        <vt:lpwstr/>
      </vt:variant>
      <vt:variant>
        <vt:i4>1245250</vt:i4>
      </vt:variant>
      <vt:variant>
        <vt:i4>222</vt:i4>
      </vt:variant>
      <vt:variant>
        <vt:i4>0</vt:i4>
      </vt:variant>
      <vt:variant>
        <vt:i4>5</vt:i4>
      </vt:variant>
      <vt:variant>
        <vt:lpwstr>http://www.corestandards.org/ELA-Literacy/RST/9-10/5/</vt:lpwstr>
      </vt:variant>
      <vt:variant>
        <vt:lpwstr/>
      </vt:variant>
      <vt:variant>
        <vt:i4>3866744</vt:i4>
      </vt:variant>
      <vt:variant>
        <vt:i4>219</vt:i4>
      </vt:variant>
      <vt:variant>
        <vt:i4>0</vt:i4>
      </vt:variant>
      <vt:variant>
        <vt:i4>5</vt:i4>
      </vt:variant>
      <vt:variant>
        <vt:lpwstr>http://www.corestandards.org/ELA-Literacy/RST/11-12/3/</vt:lpwstr>
      </vt:variant>
      <vt:variant>
        <vt:lpwstr/>
      </vt:variant>
      <vt:variant>
        <vt:i4>3866745</vt:i4>
      </vt:variant>
      <vt:variant>
        <vt:i4>216</vt:i4>
      </vt:variant>
      <vt:variant>
        <vt:i4>0</vt:i4>
      </vt:variant>
      <vt:variant>
        <vt:i4>5</vt:i4>
      </vt:variant>
      <vt:variant>
        <vt:lpwstr>http://www.corestandards.org/ELA-Literacy/RST/11-12/2/</vt:lpwstr>
      </vt:variant>
      <vt:variant>
        <vt:lpwstr/>
      </vt:variant>
      <vt:variant>
        <vt:i4>3866746</vt:i4>
      </vt:variant>
      <vt:variant>
        <vt:i4>213</vt:i4>
      </vt:variant>
      <vt:variant>
        <vt:i4>0</vt:i4>
      </vt:variant>
      <vt:variant>
        <vt:i4>5</vt:i4>
      </vt:variant>
      <vt:variant>
        <vt:lpwstr>http://www.corestandards.org/ELA-Literacy/RST/11-12/1/</vt:lpwstr>
      </vt:variant>
      <vt:variant>
        <vt:lpwstr/>
      </vt:variant>
      <vt:variant>
        <vt:i4>1507394</vt:i4>
      </vt:variant>
      <vt:variant>
        <vt:i4>210</vt:i4>
      </vt:variant>
      <vt:variant>
        <vt:i4>0</vt:i4>
      </vt:variant>
      <vt:variant>
        <vt:i4>5</vt:i4>
      </vt:variant>
      <vt:variant>
        <vt:lpwstr>http://www.corestandards.org/ELA-Literacy/RST/9-10/1/</vt:lpwstr>
      </vt:variant>
      <vt:variant>
        <vt:lpwstr/>
      </vt:variant>
      <vt:variant>
        <vt:i4>1900594</vt:i4>
      </vt:variant>
      <vt:variant>
        <vt:i4>203</vt:i4>
      </vt:variant>
      <vt:variant>
        <vt:i4>0</vt:i4>
      </vt:variant>
      <vt:variant>
        <vt:i4>5</vt:i4>
      </vt:variant>
      <vt:variant>
        <vt:lpwstr/>
      </vt:variant>
      <vt:variant>
        <vt:lpwstr>_Toc382377467</vt:lpwstr>
      </vt:variant>
      <vt:variant>
        <vt:i4>1900594</vt:i4>
      </vt:variant>
      <vt:variant>
        <vt:i4>197</vt:i4>
      </vt:variant>
      <vt:variant>
        <vt:i4>0</vt:i4>
      </vt:variant>
      <vt:variant>
        <vt:i4>5</vt:i4>
      </vt:variant>
      <vt:variant>
        <vt:lpwstr/>
      </vt:variant>
      <vt:variant>
        <vt:lpwstr>_Toc382377466</vt:lpwstr>
      </vt:variant>
      <vt:variant>
        <vt:i4>1900594</vt:i4>
      </vt:variant>
      <vt:variant>
        <vt:i4>191</vt:i4>
      </vt:variant>
      <vt:variant>
        <vt:i4>0</vt:i4>
      </vt:variant>
      <vt:variant>
        <vt:i4>5</vt:i4>
      </vt:variant>
      <vt:variant>
        <vt:lpwstr/>
      </vt:variant>
      <vt:variant>
        <vt:lpwstr>_Toc382377465</vt:lpwstr>
      </vt:variant>
      <vt:variant>
        <vt:i4>1900594</vt:i4>
      </vt:variant>
      <vt:variant>
        <vt:i4>185</vt:i4>
      </vt:variant>
      <vt:variant>
        <vt:i4>0</vt:i4>
      </vt:variant>
      <vt:variant>
        <vt:i4>5</vt:i4>
      </vt:variant>
      <vt:variant>
        <vt:lpwstr/>
      </vt:variant>
      <vt:variant>
        <vt:lpwstr>_Toc382377464</vt:lpwstr>
      </vt:variant>
      <vt:variant>
        <vt:i4>1900594</vt:i4>
      </vt:variant>
      <vt:variant>
        <vt:i4>179</vt:i4>
      </vt:variant>
      <vt:variant>
        <vt:i4>0</vt:i4>
      </vt:variant>
      <vt:variant>
        <vt:i4>5</vt:i4>
      </vt:variant>
      <vt:variant>
        <vt:lpwstr/>
      </vt:variant>
      <vt:variant>
        <vt:lpwstr>_Toc382377463</vt:lpwstr>
      </vt:variant>
      <vt:variant>
        <vt:i4>1900594</vt:i4>
      </vt:variant>
      <vt:variant>
        <vt:i4>173</vt:i4>
      </vt:variant>
      <vt:variant>
        <vt:i4>0</vt:i4>
      </vt:variant>
      <vt:variant>
        <vt:i4>5</vt:i4>
      </vt:variant>
      <vt:variant>
        <vt:lpwstr/>
      </vt:variant>
      <vt:variant>
        <vt:lpwstr>_Toc382377462</vt:lpwstr>
      </vt:variant>
      <vt:variant>
        <vt:i4>1900594</vt:i4>
      </vt:variant>
      <vt:variant>
        <vt:i4>167</vt:i4>
      </vt:variant>
      <vt:variant>
        <vt:i4>0</vt:i4>
      </vt:variant>
      <vt:variant>
        <vt:i4>5</vt:i4>
      </vt:variant>
      <vt:variant>
        <vt:lpwstr/>
      </vt:variant>
      <vt:variant>
        <vt:lpwstr>_Toc382377461</vt:lpwstr>
      </vt:variant>
      <vt:variant>
        <vt:i4>1900594</vt:i4>
      </vt:variant>
      <vt:variant>
        <vt:i4>161</vt:i4>
      </vt:variant>
      <vt:variant>
        <vt:i4>0</vt:i4>
      </vt:variant>
      <vt:variant>
        <vt:i4>5</vt:i4>
      </vt:variant>
      <vt:variant>
        <vt:lpwstr/>
      </vt:variant>
      <vt:variant>
        <vt:lpwstr>_Toc382377460</vt:lpwstr>
      </vt:variant>
      <vt:variant>
        <vt:i4>1966130</vt:i4>
      </vt:variant>
      <vt:variant>
        <vt:i4>155</vt:i4>
      </vt:variant>
      <vt:variant>
        <vt:i4>0</vt:i4>
      </vt:variant>
      <vt:variant>
        <vt:i4>5</vt:i4>
      </vt:variant>
      <vt:variant>
        <vt:lpwstr/>
      </vt:variant>
      <vt:variant>
        <vt:lpwstr>_Toc382377459</vt:lpwstr>
      </vt:variant>
      <vt:variant>
        <vt:i4>1966130</vt:i4>
      </vt:variant>
      <vt:variant>
        <vt:i4>149</vt:i4>
      </vt:variant>
      <vt:variant>
        <vt:i4>0</vt:i4>
      </vt:variant>
      <vt:variant>
        <vt:i4>5</vt:i4>
      </vt:variant>
      <vt:variant>
        <vt:lpwstr/>
      </vt:variant>
      <vt:variant>
        <vt:lpwstr>_Toc382377458</vt:lpwstr>
      </vt:variant>
      <vt:variant>
        <vt:i4>1966130</vt:i4>
      </vt:variant>
      <vt:variant>
        <vt:i4>143</vt:i4>
      </vt:variant>
      <vt:variant>
        <vt:i4>0</vt:i4>
      </vt:variant>
      <vt:variant>
        <vt:i4>5</vt:i4>
      </vt:variant>
      <vt:variant>
        <vt:lpwstr/>
      </vt:variant>
      <vt:variant>
        <vt:lpwstr>_Toc382377457</vt:lpwstr>
      </vt:variant>
      <vt:variant>
        <vt:i4>1966130</vt:i4>
      </vt:variant>
      <vt:variant>
        <vt:i4>137</vt:i4>
      </vt:variant>
      <vt:variant>
        <vt:i4>0</vt:i4>
      </vt:variant>
      <vt:variant>
        <vt:i4>5</vt:i4>
      </vt:variant>
      <vt:variant>
        <vt:lpwstr/>
      </vt:variant>
      <vt:variant>
        <vt:lpwstr>_Toc382377456</vt:lpwstr>
      </vt:variant>
      <vt:variant>
        <vt:i4>1966130</vt:i4>
      </vt:variant>
      <vt:variant>
        <vt:i4>131</vt:i4>
      </vt:variant>
      <vt:variant>
        <vt:i4>0</vt:i4>
      </vt:variant>
      <vt:variant>
        <vt:i4>5</vt:i4>
      </vt:variant>
      <vt:variant>
        <vt:lpwstr/>
      </vt:variant>
      <vt:variant>
        <vt:lpwstr>_Toc382377455</vt:lpwstr>
      </vt:variant>
      <vt:variant>
        <vt:i4>1966130</vt:i4>
      </vt:variant>
      <vt:variant>
        <vt:i4>125</vt:i4>
      </vt:variant>
      <vt:variant>
        <vt:i4>0</vt:i4>
      </vt:variant>
      <vt:variant>
        <vt:i4>5</vt:i4>
      </vt:variant>
      <vt:variant>
        <vt:lpwstr/>
      </vt:variant>
      <vt:variant>
        <vt:lpwstr>_Toc382377454</vt:lpwstr>
      </vt:variant>
      <vt:variant>
        <vt:i4>1966130</vt:i4>
      </vt:variant>
      <vt:variant>
        <vt:i4>119</vt:i4>
      </vt:variant>
      <vt:variant>
        <vt:i4>0</vt:i4>
      </vt:variant>
      <vt:variant>
        <vt:i4>5</vt:i4>
      </vt:variant>
      <vt:variant>
        <vt:lpwstr/>
      </vt:variant>
      <vt:variant>
        <vt:lpwstr>_Toc382377453</vt:lpwstr>
      </vt:variant>
      <vt:variant>
        <vt:i4>1966130</vt:i4>
      </vt:variant>
      <vt:variant>
        <vt:i4>113</vt:i4>
      </vt:variant>
      <vt:variant>
        <vt:i4>0</vt:i4>
      </vt:variant>
      <vt:variant>
        <vt:i4>5</vt:i4>
      </vt:variant>
      <vt:variant>
        <vt:lpwstr/>
      </vt:variant>
      <vt:variant>
        <vt:lpwstr>_Toc382377452</vt:lpwstr>
      </vt:variant>
      <vt:variant>
        <vt:i4>1966130</vt:i4>
      </vt:variant>
      <vt:variant>
        <vt:i4>107</vt:i4>
      </vt:variant>
      <vt:variant>
        <vt:i4>0</vt:i4>
      </vt:variant>
      <vt:variant>
        <vt:i4>5</vt:i4>
      </vt:variant>
      <vt:variant>
        <vt:lpwstr/>
      </vt:variant>
      <vt:variant>
        <vt:lpwstr>_Toc382377451</vt:lpwstr>
      </vt:variant>
      <vt:variant>
        <vt:i4>1966130</vt:i4>
      </vt:variant>
      <vt:variant>
        <vt:i4>101</vt:i4>
      </vt:variant>
      <vt:variant>
        <vt:i4>0</vt:i4>
      </vt:variant>
      <vt:variant>
        <vt:i4>5</vt:i4>
      </vt:variant>
      <vt:variant>
        <vt:lpwstr/>
      </vt:variant>
      <vt:variant>
        <vt:lpwstr>_Toc382377450</vt:lpwstr>
      </vt:variant>
      <vt:variant>
        <vt:i4>2031666</vt:i4>
      </vt:variant>
      <vt:variant>
        <vt:i4>95</vt:i4>
      </vt:variant>
      <vt:variant>
        <vt:i4>0</vt:i4>
      </vt:variant>
      <vt:variant>
        <vt:i4>5</vt:i4>
      </vt:variant>
      <vt:variant>
        <vt:lpwstr/>
      </vt:variant>
      <vt:variant>
        <vt:lpwstr>_Toc382377449</vt:lpwstr>
      </vt:variant>
      <vt:variant>
        <vt:i4>2031666</vt:i4>
      </vt:variant>
      <vt:variant>
        <vt:i4>89</vt:i4>
      </vt:variant>
      <vt:variant>
        <vt:i4>0</vt:i4>
      </vt:variant>
      <vt:variant>
        <vt:i4>5</vt:i4>
      </vt:variant>
      <vt:variant>
        <vt:lpwstr/>
      </vt:variant>
      <vt:variant>
        <vt:lpwstr>_Toc382377448</vt:lpwstr>
      </vt:variant>
      <vt:variant>
        <vt:i4>2031666</vt:i4>
      </vt:variant>
      <vt:variant>
        <vt:i4>83</vt:i4>
      </vt:variant>
      <vt:variant>
        <vt:i4>0</vt:i4>
      </vt:variant>
      <vt:variant>
        <vt:i4>5</vt:i4>
      </vt:variant>
      <vt:variant>
        <vt:lpwstr/>
      </vt:variant>
      <vt:variant>
        <vt:lpwstr>_Toc382377447</vt:lpwstr>
      </vt:variant>
      <vt:variant>
        <vt:i4>2031666</vt:i4>
      </vt:variant>
      <vt:variant>
        <vt:i4>77</vt:i4>
      </vt:variant>
      <vt:variant>
        <vt:i4>0</vt:i4>
      </vt:variant>
      <vt:variant>
        <vt:i4>5</vt:i4>
      </vt:variant>
      <vt:variant>
        <vt:lpwstr/>
      </vt:variant>
      <vt:variant>
        <vt:lpwstr>_Toc382377446</vt:lpwstr>
      </vt:variant>
      <vt:variant>
        <vt:i4>2031666</vt:i4>
      </vt:variant>
      <vt:variant>
        <vt:i4>71</vt:i4>
      </vt:variant>
      <vt:variant>
        <vt:i4>0</vt:i4>
      </vt:variant>
      <vt:variant>
        <vt:i4>5</vt:i4>
      </vt:variant>
      <vt:variant>
        <vt:lpwstr/>
      </vt:variant>
      <vt:variant>
        <vt:lpwstr>_Toc382377445</vt:lpwstr>
      </vt:variant>
      <vt:variant>
        <vt:i4>2031666</vt:i4>
      </vt:variant>
      <vt:variant>
        <vt:i4>65</vt:i4>
      </vt:variant>
      <vt:variant>
        <vt:i4>0</vt:i4>
      </vt:variant>
      <vt:variant>
        <vt:i4>5</vt:i4>
      </vt:variant>
      <vt:variant>
        <vt:lpwstr/>
      </vt:variant>
      <vt:variant>
        <vt:lpwstr>_Toc382377444</vt:lpwstr>
      </vt:variant>
      <vt:variant>
        <vt:i4>2031666</vt:i4>
      </vt:variant>
      <vt:variant>
        <vt:i4>59</vt:i4>
      </vt:variant>
      <vt:variant>
        <vt:i4>0</vt:i4>
      </vt:variant>
      <vt:variant>
        <vt:i4>5</vt:i4>
      </vt:variant>
      <vt:variant>
        <vt:lpwstr/>
      </vt:variant>
      <vt:variant>
        <vt:lpwstr>_Toc382377443</vt:lpwstr>
      </vt:variant>
      <vt:variant>
        <vt:i4>2031666</vt:i4>
      </vt:variant>
      <vt:variant>
        <vt:i4>53</vt:i4>
      </vt:variant>
      <vt:variant>
        <vt:i4>0</vt:i4>
      </vt:variant>
      <vt:variant>
        <vt:i4>5</vt:i4>
      </vt:variant>
      <vt:variant>
        <vt:lpwstr/>
      </vt:variant>
      <vt:variant>
        <vt:lpwstr>_Toc382377442</vt:lpwstr>
      </vt:variant>
      <vt:variant>
        <vt:i4>2031666</vt:i4>
      </vt:variant>
      <vt:variant>
        <vt:i4>47</vt:i4>
      </vt:variant>
      <vt:variant>
        <vt:i4>0</vt:i4>
      </vt:variant>
      <vt:variant>
        <vt:i4>5</vt:i4>
      </vt:variant>
      <vt:variant>
        <vt:lpwstr/>
      </vt:variant>
      <vt:variant>
        <vt:lpwstr>_Toc382377441</vt:lpwstr>
      </vt:variant>
      <vt:variant>
        <vt:i4>2031666</vt:i4>
      </vt:variant>
      <vt:variant>
        <vt:i4>41</vt:i4>
      </vt:variant>
      <vt:variant>
        <vt:i4>0</vt:i4>
      </vt:variant>
      <vt:variant>
        <vt:i4>5</vt:i4>
      </vt:variant>
      <vt:variant>
        <vt:lpwstr/>
      </vt:variant>
      <vt:variant>
        <vt:lpwstr>_Toc382377440</vt:lpwstr>
      </vt:variant>
      <vt:variant>
        <vt:i4>1572914</vt:i4>
      </vt:variant>
      <vt:variant>
        <vt:i4>35</vt:i4>
      </vt:variant>
      <vt:variant>
        <vt:i4>0</vt:i4>
      </vt:variant>
      <vt:variant>
        <vt:i4>5</vt:i4>
      </vt:variant>
      <vt:variant>
        <vt:lpwstr/>
      </vt:variant>
      <vt:variant>
        <vt:lpwstr>_Toc382377439</vt:lpwstr>
      </vt:variant>
      <vt:variant>
        <vt:i4>1572914</vt:i4>
      </vt:variant>
      <vt:variant>
        <vt:i4>29</vt:i4>
      </vt:variant>
      <vt:variant>
        <vt:i4>0</vt:i4>
      </vt:variant>
      <vt:variant>
        <vt:i4>5</vt:i4>
      </vt:variant>
      <vt:variant>
        <vt:lpwstr/>
      </vt:variant>
      <vt:variant>
        <vt:lpwstr>_Toc382377438</vt:lpwstr>
      </vt:variant>
      <vt:variant>
        <vt:i4>1572914</vt:i4>
      </vt:variant>
      <vt:variant>
        <vt:i4>23</vt:i4>
      </vt:variant>
      <vt:variant>
        <vt:i4>0</vt:i4>
      </vt:variant>
      <vt:variant>
        <vt:i4>5</vt:i4>
      </vt:variant>
      <vt:variant>
        <vt:lpwstr/>
      </vt:variant>
      <vt:variant>
        <vt:lpwstr>_Toc382377437</vt:lpwstr>
      </vt:variant>
      <vt:variant>
        <vt:i4>1572914</vt:i4>
      </vt:variant>
      <vt:variant>
        <vt:i4>17</vt:i4>
      </vt:variant>
      <vt:variant>
        <vt:i4>0</vt:i4>
      </vt:variant>
      <vt:variant>
        <vt:i4>5</vt:i4>
      </vt:variant>
      <vt:variant>
        <vt:lpwstr/>
      </vt:variant>
      <vt:variant>
        <vt:lpwstr>_Toc382377436</vt:lpwstr>
      </vt:variant>
      <vt:variant>
        <vt:i4>1572914</vt:i4>
      </vt:variant>
      <vt:variant>
        <vt:i4>11</vt:i4>
      </vt:variant>
      <vt:variant>
        <vt:i4>0</vt:i4>
      </vt:variant>
      <vt:variant>
        <vt:i4>5</vt:i4>
      </vt:variant>
      <vt:variant>
        <vt:lpwstr/>
      </vt:variant>
      <vt:variant>
        <vt:lpwstr>_Toc382377435</vt:lpwstr>
      </vt:variant>
      <vt:variant>
        <vt:i4>1572914</vt:i4>
      </vt:variant>
      <vt:variant>
        <vt:i4>5</vt:i4>
      </vt:variant>
      <vt:variant>
        <vt:i4>0</vt:i4>
      </vt:variant>
      <vt:variant>
        <vt:i4>5</vt:i4>
      </vt:variant>
      <vt:variant>
        <vt:lpwstr/>
      </vt:variant>
      <vt:variant>
        <vt:lpwstr>_Toc382377434</vt:lpwstr>
      </vt:variant>
      <vt:variant>
        <vt:i4>8126484</vt:i4>
      </vt:variant>
      <vt:variant>
        <vt:i4>0</vt:i4>
      </vt:variant>
      <vt:variant>
        <vt:i4>0</vt:i4>
      </vt:variant>
      <vt:variant>
        <vt:i4>5</vt:i4>
      </vt:variant>
      <vt:variant>
        <vt:lpwstr>mailto:harold.mackin@ct.gov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W2K</dc:creator>
  <cp:keywords/>
  <cp:lastModifiedBy>Mackin, Harold</cp:lastModifiedBy>
  <cp:revision>2</cp:revision>
  <cp:lastPrinted>2014-12-18T15:07:00Z</cp:lastPrinted>
  <dcterms:created xsi:type="dcterms:W3CDTF">2020-11-23T13:37:00Z</dcterms:created>
  <dcterms:modified xsi:type="dcterms:W3CDTF">2020-11-23T13:37:00Z</dcterms:modified>
</cp:coreProperties>
</file>