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480ACDB3" w:rsidR="001426E7" w:rsidRDefault="00105A7C" w:rsidP="001426E7">
      <w:pPr>
        <w:spacing w:line="240" w:lineRule="auto"/>
        <w:jc w:val="center"/>
        <w:rPr>
          <w:rFonts w:ascii="Times New Roman" w:hAnsi="Times New Roman" w:cs="Times New Roman"/>
          <w:sz w:val="24"/>
          <w:szCs w:val="24"/>
        </w:rPr>
      </w:pPr>
      <w:r>
        <w:rPr>
          <w:noProof/>
        </w:rPr>
        <w:drawing>
          <wp:inline distT="0" distB="0" distL="0" distR="0" wp14:anchorId="618215AE" wp14:editId="6C1F5D3D">
            <wp:extent cx="1203960" cy="1126939"/>
            <wp:effectExtent l="0" t="0" r="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017" cy="1133545"/>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bookmarkStart w:id="0" w:name="_GoBack"/>
      <w:bookmarkEnd w:id="0"/>
    </w:p>
    <w:p w14:paraId="7F3D5B1B" w14:textId="77777777" w:rsidR="001426E7" w:rsidRPr="001426E7" w:rsidRDefault="00D0571E" w:rsidP="001426E7">
      <w:pPr>
        <w:spacing w:line="240" w:lineRule="auto"/>
        <w:rPr>
          <w:rFonts w:ascii="Times New Roman" w:hAnsi="Times New Roman" w:cs="Times New Roman"/>
        </w:rPr>
      </w:pPr>
      <w:r>
        <w:rPr>
          <w:rFonts w:ascii="Times New Roman" w:hAnsi="Times New Roman" w:cs="Times New Roman"/>
        </w:rPr>
        <w:t>January 16</w:t>
      </w:r>
      <w:r w:rsidR="00C73FC7">
        <w:rPr>
          <w:rFonts w:ascii="Times New Roman" w:hAnsi="Times New Roman" w:cs="Times New Roman"/>
        </w:rPr>
        <w:t>, 201</w:t>
      </w:r>
      <w:r w:rsidR="00287796">
        <w:rPr>
          <w:rFonts w:ascii="Times New Roman" w:hAnsi="Times New Roman" w:cs="Times New Roman"/>
        </w:rPr>
        <w:t>9</w:t>
      </w:r>
    </w:p>
    <w:p w14:paraId="6FDD1CBB" w14:textId="77777777" w:rsidR="001426E7" w:rsidRPr="001426E7" w:rsidRDefault="001426E7" w:rsidP="001426E7">
      <w:pPr>
        <w:spacing w:line="240" w:lineRule="auto"/>
        <w:rPr>
          <w:rFonts w:ascii="Times New Roman" w:hAnsi="Times New Roman" w:cs="Times New Roman"/>
        </w:rPr>
      </w:pPr>
    </w:p>
    <w:p w14:paraId="10A430F1" w14:textId="77777777"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800769">
        <w:rPr>
          <w:rFonts w:ascii="Times New Roman" w:hAnsi="Times New Roman" w:cs="Times New Roman"/>
          <w:b/>
          <w:sz w:val="32"/>
          <w:szCs w:val="32"/>
        </w:rPr>
        <w:t>JANUARY</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800769">
        <w:rPr>
          <w:rFonts w:ascii="Times New Roman" w:hAnsi="Times New Roman" w:cs="Times New Roman"/>
          <w:b/>
          <w:sz w:val="32"/>
          <w:szCs w:val="32"/>
        </w:rPr>
        <w:t>DECEMBER</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019</w:t>
      </w:r>
    </w:p>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77777777"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784939">
        <w:rPr>
          <w:rFonts w:ascii="Times New Roman" w:hAnsi="Times New Roman" w:cs="Times New Roman"/>
          <w:sz w:val="24"/>
          <w:szCs w:val="24"/>
        </w:rPr>
        <w:t>2.6</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0571E">
        <w:rPr>
          <w:rFonts w:ascii="Times New Roman" w:hAnsi="Times New Roman" w:cs="Times New Roman"/>
          <w:sz w:val="24"/>
          <w:szCs w:val="24"/>
        </w:rPr>
        <w:t>2</w:t>
      </w:r>
      <w:r w:rsidR="00784939">
        <w:rPr>
          <w:rFonts w:ascii="Times New Roman" w:hAnsi="Times New Roman" w:cs="Times New Roman"/>
          <w:sz w:val="24"/>
          <w:szCs w:val="24"/>
        </w:rPr>
        <w:t>8.3</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784939">
        <w:rPr>
          <w:rFonts w:ascii="Times New Roman" w:hAnsi="Times New Roman" w:cs="Times New Roman"/>
          <w:sz w:val="24"/>
          <w:szCs w:val="24"/>
        </w:rPr>
        <w:t>December</w:t>
      </w:r>
      <w:r w:rsidR="003C4093">
        <w:rPr>
          <w:rFonts w:ascii="Times New Roman" w:hAnsi="Times New Roman" w:cs="Times New Roman"/>
          <w:sz w:val="24"/>
          <w:szCs w:val="24"/>
        </w:rPr>
        <w:t xml:space="preserve"> 2019</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3BE19E2D" w14:textId="77777777"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784939">
        <w:rPr>
          <w:rFonts w:ascii="Times New Roman" w:hAnsi="Times New Roman" w:cs="Times New Roman"/>
          <w:sz w:val="24"/>
          <w:szCs w:val="24"/>
        </w:rPr>
        <w:t>December</w:t>
      </w:r>
      <w:r w:rsidR="003C4093">
        <w:rPr>
          <w:rFonts w:ascii="Times New Roman" w:hAnsi="Times New Roman" w:cs="Times New Roman"/>
          <w:sz w:val="24"/>
          <w:szCs w:val="24"/>
        </w:rPr>
        <w:t xml:space="preserve"> 2019</w:t>
      </w:r>
      <w:r w:rsidR="00973CFE">
        <w:rPr>
          <w:rFonts w:ascii="Times New Roman" w:hAnsi="Times New Roman" w:cs="Times New Roman"/>
          <w:sz w:val="24"/>
          <w:szCs w:val="24"/>
        </w:rPr>
        <w:t>,</w:t>
      </w:r>
      <w:r w:rsidR="00A3559A">
        <w:rPr>
          <w:rFonts w:ascii="Times New Roman" w:hAnsi="Times New Roman" w:cs="Times New Roman"/>
          <w:sz w:val="24"/>
          <w:szCs w:val="24"/>
        </w:rPr>
        <w:t xml:space="preserve"> </w:t>
      </w:r>
      <w:r w:rsidR="0012529A">
        <w:rPr>
          <w:rFonts w:ascii="Times New Roman" w:hAnsi="Times New Roman" w:cs="Times New Roman"/>
          <w:b/>
          <w:sz w:val="24"/>
          <w:szCs w:val="24"/>
        </w:rPr>
        <w:t>eight</w:t>
      </w:r>
      <w:r w:rsidR="003C4093">
        <w:rPr>
          <w:rFonts w:ascii="Times New Roman" w:hAnsi="Times New Roman" w:cs="Times New Roman"/>
          <w:b/>
          <w:sz w:val="24"/>
          <w:szCs w:val="24"/>
        </w:rPr>
        <w:t xml:space="preserve">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D0571E">
        <w:rPr>
          <w:rFonts w:ascii="Times New Roman" w:hAnsi="Times New Roman" w:cs="Times New Roman"/>
          <w:sz w:val="24"/>
          <w:szCs w:val="24"/>
        </w:rPr>
        <w:t>over</w:t>
      </w:r>
      <w:r w:rsidR="00D0571E">
        <w:rPr>
          <w:rFonts w:ascii="Times New Roman" w:hAnsi="Times New Roman" w:cs="Times New Roman"/>
          <w:b/>
          <w:sz w:val="24"/>
          <w:szCs w:val="24"/>
        </w:rPr>
        <w:t xml:space="preserve"> eight</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597DE888" w14:textId="77777777" w:rsidR="00184AC1" w:rsidRPr="00184AC1" w:rsidRDefault="00184AC1" w:rsidP="00184AC1">
      <w:pPr>
        <w:spacing w:line="240" w:lineRule="auto"/>
        <w:rPr>
          <w:rFonts w:ascii="Times New Roman" w:hAnsi="Times New Roman" w:cs="Times New Roman"/>
          <w:sz w:val="24"/>
          <w:szCs w:val="24"/>
        </w:rPr>
      </w:pPr>
    </w:p>
    <w:p w14:paraId="4E4E8E7C" w14:textId="77777777"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784939">
        <w:rPr>
          <w:rFonts w:ascii="Times New Roman" w:hAnsi="Times New Roman" w:cs="Times New Roman"/>
          <w:noProof/>
          <w:sz w:val="24"/>
          <w:szCs w:val="24"/>
        </w:rPr>
        <w:drawing>
          <wp:inline distT="0" distB="0" distL="0" distR="0" wp14:anchorId="67E65B01" wp14:editId="0B3E1EF1">
            <wp:extent cx="2756406" cy="1888083"/>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2190" cy="1905744"/>
                    </a:xfrm>
                    <a:prstGeom prst="rect">
                      <a:avLst/>
                    </a:prstGeom>
                    <a:noFill/>
                  </pic:spPr>
                </pic:pic>
              </a:graphicData>
            </a:graphic>
          </wp:inline>
        </w:drawing>
      </w:r>
      <w:r w:rsidRPr="00DC6936">
        <w:rPr>
          <w:rFonts w:ascii="Times New Roman" w:hAnsi="Times New Roman" w:cs="Times New Roman"/>
          <w:sz w:val="24"/>
          <w:szCs w:val="24"/>
        </w:rPr>
        <w:t xml:space="preserve">  </w:t>
      </w:r>
      <w:r w:rsidR="00784939">
        <w:rPr>
          <w:rFonts w:ascii="Times New Roman" w:hAnsi="Times New Roman" w:cs="Times New Roman"/>
          <w:noProof/>
          <w:sz w:val="24"/>
          <w:szCs w:val="24"/>
        </w:rPr>
        <w:drawing>
          <wp:inline distT="0" distB="0" distL="0" distR="0" wp14:anchorId="6935B467" wp14:editId="4C56BDBE">
            <wp:extent cx="2733675" cy="18921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8728" cy="1909453"/>
                    </a:xfrm>
                    <a:prstGeom prst="rect">
                      <a:avLst/>
                    </a:prstGeom>
                    <a:noFill/>
                  </pic:spPr>
                </pic:pic>
              </a:graphicData>
            </a:graphic>
          </wp:inline>
        </w:drawing>
      </w:r>
    </w:p>
    <w:p w14:paraId="36BD0629" w14:textId="77777777" w:rsidR="000437C4" w:rsidRDefault="0010750F" w:rsidP="00FF56EB">
      <w:pPr>
        <w:pStyle w:val="BodyText2"/>
        <w:numPr>
          <w:ilvl w:val="0"/>
          <w:numId w:val="1"/>
        </w:numPr>
        <w:spacing w:line="240" w:lineRule="auto"/>
      </w:pPr>
      <w:r w:rsidRPr="00E45CF4">
        <w:t xml:space="preserve">In the month </w:t>
      </w:r>
      <w:r w:rsidR="00784939">
        <w:t>December</w:t>
      </w:r>
      <w:r w:rsidR="003C4093">
        <w:t xml:space="preserve"> 2019</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D0571E">
        <w:rPr>
          <w:b/>
        </w:rPr>
        <w:t>3,</w:t>
      </w:r>
      <w:r w:rsidR="00784939">
        <w:rPr>
          <w:b/>
        </w:rPr>
        <w:t>784,738</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A3559A">
        <w:rPr>
          <w:b/>
        </w:rPr>
        <w:t>1,</w:t>
      </w:r>
      <w:r w:rsidR="00DC6936">
        <w:rPr>
          <w:b/>
        </w:rPr>
        <w:t>5</w:t>
      </w:r>
      <w:r w:rsidR="00784939">
        <w:rPr>
          <w:b/>
        </w:rPr>
        <w:t>9</w:t>
      </w:r>
      <w:r w:rsidR="00DC6936">
        <w:rPr>
          <w:b/>
        </w:rPr>
        <w:t>1,</w:t>
      </w:r>
      <w:r w:rsidR="00784939">
        <w:rPr>
          <w:b/>
        </w:rPr>
        <w:t>656</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77777777" w:rsidR="00FF56EB" w:rsidRPr="00E45CF4" w:rsidRDefault="00893E99" w:rsidP="00FF56EB">
      <w:pPr>
        <w:pStyle w:val="BodyText2"/>
        <w:numPr>
          <w:ilvl w:val="0"/>
          <w:numId w:val="1"/>
        </w:numPr>
        <w:spacing w:line="240" w:lineRule="auto"/>
      </w:pPr>
      <w:r>
        <w:t>For the rolling year</w:t>
      </w:r>
      <w:r w:rsidR="00FF56EB">
        <w:t xml:space="preserve"> of </w:t>
      </w:r>
      <w:r w:rsidR="00784939">
        <w:t>January 2019</w:t>
      </w:r>
      <w:r w:rsidR="00A40E13">
        <w:t xml:space="preserve"> </w:t>
      </w:r>
      <w:r w:rsidR="00D8760E">
        <w:t xml:space="preserve">through </w:t>
      </w:r>
      <w:r w:rsidR="00784939">
        <w:t>December</w:t>
      </w:r>
      <w:r w:rsidR="003C4093">
        <w:t xml:space="preserve"> 2019</w:t>
      </w:r>
      <w:r w:rsidR="00E96F35">
        <w:t xml:space="preserve">, </w:t>
      </w:r>
      <w:r w:rsidR="00FF56EB">
        <w:t>residential consumers who chose a reta</w:t>
      </w:r>
      <w:r w:rsidR="00E96F35">
        <w:t xml:space="preserve">il supplier paid, in aggregate, </w:t>
      </w:r>
      <w:r w:rsidR="00FF56EB" w:rsidRPr="00FF56EB">
        <w:rPr>
          <w:b/>
        </w:rPr>
        <w:t>$</w:t>
      </w:r>
      <w:r w:rsidR="0012529A">
        <w:rPr>
          <w:b/>
        </w:rPr>
        <w:t>3</w:t>
      </w:r>
      <w:r w:rsidR="00784939">
        <w:rPr>
          <w:b/>
        </w:rPr>
        <w:t>8,613,050</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43E3023F" w14:textId="77777777" w:rsidR="001071BD" w:rsidRDefault="00C63F72" w:rsidP="00BF48D0">
      <w:pPr>
        <w:pStyle w:val="BodyText2"/>
        <w:numPr>
          <w:ilvl w:val="0"/>
          <w:numId w:val="1"/>
        </w:numPr>
        <w:spacing w:line="240" w:lineRule="auto"/>
      </w:pPr>
      <w:r>
        <w:lastRenderedPageBreak/>
        <w:t>The Standard Offe</w:t>
      </w:r>
      <w:r w:rsidR="00784939">
        <w:t>r for Eversource customers from</w:t>
      </w:r>
      <w:r w:rsidR="00294FB0">
        <w:t xml:space="preserve"> January 1, 2019 through June 30, 2019</w:t>
      </w:r>
      <w:r w:rsidR="00784939">
        <w:t xml:space="preserve"> was </w:t>
      </w:r>
      <w:r w:rsidR="00294FB0">
        <w:t>10.143 cents/kWh.</w:t>
      </w:r>
      <w:r w:rsidR="00A3559A">
        <w:t xml:space="preserve"> From July 1, 2019 through December 31, </w:t>
      </w:r>
      <w:r w:rsidR="00763768">
        <w:t xml:space="preserve">2019, the Standard Offer for Eversource </w:t>
      </w:r>
      <w:r w:rsidR="00784939">
        <w:t>customers was</w:t>
      </w:r>
      <w:r w:rsidR="00A3559A">
        <w:t xml:space="preserve"> 8.123 cents/kWh.  </w:t>
      </w:r>
    </w:p>
    <w:p w14:paraId="76D9FF7A" w14:textId="77777777" w:rsidR="00C63F72" w:rsidRDefault="00294FB0" w:rsidP="00C63F72">
      <w:pPr>
        <w:pStyle w:val="BodyText2"/>
        <w:numPr>
          <w:ilvl w:val="0"/>
          <w:numId w:val="1"/>
        </w:numPr>
        <w:spacing w:line="240" w:lineRule="auto"/>
      </w:pPr>
      <w:r>
        <w:t>From January 1, 2019 through June 30, 2019, the Standard Offer for UI customers was 11.2263 cents/kWh.</w:t>
      </w:r>
      <w:r w:rsidR="00A3559A">
        <w:t xml:space="preserve">  From July 1, 2019 through December 31, 2019, the St</w:t>
      </w:r>
      <w:r w:rsidR="00784939">
        <w:t>andard Offer for UI customers was</w:t>
      </w:r>
      <w:r w:rsidR="00A3559A">
        <w:t xml:space="preserve"> 8.3532 cents/kWh.</w:t>
      </w:r>
    </w:p>
    <w:p w14:paraId="242AEE4C" w14:textId="77777777"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D0571E">
        <w:t>12.184</w:t>
      </w:r>
      <w:r>
        <w:t xml:space="preserve"> cents/kWh (50% higher than Eversource standard service) or </w:t>
      </w:r>
      <w:r w:rsidR="00D0571E">
        <w:t>12.529</w:t>
      </w:r>
      <w:r>
        <w:t xml:space="preserve"> cents/kWh (50% higher than UI standard servi</w:t>
      </w:r>
      <w:r w:rsidR="00896C3B">
        <w:t xml:space="preserve">ce) or more in the month of </w:t>
      </w:r>
      <w:r w:rsidR="00784939">
        <w:t>December</w:t>
      </w:r>
      <w:r>
        <w:t>.  The phone numbers for each supplier are taken from those listed at energizect.com or the website for that supplier.</w:t>
      </w:r>
    </w:p>
    <w:p w14:paraId="1E04A092" w14:textId="77777777" w:rsidR="00FB362D" w:rsidRDefault="00FB362D"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B362D" w14:paraId="747E1CB8" w14:textId="77777777" w:rsidTr="00FB362D">
        <w:trPr>
          <w:trHeight w:val="394"/>
        </w:trPr>
        <w:tc>
          <w:tcPr>
            <w:tcW w:w="8871" w:type="dxa"/>
            <w:gridSpan w:val="4"/>
          </w:tcPr>
          <w:p w14:paraId="3290B50A" w14:textId="77777777" w:rsidR="00FB362D" w:rsidRPr="007A2A0C" w:rsidRDefault="00FB362D" w:rsidP="00DC6936">
            <w:pPr>
              <w:pStyle w:val="BodyText2"/>
              <w:jc w:val="center"/>
              <w:rPr>
                <w:b/>
              </w:rPr>
            </w:pPr>
            <w:r w:rsidRPr="007A2A0C">
              <w:rPr>
                <w:b/>
              </w:rPr>
              <w:t>Suppliers Charging at L</w:t>
            </w:r>
            <w:r>
              <w:rPr>
                <w:b/>
              </w:rPr>
              <w:t xml:space="preserve">east 20% of their Customers 50% </w:t>
            </w:r>
            <w:r w:rsidRPr="007A2A0C">
              <w:rPr>
                <w:b/>
              </w:rPr>
              <w:t>or more</w:t>
            </w:r>
            <w:r w:rsidR="00773779">
              <w:rPr>
                <w:b/>
              </w:rPr>
              <w:t xml:space="preserve"> </w:t>
            </w:r>
            <w:r w:rsidR="00287796">
              <w:rPr>
                <w:b/>
              </w:rPr>
              <w:t xml:space="preserve">than Standard Offer in </w:t>
            </w:r>
            <w:r w:rsidR="00784939">
              <w:rPr>
                <w:b/>
              </w:rPr>
              <w:t>December</w:t>
            </w:r>
          </w:p>
        </w:tc>
      </w:tr>
      <w:tr w:rsidR="00FB362D" w14:paraId="04CAE9F7" w14:textId="77777777" w:rsidTr="00FB362D">
        <w:trPr>
          <w:trHeight w:val="954"/>
        </w:trPr>
        <w:tc>
          <w:tcPr>
            <w:tcW w:w="3888" w:type="dxa"/>
          </w:tcPr>
          <w:p w14:paraId="2520A1C0" w14:textId="77777777" w:rsidR="00FB362D" w:rsidRDefault="00FB362D" w:rsidP="00FB362D">
            <w:pPr>
              <w:pStyle w:val="BodyText2"/>
            </w:pPr>
            <w:r>
              <w:t>Electric Suppliers</w:t>
            </w:r>
          </w:p>
        </w:tc>
        <w:tc>
          <w:tcPr>
            <w:tcW w:w="1710" w:type="dxa"/>
          </w:tcPr>
          <w:p w14:paraId="6FEA1398" w14:textId="77777777" w:rsidR="00FB362D" w:rsidRDefault="00FB362D" w:rsidP="0012529A">
            <w:pPr>
              <w:pStyle w:val="BodyText2"/>
            </w:pPr>
            <w:r>
              <w:t>% of Eversou</w:t>
            </w:r>
            <w:r w:rsidR="0031017D">
              <w:t xml:space="preserve">rce Customers paying over </w:t>
            </w:r>
            <w:r w:rsidR="0012529A">
              <w:t xml:space="preserve">12.184 </w:t>
            </w:r>
            <w:r>
              <w:t>cents</w:t>
            </w:r>
          </w:p>
        </w:tc>
        <w:tc>
          <w:tcPr>
            <w:tcW w:w="1543" w:type="dxa"/>
          </w:tcPr>
          <w:p w14:paraId="01FEAE0D" w14:textId="77777777" w:rsidR="00FB362D" w:rsidRDefault="00FB362D" w:rsidP="0012529A">
            <w:pPr>
              <w:pStyle w:val="BodyText2"/>
            </w:pPr>
            <w:r>
              <w:t>% of</w:t>
            </w:r>
            <w:r w:rsidR="0031017D">
              <w:t xml:space="preserve"> UI Customers paying over </w:t>
            </w:r>
            <w:r w:rsidR="0012529A">
              <w:t>12.529</w:t>
            </w:r>
            <w:r>
              <w:t xml:space="preserve"> cents</w:t>
            </w:r>
          </w:p>
        </w:tc>
        <w:tc>
          <w:tcPr>
            <w:tcW w:w="1730" w:type="dxa"/>
          </w:tcPr>
          <w:p w14:paraId="2267D7B4" w14:textId="77777777" w:rsidR="00FB362D" w:rsidRDefault="00FB362D" w:rsidP="00FB362D">
            <w:pPr>
              <w:pStyle w:val="BodyText2"/>
            </w:pPr>
            <w:r>
              <w:t>Supplier Phone Number</w:t>
            </w:r>
          </w:p>
        </w:tc>
      </w:tr>
      <w:tr w:rsidR="00FB362D" w14:paraId="7DABA021" w14:textId="77777777" w:rsidTr="00FB362D">
        <w:trPr>
          <w:trHeight w:val="394"/>
        </w:trPr>
        <w:tc>
          <w:tcPr>
            <w:tcW w:w="3888" w:type="dxa"/>
          </w:tcPr>
          <w:p w14:paraId="777E5D7A" w14:textId="77777777" w:rsidR="00FB362D" w:rsidRDefault="00FB362D" w:rsidP="00FB362D">
            <w:pPr>
              <w:pStyle w:val="BodyText2"/>
            </w:pPr>
            <w:r>
              <w:t>Choice Energy</w:t>
            </w:r>
          </w:p>
        </w:tc>
        <w:tc>
          <w:tcPr>
            <w:tcW w:w="1710" w:type="dxa"/>
          </w:tcPr>
          <w:p w14:paraId="45D50CBA" w14:textId="77777777" w:rsidR="00FB362D" w:rsidRDefault="00AF2741" w:rsidP="00116EF6">
            <w:pPr>
              <w:pStyle w:val="BodyText2"/>
            </w:pPr>
            <w:r>
              <w:t>91.01</w:t>
            </w:r>
            <w:r w:rsidR="00FB362D">
              <w:t>%</w:t>
            </w:r>
          </w:p>
        </w:tc>
        <w:tc>
          <w:tcPr>
            <w:tcW w:w="1543" w:type="dxa"/>
          </w:tcPr>
          <w:p w14:paraId="19561BB5" w14:textId="77777777" w:rsidR="00FB362D" w:rsidRDefault="00B42FE1" w:rsidP="00626D67">
            <w:pPr>
              <w:pStyle w:val="BodyText2"/>
            </w:pPr>
            <w:r>
              <w:t>60.88</w:t>
            </w:r>
            <w:r w:rsidR="00FB362D">
              <w:t>%</w:t>
            </w:r>
          </w:p>
        </w:tc>
        <w:tc>
          <w:tcPr>
            <w:tcW w:w="1730" w:type="dxa"/>
            <w:shd w:val="clear" w:color="auto" w:fill="auto"/>
          </w:tcPr>
          <w:p w14:paraId="1771A3F5" w14:textId="77777777" w:rsidR="00FB362D" w:rsidRPr="00763768" w:rsidRDefault="00FB362D" w:rsidP="00FB362D">
            <w:pPr>
              <w:pStyle w:val="BodyText2"/>
            </w:pPr>
            <w:r w:rsidRPr="00763768">
              <w:rPr>
                <w:shd w:val="clear" w:color="auto" w:fill="F2F2F2"/>
              </w:rPr>
              <w:t>(888) 565-4490</w:t>
            </w:r>
          </w:p>
        </w:tc>
      </w:tr>
      <w:tr w:rsidR="00FB362D" w14:paraId="25401390" w14:textId="77777777" w:rsidTr="00FB362D">
        <w:trPr>
          <w:trHeight w:val="394"/>
        </w:trPr>
        <w:tc>
          <w:tcPr>
            <w:tcW w:w="3888" w:type="dxa"/>
          </w:tcPr>
          <w:p w14:paraId="3C2AFFAF" w14:textId="77777777" w:rsidR="00FB362D" w:rsidRDefault="00FB362D" w:rsidP="00FB362D">
            <w:pPr>
              <w:pStyle w:val="BodyText2"/>
            </w:pPr>
            <w:r>
              <w:t>Energy Plus Holdings, LLC</w:t>
            </w:r>
          </w:p>
        </w:tc>
        <w:tc>
          <w:tcPr>
            <w:tcW w:w="1710" w:type="dxa"/>
          </w:tcPr>
          <w:p w14:paraId="589FB36A" w14:textId="77777777" w:rsidR="00FB362D" w:rsidRDefault="005462E6" w:rsidP="008E37DF">
            <w:pPr>
              <w:pStyle w:val="BodyText2"/>
            </w:pPr>
            <w:r>
              <w:t>89.</w:t>
            </w:r>
            <w:r w:rsidR="00AF2741">
              <w:t>48</w:t>
            </w:r>
            <w:r w:rsidR="00FB362D">
              <w:t>%</w:t>
            </w:r>
          </w:p>
        </w:tc>
        <w:tc>
          <w:tcPr>
            <w:tcW w:w="1543" w:type="dxa"/>
          </w:tcPr>
          <w:p w14:paraId="01B2D75B" w14:textId="77777777" w:rsidR="00FB362D" w:rsidRDefault="00B42FE1" w:rsidP="00DA0688">
            <w:pPr>
              <w:pStyle w:val="BodyText2"/>
            </w:pPr>
            <w:r>
              <w:t>93.12</w:t>
            </w:r>
            <w:r w:rsidR="00FB362D">
              <w:t>%</w:t>
            </w:r>
          </w:p>
        </w:tc>
        <w:tc>
          <w:tcPr>
            <w:tcW w:w="1730" w:type="dxa"/>
            <w:shd w:val="clear" w:color="auto" w:fill="auto"/>
          </w:tcPr>
          <w:p w14:paraId="44FC7C79" w14:textId="77777777" w:rsidR="00FB362D" w:rsidRPr="00763768" w:rsidRDefault="00FB362D" w:rsidP="00FB362D">
            <w:pPr>
              <w:pStyle w:val="BodyText2"/>
            </w:pPr>
            <w:r w:rsidRPr="00763768">
              <w:rPr>
                <w:shd w:val="clear" w:color="auto" w:fill="FFFFFF"/>
              </w:rPr>
              <w:t>(888) 766-3509</w:t>
            </w:r>
          </w:p>
        </w:tc>
      </w:tr>
      <w:tr w:rsidR="00626D67" w14:paraId="519E4B75" w14:textId="77777777" w:rsidTr="00FB362D">
        <w:trPr>
          <w:trHeight w:val="394"/>
        </w:trPr>
        <w:tc>
          <w:tcPr>
            <w:tcW w:w="3888" w:type="dxa"/>
          </w:tcPr>
          <w:p w14:paraId="263B517B" w14:textId="77777777" w:rsidR="00626D67" w:rsidRDefault="00626D67" w:rsidP="00FB362D">
            <w:pPr>
              <w:pStyle w:val="BodyText2"/>
            </w:pPr>
            <w:r>
              <w:t>North American Power and Gas LLC</w:t>
            </w:r>
          </w:p>
        </w:tc>
        <w:tc>
          <w:tcPr>
            <w:tcW w:w="1710" w:type="dxa"/>
          </w:tcPr>
          <w:p w14:paraId="4CB1B12D" w14:textId="77777777" w:rsidR="00626D67" w:rsidRDefault="00AF2741" w:rsidP="008E37DF">
            <w:pPr>
              <w:pStyle w:val="BodyText2"/>
            </w:pPr>
            <w:r>
              <w:t>43.94</w:t>
            </w:r>
            <w:r w:rsidR="00626D67">
              <w:t>%</w:t>
            </w:r>
          </w:p>
        </w:tc>
        <w:tc>
          <w:tcPr>
            <w:tcW w:w="1543" w:type="dxa"/>
          </w:tcPr>
          <w:p w14:paraId="57E6EEDA" w14:textId="77777777" w:rsidR="00626D67" w:rsidRDefault="00B42FE1" w:rsidP="00DA0688">
            <w:pPr>
              <w:pStyle w:val="BodyText2"/>
            </w:pPr>
            <w:r>
              <w:t>37.98</w:t>
            </w:r>
            <w:r w:rsidR="00392605">
              <w:t>%</w:t>
            </w:r>
          </w:p>
        </w:tc>
        <w:tc>
          <w:tcPr>
            <w:tcW w:w="1730" w:type="dxa"/>
            <w:shd w:val="clear" w:color="auto" w:fill="auto"/>
          </w:tcPr>
          <w:p w14:paraId="5166036D" w14:textId="77777777" w:rsidR="00626D67" w:rsidRPr="00763768" w:rsidRDefault="00626D67" w:rsidP="00FB362D">
            <w:pPr>
              <w:pStyle w:val="BodyText2"/>
              <w:rPr>
                <w:shd w:val="clear" w:color="auto" w:fill="FFFFFF"/>
              </w:rPr>
            </w:pPr>
            <w:r w:rsidRPr="00763768">
              <w:rPr>
                <w:shd w:val="clear" w:color="auto" w:fill="FFFFFF"/>
              </w:rPr>
              <w:t>(877) 572-0442</w:t>
            </w:r>
          </w:p>
        </w:tc>
      </w:tr>
      <w:tr w:rsidR="00A3559A" w14:paraId="6B80ED6C" w14:textId="77777777" w:rsidTr="00FB362D">
        <w:trPr>
          <w:trHeight w:val="394"/>
        </w:trPr>
        <w:tc>
          <w:tcPr>
            <w:tcW w:w="3888" w:type="dxa"/>
          </w:tcPr>
          <w:p w14:paraId="40C19FB2" w14:textId="77777777" w:rsidR="00A3559A" w:rsidRDefault="00392605" w:rsidP="00FB362D">
            <w:pPr>
              <w:pStyle w:val="BodyText2"/>
            </w:pPr>
            <w:r>
              <w:t>Ambit Energy LLC</w:t>
            </w:r>
          </w:p>
        </w:tc>
        <w:tc>
          <w:tcPr>
            <w:tcW w:w="1710" w:type="dxa"/>
          </w:tcPr>
          <w:p w14:paraId="5F18417C" w14:textId="77777777" w:rsidR="00A3559A" w:rsidRDefault="00AF2741" w:rsidP="00037D42">
            <w:pPr>
              <w:pStyle w:val="BodyText2"/>
            </w:pPr>
            <w:r>
              <w:t>24.99</w:t>
            </w:r>
            <w:r w:rsidR="005462E6">
              <w:t>%</w:t>
            </w:r>
          </w:p>
        </w:tc>
        <w:tc>
          <w:tcPr>
            <w:tcW w:w="1543" w:type="dxa"/>
          </w:tcPr>
          <w:p w14:paraId="40951960" w14:textId="77777777" w:rsidR="00A3559A" w:rsidRDefault="00B42FE1" w:rsidP="00CD2031">
            <w:pPr>
              <w:pStyle w:val="BodyText2"/>
            </w:pPr>
            <w:r>
              <w:t>33.41</w:t>
            </w:r>
            <w:r w:rsidR="00392605">
              <w:t>%</w:t>
            </w:r>
          </w:p>
        </w:tc>
        <w:tc>
          <w:tcPr>
            <w:tcW w:w="1730" w:type="dxa"/>
            <w:shd w:val="clear" w:color="auto" w:fill="auto"/>
          </w:tcPr>
          <w:p w14:paraId="32FB3DDC" w14:textId="77777777" w:rsidR="00A3559A" w:rsidRPr="00763768" w:rsidRDefault="00763768" w:rsidP="00FB362D">
            <w:pPr>
              <w:pStyle w:val="BodyText2"/>
              <w:rPr>
                <w:shd w:val="clear" w:color="auto" w:fill="FFFFFF"/>
              </w:rPr>
            </w:pPr>
            <w:r w:rsidRPr="00763768">
              <w:rPr>
                <w:shd w:val="clear" w:color="auto" w:fill="FFFFFF"/>
              </w:rPr>
              <w:t>(877) 282-6248</w:t>
            </w:r>
          </w:p>
        </w:tc>
      </w:tr>
      <w:tr w:rsidR="008E37DF" w14:paraId="385ACA30" w14:textId="77777777" w:rsidTr="00FB362D">
        <w:trPr>
          <w:trHeight w:val="394"/>
        </w:trPr>
        <w:tc>
          <w:tcPr>
            <w:tcW w:w="3888" w:type="dxa"/>
          </w:tcPr>
          <w:p w14:paraId="4C213388" w14:textId="77777777" w:rsidR="008E37DF" w:rsidRDefault="008E37DF" w:rsidP="00FB362D">
            <w:pPr>
              <w:pStyle w:val="BodyText2"/>
            </w:pPr>
            <w:r>
              <w:t>Mega Energy of New England LLC</w:t>
            </w:r>
          </w:p>
        </w:tc>
        <w:tc>
          <w:tcPr>
            <w:tcW w:w="1710" w:type="dxa"/>
          </w:tcPr>
          <w:p w14:paraId="30C2C671" w14:textId="77777777" w:rsidR="008E37DF" w:rsidRDefault="00AF2741" w:rsidP="008E37DF">
            <w:pPr>
              <w:pStyle w:val="BodyText2"/>
            </w:pPr>
            <w:r>
              <w:t>45.53</w:t>
            </w:r>
            <w:r w:rsidR="008E37DF">
              <w:t>%</w:t>
            </w:r>
          </w:p>
        </w:tc>
        <w:tc>
          <w:tcPr>
            <w:tcW w:w="1543" w:type="dxa"/>
          </w:tcPr>
          <w:p w14:paraId="3B43B551" w14:textId="77777777" w:rsidR="008E37DF" w:rsidRDefault="00B42FE1" w:rsidP="00DA0688">
            <w:pPr>
              <w:pStyle w:val="BodyText2"/>
            </w:pPr>
            <w:r>
              <w:t>28.08%</w:t>
            </w:r>
          </w:p>
        </w:tc>
        <w:tc>
          <w:tcPr>
            <w:tcW w:w="1730" w:type="dxa"/>
            <w:shd w:val="clear" w:color="auto" w:fill="auto"/>
          </w:tcPr>
          <w:p w14:paraId="2F8FBD38" w14:textId="77777777" w:rsidR="008E37DF" w:rsidRPr="00763768" w:rsidRDefault="008E37DF" w:rsidP="00FB362D">
            <w:pPr>
              <w:pStyle w:val="BodyText2"/>
              <w:rPr>
                <w:shd w:val="clear" w:color="auto" w:fill="FFFFFF"/>
              </w:rPr>
            </w:pPr>
            <w:r w:rsidRPr="00763768">
              <w:rPr>
                <w:shd w:val="clear" w:color="auto" w:fill="FFFFFF"/>
              </w:rPr>
              <w:t>(866) 769-3799</w:t>
            </w:r>
          </w:p>
        </w:tc>
      </w:tr>
      <w:tr w:rsidR="00B42FE1" w14:paraId="69A55AB9" w14:textId="77777777" w:rsidTr="00FB362D">
        <w:trPr>
          <w:trHeight w:val="394"/>
        </w:trPr>
        <w:tc>
          <w:tcPr>
            <w:tcW w:w="3888" w:type="dxa"/>
          </w:tcPr>
          <w:p w14:paraId="0E0B59CC" w14:textId="77777777" w:rsidR="00B42FE1" w:rsidRDefault="00B42FE1" w:rsidP="00FB362D">
            <w:pPr>
              <w:pStyle w:val="BodyText2"/>
            </w:pPr>
            <w:r>
              <w:t>Discount Power, Inc.</w:t>
            </w:r>
          </w:p>
        </w:tc>
        <w:tc>
          <w:tcPr>
            <w:tcW w:w="1710" w:type="dxa"/>
          </w:tcPr>
          <w:p w14:paraId="6480B016" w14:textId="77777777" w:rsidR="00B42FE1" w:rsidRDefault="00B42FE1" w:rsidP="008E37DF">
            <w:pPr>
              <w:pStyle w:val="BodyText2"/>
            </w:pPr>
            <w:r>
              <w:t>N/A</w:t>
            </w:r>
          </w:p>
        </w:tc>
        <w:tc>
          <w:tcPr>
            <w:tcW w:w="1543" w:type="dxa"/>
          </w:tcPr>
          <w:p w14:paraId="37F0390C" w14:textId="77777777" w:rsidR="00B42FE1" w:rsidRDefault="00B42FE1" w:rsidP="00DA0688">
            <w:pPr>
              <w:pStyle w:val="BodyText2"/>
            </w:pPr>
            <w:r>
              <w:t>20.37%</w:t>
            </w:r>
          </w:p>
        </w:tc>
        <w:tc>
          <w:tcPr>
            <w:tcW w:w="1730" w:type="dxa"/>
            <w:shd w:val="clear" w:color="auto" w:fill="auto"/>
          </w:tcPr>
          <w:p w14:paraId="15C96145" w14:textId="77777777" w:rsidR="00B42FE1" w:rsidRPr="00763768" w:rsidRDefault="00B42FE1" w:rsidP="00FB362D">
            <w:pPr>
              <w:pStyle w:val="BodyText2"/>
              <w:rPr>
                <w:shd w:val="clear" w:color="auto" w:fill="FFFFFF"/>
              </w:rPr>
            </w:pPr>
          </w:p>
        </w:tc>
      </w:tr>
      <w:tr w:rsidR="00A3559A" w14:paraId="5DA62CBC" w14:textId="77777777" w:rsidTr="00FB362D">
        <w:trPr>
          <w:trHeight w:val="394"/>
        </w:trPr>
        <w:tc>
          <w:tcPr>
            <w:tcW w:w="3888" w:type="dxa"/>
          </w:tcPr>
          <w:p w14:paraId="07965010" w14:textId="77777777" w:rsidR="00A3559A" w:rsidRDefault="00392605" w:rsidP="00FB362D">
            <w:pPr>
              <w:pStyle w:val="BodyText2"/>
            </w:pPr>
            <w:r>
              <w:t>NRG Retail Solutions</w:t>
            </w:r>
          </w:p>
        </w:tc>
        <w:tc>
          <w:tcPr>
            <w:tcW w:w="1710" w:type="dxa"/>
          </w:tcPr>
          <w:p w14:paraId="2C8A3C06" w14:textId="77777777" w:rsidR="00A3559A" w:rsidRDefault="00AF2741" w:rsidP="009473D2">
            <w:pPr>
              <w:pStyle w:val="BodyText2"/>
            </w:pPr>
            <w:r>
              <w:t>84.62</w:t>
            </w:r>
            <w:r w:rsidR="00392605">
              <w:t>%</w:t>
            </w:r>
          </w:p>
        </w:tc>
        <w:tc>
          <w:tcPr>
            <w:tcW w:w="1543" w:type="dxa"/>
          </w:tcPr>
          <w:p w14:paraId="4E2D6D39" w14:textId="77777777" w:rsidR="00A3559A" w:rsidRDefault="00B42FE1" w:rsidP="00CD2031">
            <w:pPr>
              <w:pStyle w:val="BodyText2"/>
            </w:pPr>
            <w:r>
              <w:t>86.02</w:t>
            </w:r>
            <w:r w:rsidR="00392605">
              <w:t>%</w:t>
            </w:r>
          </w:p>
        </w:tc>
        <w:tc>
          <w:tcPr>
            <w:tcW w:w="1730" w:type="dxa"/>
            <w:shd w:val="clear" w:color="auto" w:fill="auto"/>
          </w:tcPr>
          <w:p w14:paraId="3FC402A4" w14:textId="77777777" w:rsidR="00A3559A" w:rsidRPr="00763768" w:rsidRDefault="00763768" w:rsidP="00FB362D">
            <w:pPr>
              <w:pStyle w:val="BodyText2"/>
              <w:rPr>
                <w:shd w:val="clear" w:color="auto" w:fill="FFFFFF"/>
              </w:rPr>
            </w:pPr>
            <w:r>
              <w:rPr>
                <w:shd w:val="clear" w:color="auto" w:fill="FFFFFF"/>
              </w:rPr>
              <w:t>(</w:t>
            </w:r>
            <w:r w:rsidRPr="00763768">
              <w:rPr>
                <w:shd w:val="clear" w:color="auto" w:fill="FFFFFF"/>
              </w:rPr>
              <w:t>855</w:t>
            </w:r>
            <w:r>
              <w:rPr>
                <w:shd w:val="clear" w:color="auto" w:fill="FFFFFF"/>
              </w:rPr>
              <w:t xml:space="preserve">) </w:t>
            </w:r>
            <w:r w:rsidRPr="00763768">
              <w:rPr>
                <w:shd w:val="clear" w:color="auto" w:fill="FFFFFF"/>
              </w:rPr>
              <w:t>500-8703</w:t>
            </w:r>
          </w:p>
        </w:tc>
      </w:tr>
      <w:tr w:rsidR="00A3559A" w14:paraId="1F37956C" w14:textId="77777777" w:rsidTr="00FB362D">
        <w:trPr>
          <w:trHeight w:val="394"/>
        </w:trPr>
        <w:tc>
          <w:tcPr>
            <w:tcW w:w="3888" w:type="dxa"/>
          </w:tcPr>
          <w:p w14:paraId="4B0F1C5C" w14:textId="77777777" w:rsidR="00A3559A" w:rsidRDefault="00392605" w:rsidP="00FB362D">
            <w:pPr>
              <w:pStyle w:val="BodyText2"/>
            </w:pPr>
            <w:r>
              <w:t>Public Power LLC</w:t>
            </w:r>
          </w:p>
        </w:tc>
        <w:tc>
          <w:tcPr>
            <w:tcW w:w="1710" w:type="dxa"/>
          </w:tcPr>
          <w:p w14:paraId="1DBFDD20" w14:textId="77777777" w:rsidR="00A3559A" w:rsidRDefault="00AF2741" w:rsidP="008E37DF">
            <w:pPr>
              <w:pStyle w:val="BodyText2"/>
            </w:pPr>
            <w:r>
              <w:t>25.66</w:t>
            </w:r>
            <w:r w:rsidR="00392605">
              <w:t>%</w:t>
            </w:r>
          </w:p>
        </w:tc>
        <w:tc>
          <w:tcPr>
            <w:tcW w:w="1543" w:type="dxa"/>
          </w:tcPr>
          <w:p w14:paraId="6492D716" w14:textId="77777777" w:rsidR="00A3559A" w:rsidRDefault="00392605" w:rsidP="00CD2031">
            <w:pPr>
              <w:pStyle w:val="BodyText2"/>
            </w:pPr>
            <w:r>
              <w:t>3</w:t>
            </w:r>
            <w:r w:rsidR="00B42FE1">
              <w:t>2.28</w:t>
            </w:r>
            <w:r>
              <w:t>%</w:t>
            </w:r>
          </w:p>
        </w:tc>
        <w:tc>
          <w:tcPr>
            <w:tcW w:w="1730" w:type="dxa"/>
            <w:shd w:val="clear" w:color="auto" w:fill="auto"/>
          </w:tcPr>
          <w:p w14:paraId="70524540" w14:textId="77777777" w:rsidR="00A3559A" w:rsidRPr="00763768" w:rsidRDefault="00763768" w:rsidP="00FB362D">
            <w:pPr>
              <w:pStyle w:val="BodyText2"/>
              <w:rPr>
                <w:shd w:val="clear" w:color="auto" w:fill="FFFFFF"/>
              </w:rPr>
            </w:pPr>
            <w:r w:rsidRPr="00763768">
              <w:rPr>
                <w:shd w:val="clear" w:color="auto" w:fill="FFFFFF"/>
              </w:rPr>
              <w:t>(888) 354-4415</w:t>
            </w:r>
          </w:p>
        </w:tc>
      </w:tr>
      <w:tr w:rsidR="00A3559A" w14:paraId="479D6D66" w14:textId="77777777" w:rsidTr="00FB362D">
        <w:trPr>
          <w:trHeight w:val="394"/>
        </w:trPr>
        <w:tc>
          <w:tcPr>
            <w:tcW w:w="3888" w:type="dxa"/>
          </w:tcPr>
          <w:p w14:paraId="326C1CBD" w14:textId="77777777" w:rsidR="00A3559A" w:rsidRDefault="00392605" w:rsidP="00FB362D">
            <w:pPr>
              <w:pStyle w:val="BodyText2"/>
            </w:pPr>
            <w:r>
              <w:t>Spark Energy LP</w:t>
            </w:r>
          </w:p>
        </w:tc>
        <w:tc>
          <w:tcPr>
            <w:tcW w:w="1710" w:type="dxa"/>
          </w:tcPr>
          <w:p w14:paraId="78974397" w14:textId="77777777" w:rsidR="00A3559A" w:rsidRDefault="00AF2741" w:rsidP="005462E6">
            <w:pPr>
              <w:pStyle w:val="BodyText2"/>
            </w:pPr>
            <w:r>
              <w:t>81.18</w:t>
            </w:r>
            <w:r w:rsidR="00392605">
              <w:t>%</w:t>
            </w:r>
          </w:p>
        </w:tc>
        <w:tc>
          <w:tcPr>
            <w:tcW w:w="1543" w:type="dxa"/>
          </w:tcPr>
          <w:p w14:paraId="5E08FC41" w14:textId="77777777" w:rsidR="00A3559A" w:rsidRDefault="00B42FE1" w:rsidP="00DA0688">
            <w:pPr>
              <w:pStyle w:val="BodyText2"/>
            </w:pPr>
            <w:r>
              <w:t>58.44</w:t>
            </w:r>
            <w:r w:rsidR="00392605">
              <w:t>%</w:t>
            </w:r>
          </w:p>
        </w:tc>
        <w:tc>
          <w:tcPr>
            <w:tcW w:w="1730" w:type="dxa"/>
            <w:shd w:val="clear" w:color="auto" w:fill="auto"/>
          </w:tcPr>
          <w:p w14:paraId="19C221F5" w14:textId="77777777" w:rsidR="00A3559A" w:rsidRPr="00763768" w:rsidRDefault="00763768" w:rsidP="00FB362D">
            <w:pPr>
              <w:pStyle w:val="BodyText2"/>
              <w:rPr>
                <w:shd w:val="clear" w:color="auto" w:fill="FFFFFF"/>
              </w:rPr>
            </w:pPr>
            <w:r w:rsidRPr="00763768">
              <w:rPr>
                <w:shd w:val="clear" w:color="auto" w:fill="FFFFFF"/>
              </w:rPr>
              <w:t>(877) 547-7275</w:t>
            </w:r>
          </w:p>
        </w:tc>
      </w:tr>
      <w:tr w:rsidR="00A3559A" w14:paraId="2A3BBB7C" w14:textId="77777777" w:rsidTr="00FB362D">
        <w:trPr>
          <w:trHeight w:val="394"/>
        </w:trPr>
        <w:tc>
          <w:tcPr>
            <w:tcW w:w="3888" w:type="dxa"/>
          </w:tcPr>
          <w:p w14:paraId="7D7AC123" w14:textId="77777777" w:rsidR="00A3559A" w:rsidRDefault="00392605" w:rsidP="00392605">
            <w:pPr>
              <w:pStyle w:val="BodyText2"/>
            </w:pPr>
            <w:proofErr w:type="spellStart"/>
            <w:r>
              <w:t>Sunwave</w:t>
            </w:r>
            <w:proofErr w:type="spellEnd"/>
            <w:r>
              <w:t xml:space="preserve"> Gas and Power CT Inc.</w:t>
            </w:r>
          </w:p>
        </w:tc>
        <w:tc>
          <w:tcPr>
            <w:tcW w:w="1710" w:type="dxa"/>
          </w:tcPr>
          <w:p w14:paraId="695048CF" w14:textId="77777777" w:rsidR="00A3559A" w:rsidRDefault="00AF2741" w:rsidP="009473D2">
            <w:pPr>
              <w:pStyle w:val="BodyText2"/>
            </w:pPr>
            <w:r>
              <w:t>29.81</w:t>
            </w:r>
            <w:r w:rsidR="00392605">
              <w:t>%</w:t>
            </w:r>
          </w:p>
        </w:tc>
        <w:tc>
          <w:tcPr>
            <w:tcW w:w="1543" w:type="dxa"/>
          </w:tcPr>
          <w:p w14:paraId="48061905" w14:textId="77777777" w:rsidR="00A3559A" w:rsidRDefault="00763768" w:rsidP="00DA0688">
            <w:pPr>
              <w:pStyle w:val="BodyText2"/>
            </w:pPr>
            <w:r>
              <w:t>N/A</w:t>
            </w:r>
          </w:p>
        </w:tc>
        <w:tc>
          <w:tcPr>
            <w:tcW w:w="1730" w:type="dxa"/>
            <w:shd w:val="clear" w:color="auto" w:fill="auto"/>
          </w:tcPr>
          <w:p w14:paraId="2CFABD45" w14:textId="77777777" w:rsidR="00A3559A" w:rsidRPr="00763768" w:rsidRDefault="00763768" w:rsidP="00FB362D">
            <w:pPr>
              <w:pStyle w:val="BodyText2"/>
              <w:rPr>
                <w:shd w:val="clear" w:color="auto" w:fill="FFFFFF"/>
              </w:rPr>
            </w:pPr>
            <w:r w:rsidRPr="00763768">
              <w:rPr>
                <w:shd w:val="clear" w:color="auto" w:fill="FFFFFF"/>
              </w:rPr>
              <w:t>(855) 478-6928</w:t>
            </w:r>
          </w:p>
        </w:tc>
      </w:tr>
      <w:tr w:rsidR="00A3559A" w14:paraId="1C4CF4C6" w14:textId="77777777" w:rsidTr="00FB362D">
        <w:trPr>
          <w:trHeight w:val="394"/>
        </w:trPr>
        <w:tc>
          <w:tcPr>
            <w:tcW w:w="3888" w:type="dxa"/>
          </w:tcPr>
          <w:p w14:paraId="50945F75" w14:textId="77777777" w:rsidR="00A3559A" w:rsidRDefault="00392605" w:rsidP="00FB362D">
            <w:pPr>
              <w:pStyle w:val="BodyText2"/>
            </w:pPr>
            <w:r>
              <w:t>Verde Energy USA Inc</w:t>
            </w:r>
          </w:p>
        </w:tc>
        <w:tc>
          <w:tcPr>
            <w:tcW w:w="1710" w:type="dxa"/>
          </w:tcPr>
          <w:p w14:paraId="671EFC6B" w14:textId="77777777" w:rsidR="00A3559A" w:rsidRDefault="00AF2741" w:rsidP="009473D2">
            <w:pPr>
              <w:pStyle w:val="BodyText2"/>
            </w:pPr>
            <w:r>
              <w:t>59.53</w:t>
            </w:r>
            <w:r w:rsidR="00392605">
              <w:t>%</w:t>
            </w:r>
          </w:p>
        </w:tc>
        <w:tc>
          <w:tcPr>
            <w:tcW w:w="1543" w:type="dxa"/>
          </w:tcPr>
          <w:p w14:paraId="2AC68ACF" w14:textId="77777777" w:rsidR="00A3559A" w:rsidRDefault="00B42FE1" w:rsidP="00DA0688">
            <w:pPr>
              <w:pStyle w:val="BodyText2"/>
            </w:pPr>
            <w:r>
              <w:t>40.52</w:t>
            </w:r>
            <w:r w:rsidR="00392605">
              <w:t>%</w:t>
            </w:r>
          </w:p>
        </w:tc>
        <w:tc>
          <w:tcPr>
            <w:tcW w:w="1730" w:type="dxa"/>
            <w:shd w:val="clear" w:color="auto" w:fill="auto"/>
          </w:tcPr>
          <w:p w14:paraId="1DC7FD4B" w14:textId="77777777" w:rsidR="00A3559A" w:rsidRPr="00763768" w:rsidRDefault="00763768" w:rsidP="00FB362D">
            <w:pPr>
              <w:pStyle w:val="BodyText2"/>
              <w:rPr>
                <w:shd w:val="clear" w:color="auto" w:fill="FFFFFF"/>
              </w:rPr>
            </w:pPr>
            <w:r w:rsidRPr="00763768">
              <w:rPr>
                <w:shd w:val="clear" w:color="auto" w:fill="FFFFFF"/>
              </w:rPr>
              <w:t>(800) 388-3862</w:t>
            </w:r>
          </w:p>
        </w:tc>
      </w:tr>
      <w:tr w:rsidR="00392605" w14:paraId="0D57BA81" w14:textId="77777777" w:rsidTr="00FB362D">
        <w:trPr>
          <w:trHeight w:val="394"/>
        </w:trPr>
        <w:tc>
          <w:tcPr>
            <w:tcW w:w="3888" w:type="dxa"/>
          </w:tcPr>
          <w:p w14:paraId="4F571131" w14:textId="77777777" w:rsidR="00392605" w:rsidRDefault="00392605" w:rsidP="00FB362D">
            <w:pPr>
              <w:pStyle w:val="BodyText2"/>
            </w:pPr>
            <w:r>
              <w:t>Viridian Energy Inc</w:t>
            </w:r>
          </w:p>
        </w:tc>
        <w:tc>
          <w:tcPr>
            <w:tcW w:w="1710" w:type="dxa"/>
          </w:tcPr>
          <w:p w14:paraId="5A3B66A8" w14:textId="77777777" w:rsidR="00392605" w:rsidRDefault="00AF2741" w:rsidP="00AF2741">
            <w:pPr>
              <w:pStyle w:val="BodyText2"/>
            </w:pPr>
            <w:r>
              <w:t>71.81%</w:t>
            </w:r>
          </w:p>
        </w:tc>
        <w:tc>
          <w:tcPr>
            <w:tcW w:w="1543" w:type="dxa"/>
          </w:tcPr>
          <w:p w14:paraId="33DE1D6A" w14:textId="77777777" w:rsidR="00392605" w:rsidRDefault="00B42FE1" w:rsidP="00DA0688">
            <w:pPr>
              <w:pStyle w:val="BodyText2"/>
            </w:pPr>
            <w:r>
              <w:t>69.98</w:t>
            </w:r>
            <w:r w:rsidR="00392605">
              <w:t>%</w:t>
            </w:r>
          </w:p>
        </w:tc>
        <w:tc>
          <w:tcPr>
            <w:tcW w:w="1730" w:type="dxa"/>
            <w:shd w:val="clear" w:color="auto" w:fill="auto"/>
          </w:tcPr>
          <w:p w14:paraId="6B1B31F0" w14:textId="77777777" w:rsidR="00392605" w:rsidRPr="00763768" w:rsidRDefault="00763768" w:rsidP="00FB362D">
            <w:pPr>
              <w:pStyle w:val="BodyText2"/>
              <w:rPr>
                <w:shd w:val="clear" w:color="auto" w:fill="FFFFFF"/>
              </w:rPr>
            </w:pPr>
            <w:r w:rsidRPr="00763768">
              <w:rPr>
                <w:shd w:val="clear" w:color="auto" w:fill="FFFFFF"/>
              </w:rPr>
              <w:t>(866) 663-2508</w:t>
            </w:r>
          </w:p>
        </w:tc>
      </w:tr>
      <w:tr w:rsidR="00392605" w14:paraId="1A41613C" w14:textId="77777777" w:rsidTr="00FB362D">
        <w:trPr>
          <w:trHeight w:val="394"/>
        </w:trPr>
        <w:tc>
          <w:tcPr>
            <w:tcW w:w="3888" w:type="dxa"/>
          </w:tcPr>
          <w:p w14:paraId="799A9325" w14:textId="77777777" w:rsidR="00392605" w:rsidRDefault="00392605" w:rsidP="00FB362D">
            <w:pPr>
              <w:pStyle w:val="BodyText2"/>
            </w:pPr>
            <w:r>
              <w:t>Aequitas Energy Inc</w:t>
            </w:r>
          </w:p>
        </w:tc>
        <w:tc>
          <w:tcPr>
            <w:tcW w:w="1710" w:type="dxa"/>
          </w:tcPr>
          <w:p w14:paraId="3A0BD9B1" w14:textId="77777777" w:rsidR="00392605" w:rsidRDefault="00392605" w:rsidP="009473D2">
            <w:pPr>
              <w:pStyle w:val="BodyText2"/>
            </w:pPr>
            <w:r>
              <w:t>N/A</w:t>
            </w:r>
          </w:p>
        </w:tc>
        <w:tc>
          <w:tcPr>
            <w:tcW w:w="1543" w:type="dxa"/>
          </w:tcPr>
          <w:p w14:paraId="73AB40D3" w14:textId="77777777" w:rsidR="00392605" w:rsidRDefault="00AF2741" w:rsidP="00DA0688">
            <w:pPr>
              <w:pStyle w:val="BodyText2"/>
            </w:pPr>
            <w:r>
              <w:t>75.00</w:t>
            </w:r>
            <w:r w:rsidR="00392605">
              <w:t>%</w:t>
            </w:r>
          </w:p>
        </w:tc>
        <w:tc>
          <w:tcPr>
            <w:tcW w:w="1730" w:type="dxa"/>
            <w:shd w:val="clear" w:color="auto" w:fill="auto"/>
          </w:tcPr>
          <w:p w14:paraId="0BE2E394" w14:textId="77777777" w:rsidR="00392605" w:rsidRPr="00763768" w:rsidRDefault="00763768" w:rsidP="00FB362D">
            <w:pPr>
              <w:pStyle w:val="BodyText2"/>
              <w:rPr>
                <w:shd w:val="clear" w:color="auto" w:fill="FFFFFF"/>
              </w:rPr>
            </w:pPr>
            <w:r w:rsidRPr="00763768">
              <w:rPr>
                <w:shd w:val="clear" w:color="auto" w:fill="FFFFFF"/>
              </w:rPr>
              <w:t>(855) 799-8200</w:t>
            </w:r>
          </w:p>
        </w:tc>
      </w:tr>
    </w:tbl>
    <w:p w14:paraId="593C04AD" w14:textId="77777777" w:rsidR="00FB362D" w:rsidRDefault="00FB362D" w:rsidP="00212B64">
      <w:pPr>
        <w:pStyle w:val="BodyText2"/>
        <w:spacing w:line="240" w:lineRule="auto"/>
        <w:ind w:left="720"/>
      </w:pPr>
    </w:p>
    <w:p w14:paraId="6E8C3E6E" w14:textId="77777777"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52FE1" w14:textId="77777777" w:rsidR="00A6753F" w:rsidRDefault="00A6753F" w:rsidP="0010750F">
      <w:pPr>
        <w:spacing w:line="240" w:lineRule="auto"/>
      </w:pPr>
      <w:r>
        <w:separator/>
      </w:r>
    </w:p>
  </w:endnote>
  <w:endnote w:type="continuationSeparator" w:id="0">
    <w:p w14:paraId="13F6F70C" w14:textId="77777777" w:rsidR="00A6753F" w:rsidRDefault="00A6753F"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36403" w14:textId="77777777" w:rsidR="00A6753F" w:rsidRDefault="00A6753F" w:rsidP="0010750F">
      <w:pPr>
        <w:spacing w:line="240" w:lineRule="auto"/>
      </w:pPr>
      <w:r>
        <w:separator/>
      </w:r>
    </w:p>
  </w:footnote>
  <w:footnote w:type="continuationSeparator" w:id="0">
    <w:p w14:paraId="023B07F6" w14:textId="77777777" w:rsidR="00A6753F" w:rsidRDefault="00A6753F"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609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5A7C"/>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67FA"/>
    <w:rsid w:val="00262073"/>
    <w:rsid w:val="0028106C"/>
    <w:rsid w:val="00284AD2"/>
    <w:rsid w:val="00286A09"/>
    <w:rsid w:val="00287796"/>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64B4"/>
    <w:rsid w:val="00386D1A"/>
    <w:rsid w:val="00392605"/>
    <w:rsid w:val="003A0017"/>
    <w:rsid w:val="003A535E"/>
    <w:rsid w:val="003C4093"/>
    <w:rsid w:val="003C634C"/>
    <w:rsid w:val="003D3AF0"/>
    <w:rsid w:val="003E2906"/>
    <w:rsid w:val="003E665C"/>
    <w:rsid w:val="003F024D"/>
    <w:rsid w:val="003F4FBC"/>
    <w:rsid w:val="003F6679"/>
    <w:rsid w:val="00400969"/>
    <w:rsid w:val="00414066"/>
    <w:rsid w:val="0042107E"/>
    <w:rsid w:val="004468B2"/>
    <w:rsid w:val="00457FBD"/>
    <w:rsid w:val="00486085"/>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92B14"/>
    <w:rsid w:val="00696242"/>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7F10"/>
    <w:rsid w:val="00815325"/>
    <w:rsid w:val="00815B50"/>
    <w:rsid w:val="0084624F"/>
    <w:rsid w:val="00856234"/>
    <w:rsid w:val="00881C18"/>
    <w:rsid w:val="00882477"/>
    <w:rsid w:val="008866FD"/>
    <w:rsid w:val="00893E99"/>
    <w:rsid w:val="00895A43"/>
    <w:rsid w:val="00896C3B"/>
    <w:rsid w:val="008A01B1"/>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A6C77"/>
    <w:rsid w:val="009D331F"/>
    <w:rsid w:val="009D5D33"/>
    <w:rsid w:val="009E7D61"/>
    <w:rsid w:val="009F1438"/>
    <w:rsid w:val="00A0672C"/>
    <w:rsid w:val="00A17D7C"/>
    <w:rsid w:val="00A21B14"/>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E4A6A"/>
    <w:rsid w:val="00BE6412"/>
    <w:rsid w:val="00BF0ABA"/>
    <w:rsid w:val="00BF41DC"/>
    <w:rsid w:val="00BF48D0"/>
    <w:rsid w:val="00BF5462"/>
    <w:rsid w:val="00BF64D1"/>
    <w:rsid w:val="00C11A7A"/>
    <w:rsid w:val="00C1789A"/>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F60A1"/>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53439-89A2-40EA-AB35-191818A52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3</cp:revision>
  <cp:lastPrinted>2016-04-11T12:41:00Z</cp:lastPrinted>
  <dcterms:created xsi:type="dcterms:W3CDTF">2020-05-21T14:32:00Z</dcterms:created>
  <dcterms:modified xsi:type="dcterms:W3CDTF">2020-05-21T14:32:00Z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