
<file path=[Content_Types].xml><?xml version="1.0" encoding="utf-8"?>
<Types xmlns="http://schemas.openxmlformats.org/package/2006/content-types">
  <Default Extension="bin" ContentType="application/vnd.ms-office.activeX"/>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activeX/activeX1.xml" ContentType="application/vnd.ms-office.activeX+xml"/>
  <Override PartName="/word/activeX/activeX2.xml" ContentType="application/vnd.ms-office.activeX+xml"/>
  <Override PartName="/word/activeX/activeX3.xml" ContentType="application/vnd.ms-office.activeX+xml"/>
  <Override PartName="/word/activeX/activeX4.xml" ContentType="application/vnd.ms-office.activeX+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E24741E" w14:textId="4F7FBF7B" w:rsidR="0029261C" w:rsidRDefault="0029261C" w:rsidP="0029261C">
      <w:pPr>
        <w:rPr>
          <w:rFonts w:cs="Arial"/>
          <w:color w:val="1B1B1B"/>
          <w:szCs w:val="22"/>
        </w:rPr>
      </w:pPr>
      <w:r w:rsidRPr="003A45C7">
        <w:rPr>
          <w:rFonts w:cs="Arial"/>
          <w:color w:val="1B1B1B"/>
          <w:szCs w:val="22"/>
        </w:rPr>
        <w:t>Agreement number:</w:t>
      </w:r>
      <w:r>
        <w:rPr>
          <w:rFonts w:cs="Arial"/>
          <w:color w:val="1B1B1B"/>
          <w:szCs w:val="22"/>
        </w:rPr>
        <w:object w:dxaOrig="1440" w:dyaOrig="1440" w14:anchorId="5DA92CB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3" type="#_x0000_t75" alt="Agreement number" style="width:119.25pt;height:18pt" o:ole="">
            <v:imagedata r:id="rId7" o:title=""/>
          </v:shape>
          <w:control r:id="rId8" w:name="TextBox2" w:shapeid="_x0000_i1033"/>
        </w:object>
      </w:r>
    </w:p>
    <w:p w14:paraId="01F9D5EA" w14:textId="77777777" w:rsidR="00306E38" w:rsidRDefault="00306E38" w:rsidP="0029261C">
      <w:pPr>
        <w:spacing w:before="240" w:line="288" w:lineRule="auto"/>
        <w:rPr>
          <w:rFonts w:cs="Arial"/>
          <w:szCs w:val="22"/>
        </w:rPr>
      </w:pPr>
      <w:r w:rsidRPr="006329E3">
        <w:rPr>
          <w:rFonts w:cs="Arial"/>
          <w:szCs w:val="22"/>
        </w:rPr>
        <w:t xml:space="preserve">Federal regulations require the following statement of assurance from each sponsor to be determined eligible to participate in the SFSP. This letter must be signed and returned to the Connecticut State Department of Education (CSDE) prior to </w:t>
      </w:r>
      <w:r>
        <w:rPr>
          <w:rFonts w:cs="Arial"/>
          <w:szCs w:val="22"/>
        </w:rPr>
        <w:t>the sponsor’s</w:t>
      </w:r>
      <w:r w:rsidRPr="006329E3">
        <w:rPr>
          <w:rFonts w:cs="Arial"/>
          <w:szCs w:val="22"/>
        </w:rPr>
        <w:t xml:space="preserve"> program opening date.</w:t>
      </w:r>
    </w:p>
    <w:p w14:paraId="118F40BD" w14:textId="73F3F83E" w:rsidR="00632204" w:rsidRPr="00632204" w:rsidRDefault="0029261C" w:rsidP="0029261C">
      <w:pPr>
        <w:spacing w:line="288" w:lineRule="auto"/>
        <w:ind w:right="-360"/>
        <w:rPr>
          <w:rFonts w:cs="Arial"/>
          <w:szCs w:val="22"/>
        </w:rPr>
      </w:pPr>
      <w:r w:rsidRPr="003A45C7">
        <w:rPr>
          <w:rFonts w:cs="Arial"/>
          <w:color w:val="1B1B1B"/>
          <w:szCs w:val="22"/>
        </w:rPr>
        <w:t>The SFSP</w:t>
      </w:r>
      <w:r>
        <w:rPr>
          <w:rFonts w:cs="Arial"/>
          <w:color w:val="1B1B1B"/>
          <w:szCs w:val="22"/>
        </w:rPr>
        <w:t xml:space="preserve"> </w:t>
      </w:r>
      <w:r w:rsidRPr="003A45C7">
        <w:rPr>
          <w:rFonts w:cs="Arial"/>
          <w:color w:val="1B1B1B"/>
          <w:szCs w:val="22"/>
        </w:rPr>
        <w:t>sponsor,</w:t>
      </w:r>
      <w:r>
        <w:rPr>
          <w:rFonts w:cs="Arial"/>
          <w:color w:val="1B1B1B"/>
          <w:szCs w:val="22"/>
        </w:rPr>
        <w:object w:dxaOrig="1440" w:dyaOrig="1440" w14:anchorId="30521A7A">
          <v:shape id="_x0000_i1035" type="#_x0000_t75" alt="&#10;Name of Summer Food Service Program (SFSP) sponsor" style="width:370.5pt;height:21.75pt" o:ole="">
            <v:imagedata r:id="rId9" o:title=""/>
            <o:lock v:ext="edit" aspectratio="f"/>
          </v:shape>
          <w:control r:id="rId10" w:name="TextBox1" w:shapeid="_x0000_i1035"/>
        </w:object>
      </w:r>
      <w:r w:rsidRPr="003A45C7">
        <w:rPr>
          <w:rFonts w:cs="Arial"/>
          <w:color w:val="1B1B1B"/>
          <w:szCs w:val="22"/>
        </w:rPr>
        <w:t xml:space="preserve">, </w:t>
      </w:r>
      <w:r w:rsidR="00632204" w:rsidRPr="00632204">
        <w:rPr>
          <w:rFonts w:cs="Arial"/>
          <w:szCs w:val="22"/>
        </w:rPr>
        <w:t>hereby assures the Connecticut State Department of Education that, in accordance with</w:t>
      </w:r>
      <w:r>
        <w:rPr>
          <w:rFonts w:cs="Arial"/>
          <w:szCs w:val="22"/>
        </w:rPr>
        <w:t xml:space="preserve"> section </w:t>
      </w:r>
      <w:r w:rsidR="00632204" w:rsidRPr="00632204">
        <w:rPr>
          <w:rFonts w:cs="Arial"/>
          <w:szCs w:val="22"/>
        </w:rPr>
        <w:t xml:space="preserve"> </w:t>
      </w:r>
      <w:r>
        <w:rPr>
          <w:rFonts w:cs="Arial"/>
          <w:szCs w:val="22"/>
        </w:rPr>
        <w:br/>
      </w:r>
      <w:hyperlink r:id="rId11" w:anchor="p-225.6(c)(4)" w:history="1">
        <w:r w:rsidRPr="0029261C">
          <w:rPr>
            <w:rStyle w:val="Hyperlink"/>
            <w:rFonts w:cs="Arial"/>
            <w:szCs w:val="22"/>
          </w:rPr>
          <w:t>7 CFR 225.6(c)(4)</w:t>
        </w:r>
      </w:hyperlink>
      <w:r>
        <w:rPr>
          <w:rFonts w:cs="Arial"/>
          <w:szCs w:val="22"/>
        </w:rPr>
        <w:t xml:space="preserve"> of the </w:t>
      </w:r>
      <w:r w:rsidR="00632204" w:rsidRPr="00632204">
        <w:rPr>
          <w:rFonts w:cs="Arial"/>
          <w:szCs w:val="22"/>
        </w:rPr>
        <w:t>U.S. Department of Agriculture (USDA) regulations for the SFSP</w:t>
      </w:r>
      <w:r>
        <w:rPr>
          <w:rFonts w:cs="Arial"/>
          <w:szCs w:val="22"/>
        </w:rPr>
        <w:t>,</w:t>
      </w:r>
      <w:r w:rsidR="00632204" w:rsidRPr="00632204">
        <w:rPr>
          <w:rFonts w:cs="Arial"/>
          <w:szCs w:val="22"/>
        </w:rPr>
        <w:t xml:space="preserve"> the sponsor agrees:</w:t>
      </w:r>
    </w:p>
    <w:p w14:paraId="3FB35725" w14:textId="77777777" w:rsidR="00632204" w:rsidRPr="00632204" w:rsidRDefault="00632204" w:rsidP="00632204">
      <w:pPr>
        <w:numPr>
          <w:ilvl w:val="1"/>
          <w:numId w:val="16"/>
        </w:numPr>
        <w:overflowPunct w:val="0"/>
        <w:autoSpaceDE w:val="0"/>
        <w:autoSpaceDN w:val="0"/>
        <w:adjustRightInd w:val="0"/>
        <w:spacing w:before="240" w:line="288" w:lineRule="auto"/>
        <w:ind w:left="900" w:hanging="360"/>
        <w:textAlignment w:val="baseline"/>
        <w:rPr>
          <w:rFonts w:cs="Arial"/>
          <w:szCs w:val="22"/>
        </w:rPr>
      </w:pPr>
      <w:r w:rsidRPr="00632204">
        <w:rPr>
          <w:rFonts w:cs="Arial"/>
          <w:szCs w:val="22"/>
        </w:rPr>
        <w:t>To serve summer meals free to children from families who provide a valid Supplemental Nutrition Assistance Program (SNAP) case number or Temporary Family Assistance (TFA) case number on the application, or whose income is at or below the reduced-price scale of the USDA’s Income Eligibility Guidelines (IEGs).</w:t>
      </w:r>
    </w:p>
    <w:p w14:paraId="5E230107" w14:textId="77777777" w:rsidR="00632204" w:rsidRPr="00632204" w:rsidRDefault="00632204" w:rsidP="00632204">
      <w:pPr>
        <w:numPr>
          <w:ilvl w:val="1"/>
          <w:numId w:val="16"/>
        </w:numPr>
        <w:overflowPunct w:val="0"/>
        <w:autoSpaceDE w:val="0"/>
        <w:autoSpaceDN w:val="0"/>
        <w:adjustRightInd w:val="0"/>
        <w:spacing w:before="240" w:line="288" w:lineRule="auto"/>
        <w:ind w:left="900" w:hanging="360"/>
        <w:textAlignment w:val="baseline"/>
        <w:rPr>
          <w:rFonts w:cs="Arial"/>
          <w:szCs w:val="22"/>
        </w:rPr>
      </w:pPr>
      <w:r w:rsidRPr="00632204">
        <w:rPr>
          <w:rFonts w:cs="Arial"/>
          <w:szCs w:val="22"/>
        </w:rPr>
        <w:t>To collect payment from children who pay the full price of the meal while preventing overt identification of children receiving free summer meals.</w:t>
      </w:r>
    </w:p>
    <w:p w14:paraId="7FEB5A88" w14:textId="22C396D3" w:rsidR="00632204" w:rsidRPr="00632204" w:rsidRDefault="00632204" w:rsidP="00632204">
      <w:pPr>
        <w:numPr>
          <w:ilvl w:val="1"/>
          <w:numId w:val="16"/>
        </w:numPr>
        <w:overflowPunct w:val="0"/>
        <w:autoSpaceDE w:val="0"/>
        <w:autoSpaceDN w:val="0"/>
        <w:adjustRightInd w:val="0"/>
        <w:spacing w:before="240" w:line="288" w:lineRule="auto"/>
        <w:ind w:left="900" w:hanging="360"/>
        <w:textAlignment w:val="baseline"/>
        <w:rPr>
          <w:rFonts w:cs="Arial"/>
          <w:szCs w:val="22"/>
        </w:rPr>
      </w:pPr>
      <w:r w:rsidRPr="00632204">
        <w:rPr>
          <w:rFonts w:cs="Arial"/>
          <w:szCs w:val="22"/>
        </w:rPr>
        <w:t xml:space="preserve">To establish a hearing a hearing procedure for families wishing to appeal a denial of an application for free summer meals. The hearing procedure complies with the requirements set forth in </w:t>
      </w:r>
      <w:hyperlink r:id="rId12" w:anchor="p-225.6(f)(2)" w:history="1">
        <w:r w:rsidR="003F301E" w:rsidRPr="003F301E">
          <w:rPr>
            <w:rStyle w:val="Hyperlink"/>
            <w:rFonts w:cs="Arial"/>
            <w:szCs w:val="22"/>
          </w:rPr>
          <w:t>7 CFR 225.6(f)(2)</w:t>
        </w:r>
      </w:hyperlink>
      <w:r w:rsidRPr="00632204">
        <w:rPr>
          <w:rFonts w:cs="Arial"/>
          <w:szCs w:val="22"/>
        </w:rPr>
        <w:t>.</w:t>
      </w:r>
    </w:p>
    <w:p w14:paraId="02FD1051" w14:textId="77777777" w:rsidR="00632204" w:rsidRPr="00632204" w:rsidRDefault="00632204" w:rsidP="00632204">
      <w:pPr>
        <w:numPr>
          <w:ilvl w:val="1"/>
          <w:numId w:val="16"/>
        </w:numPr>
        <w:overflowPunct w:val="0"/>
        <w:autoSpaceDE w:val="0"/>
        <w:autoSpaceDN w:val="0"/>
        <w:adjustRightInd w:val="0"/>
        <w:spacing w:before="240" w:line="288" w:lineRule="auto"/>
        <w:ind w:left="900" w:hanging="360"/>
        <w:textAlignment w:val="baseline"/>
        <w:rPr>
          <w:rFonts w:cs="Arial"/>
          <w:szCs w:val="22"/>
        </w:rPr>
      </w:pPr>
      <w:r w:rsidRPr="00632204">
        <w:rPr>
          <w:rFonts w:cs="Arial"/>
          <w:szCs w:val="22"/>
        </w:rPr>
        <w:t>To continue to provide free summer meals to a child whose family requests a hearing until a decision is rendered.</w:t>
      </w:r>
    </w:p>
    <w:p w14:paraId="41679F1C" w14:textId="77777777" w:rsidR="00632204" w:rsidRPr="00632204" w:rsidRDefault="00632204" w:rsidP="0029261C">
      <w:pPr>
        <w:numPr>
          <w:ilvl w:val="1"/>
          <w:numId w:val="16"/>
        </w:numPr>
        <w:overflowPunct w:val="0"/>
        <w:autoSpaceDE w:val="0"/>
        <w:autoSpaceDN w:val="0"/>
        <w:adjustRightInd w:val="0"/>
        <w:spacing w:before="240" w:after="360" w:line="288" w:lineRule="auto"/>
        <w:ind w:left="907" w:right="-360" w:hanging="360"/>
        <w:textAlignment w:val="baseline"/>
        <w:rPr>
          <w:rFonts w:cs="Arial"/>
          <w:szCs w:val="22"/>
        </w:rPr>
      </w:pPr>
      <w:r w:rsidRPr="00632204">
        <w:rPr>
          <w:rFonts w:cs="Arial"/>
          <w:szCs w:val="22"/>
        </w:rPr>
        <w:t>To prevent overt identification of free summer meal recipients and no discrimination against any child on the basis of race, color, national origin, sex, age, or handicap in the course of food service.</w:t>
      </w:r>
    </w:p>
    <w:p w14:paraId="265209D6" w14:textId="77777777" w:rsidR="0029261C" w:rsidRPr="0029261C" w:rsidRDefault="0029261C" w:rsidP="0029261C">
      <w:pPr>
        <w:tabs>
          <w:tab w:val="right" w:pos="9360"/>
        </w:tabs>
        <w:rPr>
          <w:rFonts w:cs="Arial"/>
          <w:color w:val="1B1B1B"/>
          <w:szCs w:val="22"/>
          <w:u w:val="single"/>
        </w:rPr>
      </w:pPr>
      <w:r w:rsidRPr="0029261C">
        <w:rPr>
          <w:rFonts w:cs="Arial"/>
          <w:color w:val="1B1B1B"/>
          <w:szCs w:val="22"/>
          <w:u w:val="single"/>
        </w:rPr>
        <w:tab/>
      </w:r>
    </w:p>
    <w:p w14:paraId="34500E7D" w14:textId="77777777" w:rsidR="0029261C" w:rsidRPr="0029261C" w:rsidRDefault="0029261C" w:rsidP="0029261C">
      <w:pPr>
        <w:spacing w:before="40" w:after="240"/>
        <w:rPr>
          <w:rFonts w:cs="Arial"/>
          <w:color w:val="1B1B1B"/>
          <w:szCs w:val="22"/>
        </w:rPr>
      </w:pPr>
      <w:r w:rsidRPr="0029261C">
        <w:rPr>
          <w:rFonts w:cs="Arial"/>
          <w:color w:val="1B1B1B"/>
          <w:szCs w:val="22"/>
        </w:rPr>
        <w:t>Signature of authorized representative (as indicated on ED-099 Agreement):</w:t>
      </w:r>
    </w:p>
    <w:p w14:paraId="7E48B0A4" w14:textId="7A65569C" w:rsidR="0029261C" w:rsidRPr="0029261C" w:rsidRDefault="0029261C" w:rsidP="0029261C">
      <w:pPr>
        <w:tabs>
          <w:tab w:val="right" w:pos="9360"/>
        </w:tabs>
        <w:spacing w:after="360"/>
        <w:rPr>
          <w:rFonts w:cs="Arial"/>
          <w:szCs w:val="22"/>
        </w:rPr>
      </w:pPr>
      <w:r w:rsidRPr="0029261C">
        <w:rPr>
          <w:rFonts w:cs="Arial"/>
          <w:color w:val="1B1B1B"/>
          <w:szCs w:val="22"/>
        </w:rPr>
        <w:t xml:space="preserve">Title: </w:t>
      </w:r>
      <w:r w:rsidRPr="0029261C">
        <w:rPr>
          <w:rFonts w:cs="Arial"/>
          <w:color w:val="1B1B1B"/>
          <w:szCs w:val="22"/>
        </w:rPr>
        <w:object w:dxaOrig="1440" w:dyaOrig="1440" w14:anchorId="6DAB20C7">
          <v:shape id="_x0000_i1037" type="#_x0000_t75" alt="Title" style="width:267.75pt;height:21.75pt" o:ole="">
            <v:imagedata r:id="rId13" o:title=""/>
            <o:lock v:ext="edit" aspectratio="f"/>
          </v:shape>
          <w:control r:id="rId14" w:name="TextBox11" w:shapeid="_x0000_i1037"/>
        </w:object>
      </w:r>
      <w:r w:rsidRPr="0029261C">
        <w:rPr>
          <w:rFonts w:cs="Arial"/>
          <w:color w:val="1B1B1B"/>
          <w:szCs w:val="22"/>
        </w:rPr>
        <w:tab/>
        <w:t xml:space="preserve">Date: </w:t>
      </w:r>
      <w:r w:rsidRPr="0029261C">
        <w:rPr>
          <w:rFonts w:cs="Arial"/>
          <w:color w:val="1B1B1B"/>
          <w:szCs w:val="22"/>
        </w:rPr>
        <w:object w:dxaOrig="1440" w:dyaOrig="1440" w14:anchorId="59156F0C">
          <v:shape id="_x0000_i1039" type="#_x0000_t75" alt="Date&#10;" style="width:119.25pt;height:21.75pt" o:ole="">
            <v:imagedata r:id="rId15" o:title=""/>
            <o:lock v:ext="edit" aspectratio="f"/>
          </v:shape>
          <w:control r:id="rId16" w:name="TextBox21" w:shapeid="_x0000_i1039"/>
        </w:object>
      </w:r>
    </w:p>
    <w:p w14:paraId="0A11D0F7" w14:textId="35263C5A" w:rsidR="00036D67" w:rsidRPr="00656CB8" w:rsidRDefault="00632204" w:rsidP="00306E38">
      <w:pPr>
        <w:spacing w:line="288" w:lineRule="auto"/>
        <w:rPr>
          <w:rFonts w:cs="Arial"/>
          <w:szCs w:val="22"/>
        </w:rPr>
      </w:pPr>
      <w:r w:rsidRPr="00306E38">
        <w:rPr>
          <w:rFonts w:cs="Arial"/>
          <w:b/>
          <w:szCs w:val="22"/>
        </w:rPr>
        <w:t xml:space="preserve">This form must be returned as part of the annual application process. </w:t>
      </w:r>
      <w:r w:rsidRPr="00306E38">
        <w:rPr>
          <w:rFonts w:cs="Arial"/>
          <w:szCs w:val="22"/>
        </w:rPr>
        <w:t xml:space="preserve">For questions, please contact the </w:t>
      </w:r>
      <w:hyperlink r:id="rId17" w:history="1">
        <w:r w:rsidRPr="00306E38">
          <w:rPr>
            <w:rStyle w:val="Hyperlink"/>
            <w:rFonts w:eastAsiaTheme="minorEastAsia" w:cs="Arial"/>
            <w:szCs w:val="22"/>
          </w:rPr>
          <w:t>Summer Meals Staff</w:t>
        </w:r>
      </w:hyperlink>
      <w:r w:rsidRPr="00306E38">
        <w:rPr>
          <w:rFonts w:cs="Arial"/>
          <w:szCs w:val="22"/>
        </w:rPr>
        <w:t>, Connecticut State Department of Education, Bureau of Child Nutrition Programs, 450 Columbus Boulevard, Suite 504, Hartford, CT 06103-1841</w:t>
      </w:r>
      <w:r w:rsidR="000808BC" w:rsidRPr="00632204">
        <w:rPr>
          <w:rFonts w:eastAsia="Arial" w:cs="Arial"/>
          <w:spacing w:val="-1"/>
          <w:szCs w:val="22"/>
        </w:rPr>
        <w:t>.</w:t>
      </w:r>
      <w:r w:rsidRPr="00632204">
        <w:rPr>
          <w:rFonts w:eastAsia="Arial" w:cs="Arial"/>
          <w:spacing w:val="-1"/>
          <w:szCs w:val="22"/>
        </w:rPr>
        <w:t xml:space="preserve"> </w:t>
      </w:r>
      <w:r w:rsidR="00036D67" w:rsidRPr="00656CB8">
        <w:rPr>
          <w:rFonts w:eastAsia="Arial" w:cs="Arial"/>
          <w:spacing w:val="-1"/>
          <w:szCs w:val="22"/>
        </w:rPr>
        <w:br w:type="page"/>
      </w:r>
    </w:p>
    <w:p w14:paraId="46DA1033" w14:textId="2CCBD34A" w:rsidR="00A225CB" w:rsidRPr="004509B7" w:rsidRDefault="00A225CB" w:rsidP="00423EA2">
      <w:pPr>
        <w:widowControl w:val="0"/>
        <w:pBdr>
          <w:top w:val="single" w:sz="4" w:space="12" w:color="006600"/>
          <w:left w:val="single" w:sz="4" w:space="14" w:color="006600"/>
          <w:bottom w:val="single" w:sz="4" w:space="12" w:color="006600"/>
          <w:right w:val="single" w:sz="4" w:space="14" w:color="006600"/>
        </w:pBdr>
        <w:shd w:val="clear" w:color="auto" w:fill="F4F7ED"/>
        <w:autoSpaceDE w:val="0"/>
        <w:autoSpaceDN w:val="0"/>
        <w:adjustRightInd w:val="0"/>
        <w:spacing w:line="288" w:lineRule="auto"/>
        <w:ind w:left="900" w:right="900"/>
        <w:rPr>
          <w:rFonts w:cs="Arial"/>
          <w:color w:val="0000FF"/>
          <w:sz w:val="21"/>
          <w:szCs w:val="21"/>
        </w:rPr>
      </w:pPr>
      <w:bookmarkStart w:id="0" w:name="_Hlk164352340"/>
      <w:r w:rsidRPr="004509B7">
        <w:rPr>
          <w:rFonts w:cs="Arial"/>
          <w:sz w:val="21"/>
          <w:szCs w:val="21"/>
        </w:rPr>
        <w:lastRenderedPageBreak/>
        <w:t xml:space="preserve">For information on the SFSP, visit the CSDE’s </w:t>
      </w:r>
      <w:hyperlink r:id="rId18" w:history="1">
        <w:r w:rsidRPr="004509B7">
          <w:rPr>
            <w:rStyle w:val="Hyperlink"/>
            <w:rFonts w:cs="Arial"/>
            <w:sz w:val="21"/>
            <w:szCs w:val="21"/>
          </w:rPr>
          <w:t>SFSP webpage</w:t>
        </w:r>
      </w:hyperlink>
      <w:r w:rsidRPr="004509B7">
        <w:rPr>
          <w:rStyle w:val="Hyperlink"/>
          <w:rFonts w:cs="Arial"/>
          <w:sz w:val="21"/>
          <w:szCs w:val="21"/>
          <w:lang w:val="en"/>
        </w:rPr>
        <w:t xml:space="preserve"> </w:t>
      </w:r>
      <w:r w:rsidRPr="004509B7">
        <w:rPr>
          <w:rFonts w:cs="Arial"/>
          <w:sz w:val="21"/>
          <w:szCs w:val="21"/>
        </w:rPr>
        <w:t xml:space="preserve">or contact the </w:t>
      </w:r>
      <w:hyperlink r:id="rId19" w:history="1">
        <w:r w:rsidRPr="004509B7">
          <w:rPr>
            <w:rStyle w:val="Hyperlink"/>
            <w:rFonts w:cs="Arial"/>
            <w:sz w:val="21"/>
            <w:szCs w:val="21"/>
          </w:rPr>
          <w:t>Summer Meals staff</w:t>
        </w:r>
      </w:hyperlink>
      <w:r w:rsidRPr="004509B7">
        <w:rPr>
          <w:rFonts w:cs="Arial"/>
          <w:color w:val="0000FF"/>
          <w:sz w:val="21"/>
          <w:szCs w:val="21"/>
        </w:rPr>
        <w:t xml:space="preserve"> </w:t>
      </w:r>
      <w:r w:rsidRPr="004509B7">
        <w:rPr>
          <w:rFonts w:cs="Arial"/>
          <w:sz w:val="21"/>
          <w:szCs w:val="21"/>
        </w:rPr>
        <w:t>at the CSDE’s Bureau of Child Nutrition Programs, 450 Columbus Boulevard, Suite 504, Hartford, CT 06103-1841</w:t>
      </w:r>
      <w:r w:rsidRPr="004509B7">
        <w:rPr>
          <w:rFonts w:cs="Arial"/>
          <w:bCs/>
          <w:sz w:val="21"/>
          <w:szCs w:val="21"/>
        </w:rPr>
        <w:t>.</w:t>
      </w:r>
      <w:r w:rsidRPr="004509B7">
        <w:rPr>
          <w:rFonts w:cs="Arial"/>
          <w:sz w:val="21"/>
          <w:szCs w:val="21"/>
        </w:rPr>
        <w:t xml:space="preserve">This document is available at </w:t>
      </w:r>
      <w:hyperlink r:id="rId20" w:history="1">
        <w:r w:rsidR="005C7F84" w:rsidRPr="004509B7">
          <w:rPr>
            <w:rStyle w:val="Hyperlink"/>
            <w:rFonts w:cs="Arial"/>
            <w:sz w:val="21"/>
            <w:szCs w:val="21"/>
          </w:rPr>
          <w:t>https://portal.ct.gov/-/media/sde/nutrition/sfsp/free_meals_policy_</w:t>
        </w:r>
        <w:r w:rsidR="005C7F84" w:rsidRPr="005C7F84">
          <w:rPr>
            <w:rStyle w:val="Hyperlink"/>
            <w:rFonts w:cs="Arial"/>
            <w:sz w:val="21"/>
            <w:szCs w:val="21"/>
          </w:rPr>
          <w:t>‌</w:t>
        </w:r>
        <w:r w:rsidR="005C7F84" w:rsidRPr="004509B7">
          <w:rPr>
            <w:rStyle w:val="Hyperlink"/>
            <w:rFonts w:cs="Arial"/>
            <w:sz w:val="21"/>
            <w:szCs w:val="21"/>
          </w:rPr>
          <w:t>statement_pricing_programs_sfsp.pdf</w:t>
        </w:r>
      </w:hyperlink>
      <w:r w:rsidR="005C7F84" w:rsidRPr="004509B7">
        <w:rPr>
          <w:rFonts w:cs="Arial"/>
          <w:sz w:val="21"/>
          <w:szCs w:val="21"/>
        </w:rPr>
        <w:t xml:space="preserve">. </w:t>
      </w:r>
    </w:p>
    <w:p w14:paraId="2C572FF5" w14:textId="77777777" w:rsidR="00A225CB" w:rsidRDefault="00A225CB" w:rsidP="005C7F84">
      <w:pPr>
        <w:shd w:val="clear" w:color="auto" w:fill="FFFFFF"/>
        <w:spacing w:before="240" w:line="288" w:lineRule="auto"/>
        <w:rPr>
          <w:rFonts w:cs="Arial"/>
          <w:color w:val="1B1B1B"/>
          <w:sz w:val="19"/>
          <w:szCs w:val="19"/>
        </w:rPr>
      </w:pPr>
      <w:bookmarkStart w:id="1" w:name="_Hlk165801459"/>
      <w:bookmarkStart w:id="2" w:name="_Hlk164836432"/>
    </w:p>
    <w:p w14:paraId="27D78F77" w14:textId="77777777" w:rsidR="00A225CB" w:rsidRDefault="00A225CB" w:rsidP="005C7F84">
      <w:pPr>
        <w:shd w:val="clear" w:color="auto" w:fill="FFFFFF"/>
        <w:spacing w:before="240" w:line="288" w:lineRule="auto"/>
        <w:rPr>
          <w:rFonts w:cs="Arial"/>
          <w:color w:val="1B1B1B"/>
          <w:sz w:val="19"/>
          <w:szCs w:val="19"/>
        </w:rPr>
        <w:sectPr w:rsidR="00A225CB" w:rsidSect="0029261C">
          <w:headerReference w:type="default" r:id="rId21"/>
          <w:footerReference w:type="default" r:id="rId22"/>
          <w:headerReference w:type="first" r:id="rId23"/>
          <w:footerReference w:type="first" r:id="rId24"/>
          <w:pgSz w:w="12240" w:h="15840" w:code="1"/>
          <w:pgMar w:top="1296" w:right="1440" w:bottom="1008" w:left="1440" w:header="720" w:footer="720" w:gutter="0"/>
          <w:cols w:space="720"/>
          <w:titlePg/>
        </w:sectPr>
      </w:pPr>
    </w:p>
    <w:p w14:paraId="4BEA8F69" w14:textId="77777777" w:rsidR="005C7F84" w:rsidRPr="007842BE" w:rsidRDefault="005C7F84" w:rsidP="005C7F84">
      <w:pPr>
        <w:shd w:val="clear" w:color="auto" w:fill="FFFFFF"/>
        <w:spacing w:line="288" w:lineRule="auto"/>
        <w:rPr>
          <w:rFonts w:cs="Arial"/>
          <w:color w:val="1B1B1B"/>
          <w:sz w:val="19"/>
          <w:szCs w:val="19"/>
        </w:rPr>
      </w:pPr>
      <w:r w:rsidRPr="007842BE">
        <w:rPr>
          <w:rFonts w:cs="Arial"/>
          <w:color w:val="1B1B1B"/>
          <w:sz w:val="19"/>
          <w:szCs w:val="19"/>
        </w:rPr>
        <w:t>In accordance with federal civil rights law and U.S. Department of Agriculture (USDA) civil rights regulations and policies, this institution is prohibited from discriminating on the basis of race, color, national origin, sex (including gender identity and sexual orientation), disability, age, or reprisal or retaliation for prior civil rights activity.</w:t>
      </w:r>
    </w:p>
    <w:p w14:paraId="008C84B8" w14:textId="77777777" w:rsidR="005C7F84" w:rsidRPr="007842BE" w:rsidRDefault="005C7F84" w:rsidP="005C7F84">
      <w:pPr>
        <w:shd w:val="clear" w:color="auto" w:fill="FFFFFF"/>
        <w:spacing w:before="240" w:line="288" w:lineRule="auto"/>
        <w:rPr>
          <w:rFonts w:cs="Arial"/>
          <w:color w:val="1B1B1B"/>
          <w:sz w:val="19"/>
          <w:szCs w:val="19"/>
        </w:rPr>
      </w:pPr>
      <w:r w:rsidRPr="007842BE">
        <w:rPr>
          <w:rFonts w:cs="Arial"/>
          <w:color w:val="1B1B1B"/>
          <w:sz w:val="19"/>
          <w:szCs w:val="19"/>
        </w:rPr>
        <w:t>Program information may be made available in languages other than English. Persons with disabilities who require alternative means of communication to obtain program information (e.g., Braille, large print, audiotape, American Sign Language), should contact the responsible state or local agency that administers the program or USDA’s TARGET Center at (202) 720-2600 (voice and TTY) or contact USDA through the Federal Relay Service at (800) 877-8339.</w:t>
      </w:r>
    </w:p>
    <w:p w14:paraId="29CC2498" w14:textId="77777777" w:rsidR="005C7F84" w:rsidRPr="007842BE" w:rsidRDefault="005C7F84" w:rsidP="005C7F84">
      <w:pPr>
        <w:shd w:val="clear" w:color="auto" w:fill="FFFFFF"/>
        <w:spacing w:before="240" w:after="120" w:line="288" w:lineRule="auto"/>
        <w:rPr>
          <w:rFonts w:cs="Arial"/>
          <w:color w:val="1B1B1B"/>
          <w:sz w:val="19"/>
          <w:szCs w:val="19"/>
        </w:rPr>
      </w:pPr>
      <w:r w:rsidRPr="007842BE">
        <w:rPr>
          <w:rFonts w:cs="Arial"/>
          <w:color w:val="1B1B1B"/>
          <w:sz w:val="19"/>
          <w:szCs w:val="19"/>
        </w:rPr>
        <w:t xml:space="preserve">To file a program discrimination complaint, a Complainant should complete a Form AD-3027, USDA Program Discrimination Complaint Form which can be obtained online at: </w:t>
      </w:r>
      <w:hyperlink r:id="rId25" w:history="1">
        <w:r w:rsidRPr="007842BE">
          <w:rPr>
            <w:rFonts w:cs="Arial"/>
            <w:color w:val="0000FF"/>
            <w:sz w:val="19"/>
            <w:szCs w:val="19"/>
          </w:rPr>
          <w:t>https://www.usda.gov/sites/default/files/documents/ad-3027.pdf</w:t>
        </w:r>
      </w:hyperlink>
      <w:r w:rsidRPr="007842BE">
        <w:rPr>
          <w:rFonts w:cs="Arial"/>
          <w:color w:val="1B1B1B"/>
          <w:sz w:val="19"/>
          <w:szCs w:val="19"/>
        </w:rPr>
        <w:t>, from any USDA office, by calling (866) 632-9992, or by writing a letter addressed to USDA. The letter must contain the complainant’s name, address, telephone number, and a written description of the alleged discriminatory action in sufficient detail to inform the Assistant Secretary for Civil Rights (ASCR) about the nature and date of an alleged civil rights violation. The completed AD-3027 form or letter must be submitted to USDA by:</w:t>
      </w:r>
    </w:p>
    <w:p w14:paraId="17A492F8" w14:textId="77777777" w:rsidR="005C7F84" w:rsidRPr="007842BE" w:rsidRDefault="005C7F84" w:rsidP="005C7F84">
      <w:pPr>
        <w:numPr>
          <w:ilvl w:val="0"/>
          <w:numId w:val="12"/>
        </w:numPr>
        <w:shd w:val="clear" w:color="auto" w:fill="FFFFFF"/>
        <w:spacing w:line="288" w:lineRule="auto"/>
        <w:rPr>
          <w:rFonts w:cs="Arial"/>
          <w:color w:val="1B1B1B"/>
          <w:sz w:val="19"/>
          <w:szCs w:val="19"/>
        </w:rPr>
      </w:pPr>
      <w:r w:rsidRPr="007842BE">
        <w:rPr>
          <w:rFonts w:cs="Arial"/>
          <w:color w:val="1B1B1B"/>
          <w:sz w:val="19"/>
          <w:szCs w:val="19"/>
        </w:rPr>
        <w:t>mail: U.S. Department of Agriculture</w:t>
      </w:r>
      <w:r w:rsidRPr="007842BE">
        <w:rPr>
          <w:rFonts w:cs="Arial"/>
          <w:color w:val="1B1B1B"/>
          <w:sz w:val="19"/>
          <w:szCs w:val="19"/>
        </w:rPr>
        <w:br/>
        <w:t>Office of the Assistant Secretary for Civil Rights</w:t>
      </w:r>
      <w:r w:rsidRPr="007842BE">
        <w:rPr>
          <w:rFonts w:cs="Arial"/>
          <w:color w:val="1B1B1B"/>
          <w:sz w:val="19"/>
          <w:szCs w:val="19"/>
        </w:rPr>
        <w:br/>
        <w:t>1400 Independence Avenue, SW</w:t>
      </w:r>
      <w:r w:rsidRPr="007842BE">
        <w:rPr>
          <w:rFonts w:cs="Arial"/>
          <w:color w:val="1B1B1B"/>
          <w:sz w:val="19"/>
          <w:szCs w:val="19"/>
        </w:rPr>
        <w:br/>
        <w:t>Washington, D.C. 20250-9410; or</w:t>
      </w:r>
    </w:p>
    <w:p w14:paraId="1FA6F878" w14:textId="77777777" w:rsidR="005C7F84" w:rsidRPr="007842BE" w:rsidRDefault="005C7F84" w:rsidP="005C7F84">
      <w:pPr>
        <w:numPr>
          <w:ilvl w:val="0"/>
          <w:numId w:val="12"/>
        </w:numPr>
        <w:shd w:val="clear" w:color="auto" w:fill="FFFFFF"/>
        <w:spacing w:line="288" w:lineRule="auto"/>
        <w:rPr>
          <w:rFonts w:cs="Arial"/>
          <w:color w:val="1B1B1B"/>
          <w:sz w:val="19"/>
          <w:szCs w:val="19"/>
        </w:rPr>
      </w:pPr>
      <w:r>
        <w:rPr>
          <w:rFonts w:eastAsia="Calibri" w:cs="Arial"/>
          <w:noProof/>
          <w:sz w:val="19"/>
          <w:szCs w:val="19"/>
        </w:rPr>
        <w:drawing>
          <wp:anchor distT="0" distB="0" distL="114300" distR="114300" simplePos="0" relativeHeight="251659264" behindDoc="0" locked="0" layoutInCell="1" allowOverlap="1" wp14:anchorId="36687737" wp14:editId="447DE28F">
            <wp:simplePos x="0" y="0"/>
            <wp:positionH relativeFrom="column">
              <wp:posOffset>4105275</wp:posOffset>
            </wp:positionH>
            <wp:positionV relativeFrom="paragraph">
              <wp:posOffset>80010</wp:posOffset>
            </wp:positionV>
            <wp:extent cx="1254035" cy="731520"/>
            <wp:effectExtent l="0" t="0" r="3810" b="0"/>
            <wp:wrapNone/>
            <wp:docPr id="748801908" name="Picture 1" descr="Connecticut State Department of Education (CSD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8801908" name="Picture 1" descr="Connecticut State Department of Education (CSDE) logo"/>
                    <pic:cNvPicPr/>
                  </pic:nvPicPr>
                  <pic:blipFill>
                    <a:blip r:embed="rId26" cstate="print">
                      <a:extLst>
                        <a:ext uri="{28A0092B-C50C-407E-A947-70E740481C1C}">
                          <a14:useLocalDpi xmlns:a14="http://schemas.microsoft.com/office/drawing/2010/main" val="0"/>
                        </a:ext>
                      </a:extLst>
                    </a:blip>
                    <a:stretch>
                      <a:fillRect/>
                    </a:stretch>
                  </pic:blipFill>
                  <pic:spPr>
                    <a:xfrm>
                      <a:off x="0" y="0"/>
                      <a:ext cx="1254035" cy="731520"/>
                    </a:xfrm>
                    <a:prstGeom prst="rect">
                      <a:avLst/>
                    </a:prstGeom>
                  </pic:spPr>
                </pic:pic>
              </a:graphicData>
            </a:graphic>
            <wp14:sizeRelH relativeFrom="page">
              <wp14:pctWidth>0</wp14:pctWidth>
            </wp14:sizeRelH>
            <wp14:sizeRelV relativeFrom="page">
              <wp14:pctHeight>0</wp14:pctHeight>
            </wp14:sizeRelV>
          </wp:anchor>
        </w:drawing>
      </w:r>
      <w:r w:rsidRPr="007842BE">
        <w:rPr>
          <w:rFonts w:cs="Arial"/>
          <w:color w:val="1B1B1B"/>
          <w:sz w:val="19"/>
          <w:szCs w:val="19"/>
        </w:rPr>
        <w:t>fax: (833) 256-1665 or (202) 690-7442; or</w:t>
      </w:r>
    </w:p>
    <w:p w14:paraId="6396D08C" w14:textId="77777777" w:rsidR="005C7F84" w:rsidRPr="007842BE" w:rsidRDefault="005C7F84" w:rsidP="005C7F84">
      <w:pPr>
        <w:numPr>
          <w:ilvl w:val="0"/>
          <w:numId w:val="12"/>
        </w:numPr>
        <w:shd w:val="clear" w:color="auto" w:fill="FFFFFF"/>
        <w:spacing w:line="288" w:lineRule="auto"/>
        <w:rPr>
          <w:rFonts w:cs="Arial"/>
          <w:color w:val="1B1B1B"/>
          <w:sz w:val="19"/>
          <w:szCs w:val="19"/>
        </w:rPr>
      </w:pPr>
      <w:r w:rsidRPr="007842BE">
        <w:rPr>
          <w:rFonts w:cs="Arial"/>
          <w:color w:val="1B1B1B"/>
          <w:sz w:val="19"/>
          <w:szCs w:val="19"/>
        </w:rPr>
        <w:t>email:</w:t>
      </w:r>
      <w:r w:rsidRPr="007842BE">
        <w:rPr>
          <w:rFonts w:cs="Arial"/>
          <w:b/>
          <w:bCs/>
          <w:color w:val="1B1B1B"/>
          <w:sz w:val="19"/>
          <w:szCs w:val="19"/>
        </w:rPr>
        <w:t xml:space="preserve"> </w:t>
      </w:r>
      <w:hyperlink r:id="rId27" w:history="1">
        <w:r w:rsidRPr="007842BE">
          <w:rPr>
            <w:rFonts w:cs="Arial"/>
            <w:color w:val="0000FF"/>
            <w:sz w:val="19"/>
            <w:szCs w:val="19"/>
          </w:rPr>
          <w:t>program.intake@usda.gov</w:t>
        </w:r>
      </w:hyperlink>
    </w:p>
    <w:p w14:paraId="2BCB6EDA" w14:textId="77777777" w:rsidR="005C7F84" w:rsidRPr="007842BE" w:rsidRDefault="005C7F84" w:rsidP="005C7F84">
      <w:pPr>
        <w:tabs>
          <w:tab w:val="left" w:pos="5834"/>
        </w:tabs>
        <w:spacing w:before="240" w:line="288" w:lineRule="auto"/>
        <w:rPr>
          <w:rFonts w:cs="Arial"/>
          <w:color w:val="1B1B1B"/>
          <w:sz w:val="19"/>
          <w:szCs w:val="19"/>
        </w:rPr>
      </w:pPr>
      <w:r w:rsidRPr="007842BE">
        <w:rPr>
          <w:rFonts w:cs="Arial"/>
          <w:color w:val="1B1B1B"/>
          <w:sz w:val="19"/>
          <w:szCs w:val="19"/>
        </w:rPr>
        <w:t>This institution is an equal opportunity provider.</w:t>
      </w:r>
      <w:r w:rsidRPr="009910B2">
        <w:rPr>
          <w:rFonts w:eastAsia="Calibri" w:cs="Arial"/>
          <w:noProof/>
          <w:sz w:val="19"/>
          <w:szCs w:val="19"/>
        </w:rPr>
        <w:t xml:space="preserve"> </w:t>
      </w:r>
    </w:p>
    <w:p w14:paraId="167053E9" w14:textId="110BAB42" w:rsidR="00A225CB" w:rsidRPr="00A225CB" w:rsidRDefault="00A225CB" w:rsidP="005C7F84">
      <w:pPr>
        <w:tabs>
          <w:tab w:val="left" w:pos="5834"/>
        </w:tabs>
        <w:spacing w:after="120" w:line="288" w:lineRule="auto"/>
        <w:ind w:left="115"/>
        <w:rPr>
          <w:rFonts w:cs="Arial"/>
          <w:color w:val="0000FF"/>
          <w:sz w:val="19"/>
          <w:szCs w:val="19"/>
        </w:rPr>
      </w:pPr>
      <w:r w:rsidRPr="007842BE">
        <w:rPr>
          <w:rFonts w:cs="Arial"/>
          <w:sz w:val="19"/>
          <w:szCs w:val="19"/>
        </w:rPr>
        <w:br w:type="column"/>
      </w:r>
      <w:r w:rsidRPr="007842BE">
        <w:rPr>
          <w:rFonts w:cs="Arial"/>
          <w:sz w:val="19"/>
          <w:szCs w:val="19"/>
        </w:rPr>
        <w:t xml:space="preserve">The Connecticut State Department of Education is committed to a policy of equal opportunity/affirmative action for all qualified persons. The Connecticut Department of Education does not discriminate in any employment practice, education program, or educational activity on the basis of race; color; religious creed; age; sex; pregnancy; sexual orientation; workplace hazards to reproductive systems, gender identity or expression; marital status; national origin; ancestry; retaliation for previously opposed discrimination or coercion, intellectual disability; genetic information; learning disability; physical disability (including, but not limited to, blindness); mental disability (past/present history thereof); military or veteran status; status as a victim of domestic violence; or criminal record in state employment, unless there is a bona fide occupational qualification excluding persons in any of the aforementioned protected classes. Inquiries regarding the Connecticut State Department of Education’s nondiscrimination policies should be directed to: Attorney Louis Todisco, Connecticut State Department of Education, by mail 450 Columbus Boulevard, Hartford, CT 06103-1841; or by telephone 860-713-6594; or by email </w:t>
      </w:r>
      <w:hyperlink r:id="rId28" w:history="1">
        <w:r w:rsidRPr="007842BE">
          <w:rPr>
            <w:rFonts w:cs="Arial"/>
            <w:color w:val="0000FF"/>
            <w:sz w:val="19"/>
            <w:szCs w:val="19"/>
          </w:rPr>
          <w:t>louis.todisco@ct.gov</w:t>
        </w:r>
      </w:hyperlink>
      <w:bookmarkEnd w:id="1"/>
      <w:r w:rsidRPr="007842BE">
        <w:rPr>
          <w:rFonts w:cs="Arial"/>
          <w:color w:val="0000FF"/>
          <w:sz w:val="19"/>
          <w:szCs w:val="19"/>
        </w:rPr>
        <w:t>.</w:t>
      </w:r>
      <w:bookmarkEnd w:id="0"/>
      <w:bookmarkEnd w:id="2"/>
    </w:p>
    <w:sectPr w:rsidR="00A225CB" w:rsidRPr="00A225CB" w:rsidSect="00A225CB">
      <w:type w:val="continuous"/>
      <w:pgSz w:w="12240" w:h="15840" w:code="1"/>
      <w:pgMar w:top="1296" w:right="1440" w:bottom="720" w:left="1440" w:header="720" w:footer="720" w:gutter="0"/>
      <w:cols w:num="2" w:space="432" w:equalWidth="0">
        <w:col w:w="5184" w:space="432"/>
        <w:col w:w="3744"/>
      </w:cols>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4A9A0FE" w14:textId="77777777" w:rsidR="00135F17" w:rsidRDefault="00135F17" w:rsidP="00135F17">
      <w:r>
        <w:separator/>
      </w:r>
    </w:p>
  </w:endnote>
  <w:endnote w:type="continuationSeparator" w:id="0">
    <w:p w14:paraId="7CC66CCB" w14:textId="77777777" w:rsidR="00135F17" w:rsidRDefault="00135F17" w:rsidP="00135F1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BC9387" w14:textId="570576ED" w:rsidR="002912B8" w:rsidRPr="0029261C" w:rsidRDefault="0029261C" w:rsidP="0029261C">
    <w:pPr>
      <w:tabs>
        <w:tab w:val="right" w:pos="14670"/>
      </w:tabs>
      <w:jc w:val="center"/>
      <w:rPr>
        <w:rFonts w:cs="Arial"/>
        <w:sz w:val="18"/>
        <w:szCs w:val="18"/>
      </w:rPr>
    </w:pPr>
    <w:r w:rsidRPr="0029261C">
      <w:rPr>
        <w:rFonts w:cs="Arial"/>
        <w:sz w:val="18"/>
        <w:szCs w:val="18"/>
      </w:rPr>
      <w:t xml:space="preserve">Connecticut State Department of Education </w:t>
    </w:r>
    <w:r w:rsidRPr="0029261C">
      <w:rPr>
        <w:rFonts w:cs="Arial"/>
        <w:sz w:val="18"/>
        <w:szCs w:val="18"/>
      </w:rPr>
      <w:sym w:font="Symbol" w:char="F0B7"/>
    </w:r>
    <w:r w:rsidRPr="0029261C">
      <w:rPr>
        <w:rFonts w:cs="Arial"/>
        <w:sz w:val="18"/>
        <w:szCs w:val="18"/>
      </w:rPr>
      <w:t xml:space="preserve"> February 2025 </w:t>
    </w:r>
    <w:r w:rsidRPr="0029261C">
      <w:rPr>
        <w:rFonts w:cs="Arial"/>
        <w:sz w:val="18"/>
        <w:szCs w:val="18"/>
      </w:rPr>
      <w:sym w:font="Symbol" w:char="F0B7"/>
    </w:r>
    <w:r w:rsidRPr="0029261C">
      <w:rPr>
        <w:rFonts w:cs="Arial"/>
        <w:sz w:val="18"/>
        <w:szCs w:val="18"/>
      </w:rPr>
      <w:t xml:space="preserve"> Page </w:t>
    </w:r>
    <w:r w:rsidRPr="0029261C">
      <w:rPr>
        <w:rFonts w:cs="Arial"/>
        <w:bCs/>
        <w:sz w:val="18"/>
        <w:szCs w:val="18"/>
      </w:rPr>
      <w:fldChar w:fldCharType="begin"/>
    </w:r>
    <w:r w:rsidRPr="0029261C">
      <w:rPr>
        <w:rFonts w:cs="Arial"/>
        <w:bCs/>
        <w:sz w:val="18"/>
        <w:szCs w:val="18"/>
      </w:rPr>
      <w:instrText xml:space="preserve"> PAGE </w:instrText>
    </w:r>
    <w:r w:rsidRPr="0029261C">
      <w:rPr>
        <w:rFonts w:cs="Arial"/>
        <w:bCs/>
        <w:sz w:val="18"/>
        <w:szCs w:val="18"/>
      </w:rPr>
      <w:fldChar w:fldCharType="separate"/>
    </w:r>
    <w:r>
      <w:rPr>
        <w:rFonts w:cs="Arial"/>
        <w:bCs/>
        <w:sz w:val="18"/>
        <w:szCs w:val="18"/>
      </w:rPr>
      <w:t>1</w:t>
    </w:r>
    <w:r w:rsidRPr="0029261C">
      <w:rPr>
        <w:rFonts w:cs="Arial"/>
        <w:bCs/>
        <w:sz w:val="18"/>
        <w:szCs w:val="18"/>
      </w:rPr>
      <w:fldChar w:fldCharType="end"/>
    </w:r>
    <w:r w:rsidRPr="0029261C">
      <w:rPr>
        <w:rFonts w:cs="Arial"/>
        <w:sz w:val="18"/>
        <w:szCs w:val="18"/>
      </w:rPr>
      <w:t xml:space="preserve"> of </w:t>
    </w:r>
    <w:r w:rsidRPr="0029261C">
      <w:rPr>
        <w:rFonts w:cs="Arial"/>
        <w:bCs/>
        <w:sz w:val="18"/>
        <w:szCs w:val="18"/>
      </w:rPr>
      <w:fldChar w:fldCharType="begin"/>
    </w:r>
    <w:r w:rsidRPr="0029261C">
      <w:rPr>
        <w:rFonts w:cs="Arial"/>
        <w:bCs/>
        <w:sz w:val="18"/>
        <w:szCs w:val="18"/>
      </w:rPr>
      <w:instrText xml:space="preserve"> NUMPAGES  </w:instrText>
    </w:r>
    <w:r w:rsidRPr="0029261C">
      <w:rPr>
        <w:rFonts w:cs="Arial"/>
        <w:bCs/>
        <w:sz w:val="18"/>
        <w:szCs w:val="18"/>
      </w:rPr>
      <w:fldChar w:fldCharType="separate"/>
    </w:r>
    <w:r>
      <w:rPr>
        <w:rFonts w:cs="Arial"/>
        <w:bCs/>
        <w:sz w:val="18"/>
        <w:szCs w:val="18"/>
      </w:rPr>
      <w:t>3</w:t>
    </w:r>
    <w:r w:rsidRPr="0029261C">
      <w:rPr>
        <w:rFonts w:cs="Arial"/>
        <w:bCs/>
        <w:sz w:val="18"/>
        <w:szCs w:val="18"/>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1F8373" w14:textId="6C10A77D" w:rsidR="002912B8" w:rsidRPr="0029261C" w:rsidRDefault="0029261C" w:rsidP="0029261C">
    <w:pPr>
      <w:tabs>
        <w:tab w:val="right" w:pos="14670"/>
      </w:tabs>
      <w:jc w:val="center"/>
      <w:rPr>
        <w:rFonts w:cs="Arial"/>
        <w:sz w:val="18"/>
        <w:szCs w:val="18"/>
      </w:rPr>
    </w:pPr>
    <w:r w:rsidRPr="0029261C">
      <w:rPr>
        <w:rFonts w:cs="Arial"/>
        <w:sz w:val="18"/>
        <w:szCs w:val="18"/>
      </w:rPr>
      <w:t xml:space="preserve">Connecticut State Department of Education </w:t>
    </w:r>
    <w:r w:rsidRPr="0029261C">
      <w:rPr>
        <w:rFonts w:cs="Arial"/>
        <w:sz w:val="18"/>
        <w:szCs w:val="18"/>
      </w:rPr>
      <w:sym w:font="Symbol" w:char="F0B7"/>
    </w:r>
    <w:r w:rsidRPr="0029261C">
      <w:rPr>
        <w:rFonts w:cs="Arial"/>
        <w:sz w:val="18"/>
        <w:szCs w:val="18"/>
      </w:rPr>
      <w:t xml:space="preserve"> February 2025 </w:t>
    </w:r>
    <w:r w:rsidRPr="0029261C">
      <w:rPr>
        <w:rFonts w:cs="Arial"/>
        <w:sz w:val="18"/>
        <w:szCs w:val="18"/>
      </w:rPr>
      <w:sym w:font="Symbol" w:char="F0B7"/>
    </w:r>
    <w:r w:rsidRPr="0029261C">
      <w:rPr>
        <w:rFonts w:cs="Arial"/>
        <w:sz w:val="18"/>
        <w:szCs w:val="18"/>
      </w:rPr>
      <w:t xml:space="preserve"> Page </w:t>
    </w:r>
    <w:r w:rsidRPr="0029261C">
      <w:rPr>
        <w:rFonts w:cs="Arial"/>
        <w:bCs/>
        <w:sz w:val="18"/>
        <w:szCs w:val="18"/>
      </w:rPr>
      <w:fldChar w:fldCharType="begin"/>
    </w:r>
    <w:r w:rsidRPr="0029261C">
      <w:rPr>
        <w:rFonts w:cs="Arial"/>
        <w:bCs/>
        <w:sz w:val="18"/>
        <w:szCs w:val="18"/>
      </w:rPr>
      <w:instrText xml:space="preserve"> PAGE </w:instrText>
    </w:r>
    <w:r w:rsidRPr="0029261C">
      <w:rPr>
        <w:rFonts w:cs="Arial"/>
        <w:bCs/>
        <w:sz w:val="18"/>
        <w:szCs w:val="18"/>
      </w:rPr>
      <w:fldChar w:fldCharType="separate"/>
    </w:r>
    <w:r w:rsidRPr="0029261C">
      <w:rPr>
        <w:rFonts w:cs="Arial"/>
        <w:bCs/>
        <w:sz w:val="18"/>
        <w:szCs w:val="18"/>
      </w:rPr>
      <w:t>1</w:t>
    </w:r>
    <w:r w:rsidRPr="0029261C">
      <w:rPr>
        <w:rFonts w:cs="Arial"/>
        <w:bCs/>
        <w:sz w:val="18"/>
        <w:szCs w:val="18"/>
      </w:rPr>
      <w:fldChar w:fldCharType="end"/>
    </w:r>
    <w:r w:rsidRPr="0029261C">
      <w:rPr>
        <w:rFonts w:cs="Arial"/>
        <w:sz w:val="18"/>
        <w:szCs w:val="18"/>
      </w:rPr>
      <w:t xml:space="preserve"> of </w:t>
    </w:r>
    <w:r w:rsidRPr="0029261C">
      <w:rPr>
        <w:rFonts w:cs="Arial"/>
        <w:bCs/>
        <w:sz w:val="18"/>
        <w:szCs w:val="18"/>
      </w:rPr>
      <w:fldChar w:fldCharType="begin"/>
    </w:r>
    <w:r w:rsidRPr="0029261C">
      <w:rPr>
        <w:rFonts w:cs="Arial"/>
        <w:bCs/>
        <w:sz w:val="18"/>
        <w:szCs w:val="18"/>
      </w:rPr>
      <w:instrText xml:space="preserve"> NUMPAGES  </w:instrText>
    </w:r>
    <w:r w:rsidRPr="0029261C">
      <w:rPr>
        <w:rFonts w:cs="Arial"/>
        <w:bCs/>
        <w:sz w:val="18"/>
        <w:szCs w:val="18"/>
      </w:rPr>
      <w:fldChar w:fldCharType="separate"/>
    </w:r>
    <w:r w:rsidRPr="0029261C">
      <w:rPr>
        <w:rFonts w:cs="Arial"/>
        <w:bCs/>
        <w:sz w:val="18"/>
        <w:szCs w:val="18"/>
      </w:rPr>
      <w:t>2</w:t>
    </w:r>
    <w:r w:rsidRPr="0029261C">
      <w:rPr>
        <w:rFonts w:cs="Arial"/>
        <w:bCs/>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739FEC5" w14:textId="77777777" w:rsidR="00135F17" w:rsidRDefault="00135F17" w:rsidP="00135F17">
      <w:r>
        <w:separator/>
      </w:r>
    </w:p>
  </w:footnote>
  <w:footnote w:type="continuationSeparator" w:id="0">
    <w:p w14:paraId="60959060" w14:textId="77777777" w:rsidR="00135F17" w:rsidRDefault="00135F17" w:rsidP="00135F1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46B849" w14:textId="285C11DC" w:rsidR="0029261C" w:rsidRPr="006969D8" w:rsidRDefault="0029261C" w:rsidP="0029261C">
    <w:pPr>
      <w:widowControl w:val="0"/>
      <w:pBdr>
        <w:top w:val="single" w:sz="4" w:space="4" w:color="006600"/>
        <w:left w:val="single" w:sz="4" w:space="3" w:color="006600"/>
        <w:bottom w:val="single" w:sz="4" w:space="4" w:color="006600"/>
        <w:right w:val="single" w:sz="4" w:space="3" w:color="006600"/>
      </w:pBdr>
      <w:shd w:val="clear" w:color="auto" w:fill="006600"/>
      <w:autoSpaceDE w:val="0"/>
      <w:autoSpaceDN w:val="0"/>
      <w:adjustRightInd w:val="0"/>
      <w:spacing w:after="480" w:line="300" w:lineRule="auto"/>
      <w:jc w:val="center"/>
      <w:rPr>
        <w:rFonts w:asciiTheme="minorBidi" w:hAnsiTheme="minorBidi" w:cstheme="minorBidi"/>
        <w:b/>
        <w:bCs/>
        <w:color w:val="FFFFFF" w:themeColor="background1"/>
        <w:spacing w:val="-1"/>
        <w:sz w:val="28"/>
        <w:szCs w:val="28"/>
      </w:rPr>
    </w:pPr>
    <w:r w:rsidRPr="006969D8">
      <w:rPr>
        <w:rFonts w:asciiTheme="minorBidi" w:hAnsiTheme="minorBidi" w:cstheme="minorBidi"/>
        <w:b/>
        <w:bCs/>
        <w:color w:val="FFFFFF" w:themeColor="background1"/>
        <w:sz w:val="28"/>
        <w:szCs w:val="28"/>
      </w:rPr>
      <w:t>Summer Food Service Program (SFSP)</w:t>
    </w:r>
    <w:r w:rsidRPr="006969D8">
      <w:rPr>
        <w:rFonts w:asciiTheme="minorBidi" w:hAnsiTheme="minorBidi" w:cstheme="minorBidi"/>
        <w:b/>
        <w:bCs/>
        <w:color w:val="FFFFFF" w:themeColor="background1"/>
        <w:sz w:val="28"/>
        <w:szCs w:val="28"/>
      </w:rPr>
      <w:br/>
      <w:t>Free Meals Policy Statement for Non-pricing Programs</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BCEDB3" w14:textId="67DAF4DA" w:rsidR="0029261C" w:rsidRPr="006969D8" w:rsidRDefault="0029261C" w:rsidP="0029261C">
    <w:pPr>
      <w:widowControl w:val="0"/>
      <w:pBdr>
        <w:top w:val="single" w:sz="4" w:space="4" w:color="006600"/>
        <w:left w:val="single" w:sz="4" w:space="3" w:color="006600"/>
        <w:bottom w:val="single" w:sz="4" w:space="4" w:color="006600"/>
        <w:right w:val="single" w:sz="4" w:space="3" w:color="006600"/>
      </w:pBdr>
      <w:shd w:val="clear" w:color="auto" w:fill="006600"/>
      <w:autoSpaceDE w:val="0"/>
      <w:autoSpaceDN w:val="0"/>
      <w:adjustRightInd w:val="0"/>
      <w:spacing w:after="240" w:line="300" w:lineRule="auto"/>
      <w:jc w:val="center"/>
      <w:rPr>
        <w:rFonts w:asciiTheme="minorBidi" w:hAnsiTheme="minorBidi" w:cstheme="minorBidi"/>
        <w:b/>
        <w:bCs/>
        <w:color w:val="FFFFFF" w:themeColor="background1"/>
        <w:spacing w:val="-1"/>
        <w:sz w:val="28"/>
        <w:szCs w:val="28"/>
      </w:rPr>
    </w:pPr>
    <w:bookmarkStart w:id="3" w:name="_Hlk95197890"/>
    <w:bookmarkStart w:id="4" w:name="_Hlk95197891"/>
    <w:r w:rsidRPr="006969D8">
      <w:rPr>
        <w:rFonts w:asciiTheme="minorBidi" w:hAnsiTheme="minorBidi" w:cstheme="minorBidi"/>
        <w:b/>
        <w:bCs/>
        <w:color w:val="FFFFFF" w:themeColor="background1"/>
        <w:sz w:val="28"/>
        <w:szCs w:val="28"/>
      </w:rPr>
      <w:t>Summer Food Servic</w:t>
    </w:r>
    <w:r>
      <w:rPr>
        <w:rFonts w:asciiTheme="minorBidi" w:hAnsiTheme="minorBidi" w:cstheme="minorBidi"/>
        <w:b/>
        <w:bCs/>
        <w:color w:val="FFFFFF" w:themeColor="background1"/>
        <w:sz w:val="28"/>
        <w:szCs w:val="28"/>
      </w:rPr>
      <w:t>e</w:t>
    </w:r>
    <w:r w:rsidRPr="006969D8">
      <w:rPr>
        <w:rFonts w:asciiTheme="minorBidi" w:hAnsiTheme="minorBidi" w:cstheme="minorBidi"/>
        <w:b/>
        <w:bCs/>
        <w:color w:val="FFFFFF" w:themeColor="background1"/>
        <w:sz w:val="28"/>
        <w:szCs w:val="28"/>
      </w:rPr>
      <w:t xml:space="preserve"> Program (SFSP)</w:t>
    </w:r>
    <w:r w:rsidRPr="006969D8">
      <w:rPr>
        <w:rFonts w:asciiTheme="minorBidi" w:hAnsiTheme="minorBidi" w:cstheme="minorBidi"/>
        <w:b/>
        <w:bCs/>
        <w:color w:val="FFFFFF" w:themeColor="background1"/>
        <w:sz w:val="28"/>
        <w:szCs w:val="28"/>
      </w:rPr>
      <w:br/>
      <w:t xml:space="preserve">Free Meals Policy Statement for </w:t>
    </w:r>
    <w:r w:rsidR="003F301E">
      <w:rPr>
        <w:rFonts w:asciiTheme="minorBidi" w:hAnsiTheme="minorBidi" w:cstheme="minorBidi"/>
        <w:b/>
        <w:bCs/>
        <w:color w:val="FFFFFF" w:themeColor="background1"/>
        <w:sz w:val="28"/>
        <w:szCs w:val="28"/>
      </w:rPr>
      <w:t>P</w:t>
    </w:r>
    <w:r w:rsidRPr="006969D8">
      <w:rPr>
        <w:rFonts w:asciiTheme="minorBidi" w:hAnsiTheme="minorBidi" w:cstheme="minorBidi"/>
        <w:b/>
        <w:bCs/>
        <w:color w:val="FFFFFF" w:themeColor="background1"/>
        <w:sz w:val="28"/>
        <w:szCs w:val="28"/>
      </w:rPr>
      <w:t>ricing Programs</w:t>
    </w:r>
  </w:p>
  <w:p w14:paraId="4AF7CF88" w14:textId="77777777" w:rsidR="0029261C" w:rsidRPr="006969D8" w:rsidRDefault="0029261C" w:rsidP="0029261C">
    <w:pPr>
      <w:pStyle w:val="Header"/>
      <w:spacing w:after="480" w:line="276" w:lineRule="auto"/>
      <w:jc w:val="center"/>
      <w:rPr>
        <w:rFonts w:asciiTheme="minorBidi" w:hAnsiTheme="minorBidi" w:cstheme="minorBidi"/>
        <w:b/>
        <w:bCs/>
        <w:sz w:val="24"/>
        <w:szCs w:val="24"/>
      </w:rPr>
    </w:pPr>
    <w:r w:rsidRPr="006969D8">
      <w:rPr>
        <w:rFonts w:asciiTheme="minorBidi" w:hAnsiTheme="minorBidi" w:cstheme="minorBidi"/>
        <w:b/>
        <w:bCs/>
        <w:sz w:val="24"/>
        <w:szCs w:val="24"/>
      </w:rPr>
      <w:t>Summer 2025</w:t>
    </w:r>
  </w:p>
  <w:bookmarkEnd w:id="3"/>
  <w:bookmarkEnd w:id="4"/>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033B2F"/>
    <w:multiLevelType w:val="hybridMultilevel"/>
    <w:tmpl w:val="534AD5A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6AE77D9"/>
    <w:multiLevelType w:val="hybridMultilevel"/>
    <w:tmpl w:val="9FA2A16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7B90136"/>
    <w:multiLevelType w:val="hybridMultilevel"/>
    <w:tmpl w:val="4EBA8DD8"/>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0B3F2722"/>
    <w:multiLevelType w:val="hybridMultilevel"/>
    <w:tmpl w:val="FDE83CB0"/>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4" w15:restartNumberingAfterBreak="0">
    <w:nsid w:val="1C576C0B"/>
    <w:multiLevelType w:val="multilevel"/>
    <w:tmpl w:val="4B3ED942"/>
    <w:lvl w:ilvl="0">
      <w:start w:val="1"/>
      <w:numFmt w:val="upperRoman"/>
      <w:lvlText w:val="%1."/>
      <w:legacy w:legacy="1" w:legacySpace="0" w:legacyIndent="288"/>
      <w:lvlJc w:val="left"/>
      <w:pPr>
        <w:ind w:left="288" w:hanging="288"/>
      </w:pPr>
    </w:lvl>
    <w:lvl w:ilvl="1">
      <w:start w:val="1"/>
      <w:numFmt w:val="upperLetter"/>
      <w:lvlText w:val="%2."/>
      <w:legacy w:legacy="1" w:legacySpace="0" w:legacyIndent="288"/>
      <w:lvlJc w:val="left"/>
      <w:pPr>
        <w:ind w:left="576" w:hanging="288"/>
      </w:pPr>
    </w:lvl>
    <w:lvl w:ilvl="2">
      <w:start w:val="1"/>
      <w:numFmt w:val="decimal"/>
      <w:lvlText w:val="%3."/>
      <w:legacy w:legacy="1" w:legacySpace="0" w:legacyIndent="288"/>
      <w:lvlJc w:val="left"/>
      <w:pPr>
        <w:ind w:left="864" w:hanging="288"/>
      </w:pPr>
    </w:lvl>
    <w:lvl w:ilvl="3">
      <w:start w:val="1"/>
      <w:numFmt w:val="lowerLetter"/>
      <w:lvlText w:val="%4)"/>
      <w:legacy w:legacy="1" w:legacySpace="0" w:legacyIndent="288"/>
      <w:lvlJc w:val="left"/>
      <w:pPr>
        <w:ind w:left="1152" w:hanging="288"/>
      </w:pPr>
    </w:lvl>
    <w:lvl w:ilvl="4">
      <w:start w:val="1"/>
      <w:numFmt w:val="decimal"/>
      <w:lvlText w:val="(%5)"/>
      <w:legacy w:legacy="1" w:legacySpace="0" w:legacyIndent="720"/>
      <w:lvlJc w:val="left"/>
      <w:pPr>
        <w:ind w:left="1872" w:hanging="720"/>
      </w:pPr>
    </w:lvl>
    <w:lvl w:ilvl="5">
      <w:start w:val="1"/>
      <w:numFmt w:val="lowerLetter"/>
      <w:lvlText w:val="(%6)"/>
      <w:legacy w:legacy="1" w:legacySpace="0" w:legacyIndent="720"/>
      <w:lvlJc w:val="left"/>
      <w:pPr>
        <w:ind w:left="2592" w:hanging="720"/>
      </w:pPr>
    </w:lvl>
    <w:lvl w:ilvl="6">
      <w:start w:val="1"/>
      <w:numFmt w:val="lowerRoman"/>
      <w:lvlText w:val="(%7)"/>
      <w:legacy w:legacy="1" w:legacySpace="0" w:legacyIndent="720"/>
      <w:lvlJc w:val="left"/>
      <w:pPr>
        <w:ind w:left="3312" w:hanging="720"/>
      </w:pPr>
    </w:lvl>
    <w:lvl w:ilvl="7">
      <w:start w:val="1"/>
      <w:numFmt w:val="lowerLetter"/>
      <w:lvlText w:val="(%8)"/>
      <w:legacy w:legacy="1" w:legacySpace="0" w:legacyIndent="720"/>
      <w:lvlJc w:val="left"/>
      <w:pPr>
        <w:ind w:left="4032" w:hanging="720"/>
      </w:pPr>
    </w:lvl>
    <w:lvl w:ilvl="8">
      <w:start w:val="1"/>
      <w:numFmt w:val="lowerRoman"/>
      <w:lvlText w:val="(%9)"/>
      <w:legacy w:legacy="1" w:legacySpace="0" w:legacyIndent="720"/>
      <w:lvlJc w:val="left"/>
      <w:pPr>
        <w:ind w:left="4752" w:hanging="720"/>
      </w:pPr>
    </w:lvl>
  </w:abstractNum>
  <w:abstractNum w:abstractNumId="5" w15:restartNumberingAfterBreak="0">
    <w:nsid w:val="1DED45FC"/>
    <w:multiLevelType w:val="multilevel"/>
    <w:tmpl w:val="0B1A2BA6"/>
    <w:lvl w:ilvl="0">
      <w:start w:val="1"/>
      <w:numFmt w:val="decimal"/>
      <w:lvlText w:val="%1."/>
      <w:lvlJc w:val="left"/>
      <w:pPr>
        <w:tabs>
          <w:tab w:val="num" w:pos="720"/>
        </w:tabs>
        <w:ind w:left="720" w:hanging="720"/>
      </w:pPr>
    </w:lvl>
    <w:lvl w:ilvl="1">
      <w:start w:val="1"/>
      <w:numFmt w:val="decimal"/>
      <w:pStyle w:val="Heading2"/>
      <w:lvlText w:val="%2."/>
      <w:lvlJc w:val="left"/>
      <w:pPr>
        <w:tabs>
          <w:tab w:val="num" w:pos="1440"/>
        </w:tabs>
        <w:ind w:left="1440" w:hanging="720"/>
      </w:pPr>
    </w:lvl>
    <w:lvl w:ilvl="2">
      <w:start w:val="1"/>
      <w:numFmt w:val="decimal"/>
      <w:pStyle w:val="Heading3"/>
      <w:lvlText w:val="%3."/>
      <w:lvlJc w:val="left"/>
      <w:pPr>
        <w:tabs>
          <w:tab w:val="num" w:pos="2160"/>
        </w:tabs>
        <w:ind w:left="2160" w:hanging="720"/>
      </w:pPr>
    </w:lvl>
    <w:lvl w:ilvl="3">
      <w:start w:val="1"/>
      <w:numFmt w:val="decimal"/>
      <w:pStyle w:val="Heading4"/>
      <w:lvlText w:val="%4."/>
      <w:lvlJc w:val="left"/>
      <w:pPr>
        <w:tabs>
          <w:tab w:val="num" w:pos="2880"/>
        </w:tabs>
        <w:ind w:left="2880" w:hanging="720"/>
      </w:pPr>
    </w:lvl>
    <w:lvl w:ilvl="4">
      <w:start w:val="1"/>
      <w:numFmt w:val="decimal"/>
      <w:pStyle w:val="Heading5"/>
      <w:lvlText w:val="%5."/>
      <w:lvlJc w:val="left"/>
      <w:pPr>
        <w:tabs>
          <w:tab w:val="num" w:pos="3600"/>
        </w:tabs>
        <w:ind w:left="3600" w:hanging="720"/>
      </w:pPr>
    </w:lvl>
    <w:lvl w:ilvl="5">
      <w:start w:val="1"/>
      <w:numFmt w:val="decimal"/>
      <w:pStyle w:val="Heading6"/>
      <w:lvlText w:val="%6."/>
      <w:lvlJc w:val="left"/>
      <w:pPr>
        <w:tabs>
          <w:tab w:val="num" w:pos="4320"/>
        </w:tabs>
        <w:ind w:left="4320" w:hanging="720"/>
      </w:pPr>
    </w:lvl>
    <w:lvl w:ilvl="6">
      <w:start w:val="1"/>
      <w:numFmt w:val="decimal"/>
      <w:pStyle w:val="Heading7"/>
      <w:lvlText w:val="%7."/>
      <w:lvlJc w:val="left"/>
      <w:pPr>
        <w:tabs>
          <w:tab w:val="num" w:pos="5040"/>
        </w:tabs>
        <w:ind w:left="5040" w:hanging="720"/>
      </w:pPr>
    </w:lvl>
    <w:lvl w:ilvl="7">
      <w:start w:val="1"/>
      <w:numFmt w:val="decimal"/>
      <w:pStyle w:val="Heading8"/>
      <w:lvlText w:val="%8."/>
      <w:lvlJc w:val="left"/>
      <w:pPr>
        <w:tabs>
          <w:tab w:val="num" w:pos="5760"/>
        </w:tabs>
        <w:ind w:left="5760" w:hanging="720"/>
      </w:pPr>
    </w:lvl>
    <w:lvl w:ilvl="8">
      <w:start w:val="1"/>
      <w:numFmt w:val="decimal"/>
      <w:pStyle w:val="Heading9"/>
      <w:lvlText w:val="%9."/>
      <w:lvlJc w:val="left"/>
      <w:pPr>
        <w:tabs>
          <w:tab w:val="num" w:pos="6480"/>
        </w:tabs>
        <w:ind w:left="6480" w:hanging="720"/>
      </w:pPr>
    </w:lvl>
  </w:abstractNum>
  <w:abstractNum w:abstractNumId="6" w15:restartNumberingAfterBreak="0">
    <w:nsid w:val="224B42DA"/>
    <w:multiLevelType w:val="hybridMultilevel"/>
    <w:tmpl w:val="B28C420A"/>
    <w:lvl w:ilvl="0" w:tplc="0409000F">
      <w:start w:val="1"/>
      <w:numFmt w:val="decimal"/>
      <w:lvlText w:val="%1."/>
      <w:lvlJc w:val="left"/>
      <w:pPr>
        <w:ind w:left="720" w:hanging="360"/>
      </w:pPr>
      <w:rPr>
        <w:rFonts w:hint="default"/>
      </w:rPr>
    </w:lvl>
    <w:lvl w:ilvl="1" w:tplc="04090001">
      <w:start w:val="1"/>
      <w:numFmt w:val="bullet"/>
      <w:lvlText w:val=""/>
      <w:lvlJc w:val="left"/>
      <w:pPr>
        <w:ind w:left="1440" w:hanging="360"/>
      </w:pPr>
      <w:rPr>
        <w:rFonts w:ascii="Symbol" w:hAnsi="Symbol"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368C5D5C"/>
    <w:multiLevelType w:val="multilevel"/>
    <w:tmpl w:val="93CC79A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36C72809"/>
    <w:multiLevelType w:val="hybridMultilevel"/>
    <w:tmpl w:val="D074987A"/>
    <w:lvl w:ilvl="0" w:tplc="04090019">
      <w:start w:val="1"/>
      <w:numFmt w:val="lowerLetter"/>
      <w:lvlText w:val="%1."/>
      <w:lvlJc w:val="left"/>
      <w:pPr>
        <w:ind w:left="1180" w:hanging="360"/>
      </w:pPr>
    </w:lvl>
    <w:lvl w:ilvl="1" w:tplc="04090019" w:tentative="1">
      <w:start w:val="1"/>
      <w:numFmt w:val="lowerLetter"/>
      <w:lvlText w:val="%2."/>
      <w:lvlJc w:val="left"/>
      <w:pPr>
        <w:ind w:left="1900" w:hanging="360"/>
      </w:pPr>
    </w:lvl>
    <w:lvl w:ilvl="2" w:tplc="0409001B" w:tentative="1">
      <w:start w:val="1"/>
      <w:numFmt w:val="lowerRoman"/>
      <w:lvlText w:val="%3."/>
      <w:lvlJc w:val="right"/>
      <w:pPr>
        <w:ind w:left="2620" w:hanging="180"/>
      </w:pPr>
    </w:lvl>
    <w:lvl w:ilvl="3" w:tplc="0409000F" w:tentative="1">
      <w:start w:val="1"/>
      <w:numFmt w:val="decimal"/>
      <w:lvlText w:val="%4."/>
      <w:lvlJc w:val="left"/>
      <w:pPr>
        <w:ind w:left="3340" w:hanging="360"/>
      </w:pPr>
    </w:lvl>
    <w:lvl w:ilvl="4" w:tplc="04090019" w:tentative="1">
      <w:start w:val="1"/>
      <w:numFmt w:val="lowerLetter"/>
      <w:lvlText w:val="%5."/>
      <w:lvlJc w:val="left"/>
      <w:pPr>
        <w:ind w:left="4060" w:hanging="360"/>
      </w:pPr>
    </w:lvl>
    <w:lvl w:ilvl="5" w:tplc="0409001B" w:tentative="1">
      <w:start w:val="1"/>
      <w:numFmt w:val="lowerRoman"/>
      <w:lvlText w:val="%6."/>
      <w:lvlJc w:val="right"/>
      <w:pPr>
        <w:ind w:left="4780" w:hanging="180"/>
      </w:pPr>
    </w:lvl>
    <w:lvl w:ilvl="6" w:tplc="0409000F" w:tentative="1">
      <w:start w:val="1"/>
      <w:numFmt w:val="decimal"/>
      <w:lvlText w:val="%7."/>
      <w:lvlJc w:val="left"/>
      <w:pPr>
        <w:ind w:left="5500" w:hanging="360"/>
      </w:pPr>
    </w:lvl>
    <w:lvl w:ilvl="7" w:tplc="04090019" w:tentative="1">
      <w:start w:val="1"/>
      <w:numFmt w:val="lowerLetter"/>
      <w:lvlText w:val="%8."/>
      <w:lvlJc w:val="left"/>
      <w:pPr>
        <w:ind w:left="6220" w:hanging="360"/>
      </w:pPr>
    </w:lvl>
    <w:lvl w:ilvl="8" w:tplc="0409001B" w:tentative="1">
      <w:start w:val="1"/>
      <w:numFmt w:val="lowerRoman"/>
      <w:lvlText w:val="%9."/>
      <w:lvlJc w:val="right"/>
      <w:pPr>
        <w:ind w:left="6940" w:hanging="180"/>
      </w:pPr>
    </w:lvl>
  </w:abstractNum>
  <w:abstractNum w:abstractNumId="9" w15:restartNumberingAfterBreak="0">
    <w:nsid w:val="3FA720A4"/>
    <w:multiLevelType w:val="singleLevel"/>
    <w:tmpl w:val="D466E832"/>
    <w:lvl w:ilvl="0">
      <w:start w:val="1"/>
      <w:numFmt w:val="decimal"/>
      <w:lvlText w:val="%1. "/>
      <w:legacy w:legacy="1" w:legacySpace="0" w:legacyIndent="360"/>
      <w:lvlJc w:val="left"/>
      <w:pPr>
        <w:ind w:left="360" w:hanging="360"/>
      </w:pPr>
      <w:rPr>
        <w:rFonts w:ascii="Times New Roman" w:hAnsi="Times New Roman" w:hint="default"/>
        <w:b w:val="0"/>
        <w:i w:val="0"/>
        <w:sz w:val="22"/>
        <w:u w:val="none"/>
      </w:rPr>
    </w:lvl>
  </w:abstractNum>
  <w:abstractNum w:abstractNumId="10" w15:restartNumberingAfterBreak="0">
    <w:nsid w:val="43F7140F"/>
    <w:multiLevelType w:val="multilevel"/>
    <w:tmpl w:val="93CC79A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50BB5C4A"/>
    <w:multiLevelType w:val="hybridMultilevel"/>
    <w:tmpl w:val="E38CEE80"/>
    <w:lvl w:ilvl="0" w:tplc="0409000F">
      <w:start w:val="1"/>
      <w:numFmt w:val="decimal"/>
      <w:lvlText w:val="%1."/>
      <w:lvlJc w:val="left"/>
      <w:pPr>
        <w:ind w:left="820" w:hanging="360"/>
      </w:pPr>
    </w:lvl>
    <w:lvl w:ilvl="1" w:tplc="04090019" w:tentative="1">
      <w:start w:val="1"/>
      <w:numFmt w:val="lowerLetter"/>
      <w:lvlText w:val="%2."/>
      <w:lvlJc w:val="left"/>
      <w:pPr>
        <w:ind w:left="1540" w:hanging="360"/>
      </w:pPr>
    </w:lvl>
    <w:lvl w:ilvl="2" w:tplc="0409001B" w:tentative="1">
      <w:start w:val="1"/>
      <w:numFmt w:val="lowerRoman"/>
      <w:lvlText w:val="%3."/>
      <w:lvlJc w:val="right"/>
      <w:pPr>
        <w:ind w:left="2260" w:hanging="180"/>
      </w:pPr>
    </w:lvl>
    <w:lvl w:ilvl="3" w:tplc="0409000F" w:tentative="1">
      <w:start w:val="1"/>
      <w:numFmt w:val="decimal"/>
      <w:lvlText w:val="%4."/>
      <w:lvlJc w:val="left"/>
      <w:pPr>
        <w:ind w:left="2980" w:hanging="360"/>
      </w:pPr>
    </w:lvl>
    <w:lvl w:ilvl="4" w:tplc="04090019" w:tentative="1">
      <w:start w:val="1"/>
      <w:numFmt w:val="lowerLetter"/>
      <w:lvlText w:val="%5."/>
      <w:lvlJc w:val="left"/>
      <w:pPr>
        <w:ind w:left="3700" w:hanging="360"/>
      </w:pPr>
    </w:lvl>
    <w:lvl w:ilvl="5" w:tplc="0409001B" w:tentative="1">
      <w:start w:val="1"/>
      <w:numFmt w:val="lowerRoman"/>
      <w:lvlText w:val="%6."/>
      <w:lvlJc w:val="right"/>
      <w:pPr>
        <w:ind w:left="4420" w:hanging="180"/>
      </w:pPr>
    </w:lvl>
    <w:lvl w:ilvl="6" w:tplc="0409000F" w:tentative="1">
      <w:start w:val="1"/>
      <w:numFmt w:val="decimal"/>
      <w:lvlText w:val="%7."/>
      <w:lvlJc w:val="left"/>
      <w:pPr>
        <w:ind w:left="5140" w:hanging="360"/>
      </w:pPr>
    </w:lvl>
    <w:lvl w:ilvl="7" w:tplc="04090019" w:tentative="1">
      <w:start w:val="1"/>
      <w:numFmt w:val="lowerLetter"/>
      <w:lvlText w:val="%8."/>
      <w:lvlJc w:val="left"/>
      <w:pPr>
        <w:ind w:left="5860" w:hanging="360"/>
      </w:pPr>
    </w:lvl>
    <w:lvl w:ilvl="8" w:tplc="0409001B" w:tentative="1">
      <w:start w:val="1"/>
      <w:numFmt w:val="lowerRoman"/>
      <w:lvlText w:val="%9."/>
      <w:lvlJc w:val="right"/>
      <w:pPr>
        <w:ind w:left="6580" w:hanging="180"/>
      </w:pPr>
    </w:lvl>
  </w:abstractNum>
  <w:abstractNum w:abstractNumId="12" w15:restartNumberingAfterBreak="0">
    <w:nsid w:val="58E0568F"/>
    <w:multiLevelType w:val="hybridMultilevel"/>
    <w:tmpl w:val="D7A46D68"/>
    <w:lvl w:ilvl="0" w:tplc="0409000F">
      <w:start w:val="1"/>
      <w:numFmt w:val="decimal"/>
      <w:lvlText w:val="%1."/>
      <w:lvlJc w:val="left"/>
      <w:pPr>
        <w:ind w:left="990" w:hanging="360"/>
      </w:pPr>
    </w:lvl>
    <w:lvl w:ilvl="1" w:tplc="04090019" w:tentative="1">
      <w:start w:val="1"/>
      <w:numFmt w:val="lowerLetter"/>
      <w:lvlText w:val="%2."/>
      <w:lvlJc w:val="left"/>
      <w:pPr>
        <w:ind w:left="1710" w:hanging="360"/>
      </w:pPr>
    </w:lvl>
    <w:lvl w:ilvl="2" w:tplc="0409001B" w:tentative="1">
      <w:start w:val="1"/>
      <w:numFmt w:val="lowerRoman"/>
      <w:lvlText w:val="%3."/>
      <w:lvlJc w:val="right"/>
      <w:pPr>
        <w:ind w:left="2430" w:hanging="180"/>
      </w:p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abstractNum w:abstractNumId="13" w15:restartNumberingAfterBreak="0">
    <w:nsid w:val="67986CA3"/>
    <w:multiLevelType w:val="hybridMultilevel"/>
    <w:tmpl w:val="24B0FFB2"/>
    <w:lvl w:ilvl="0" w:tplc="0409000F">
      <w:start w:val="1"/>
      <w:numFmt w:val="decimal"/>
      <w:lvlText w:val="%1."/>
      <w:lvlJc w:val="left"/>
      <w:pPr>
        <w:ind w:left="820" w:hanging="360"/>
      </w:pPr>
    </w:lvl>
    <w:lvl w:ilvl="1" w:tplc="04090019" w:tentative="1">
      <w:start w:val="1"/>
      <w:numFmt w:val="lowerLetter"/>
      <w:lvlText w:val="%2."/>
      <w:lvlJc w:val="left"/>
      <w:pPr>
        <w:ind w:left="1540" w:hanging="360"/>
      </w:pPr>
    </w:lvl>
    <w:lvl w:ilvl="2" w:tplc="0409001B" w:tentative="1">
      <w:start w:val="1"/>
      <w:numFmt w:val="lowerRoman"/>
      <w:lvlText w:val="%3."/>
      <w:lvlJc w:val="right"/>
      <w:pPr>
        <w:ind w:left="2260" w:hanging="180"/>
      </w:pPr>
    </w:lvl>
    <w:lvl w:ilvl="3" w:tplc="0409000F" w:tentative="1">
      <w:start w:val="1"/>
      <w:numFmt w:val="decimal"/>
      <w:lvlText w:val="%4."/>
      <w:lvlJc w:val="left"/>
      <w:pPr>
        <w:ind w:left="2980" w:hanging="360"/>
      </w:pPr>
    </w:lvl>
    <w:lvl w:ilvl="4" w:tplc="04090019" w:tentative="1">
      <w:start w:val="1"/>
      <w:numFmt w:val="lowerLetter"/>
      <w:lvlText w:val="%5."/>
      <w:lvlJc w:val="left"/>
      <w:pPr>
        <w:ind w:left="3700" w:hanging="360"/>
      </w:pPr>
    </w:lvl>
    <w:lvl w:ilvl="5" w:tplc="0409001B" w:tentative="1">
      <w:start w:val="1"/>
      <w:numFmt w:val="lowerRoman"/>
      <w:lvlText w:val="%6."/>
      <w:lvlJc w:val="right"/>
      <w:pPr>
        <w:ind w:left="4420" w:hanging="180"/>
      </w:pPr>
    </w:lvl>
    <w:lvl w:ilvl="6" w:tplc="0409000F" w:tentative="1">
      <w:start w:val="1"/>
      <w:numFmt w:val="decimal"/>
      <w:lvlText w:val="%7."/>
      <w:lvlJc w:val="left"/>
      <w:pPr>
        <w:ind w:left="5140" w:hanging="360"/>
      </w:pPr>
    </w:lvl>
    <w:lvl w:ilvl="7" w:tplc="04090019" w:tentative="1">
      <w:start w:val="1"/>
      <w:numFmt w:val="lowerLetter"/>
      <w:lvlText w:val="%8."/>
      <w:lvlJc w:val="left"/>
      <w:pPr>
        <w:ind w:left="5860" w:hanging="360"/>
      </w:pPr>
    </w:lvl>
    <w:lvl w:ilvl="8" w:tplc="0409001B" w:tentative="1">
      <w:start w:val="1"/>
      <w:numFmt w:val="lowerRoman"/>
      <w:lvlText w:val="%9."/>
      <w:lvlJc w:val="right"/>
      <w:pPr>
        <w:ind w:left="6580" w:hanging="180"/>
      </w:pPr>
    </w:lvl>
  </w:abstractNum>
  <w:abstractNum w:abstractNumId="14" w15:restartNumberingAfterBreak="0">
    <w:nsid w:val="6B932672"/>
    <w:multiLevelType w:val="hybridMultilevel"/>
    <w:tmpl w:val="48EE23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724063B6"/>
    <w:multiLevelType w:val="hybridMultilevel"/>
    <w:tmpl w:val="1294F62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315798117">
    <w:abstractNumId w:val="5"/>
  </w:num>
  <w:num w:numId="2" w16cid:durableId="961695845">
    <w:abstractNumId w:val="11"/>
  </w:num>
  <w:num w:numId="3" w16cid:durableId="510726127">
    <w:abstractNumId w:val="8"/>
  </w:num>
  <w:num w:numId="4" w16cid:durableId="171381295">
    <w:abstractNumId w:val="13"/>
  </w:num>
  <w:num w:numId="5" w16cid:durableId="202139471">
    <w:abstractNumId w:val="14"/>
  </w:num>
  <w:num w:numId="6" w16cid:durableId="41442032">
    <w:abstractNumId w:val="2"/>
  </w:num>
  <w:num w:numId="7" w16cid:durableId="1855726346">
    <w:abstractNumId w:val="1"/>
  </w:num>
  <w:num w:numId="8" w16cid:durableId="1523591966">
    <w:abstractNumId w:val="9"/>
  </w:num>
  <w:num w:numId="9" w16cid:durableId="616761254">
    <w:abstractNumId w:val="0"/>
  </w:num>
  <w:num w:numId="10" w16cid:durableId="1468350780">
    <w:abstractNumId w:val="12"/>
  </w:num>
  <w:num w:numId="11" w16cid:durableId="1926761306">
    <w:abstractNumId w:val="10"/>
  </w:num>
  <w:num w:numId="12" w16cid:durableId="999117831">
    <w:abstractNumId w:val="7"/>
  </w:num>
  <w:num w:numId="13" w16cid:durableId="167864933">
    <w:abstractNumId w:val="15"/>
  </w:num>
  <w:num w:numId="14" w16cid:durableId="670256308">
    <w:abstractNumId w:val="3"/>
  </w:num>
  <w:num w:numId="15" w16cid:durableId="1787845408">
    <w:abstractNumId w:val="6"/>
  </w:num>
  <w:num w:numId="16" w16cid:durableId="212337447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readOnly" w:enforcement="1" w:cryptProviderType="rsaAES" w:cryptAlgorithmClass="hash" w:cryptAlgorithmType="typeAny" w:cryptAlgorithmSid="14" w:cryptSpinCount="100000" w:hash="NmtvKeHF+xAb5So7St8Ky4Piw1xSKFc2G8iaprgi54/rTjzD9z6ubdYLkd8XYYhkIJndPDhRz0lF48d+te3MgQ==" w:salt="P9aFORFLt1POyyCKUjbvBw=="/>
  <w:defaultTabStop w:val="720"/>
  <w:characterSpacingControl w:val="doNotCompress"/>
  <w:hdrShapeDefaults>
    <o:shapedefaults v:ext="edit" spidmax="9625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E0315"/>
    <w:rsid w:val="000254D8"/>
    <w:rsid w:val="00036D67"/>
    <w:rsid w:val="00044C2B"/>
    <w:rsid w:val="00057A65"/>
    <w:rsid w:val="00073054"/>
    <w:rsid w:val="000808BC"/>
    <w:rsid w:val="00082774"/>
    <w:rsid w:val="000905EA"/>
    <w:rsid w:val="00094C8F"/>
    <w:rsid w:val="000C5F8B"/>
    <w:rsid w:val="000F531B"/>
    <w:rsid w:val="00130808"/>
    <w:rsid w:val="00135589"/>
    <w:rsid w:val="00135F17"/>
    <w:rsid w:val="0014277F"/>
    <w:rsid w:val="001541AA"/>
    <w:rsid w:val="00154849"/>
    <w:rsid w:val="001A048A"/>
    <w:rsid w:val="001A2EDB"/>
    <w:rsid w:val="001A6B50"/>
    <w:rsid w:val="001B168C"/>
    <w:rsid w:val="001D5648"/>
    <w:rsid w:val="001F2005"/>
    <w:rsid w:val="00230B8C"/>
    <w:rsid w:val="00245782"/>
    <w:rsid w:val="00263374"/>
    <w:rsid w:val="00285EF2"/>
    <w:rsid w:val="002912B8"/>
    <w:rsid w:val="0029261C"/>
    <w:rsid w:val="002B49B5"/>
    <w:rsid w:val="002C7244"/>
    <w:rsid w:val="00306E38"/>
    <w:rsid w:val="003104F1"/>
    <w:rsid w:val="00331CAF"/>
    <w:rsid w:val="0033473C"/>
    <w:rsid w:val="00353DA4"/>
    <w:rsid w:val="003978AD"/>
    <w:rsid w:val="003E0315"/>
    <w:rsid w:val="003F301E"/>
    <w:rsid w:val="004207CC"/>
    <w:rsid w:val="00423EA2"/>
    <w:rsid w:val="004509B7"/>
    <w:rsid w:val="0045731E"/>
    <w:rsid w:val="00484F24"/>
    <w:rsid w:val="004A18A9"/>
    <w:rsid w:val="004B186B"/>
    <w:rsid w:val="004F21B0"/>
    <w:rsid w:val="005621E7"/>
    <w:rsid w:val="00562A4C"/>
    <w:rsid w:val="005900D7"/>
    <w:rsid w:val="00596945"/>
    <w:rsid w:val="005C7F84"/>
    <w:rsid w:val="005F4A0C"/>
    <w:rsid w:val="005F5C83"/>
    <w:rsid w:val="006078BE"/>
    <w:rsid w:val="0061684B"/>
    <w:rsid w:val="00617473"/>
    <w:rsid w:val="00617811"/>
    <w:rsid w:val="00631342"/>
    <w:rsid w:val="00632204"/>
    <w:rsid w:val="00656CB8"/>
    <w:rsid w:val="00691E33"/>
    <w:rsid w:val="006A7739"/>
    <w:rsid w:val="006A7A19"/>
    <w:rsid w:val="006B0001"/>
    <w:rsid w:val="006F1F51"/>
    <w:rsid w:val="0071326C"/>
    <w:rsid w:val="00723775"/>
    <w:rsid w:val="0073718B"/>
    <w:rsid w:val="00767605"/>
    <w:rsid w:val="00802071"/>
    <w:rsid w:val="00802C5B"/>
    <w:rsid w:val="00803F37"/>
    <w:rsid w:val="00824EA8"/>
    <w:rsid w:val="00827B19"/>
    <w:rsid w:val="008335AF"/>
    <w:rsid w:val="00845A54"/>
    <w:rsid w:val="008E3FA2"/>
    <w:rsid w:val="0091419B"/>
    <w:rsid w:val="00982BC0"/>
    <w:rsid w:val="00986793"/>
    <w:rsid w:val="009B44E3"/>
    <w:rsid w:val="009C3147"/>
    <w:rsid w:val="009F72B2"/>
    <w:rsid w:val="00A177C4"/>
    <w:rsid w:val="00A225CB"/>
    <w:rsid w:val="00A31D15"/>
    <w:rsid w:val="00A34C68"/>
    <w:rsid w:val="00A44767"/>
    <w:rsid w:val="00A74937"/>
    <w:rsid w:val="00A84023"/>
    <w:rsid w:val="00AC7E91"/>
    <w:rsid w:val="00AD1A04"/>
    <w:rsid w:val="00AD463C"/>
    <w:rsid w:val="00B15F4B"/>
    <w:rsid w:val="00B165EE"/>
    <w:rsid w:val="00B23519"/>
    <w:rsid w:val="00B4630B"/>
    <w:rsid w:val="00B47FF0"/>
    <w:rsid w:val="00B561D5"/>
    <w:rsid w:val="00B6395A"/>
    <w:rsid w:val="00B71060"/>
    <w:rsid w:val="00B818E1"/>
    <w:rsid w:val="00BA11A6"/>
    <w:rsid w:val="00BA2C39"/>
    <w:rsid w:val="00BA7AE9"/>
    <w:rsid w:val="00C209E6"/>
    <w:rsid w:val="00C479FA"/>
    <w:rsid w:val="00C51C31"/>
    <w:rsid w:val="00C64561"/>
    <w:rsid w:val="00C74DBA"/>
    <w:rsid w:val="00C97287"/>
    <w:rsid w:val="00CB19FE"/>
    <w:rsid w:val="00D00BB3"/>
    <w:rsid w:val="00D10C9E"/>
    <w:rsid w:val="00D21633"/>
    <w:rsid w:val="00D54C6E"/>
    <w:rsid w:val="00D62FAB"/>
    <w:rsid w:val="00D834D0"/>
    <w:rsid w:val="00DB6AC2"/>
    <w:rsid w:val="00DC162D"/>
    <w:rsid w:val="00E27670"/>
    <w:rsid w:val="00E31F45"/>
    <w:rsid w:val="00E93227"/>
    <w:rsid w:val="00EA6C18"/>
    <w:rsid w:val="00EB14E0"/>
    <w:rsid w:val="00F0290A"/>
    <w:rsid w:val="00F40649"/>
    <w:rsid w:val="00F553D4"/>
    <w:rsid w:val="00F76EE8"/>
    <w:rsid w:val="00F9431C"/>
    <w:rsid w:val="00FE577B"/>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96257"/>
    <o:shapelayout v:ext="edit">
      <o:idmap v:ext="edit" data="1"/>
    </o:shapelayout>
  </w:shapeDefaults>
  <w:decimalSymbol w:val="."/>
  <w:listSeparator w:val=","/>
  <w14:docId w14:val="15BD1081"/>
  <w15:docId w15:val="{506509C4-6F87-4F69-9C5B-C76C817746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9261C"/>
    <w:rPr>
      <w:rFonts w:ascii="Arial" w:hAnsi="Arial"/>
      <w:sz w:val="22"/>
    </w:rPr>
  </w:style>
  <w:style w:type="paragraph" w:styleId="Heading1">
    <w:name w:val="heading 1"/>
    <w:basedOn w:val="Normal"/>
    <w:next w:val="Normal"/>
    <w:link w:val="Heading1Char"/>
    <w:uiPriority w:val="9"/>
    <w:qFormat/>
    <w:rsid w:val="00F0290A"/>
    <w:pPr>
      <w:keepNext/>
      <w:spacing w:before="120" w:after="60" w:line="276" w:lineRule="auto"/>
      <w:outlineLvl w:val="0"/>
    </w:pPr>
    <w:rPr>
      <w:rFonts w:ascii="Arial Narrow" w:eastAsiaTheme="majorEastAsia" w:hAnsi="Arial Narrow" w:cstheme="majorBidi"/>
      <w:b/>
      <w:bCs/>
      <w:color w:val="006600"/>
      <w:kern w:val="32"/>
      <w:sz w:val="28"/>
      <w:szCs w:val="32"/>
    </w:rPr>
  </w:style>
  <w:style w:type="paragraph" w:styleId="Heading2">
    <w:name w:val="heading 2"/>
    <w:basedOn w:val="Normal"/>
    <w:next w:val="Normal"/>
    <w:link w:val="Heading2Char"/>
    <w:uiPriority w:val="9"/>
    <w:semiHidden/>
    <w:unhideWhenUsed/>
    <w:qFormat/>
    <w:rsid w:val="001B3490"/>
    <w:pPr>
      <w:keepNext/>
      <w:numPr>
        <w:ilvl w:val="1"/>
        <w:numId w:val="1"/>
      </w:numPr>
      <w:spacing w:before="240" w:after="60"/>
      <w:outlineLvl w:val="1"/>
    </w:pPr>
    <w:rPr>
      <w:rFonts w:asciiTheme="majorHAnsi" w:eastAsiaTheme="majorEastAsia" w:hAnsiTheme="majorHAnsi" w:cstheme="majorBidi"/>
      <w:b/>
      <w:bCs/>
      <w:i/>
      <w:iCs/>
      <w:sz w:val="28"/>
      <w:szCs w:val="28"/>
    </w:rPr>
  </w:style>
  <w:style w:type="paragraph" w:styleId="Heading3">
    <w:name w:val="heading 3"/>
    <w:basedOn w:val="Normal"/>
    <w:next w:val="Normal"/>
    <w:link w:val="Heading3Char"/>
    <w:uiPriority w:val="9"/>
    <w:semiHidden/>
    <w:unhideWhenUsed/>
    <w:qFormat/>
    <w:rsid w:val="001B3490"/>
    <w:pPr>
      <w:keepNext/>
      <w:numPr>
        <w:ilvl w:val="2"/>
        <w:numId w:val="1"/>
      </w:numPr>
      <w:spacing w:before="240" w:after="60"/>
      <w:outlineLvl w:val="2"/>
    </w:pPr>
    <w:rPr>
      <w:rFonts w:asciiTheme="majorHAnsi" w:eastAsiaTheme="majorEastAsia" w:hAnsiTheme="majorHAnsi" w:cstheme="majorBidi"/>
      <w:b/>
      <w:bCs/>
      <w:sz w:val="26"/>
      <w:szCs w:val="26"/>
    </w:rPr>
  </w:style>
  <w:style w:type="paragraph" w:styleId="Heading4">
    <w:name w:val="heading 4"/>
    <w:basedOn w:val="Normal"/>
    <w:next w:val="Normal"/>
    <w:link w:val="Heading4Char"/>
    <w:uiPriority w:val="9"/>
    <w:semiHidden/>
    <w:unhideWhenUsed/>
    <w:qFormat/>
    <w:rsid w:val="001B3490"/>
    <w:pPr>
      <w:keepNext/>
      <w:numPr>
        <w:ilvl w:val="3"/>
        <w:numId w:val="1"/>
      </w:numPr>
      <w:spacing w:before="240" w:after="60"/>
      <w:outlineLvl w:val="3"/>
    </w:pPr>
    <w:rPr>
      <w:rFonts w:asciiTheme="minorHAnsi" w:eastAsiaTheme="minorEastAsia" w:hAnsiTheme="minorHAnsi" w:cstheme="minorBidi"/>
      <w:b/>
      <w:bCs/>
      <w:sz w:val="28"/>
      <w:szCs w:val="28"/>
    </w:rPr>
  </w:style>
  <w:style w:type="paragraph" w:styleId="Heading5">
    <w:name w:val="heading 5"/>
    <w:basedOn w:val="Normal"/>
    <w:next w:val="Normal"/>
    <w:link w:val="Heading5Char"/>
    <w:uiPriority w:val="9"/>
    <w:semiHidden/>
    <w:unhideWhenUsed/>
    <w:qFormat/>
    <w:rsid w:val="001B3490"/>
    <w:pPr>
      <w:numPr>
        <w:ilvl w:val="4"/>
        <w:numId w:val="1"/>
      </w:numPr>
      <w:spacing w:before="240" w:after="60"/>
      <w:outlineLvl w:val="4"/>
    </w:pPr>
    <w:rPr>
      <w:rFonts w:asciiTheme="minorHAnsi" w:eastAsiaTheme="minorEastAsia" w:hAnsiTheme="minorHAnsi" w:cstheme="minorBidi"/>
      <w:b/>
      <w:bCs/>
      <w:i/>
      <w:iCs/>
      <w:sz w:val="26"/>
      <w:szCs w:val="26"/>
    </w:rPr>
  </w:style>
  <w:style w:type="paragraph" w:styleId="Heading6">
    <w:name w:val="heading 6"/>
    <w:basedOn w:val="Normal"/>
    <w:next w:val="Normal"/>
    <w:link w:val="Heading6Char"/>
    <w:qFormat/>
    <w:rsid w:val="001B3490"/>
    <w:pPr>
      <w:numPr>
        <w:ilvl w:val="5"/>
        <w:numId w:val="1"/>
      </w:numPr>
      <w:spacing w:before="240" w:after="60"/>
      <w:outlineLvl w:val="5"/>
    </w:pPr>
    <w:rPr>
      <w:b/>
      <w:bCs/>
      <w:szCs w:val="22"/>
    </w:rPr>
  </w:style>
  <w:style w:type="paragraph" w:styleId="Heading7">
    <w:name w:val="heading 7"/>
    <w:basedOn w:val="Normal"/>
    <w:next w:val="Normal"/>
    <w:link w:val="Heading7Char"/>
    <w:uiPriority w:val="9"/>
    <w:semiHidden/>
    <w:unhideWhenUsed/>
    <w:qFormat/>
    <w:rsid w:val="001B3490"/>
    <w:pPr>
      <w:numPr>
        <w:ilvl w:val="6"/>
        <w:numId w:val="1"/>
      </w:numPr>
      <w:spacing w:before="240" w:after="60"/>
      <w:outlineLvl w:val="6"/>
    </w:pPr>
    <w:rPr>
      <w:rFonts w:asciiTheme="minorHAnsi" w:eastAsiaTheme="minorEastAsia" w:hAnsiTheme="minorHAnsi" w:cstheme="minorBidi"/>
      <w:sz w:val="24"/>
      <w:szCs w:val="24"/>
    </w:rPr>
  </w:style>
  <w:style w:type="paragraph" w:styleId="Heading8">
    <w:name w:val="heading 8"/>
    <w:basedOn w:val="Normal"/>
    <w:next w:val="Normal"/>
    <w:link w:val="Heading8Char"/>
    <w:uiPriority w:val="9"/>
    <w:semiHidden/>
    <w:unhideWhenUsed/>
    <w:qFormat/>
    <w:rsid w:val="001B3490"/>
    <w:pPr>
      <w:numPr>
        <w:ilvl w:val="7"/>
        <w:numId w:val="1"/>
      </w:numPr>
      <w:spacing w:before="240" w:after="60"/>
      <w:outlineLvl w:val="7"/>
    </w:pPr>
    <w:rPr>
      <w:rFonts w:asciiTheme="minorHAnsi" w:eastAsiaTheme="minorEastAsia" w:hAnsiTheme="minorHAnsi" w:cstheme="minorBidi"/>
      <w:i/>
      <w:iCs/>
      <w:sz w:val="24"/>
      <w:szCs w:val="24"/>
    </w:rPr>
  </w:style>
  <w:style w:type="paragraph" w:styleId="Heading9">
    <w:name w:val="heading 9"/>
    <w:basedOn w:val="Normal"/>
    <w:next w:val="Normal"/>
    <w:link w:val="Heading9Char"/>
    <w:unhideWhenUsed/>
    <w:qFormat/>
    <w:rsid w:val="001B3490"/>
    <w:pPr>
      <w:numPr>
        <w:ilvl w:val="8"/>
        <w:numId w:val="1"/>
      </w:numPr>
      <w:spacing w:before="240" w:after="60"/>
      <w:outlineLvl w:val="8"/>
    </w:pPr>
    <w:rPr>
      <w:rFonts w:asciiTheme="majorHAnsi" w:eastAsiaTheme="majorEastAsia" w:hAnsiTheme="majorHAnsi" w:cstheme="majorBidi"/>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0290A"/>
    <w:rPr>
      <w:rFonts w:ascii="Arial Narrow" w:eastAsiaTheme="majorEastAsia" w:hAnsi="Arial Narrow" w:cstheme="majorBidi"/>
      <w:b/>
      <w:bCs/>
      <w:color w:val="006600"/>
      <w:kern w:val="32"/>
      <w:sz w:val="28"/>
      <w:szCs w:val="32"/>
    </w:rPr>
  </w:style>
  <w:style w:type="character" w:customStyle="1" w:styleId="Heading2Char">
    <w:name w:val="Heading 2 Char"/>
    <w:basedOn w:val="DefaultParagraphFont"/>
    <w:link w:val="Heading2"/>
    <w:uiPriority w:val="9"/>
    <w:semiHidden/>
    <w:rsid w:val="001B3490"/>
    <w:rPr>
      <w:rFonts w:asciiTheme="majorHAnsi" w:eastAsiaTheme="majorEastAsia" w:hAnsiTheme="majorHAnsi" w:cstheme="majorBidi"/>
      <w:b/>
      <w:bCs/>
      <w:i/>
      <w:iCs/>
      <w:sz w:val="28"/>
      <w:szCs w:val="28"/>
    </w:rPr>
  </w:style>
  <w:style w:type="character" w:customStyle="1" w:styleId="Heading3Char">
    <w:name w:val="Heading 3 Char"/>
    <w:basedOn w:val="DefaultParagraphFont"/>
    <w:link w:val="Heading3"/>
    <w:uiPriority w:val="9"/>
    <w:semiHidden/>
    <w:rsid w:val="001B3490"/>
    <w:rPr>
      <w:rFonts w:asciiTheme="majorHAnsi" w:eastAsiaTheme="majorEastAsia" w:hAnsiTheme="majorHAnsi" w:cstheme="majorBidi"/>
      <w:b/>
      <w:bCs/>
      <w:sz w:val="26"/>
      <w:szCs w:val="26"/>
    </w:rPr>
  </w:style>
  <w:style w:type="character" w:customStyle="1" w:styleId="Heading4Char">
    <w:name w:val="Heading 4 Char"/>
    <w:basedOn w:val="DefaultParagraphFont"/>
    <w:link w:val="Heading4"/>
    <w:uiPriority w:val="9"/>
    <w:semiHidden/>
    <w:rsid w:val="001B3490"/>
    <w:rPr>
      <w:rFonts w:asciiTheme="minorHAnsi" w:eastAsiaTheme="minorEastAsia" w:hAnsiTheme="minorHAnsi" w:cstheme="minorBidi"/>
      <w:b/>
      <w:bCs/>
      <w:sz w:val="28"/>
      <w:szCs w:val="28"/>
    </w:rPr>
  </w:style>
  <w:style w:type="character" w:customStyle="1" w:styleId="Heading5Char">
    <w:name w:val="Heading 5 Char"/>
    <w:basedOn w:val="DefaultParagraphFont"/>
    <w:link w:val="Heading5"/>
    <w:uiPriority w:val="9"/>
    <w:semiHidden/>
    <w:rsid w:val="001B3490"/>
    <w:rPr>
      <w:rFonts w:asciiTheme="minorHAnsi" w:eastAsiaTheme="minorEastAsia" w:hAnsiTheme="minorHAnsi" w:cstheme="minorBidi"/>
      <w:b/>
      <w:bCs/>
      <w:i/>
      <w:iCs/>
      <w:sz w:val="26"/>
      <w:szCs w:val="26"/>
    </w:rPr>
  </w:style>
  <w:style w:type="character" w:customStyle="1" w:styleId="Heading6Char">
    <w:name w:val="Heading 6 Char"/>
    <w:basedOn w:val="DefaultParagraphFont"/>
    <w:link w:val="Heading6"/>
    <w:rsid w:val="001B3490"/>
    <w:rPr>
      <w:b/>
      <w:bCs/>
      <w:sz w:val="22"/>
      <w:szCs w:val="22"/>
    </w:rPr>
  </w:style>
  <w:style w:type="character" w:customStyle="1" w:styleId="Heading7Char">
    <w:name w:val="Heading 7 Char"/>
    <w:basedOn w:val="DefaultParagraphFont"/>
    <w:link w:val="Heading7"/>
    <w:uiPriority w:val="9"/>
    <w:semiHidden/>
    <w:rsid w:val="001B3490"/>
    <w:rPr>
      <w:rFonts w:asciiTheme="minorHAnsi" w:eastAsiaTheme="minorEastAsia" w:hAnsiTheme="minorHAnsi" w:cstheme="minorBidi"/>
      <w:sz w:val="24"/>
      <w:szCs w:val="24"/>
    </w:rPr>
  </w:style>
  <w:style w:type="character" w:customStyle="1" w:styleId="Heading8Char">
    <w:name w:val="Heading 8 Char"/>
    <w:basedOn w:val="DefaultParagraphFont"/>
    <w:link w:val="Heading8"/>
    <w:uiPriority w:val="9"/>
    <w:semiHidden/>
    <w:rsid w:val="001B3490"/>
    <w:rPr>
      <w:rFonts w:asciiTheme="minorHAnsi" w:eastAsiaTheme="minorEastAsia" w:hAnsiTheme="minorHAnsi" w:cstheme="minorBidi"/>
      <w:i/>
      <w:iCs/>
      <w:sz w:val="24"/>
      <w:szCs w:val="24"/>
    </w:rPr>
  </w:style>
  <w:style w:type="character" w:customStyle="1" w:styleId="Heading9Char">
    <w:name w:val="Heading 9 Char"/>
    <w:basedOn w:val="DefaultParagraphFont"/>
    <w:link w:val="Heading9"/>
    <w:uiPriority w:val="9"/>
    <w:semiHidden/>
    <w:rsid w:val="001B3490"/>
    <w:rPr>
      <w:rFonts w:asciiTheme="majorHAnsi" w:eastAsiaTheme="majorEastAsia" w:hAnsiTheme="majorHAnsi" w:cstheme="majorBidi"/>
      <w:sz w:val="22"/>
      <w:szCs w:val="22"/>
    </w:rPr>
  </w:style>
  <w:style w:type="paragraph" w:styleId="Header">
    <w:name w:val="header"/>
    <w:basedOn w:val="Normal"/>
    <w:link w:val="HeaderChar"/>
    <w:uiPriority w:val="99"/>
    <w:unhideWhenUsed/>
    <w:rsid w:val="00135F17"/>
    <w:pPr>
      <w:tabs>
        <w:tab w:val="center" w:pos="4680"/>
        <w:tab w:val="right" w:pos="9360"/>
      </w:tabs>
    </w:pPr>
  </w:style>
  <w:style w:type="character" w:customStyle="1" w:styleId="HeaderChar">
    <w:name w:val="Header Char"/>
    <w:basedOn w:val="DefaultParagraphFont"/>
    <w:link w:val="Header"/>
    <w:uiPriority w:val="99"/>
    <w:rsid w:val="00135F17"/>
  </w:style>
  <w:style w:type="paragraph" w:styleId="Footer">
    <w:name w:val="footer"/>
    <w:basedOn w:val="Normal"/>
    <w:link w:val="FooterChar"/>
    <w:uiPriority w:val="99"/>
    <w:unhideWhenUsed/>
    <w:rsid w:val="00135F17"/>
    <w:pPr>
      <w:tabs>
        <w:tab w:val="center" w:pos="4680"/>
        <w:tab w:val="right" w:pos="9360"/>
      </w:tabs>
    </w:pPr>
  </w:style>
  <w:style w:type="character" w:customStyle="1" w:styleId="FooterChar">
    <w:name w:val="Footer Char"/>
    <w:basedOn w:val="DefaultParagraphFont"/>
    <w:link w:val="Footer"/>
    <w:uiPriority w:val="99"/>
    <w:rsid w:val="00135F17"/>
  </w:style>
  <w:style w:type="paragraph" w:styleId="ListParagraph">
    <w:name w:val="List Paragraph"/>
    <w:basedOn w:val="Normal"/>
    <w:uiPriority w:val="34"/>
    <w:qFormat/>
    <w:rsid w:val="003104F1"/>
    <w:pPr>
      <w:ind w:left="720"/>
      <w:contextualSpacing/>
    </w:pPr>
  </w:style>
  <w:style w:type="character" w:styleId="Hyperlink">
    <w:name w:val="Hyperlink"/>
    <w:uiPriority w:val="99"/>
    <w:rsid w:val="0029261C"/>
    <w:rPr>
      <w:rFonts w:ascii="Arial" w:hAnsi="Arial"/>
      <w:color w:val="0000FF"/>
      <w:sz w:val="22"/>
      <w:u w:val="none"/>
    </w:rPr>
  </w:style>
  <w:style w:type="character" w:styleId="PageNumber">
    <w:name w:val="page number"/>
    <w:rsid w:val="00A74937"/>
    <w:rPr>
      <w:rFonts w:cs="Times New Roman"/>
    </w:rPr>
  </w:style>
  <w:style w:type="character" w:styleId="CommentReference">
    <w:name w:val="annotation reference"/>
    <w:basedOn w:val="DefaultParagraphFont"/>
    <w:unhideWhenUsed/>
    <w:rsid w:val="00B23519"/>
    <w:rPr>
      <w:sz w:val="16"/>
      <w:szCs w:val="16"/>
    </w:rPr>
  </w:style>
  <w:style w:type="paragraph" w:styleId="CommentText">
    <w:name w:val="annotation text"/>
    <w:basedOn w:val="Normal"/>
    <w:link w:val="CommentTextChar"/>
    <w:unhideWhenUsed/>
    <w:rsid w:val="00B23519"/>
  </w:style>
  <w:style w:type="character" w:customStyle="1" w:styleId="CommentTextChar">
    <w:name w:val="Comment Text Char"/>
    <w:basedOn w:val="DefaultParagraphFont"/>
    <w:link w:val="CommentText"/>
    <w:rsid w:val="00B23519"/>
  </w:style>
  <w:style w:type="paragraph" w:styleId="CommentSubject">
    <w:name w:val="annotation subject"/>
    <w:basedOn w:val="CommentText"/>
    <w:next w:val="CommentText"/>
    <w:link w:val="CommentSubjectChar"/>
    <w:uiPriority w:val="99"/>
    <w:semiHidden/>
    <w:unhideWhenUsed/>
    <w:rsid w:val="00B23519"/>
    <w:rPr>
      <w:b/>
      <w:bCs/>
    </w:rPr>
  </w:style>
  <w:style w:type="character" w:customStyle="1" w:styleId="CommentSubjectChar">
    <w:name w:val="Comment Subject Char"/>
    <w:basedOn w:val="CommentTextChar"/>
    <w:link w:val="CommentSubject"/>
    <w:uiPriority w:val="99"/>
    <w:semiHidden/>
    <w:rsid w:val="00B23519"/>
    <w:rPr>
      <w:b/>
      <w:bCs/>
    </w:rPr>
  </w:style>
  <w:style w:type="paragraph" w:styleId="BalloonText">
    <w:name w:val="Balloon Text"/>
    <w:basedOn w:val="Normal"/>
    <w:link w:val="BalloonTextChar"/>
    <w:uiPriority w:val="99"/>
    <w:semiHidden/>
    <w:unhideWhenUsed/>
    <w:rsid w:val="00B23519"/>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23519"/>
    <w:rPr>
      <w:rFonts w:ascii="Segoe UI" w:hAnsi="Segoe UI" w:cs="Segoe UI"/>
      <w:sz w:val="18"/>
      <w:szCs w:val="18"/>
    </w:rPr>
  </w:style>
  <w:style w:type="character" w:styleId="FollowedHyperlink">
    <w:name w:val="FollowedHyperlink"/>
    <w:basedOn w:val="DefaultParagraphFont"/>
    <w:uiPriority w:val="99"/>
    <w:semiHidden/>
    <w:unhideWhenUsed/>
    <w:rsid w:val="00245782"/>
    <w:rPr>
      <w:color w:val="800080" w:themeColor="followedHyperlink"/>
      <w:u w:val="single"/>
    </w:rPr>
  </w:style>
  <w:style w:type="character" w:styleId="UnresolvedMention">
    <w:name w:val="Unresolved Mention"/>
    <w:basedOn w:val="DefaultParagraphFont"/>
    <w:uiPriority w:val="99"/>
    <w:semiHidden/>
    <w:unhideWhenUsed/>
    <w:rsid w:val="00245782"/>
    <w:rPr>
      <w:color w:val="605E5C"/>
      <w:shd w:val="clear" w:color="auto" w:fill="E1DFDD"/>
    </w:rPr>
  </w:style>
  <w:style w:type="paragraph" w:styleId="NormalWeb">
    <w:name w:val="Normal (Web)"/>
    <w:basedOn w:val="Normal"/>
    <w:uiPriority w:val="99"/>
    <w:unhideWhenUsed/>
    <w:rsid w:val="00632204"/>
    <w:pPr>
      <w:spacing w:after="225"/>
      <w:textAlignment w:val="baseline"/>
    </w:pPr>
    <w:rPr>
      <w:rFonts w:ascii="Verdana" w:hAnsi="Verdana"/>
      <w:sz w:val="24"/>
      <w:szCs w:val="24"/>
    </w:rPr>
  </w:style>
  <w:style w:type="paragraph" w:styleId="Revision">
    <w:name w:val="Revision"/>
    <w:hidden/>
    <w:uiPriority w:val="99"/>
    <w:semiHidden/>
    <w:rsid w:val="00C74DB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3261939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control" Target="activeX/activeX1.xml"/><Relationship Id="rId13" Type="http://schemas.openxmlformats.org/officeDocument/2006/relationships/image" Target="media/image3.wmf"/><Relationship Id="rId18" Type="http://schemas.openxmlformats.org/officeDocument/2006/relationships/hyperlink" Target="https://portal.ct.gov/SDE/Nutrition/Summer-Food-Service-Program" TargetMode="External"/><Relationship Id="rId26" Type="http://schemas.openxmlformats.org/officeDocument/2006/relationships/image" Target="media/image5.png"/><Relationship Id="rId3" Type="http://schemas.openxmlformats.org/officeDocument/2006/relationships/settings" Target="settings.xml"/><Relationship Id="rId21" Type="http://schemas.openxmlformats.org/officeDocument/2006/relationships/header" Target="header1.xml"/><Relationship Id="rId7" Type="http://schemas.openxmlformats.org/officeDocument/2006/relationships/image" Target="media/image1.wmf"/><Relationship Id="rId12" Type="http://schemas.openxmlformats.org/officeDocument/2006/relationships/hyperlink" Target="https://www.ecfr.gov/current/title-7/subtitle-B/chapter-II/subchapter-A/part-225/subpart-B/section-225.6" TargetMode="External"/><Relationship Id="rId17" Type="http://schemas.openxmlformats.org/officeDocument/2006/relationships/hyperlink" Target="https://portal.ct.gov/SDE/Nutrition/Summer-Food-Service-Program/Contact" TargetMode="External"/><Relationship Id="rId25" Type="http://schemas.openxmlformats.org/officeDocument/2006/relationships/hyperlink" Target="https://www.usda.gov/sites/default/files/documents/ad-3027.pdf" TargetMode="External"/><Relationship Id="rId2" Type="http://schemas.openxmlformats.org/officeDocument/2006/relationships/styles" Target="styles.xml"/><Relationship Id="rId16" Type="http://schemas.openxmlformats.org/officeDocument/2006/relationships/control" Target="activeX/activeX4.xml"/><Relationship Id="rId20" Type="http://schemas.openxmlformats.org/officeDocument/2006/relationships/hyperlink" Target="https://portal.ct.gov/-/media/SDE/Nutrition/SFSP/Free_Meals_Policy_Statement_Pricing_Programs_SFSP.pdf" TargetMode="External"/><Relationship Id="rId29"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ecfr.gov/current/title-7/part-225" TargetMode="External"/><Relationship Id="rId24"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image" Target="media/image4.wmf"/><Relationship Id="rId23" Type="http://schemas.openxmlformats.org/officeDocument/2006/relationships/header" Target="header2.xml"/><Relationship Id="rId28" Type="http://schemas.openxmlformats.org/officeDocument/2006/relationships/hyperlink" Target="mailto:louis.todisco@ct.gov" TargetMode="External"/><Relationship Id="rId10" Type="http://schemas.openxmlformats.org/officeDocument/2006/relationships/control" Target="activeX/activeX2.xml"/><Relationship Id="rId19" Type="http://schemas.openxmlformats.org/officeDocument/2006/relationships/hyperlink" Target="https://portal.ct.gov/SDE/Nutrition/Summer-Food-Service-Program/Contact" TargetMode="External"/><Relationship Id="rId4" Type="http://schemas.openxmlformats.org/officeDocument/2006/relationships/webSettings" Target="webSettings.xml"/><Relationship Id="rId9" Type="http://schemas.openxmlformats.org/officeDocument/2006/relationships/image" Target="media/image2.wmf"/><Relationship Id="rId14" Type="http://schemas.openxmlformats.org/officeDocument/2006/relationships/control" Target="activeX/activeX3.xml"/><Relationship Id="rId22" Type="http://schemas.openxmlformats.org/officeDocument/2006/relationships/footer" Target="footer1.xml"/><Relationship Id="rId27" Type="http://schemas.openxmlformats.org/officeDocument/2006/relationships/hyperlink" Target="mailto:program.intake@usda.gov" TargetMode="External"/><Relationship Id="rId30" Type="http://schemas.openxmlformats.org/officeDocument/2006/relationships/theme" Target="theme/theme1.xml"/></Relationships>
</file>

<file path=word/activeX/_rels/activeX1.xml.rels><?xml version="1.0" encoding="UTF-8" standalone="yes"?>
<Relationships xmlns="http://schemas.openxmlformats.org/package/2006/relationships"><Relationship Id="rId1" Type="http://schemas.microsoft.com/office/2006/relationships/activeXControlBinary" Target="activeX1.bin"/></Relationships>
</file>

<file path=word/activeX/_rels/activeX2.xml.rels><?xml version="1.0" encoding="UTF-8" standalone="yes"?>
<Relationships xmlns="http://schemas.openxmlformats.org/package/2006/relationships"><Relationship Id="rId1" Type="http://schemas.microsoft.com/office/2006/relationships/activeXControlBinary" Target="activeX2.bin"/></Relationships>
</file>

<file path=word/activeX/_rels/activeX3.xml.rels><?xml version="1.0" encoding="UTF-8" standalone="yes"?>
<Relationships xmlns="http://schemas.openxmlformats.org/package/2006/relationships"><Relationship Id="rId1" Type="http://schemas.microsoft.com/office/2006/relationships/activeXControlBinary" Target="activeX3.bin"/></Relationships>
</file>

<file path=word/activeX/_rels/activeX4.xml.rels><?xml version="1.0" encoding="UTF-8" standalone="yes"?>
<Relationships xmlns="http://schemas.openxmlformats.org/package/2006/relationships"><Relationship Id="rId1" Type="http://schemas.microsoft.com/office/2006/relationships/activeXControlBinary" Target="activeX4.bin"/></Relationships>
</file>

<file path=word/activeX/activeX1.xml><?xml version="1.0" encoding="utf-8"?>
<ax:ocx xmlns:ax="http://schemas.microsoft.com/office/2006/activeX" xmlns:r="http://schemas.openxmlformats.org/officeDocument/2006/relationships" ax:classid="{8BD21D10-EC42-11CE-9E0D-00AA006002F3}" ax:persistence="persistStorage" r:id="rId1"/>
</file>

<file path=word/activeX/activeX2.xml><?xml version="1.0" encoding="utf-8"?>
<ax:ocx xmlns:ax="http://schemas.microsoft.com/office/2006/activeX" xmlns:r="http://schemas.openxmlformats.org/officeDocument/2006/relationships" ax:classid="{8BD21D10-EC42-11CE-9E0D-00AA006002F3}" ax:persistence="persistStorage" r:id="rId1"/>
</file>

<file path=word/activeX/activeX3.xml><?xml version="1.0" encoding="utf-8"?>
<ax:ocx xmlns:ax="http://schemas.microsoft.com/office/2006/activeX" xmlns:r="http://schemas.openxmlformats.org/officeDocument/2006/relationships" ax:classid="{8BD21D10-EC42-11CE-9E0D-00AA006002F3}" ax:persistence="persistStorage" r:id="rId1"/>
</file>

<file path=word/activeX/activeX4.xml><?xml version="1.0" encoding="utf-8"?>
<ax:ocx xmlns:ax="http://schemas.microsoft.com/office/2006/activeX" xmlns:r="http://schemas.openxmlformats.org/officeDocument/2006/relationships" ax:classid="{8BD21D10-EC42-11CE-9E0D-00AA006002F3}" ax:persistence="persistStorage" r:id="rId1"/>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152</TotalTime>
  <Pages>2</Pages>
  <Words>867</Words>
  <Characters>5212</Characters>
  <Application>Microsoft Office Word</Application>
  <DocSecurity>8</DocSecurity>
  <Lines>81</Lines>
  <Paragraphs>55</Paragraphs>
  <ScaleCrop>false</ScaleCrop>
  <HeadingPairs>
    <vt:vector size="2" baseType="variant">
      <vt:variant>
        <vt:lpstr>Title</vt:lpstr>
      </vt:variant>
      <vt:variant>
        <vt:i4>1</vt:i4>
      </vt:variant>
    </vt:vector>
  </HeadingPairs>
  <TitlesOfParts>
    <vt:vector size="1" baseType="lpstr">
      <vt:lpstr>Summer Food Service Program (SFSP) Policies and Procedures for Claims Against SFSP Sponsors</vt:lpstr>
    </vt:vector>
  </TitlesOfParts>
  <Company>CSDE</Company>
  <LinksUpToDate>false</LinksUpToDate>
  <CharactersWithSpaces>6024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Summer Food Service Program (SFSP) Policies and Procedures for Claims Against SFSP Sponsors</dc:title>
  <dc:creator>Cooke, Caroline</dc:creator>
  <cp:lastModifiedBy>Fiore, Susan</cp:lastModifiedBy>
  <cp:revision>45</cp:revision>
  <cp:lastPrinted>2024-03-27T20:54:00Z</cp:lastPrinted>
  <dcterms:created xsi:type="dcterms:W3CDTF">2021-02-01T18:48:00Z</dcterms:created>
  <dcterms:modified xsi:type="dcterms:W3CDTF">2025-02-04T18:32:00Z</dcterms:modified>
</cp:coreProperties>
</file>