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A7" w:rsidRPr="00AA3E72" w:rsidRDefault="001A61A7" w:rsidP="00FF3FEC">
      <w:pPr>
        <w:spacing w:before="120"/>
        <w:rPr>
          <w:b/>
          <w:szCs w:val="22"/>
        </w:rPr>
      </w:pPr>
      <w:bookmarkStart w:id="0" w:name="_GoBack"/>
      <w:bookmarkEnd w:id="0"/>
      <w:r w:rsidRPr="00200BFE">
        <w:rPr>
          <w:b/>
          <w:szCs w:val="22"/>
          <w:u w:val="single"/>
        </w:rPr>
        <w:t>Title of Study</w:t>
      </w:r>
      <w:r w:rsidRPr="00AA3E72">
        <w:rPr>
          <w:b/>
          <w:szCs w:val="22"/>
        </w:rPr>
        <w:t>:</w:t>
      </w:r>
    </w:p>
    <w:p w:rsidR="001A61A7" w:rsidRPr="00AA3E72" w:rsidRDefault="001A61A7" w:rsidP="00FF3FEC">
      <w:pPr>
        <w:spacing w:before="120"/>
        <w:rPr>
          <w:b/>
          <w:szCs w:val="22"/>
        </w:rPr>
      </w:pPr>
      <w:r w:rsidRPr="00200BFE">
        <w:rPr>
          <w:b/>
          <w:szCs w:val="22"/>
          <w:u w:val="single"/>
        </w:rPr>
        <w:t>Principal Investigator</w:t>
      </w:r>
      <w:r w:rsidRPr="00AA3E72">
        <w:rPr>
          <w:b/>
          <w:szCs w:val="22"/>
        </w:rPr>
        <w:t>:</w:t>
      </w:r>
    </w:p>
    <w:p w:rsidR="006C44CB" w:rsidRPr="00AA3E72" w:rsidRDefault="007874FE" w:rsidP="00AA3E72">
      <w:pPr>
        <w:spacing w:before="120"/>
        <w:rPr>
          <w:b/>
          <w:szCs w:val="22"/>
          <w:u w:val="single"/>
        </w:rPr>
      </w:pPr>
      <w:r w:rsidRPr="00AA3E72">
        <w:rPr>
          <w:b/>
          <w:szCs w:val="22"/>
          <w:u w:val="single"/>
        </w:rPr>
        <w:t>Key information</w:t>
      </w:r>
      <w:r w:rsidR="00AA3E72">
        <w:rPr>
          <w:b/>
          <w:szCs w:val="22"/>
          <w:u w:val="single"/>
        </w:rPr>
        <w:t>:</w:t>
      </w:r>
      <w:r w:rsidR="00AA3E72" w:rsidRPr="00AA3E72">
        <w:rPr>
          <w:szCs w:val="22"/>
        </w:rPr>
        <w:t xml:space="preserve"> </w:t>
      </w:r>
      <w:r w:rsidR="000E3122">
        <w:rPr>
          <w:szCs w:val="22"/>
        </w:rPr>
        <w:t>Informed consent must begin with a</w:t>
      </w:r>
      <w:r w:rsidR="006C44CB" w:rsidRPr="00AA3E72">
        <w:rPr>
          <w:szCs w:val="22"/>
        </w:rPr>
        <w:t xml:space="preserve"> concise and focused presentation of the key information that is most likely to assist a prospective </w:t>
      </w:r>
      <w:r w:rsidR="000B055E">
        <w:rPr>
          <w:szCs w:val="22"/>
        </w:rPr>
        <w:t>participant</w:t>
      </w:r>
      <w:r w:rsidR="006C44CB" w:rsidRPr="00AA3E72">
        <w:rPr>
          <w:szCs w:val="22"/>
        </w:rPr>
        <w:t xml:space="preserve"> or legally authorized representative in understanding the reasons why one might or might not want to participate in the research. This part of the informed consent must be organized and presented in a way that facilitates comprehension.</w:t>
      </w:r>
    </w:p>
    <w:p w:rsidR="000623BD" w:rsidRPr="00AA3E72" w:rsidRDefault="000623BD" w:rsidP="007874FE">
      <w:pPr>
        <w:numPr>
          <w:ilvl w:val="0"/>
          <w:numId w:val="19"/>
        </w:numPr>
        <w:rPr>
          <w:szCs w:val="22"/>
        </w:rPr>
      </w:pPr>
      <w:r w:rsidRPr="00AA3E72">
        <w:rPr>
          <w:szCs w:val="22"/>
        </w:rPr>
        <w:t>The fact that consent is being sought for research and that participation is voluntary</w:t>
      </w:r>
    </w:p>
    <w:p w:rsidR="000623BD" w:rsidRPr="00AA3E72" w:rsidRDefault="000623BD" w:rsidP="007874FE">
      <w:pPr>
        <w:numPr>
          <w:ilvl w:val="0"/>
          <w:numId w:val="19"/>
        </w:numPr>
        <w:rPr>
          <w:szCs w:val="22"/>
        </w:rPr>
      </w:pPr>
      <w:r w:rsidRPr="00AA3E72">
        <w:rPr>
          <w:szCs w:val="22"/>
        </w:rPr>
        <w:t>The purposes of the research, expected duration of participation, and the procedures to be followed</w:t>
      </w:r>
    </w:p>
    <w:p w:rsidR="000623BD" w:rsidRPr="00AA3E72" w:rsidRDefault="000623BD" w:rsidP="007874FE">
      <w:pPr>
        <w:numPr>
          <w:ilvl w:val="0"/>
          <w:numId w:val="19"/>
        </w:numPr>
        <w:rPr>
          <w:szCs w:val="22"/>
        </w:rPr>
      </w:pPr>
      <w:r w:rsidRPr="00AA3E72">
        <w:rPr>
          <w:szCs w:val="22"/>
        </w:rPr>
        <w:t xml:space="preserve">The reasonably foreseeable risks or discomforts to the prospective </w:t>
      </w:r>
      <w:r w:rsidR="000B055E">
        <w:rPr>
          <w:szCs w:val="22"/>
        </w:rPr>
        <w:t>participant</w:t>
      </w:r>
      <w:r w:rsidRPr="00AA3E72">
        <w:rPr>
          <w:szCs w:val="22"/>
        </w:rPr>
        <w:t xml:space="preserve"> from the research </w:t>
      </w:r>
    </w:p>
    <w:p w:rsidR="000623BD" w:rsidRPr="00AA3E72" w:rsidRDefault="000623BD" w:rsidP="007874FE">
      <w:pPr>
        <w:numPr>
          <w:ilvl w:val="0"/>
          <w:numId w:val="19"/>
        </w:numPr>
        <w:rPr>
          <w:szCs w:val="22"/>
        </w:rPr>
      </w:pPr>
      <w:r w:rsidRPr="00AA3E72">
        <w:rPr>
          <w:szCs w:val="22"/>
        </w:rPr>
        <w:t xml:space="preserve">The benefits to the </w:t>
      </w:r>
      <w:r w:rsidR="000B055E">
        <w:rPr>
          <w:szCs w:val="22"/>
        </w:rPr>
        <w:t>participant</w:t>
      </w:r>
      <w:r w:rsidRPr="00AA3E72">
        <w:rPr>
          <w:szCs w:val="22"/>
        </w:rPr>
        <w:t xml:space="preserve"> or others that may be reasonably expected from the research </w:t>
      </w:r>
    </w:p>
    <w:p w:rsidR="000623BD" w:rsidRPr="00AA3E72" w:rsidRDefault="000623BD" w:rsidP="007874FE">
      <w:pPr>
        <w:numPr>
          <w:ilvl w:val="0"/>
          <w:numId w:val="19"/>
        </w:numPr>
        <w:rPr>
          <w:szCs w:val="22"/>
        </w:rPr>
      </w:pPr>
      <w:r w:rsidRPr="00AA3E72">
        <w:rPr>
          <w:szCs w:val="22"/>
        </w:rPr>
        <w:t xml:space="preserve">Appropriate alternative procedures or treatment, if any, that might be advantageous to the </w:t>
      </w:r>
      <w:r w:rsidR="000B055E">
        <w:rPr>
          <w:szCs w:val="22"/>
        </w:rPr>
        <w:t>participant</w:t>
      </w:r>
    </w:p>
    <w:p w:rsidR="006C44CB" w:rsidRPr="00AA3E72" w:rsidRDefault="0076399B" w:rsidP="000B055E">
      <w:pPr>
        <w:spacing w:before="120"/>
        <w:rPr>
          <w:szCs w:val="22"/>
        </w:rPr>
      </w:pPr>
      <w:r>
        <w:rPr>
          <w:b/>
          <w:szCs w:val="22"/>
          <w:u w:val="single"/>
        </w:rPr>
        <w:t>Procedures</w:t>
      </w:r>
      <w:r w:rsidR="00AA3E72" w:rsidRPr="000B055E">
        <w:rPr>
          <w:b/>
          <w:szCs w:val="22"/>
        </w:rPr>
        <w:t xml:space="preserve">: </w:t>
      </w:r>
      <w:r>
        <w:rPr>
          <w:szCs w:val="22"/>
        </w:rPr>
        <w:t xml:space="preserve">Further </w:t>
      </w:r>
      <w:r w:rsidR="006F6F44">
        <w:rPr>
          <w:szCs w:val="22"/>
        </w:rPr>
        <w:t>detail</w:t>
      </w:r>
      <w:r w:rsidR="006C44CB" w:rsidRPr="00AA3E72">
        <w:rPr>
          <w:szCs w:val="22"/>
        </w:rPr>
        <w:t xml:space="preserve"> of the purposes of the research</w:t>
      </w:r>
      <w:r w:rsidR="006F6F44">
        <w:rPr>
          <w:szCs w:val="22"/>
        </w:rPr>
        <w:t>;</w:t>
      </w:r>
      <w:r w:rsidR="006C44CB" w:rsidRPr="00AA3E72">
        <w:rPr>
          <w:szCs w:val="22"/>
        </w:rPr>
        <w:t xml:space="preserve"> </w:t>
      </w:r>
      <w:r w:rsidRPr="00AA3E72">
        <w:rPr>
          <w:szCs w:val="22"/>
        </w:rPr>
        <w:t xml:space="preserve">a description of </w:t>
      </w:r>
      <w:r>
        <w:rPr>
          <w:szCs w:val="22"/>
        </w:rPr>
        <w:t xml:space="preserve">the </w:t>
      </w:r>
      <w:r w:rsidRPr="00AA3E72">
        <w:rPr>
          <w:szCs w:val="22"/>
        </w:rPr>
        <w:t>procedures</w:t>
      </w:r>
      <w:r>
        <w:rPr>
          <w:szCs w:val="22"/>
        </w:rPr>
        <w:t xml:space="preserve"> in which the participant will be involved</w:t>
      </w:r>
      <w:r w:rsidR="00666792">
        <w:rPr>
          <w:szCs w:val="22"/>
        </w:rPr>
        <w:t>;</w:t>
      </w:r>
      <w:r>
        <w:rPr>
          <w:szCs w:val="22"/>
        </w:rPr>
        <w:t xml:space="preserve"> </w:t>
      </w:r>
      <w:r w:rsidR="006C44CB" w:rsidRPr="00AA3E72">
        <w:rPr>
          <w:szCs w:val="22"/>
        </w:rPr>
        <w:t xml:space="preserve">the expected duration of </w:t>
      </w:r>
      <w:r w:rsidR="00EE455A">
        <w:rPr>
          <w:szCs w:val="22"/>
        </w:rPr>
        <w:t>each procedure and the study as a whole</w:t>
      </w:r>
      <w:r w:rsidR="006F6F44">
        <w:rPr>
          <w:szCs w:val="22"/>
        </w:rPr>
        <w:t xml:space="preserve">; and </w:t>
      </w:r>
      <w:r w:rsidR="006F6F44" w:rsidRPr="006F6F44">
        <w:rPr>
          <w:szCs w:val="22"/>
        </w:rPr>
        <w:t>identification of any procedures that are experimental</w:t>
      </w:r>
      <w:r w:rsidR="00DD0729">
        <w:rPr>
          <w:szCs w:val="22"/>
        </w:rPr>
        <w:t>.</w:t>
      </w:r>
    </w:p>
    <w:p w:rsidR="006C44CB" w:rsidRPr="00EE455A" w:rsidRDefault="00AA3E72" w:rsidP="00A82398">
      <w:pPr>
        <w:rPr>
          <w:i/>
          <w:szCs w:val="22"/>
        </w:rPr>
      </w:pPr>
      <w:r w:rsidRPr="00AA3E72">
        <w:rPr>
          <w:b/>
          <w:szCs w:val="22"/>
          <w:u w:val="single"/>
        </w:rPr>
        <w:t>Risks</w:t>
      </w:r>
      <w:r w:rsidRPr="000B055E">
        <w:rPr>
          <w:b/>
          <w:szCs w:val="22"/>
        </w:rPr>
        <w:t xml:space="preserve">: </w:t>
      </w:r>
      <w:r w:rsidR="006C44CB" w:rsidRPr="00AA3E72">
        <w:rPr>
          <w:szCs w:val="22"/>
        </w:rPr>
        <w:t xml:space="preserve">A description of any reasonably foreseeable risks or discomforts to the </w:t>
      </w:r>
      <w:r w:rsidR="000B055E">
        <w:rPr>
          <w:szCs w:val="22"/>
        </w:rPr>
        <w:t>participant</w:t>
      </w:r>
      <w:r w:rsidR="00EE455A" w:rsidRPr="00EE455A">
        <w:t xml:space="preserve"> </w:t>
      </w:r>
      <w:r w:rsidR="00EE455A" w:rsidRPr="00EE455A">
        <w:rPr>
          <w:i/>
          <w:szCs w:val="22"/>
        </w:rPr>
        <w:t>from the research</w:t>
      </w:r>
      <w:r w:rsidR="00DD0729" w:rsidRPr="00EE455A">
        <w:rPr>
          <w:i/>
          <w:szCs w:val="22"/>
        </w:rPr>
        <w:t>.</w:t>
      </w:r>
    </w:p>
    <w:p w:rsidR="006C44CB" w:rsidRPr="00AA3E72" w:rsidRDefault="000B055E" w:rsidP="00A82398">
      <w:pPr>
        <w:rPr>
          <w:szCs w:val="22"/>
        </w:rPr>
      </w:pPr>
      <w:r w:rsidRPr="000B055E">
        <w:rPr>
          <w:b/>
          <w:szCs w:val="22"/>
          <w:u w:val="single"/>
        </w:rPr>
        <w:t>Benefits</w:t>
      </w:r>
      <w:r w:rsidRPr="000B055E">
        <w:rPr>
          <w:b/>
          <w:szCs w:val="22"/>
        </w:rPr>
        <w:t>:</w:t>
      </w:r>
      <w:r>
        <w:rPr>
          <w:szCs w:val="22"/>
        </w:rPr>
        <w:t xml:space="preserve"> </w:t>
      </w:r>
      <w:r w:rsidR="006C44CB" w:rsidRPr="00AA3E72">
        <w:rPr>
          <w:szCs w:val="22"/>
        </w:rPr>
        <w:t xml:space="preserve">A description of any benefits to the </w:t>
      </w:r>
      <w:r>
        <w:rPr>
          <w:szCs w:val="22"/>
        </w:rPr>
        <w:t>participant</w:t>
      </w:r>
      <w:r w:rsidR="006C44CB" w:rsidRPr="00AA3E72">
        <w:rPr>
          <w:szCs w:val="22"/>
        </w:rPr>
        <w:t xml:space="preserve"> or to others that may reasonably be expected </w:t>
      </w:r>
      <w:r w:rsidR="006C44CB" w:rsidRPr="00D65392">
        <w:rPr>
          <w:i/>
          <w:szCs w:val="22"/>
        </w:rPr>
        <w:t>from the research</w:t>
      </w:r>
      <w:r w:rsidR="00DD0729">
        <w:rPr>
          <w:szCs w:val="22"/>
        </w:rPr>
        <w:t>.</w:t>
      </w:r>
    </w:p>
    <w:p w:rsidR="00DD0729" w:rsidRDefault="00DD0729" w:rsidP="00A82398">
      <w:pPr>
        <w:rPr>
          <w:b/>
          <w:szCs w:val="22"/>
          <w:u w:val="single"/>
        </w:rPr>
      </w:pPr>
      <w:r>
        <w:rPr>
          <w:b/>
          <w:szCs w:val="22"/>
          <w:u w:val="single"/>
        </w:rPr>
        <w:t>Incentives:</w:t>
      </w:r>
      <w:r w:rsidRPr="00B0790C">
        <w:rPr>
          <w:szCs w:val="22"/>
        </w:rPr>
        <w:t xml:space="preserve"> </w:t>
      </w:r>
      <w:r w:rsidR="00B0790C" w:rsidRPr="00B0790C">
        <w:rPr>
          <w:szCs w:val="22"/>
        </w:rPr>
        <w:t>Describe any incentives that will be given to study participants</w:t>
      </w:r>
      <w:r w:rsidR="00B0790C">
        <w:rPr>
          <w:szCs w:val="22"/>
        </w:rPr>
        <w:t>, including</w:t>
      </w:r>
      <w:r w:rsidR="00B0790C" w:rsidRPr="00B0790C">
        <w:rPr>
          <w:szCs w:val="22"/>
        </w:rPr>
        <w:t xml:space="preserve"> specific amounts </w:t>
      </w:r>
      <w:r w:rsidR="00B0790C">
        <w:rPr>
          <w:szCs w:val="22"/>
        </w:rPr>
        <w:t>and method of payment.</w:t>
      </w:r>
    </w:p>
    <w:p w:rsidR="006C44CB" w:rsidRPr="00AA3E72" w:rsidRDefault="00D65392" w:rsidP="00A82398">
      <w:pPr>
        <w:rPr>
          <w:szCs w:val="22"/>
        </w:rPr>
      </w:pPr>
      <w:r w:rsidRPr="00D65392">
        <w:rPr>
          <w:b/>
          <w:szCs w:val="22"/>
          <w:u w:val="single"/>
        </w:rPr>
        <w:t>Alternative Procedures</w:t>
      </w:r>
      <w:r w:rsidRPr="00D65392">
        <w:rPr>
          <w:b/>
          <w:szCs w:val="22"/>
        </w:rPr>
        <w:t>:</w:t>
      </w:r>
      <w:r>
        <w:rPr>
          <w:szCs w:val="22"/>
        </w:rPr>
        <w:t xml:space="preserve"> </w:t>
      </w:r>
      <w:r w:rsidR="006C44CB" w:rsidRPr="00AA3E72">
        <w:rPr>
          <w:szCs w:val="22"/>
        </w:rPr>
        <w:t xml:space="preserve">A disclosure of appropriate alternative procedures or courses of treatment, if any, that might be advantageous to the </w:t>
      </w:r>
      <w:r w:rsidR="000B055E">
        <w:rPr>
          <w:szCs w:val="22"/>
        </w:rPr>
        <w:t>participant</w:t>
      </w:r>
      <w:r w:rsidR="00DD0729">
        <w:rPr>
          <w:szCs w:val="22"/>
        </w:rPr>
        <w:t>.</w:t>
      </w:r>
    </w:p>
    <w:p w:rsidR="006C44CB" w:rsidRPr="00AA3E72" w:rsidRDefault="00D65392" w:rsidP="00A82398">
      <w:pPr>
        <w:rPr>
          <w:szCs w:val="22"/>
        </w:rPr>
      </w:pPr>
      <w:r w:rsidRPr="00D65392">
        <w:rPr>
          <w:b/>
          <w:szCs w:val="22"/>
          <w:u w:val="single"/>
        </w:rPr>
        <w:t>Confidentiality</w:t>
      </w:r>
      <w:r w:rsidRPr="00D65392">
        <w:rPr>
          <w:b/>
          <w:szCs w:val="22"/>
        </w:rPr>
        <w:t xml:space="preserve">: </w:t>
      </w:r>
      <w:r w:rsidR="006C44CB" w:rsidRPr="00AA3E72">
        <w:rPr>
          <w:szCs w:val="22"/>
        </w:rPr>
        <w:t xml:space="preserve">A </w:t>
      </w:r>
      <w:r>
        <w:rPr>
          <w:szCs w:val="22"/>
        </w:rPr>
        <w:t>description of how</w:t>
      </w:r>
      <w:r w:rsidR="006C44CB" w:rsidRPr="00AA3E72">
        <w:rPr>
          <w:szCs w:val="22"/>
        </w:rPr>
        <w:t xml:space="preserve"> confidentiality of records identifying the </w:t>
      </w:r>
      <w:r w:rsidR="000B055E">
        <w:rPr>
          <w:szCs w:val="22"/>
        </w:rPr>
        <w:t>participant</w:t>
      </w:r>
      <w:r w:rsidR="006C44CB" w:rsidRPr="00AA3E72">
        <w:rPr>
          <w:szCs w:val="22"/>
        </w:rPr>
        <w:t xml:space="preserve"> will be maintained;</w:t>
      </w:r>
    </w:p>
    <w:p w:rsidR="006C44CB" w:rsidRPr="00AA3E72" w:rsidRDefault="00D65392" w:rsidP="00A82398">
      <w:pPr>
        <w:rPr>
          <w:szCs w:val="22"/>
        </w:rPr>
      </w:pPr>
      <w:r w:rsidRPr="00D65392">
        <w:rPr>
          <w:b/>
          <w:szCs w:val="22"/>
          <w:u w:val="single"/>
        </w:rPr>
        <w:t>Contact</w:t>
      </w:r>
      <w:r w:rsidRPr="00D65392">
        <w:rPr>
          <w:b/>
          <w:szCs w:val="22"/>
        </w:rPr>
        <w:t>:</w:t>
      </w:r>
      <w:r>
        <w:rPr>
          <w:szCs w:val="22"/>
        </w:rPr>
        <w:t xml:space="preserve"> The name and contact information for </w:t>
      </w:r>
      <w:r w:rsidR="006C44CB" w:rsidRPr="00AA3E72">
        <w:rPr>
          <w:szCs w:val="22"/>
        </w:rPr>
        <w:t xml:space="preserve">answers to pertinent questions about the research and whom to contact in the event of a research-related injury to the </w:t>
      </w:r>
      <w:r w:rsidR="000B055E">
        <w:rPr>
          <w:szCs w:val="22"/>
        </w:rPr>
        <w:t>participant</w:t>
      </w:r>
      <w:r w:rsidR="00B16192">
        <w:rPr>
          <w:szCs w:val="22"/>
        </w:rPr>
        <w:t xml:space="preserve">. Also include: </w:t>
      </w:r>
      <w:r w:rsidR="00B16192" w:rsidRPr="00B16192">
        <w:rPr>
          <w:szCs w:val="22"/>
        </w:rPr>
        <w:t>If you have any questions about your rights</w:t>
      </w:r>
      <w:r w:rsidR="00B16192">
        <w:rPr>
          <w:szCs w:val="22"/>
        </w:rPr>
        <w:t xml:space="preserve"> as a participant in research</w:t>
      </w:r>
      <w:r w:rsidR="00B16192" w:rsidRPr="00B16192">
        <w:rPr>
          <w:szCs w:val="22"/>
        </w:rPr>
        <w:t>, please contact Janet Storey, Chair of the Department of Mental Health and Addiction Services Institutional Review Board at 860-418-6823 or janet.storey@ct.gov.</w:t>
      </w:r>
    </w:p>
    <w:p w:rsidR="006C44CB" w:rsidRPr="00AA3E72" w:rsidRDefault="00DD0729" w:rsidP="00A82398">
      <w:pPr>
        <w:rPr>
          <w:szCs w:val="22"/>
        </w:rPr>
      </w:pPr>
      <w:r w:rsidRPr="00DD0729">
        <w:rPr>
          <w:b/>
          <w:szCs w:val="22"/>
          <w:u w:val="single"/>
        </w:rPr>
        <w:t>Voluntary Participation</w:t>
      </w:r>
      <w:r w:rsidRPr="00DD0729">
        <w:rPr>
          <w:b/>
          <w:szCs w:val="22"/>
        </w:rPr>
        <w:t>:</w:t>
      </w:r>
      <w:r>
        <w:rPr>
          <w:szCs w:val="22"/>
        </w:rPr>
        <w:t xml:space="preserve"> </w:t>
      </w:r>
      <w:r w:rsidR="006C44CB" w:rsidRPr="00AA3E72">
        <w:rPr>
          <w:szCs w:val="22"/>
        </w:rPr>
        <w:t xml:space="preserve">A statement that participation is voluntary, refusal to participate will involve no penalty or loss of benefits to which the </w:t>
      </w:r>
      <w:r w:rsidR="000B055E">
        <w:rPr>
          <w:szCs w:val="22"/>
        </w:rPr>
        <w:t>participant</w:t>
      </w:r>
      <w:r w:rsidR="006C44CB" w:rsidRPr="00AA3E72">
        <w:rPr>
          <w:szCs w:val="22"/>
        </w:rPr>
        <w:t xml:space="preserve"> is otherwise entitled, and the </w:t>
      </w:r>
      <w:r w:rsidR="000B055E">
        <w:rPr>
          <w:szCs w:val="22"/>
        </w:rPr>
        <w:t>participant</w:t>
      </w:r>
      <w:r w:rsidR="006C44CB" w:rsidRPr="00AA3E72">
        <w:rPr>
          <w:szCs w:val="22"/>
        </w:rPr>
        <w:t xml:space="preserve"> may discontinue participation at any time without penalty or loss of benefits to which the </w:t>
      </w:r>
      <w:r w:rsidR="000B055E">
        <w:rPr>
          <w:szCs w:val="22"/>
        </w:rPr>
        <w:t>participant</w:t>
      </w:r>
      <w:r w:rsidR="006C44CB" w:rsidRPr="00AA3E72">
        <w:rPr>
          <w:szCs w:val="22"/>
        </w:rPr>
        <w:t xml:space="preserve"> is otherwise entitled</w:t>
      </w:r>
      <w:r>
        <w:rPr>
          <w:szCs w:val="22"/>
        </w:rPr>
        <w:t>.</w:t>
      </w:r>
    </w:p>
    <w:p w:rsidR="006C44CB" w:rsidRPr="00AA3E72" w:rsidRDefault="00666792" w:rsidP="00A82398">
      <w:pPr>
        <w:rPr>
          <w:szCs w:val="22"/>
        </w:rPr>
      </w:pPr>
      <w:r>
        <w:rPr>
          <w:b/>
          <w:szCs w:val="22"/>
          <w:u w:val="single"/>
        </w:rPr>
        <w:t>Future Research</w:t>
      </w:r>
      <w:r w:rsidR="00B0790C" w:rsidRPr="00B0790C">
        <w:rPr>
          <w:b/>
          <w:szCs w:val="22"/>
        </w:rPr>
        <w:t>:</w:t>
      </w:r>
      <w:r w:rsidR="00B0790C">
        <w:rPr>
          <w:szCs w:val="22"/>
        </w:rPr>
        <w:t xml:space="preserve"> </w:t>
      </w:r>
      <w:r w:rsidR="006C44CB" w:rsidRPr="00AA3E72">
        <w:rPr>
          <w:szCs w:val="22"/>
        </w:rPr>
        <w:t>One of the following statements about any research that involves the collection of identifiable private information:</w:t>
      </w:r>
    </w:p>
    <w:p w:rsidR="006C44CB" w:rsidRPr="003C14E1" w:rsidRDefault="006C44CB" w:rsidP="003C14E1">
      <w:pPr>
        <w:pStyle w:val="ListParagraph"/>
        <w:numPr>
          <w:ilvl w:val="0"/>
          <w:numId w:val="20"/>
        </w:numPr>
        <w:rPr>
          <w:szCs w:val="22"/>
        </w:rPr>
      </w:pPr>
      <w:r w:rsidRPr="003C14E1">
        <w:rPr>
          <w:szCs w:val="22"/>
        </w:rPr>
        <w:t xml:space="preserve">A statement that identifiers might be removed from the identifiable private information and that, after such removal, the information could be used for future research studies or distributed to another investigator for future research studies without additional informed consent from the </w:t>
      </w:r>
      <w:r w:rsidR="000B055E" w:rsidRPr="003C14E1">
        <w:rPr>
          <w:szCs w:val="22"/>
        </w:rPr>
        <w:t>participant</w:t>
      </w:r>
      <w:r w:rsidRPr="003C14E1">
        <w:rPr>
          <w:szCs w:val="22"/>
        </w:rPr>
        <w:t xml:space="preserve"> or the legally authorized representative, if this might be a possibility; or</w:t>
      </w:r>
    </w:p>
    <w:p w:rsidR="007874FE" w:rsidRPr="00200BFE" w:rsidRDefault="006C44CB" w:rsidP="00A82398">
      <w:pPr>
        <w:pStyle w:val="ListParagraph"/>
        <w:numPr>
          <w:ilvl w:val="0"/>
          <w:numId w:val="20"/>
        </w:numPr>
        <w:rPr>
          <w:szCs w:val="22"/>
        </w:rPr>
      </w:pPr>
      <w:r w:rsidRPr="00200BFE">
        <w:rPr>
          <w:szCs w:val="22"/>
        </w:rPr>
        <w:t xml:space="preserve">A statement that the </w:t>
      </w:r>
      <w:r w:rsidR="000B055E" w:rsidRPr="00200BFE">
        <w:rPr>
          <w:szCs w:val="22"/>
        </w:rPr>
        <w:t>participant</w:t>
      </w:r>
      <w:r w:rsidRPr="00200BFE">
        <w:rPr>
          <w:szCs w:val="22"/>
        </w:rPr>
        <w:t>'s information collected as part of the research, even if identifiers are removed, will not be used or distributed for future research studies.</w:t>
      </w:r>
    </w:p>
    <w:sectPr w:rsidR="007874FE" w:rsidRPr="00200BFE" w:rsidSect="00A24B26">
      <w:headerReference w:type="even" r:id="rId8"/>
      <w:headerReference w:type="default" r:id="rId9"/>
      <w:footerReference w:type="even" r:id="rId10"/>
      <w:footerReference w:type="default" r:id="rId11"/>
      <w:headerReference w:type="first" r:id="rId12"/>
      <w:footerReference w:type="first" r:id="rId13"/>
      <w:pgSz w:w="12240" w:h="15840" w:code="1"/>
      <w:pgMar w:top="1152" w:right="1296" w:bottom="1152" w:left="1296"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DE8" w:rsidRDefault="00722DE8" w:rsidP="00962ED4">
      <w:pPr>
        <w:spacing w:after="0" w:line="240" w:lineRule="auto"/>
      </w:pPr>
      <w:r>
        <w:separator/>
      </w:r>
    </w:p>
  </w:endnote>
  <w:endnote w:type="continuationSeparator" w:id="0">
    <w:p w:rsidR="00722DE8" w:rsidRDefault="00722DE8" w:rsidP="0096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5B9" w:rsidRDefault="007645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0AC" w:rsidRPr="00A630AC" w:rsidRDefault="00A630AC" w:rsidP="00A630AC">
    <w:pPr>
      <w:pStyle w:val="Footer"/>
      <w:tabs>
        <w:tab w:val="clear" w:pos="4680"/>
        <w:tab w:val="clear" w:pos="936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5B9" w:rsidRDefault="00764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DE8" w:rsidRDefault="00722DE8" w:rsidP="00962ED4">
      <w:pPr>
        <w:spacing w:after="0" w:line="240" w:lineRule="auto"/>
      </w:pPr>
      <w:r>
        <w:separator/>
      </w:r>
    </w:p>
  </w:footnote>
  <w:footnote w:type="continuationSeparator" w:id="0">
    <w:p w:rsidR="00722DE8" w:rsidRDefault="00722DE8" w:rsidP="00962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5B9" w:rsidRDefault="007645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5B9" w:rsidRDefault="007645B9">
    <w:pPr>
      <w:pStyle w:val="Header"/>
    </w:pPr>
    <w:r>
      <w:t>Informed Consent Template for Minimal Risk Studies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5B9" w:rsidRDefault="007645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5C"/>
    <w:multiLevelType w:val="multilevel"/>
    <w:tmpl w:val="6EE23E44"/>
    <w:lvl w:ilvl="0">
      <w:start w:val="1"/>
      <w:numFmt w:val="lowerLetter"/>
      <w:lvlText w:val="(%1)"/>
      <w:lvlJc w:val="left"/>
      <w:pPr>
        <w:tabs>
          <w:tab w:val="num" w:pos="1440"/>
        </w:tabs>
        <w:ind w:left="720" w:hanging="720"/>
      </w:pPr>
      <w:rPr>
        <w:rFonts w:ascii="Verdana" w:hAnsi="Verdana" w:hint="default"/>
        <w:b w:val="0"/>
        <w:i w:val="0"/>
        <w:color w:val="auto"/>
        <w:sz w:val="20"/>
      </w:rPr>
    </w:lvl>
    <w:lvl w:ilvl="1">
      <w:start w:val="1"/>
      <w:numFmt w:val="decimal"/>
      <w:lvlText w:val="(%2)"/>
      <w:lvlJc w:val="left"/>
      <w:pPr>
        <w:tabs>
          <w:tab w:val="num" w:pos="2160"/>
        </w:tabs>
        <w:ind w:left="1440" w:hanging="720"/>
      </w:pPr>
      <w:rPr>
        <w:rFonts w:ascii="Georgia" w:hAnsi="Georgia" w:hint="default"/>
        <w:b w:val="0"/>
        <w:i w:val="0"/>
        <w:sz w:val="20"/>
      </w:rPr>
    </w:lvl>
    <w:lvl w:ilvl="2">
      <w:start w:val="1"/>
      <w:numFmt w:val="lowerRoman"/>
      <w:lvlText w:val="(%3)"/>
      <w:lvlJc w:val="left"/>
      <w:pPr>
        <w:tabs>
          <w:tab w:val="num" w:pos="2880"/>
        </w:tabs>
        <w:ind w:left="2160" w:hanging="720"/>
      </w:pPr>
      <w:rPr>
        <w:rFonts w:ascii="Georgia" w:hAnsi="Georgia" w:hint="default"/>
        <w:b w:val="0"/>
        <w:i w:val="0"/>
        <w:sz w:val="20"/>
      </w:rPr>
    </w:lvl>
    <w:lvl w:ilvl="3">
      <w:start w:val="1"/>
      <w:numFmt w:val="upperLetter"/>
      <w:lvlText w:val="(%4)"/>
      <w:lvlJc w:val="left"/>
      <w:pPr>
        <w:tabs>
          <w:tab w:val="num" w:pos="3600"/>
        </w:tabs>
        <w:ind w:left="2880" w:hanging="720"/>
      </w:pPr>
      <w:rPr>
        <w:rFonts w:ascii="Georgia" w:hAnsi="Georgia" w:hint="default"/>
        <w:b w:val="0"/>
        <w:i w:val="0"/>
        <w:sz w:val="20"/>
      </w:rPr>
    </w:lvl>
    <w:lvl w:ilvl="4">
      <w:start w:val="1"/>
      <w:numFmt w:val="lowerLetter"/>
      <w:lvlText w:val="(%5)"/>
      <w:lvlJc w:val="left"/>
      <w:pPr>
        <w:tabs>
          <w:tab w:val="num" w:pos="4320"/>
        </w:tabs>
        <w:ind w:left="3600" w:hanging="720"/>
      </w:pPr>
      <w:rPr>
        <w:rFonts w:hint="default"/>
      </w:rPr>
    </w:lvl>
    <w:lvl w:ilvl="5">
      <w:start w:val="1"/>
      <w:numFmt w:val="lowerRoman"/>
      <w:lvlText w:val="(%6)"/>
      <w:lvlJc w:val="left"/>
      <w:pPr>
        <w:tabs>
          <w:tab w:val="num" w:pos="5040"/>
        </w:tabs>
        <w:ind w:left="4320" w:hanging="720"/>
      </w:pPr>
      <w:rPr>
        <w:rFonts w:hint="default"/>
      </w:rPr>
    </w:lvl>
    <w:lvl w:ilvl="6">
      <w:start w:val="1"/>
      <w:numFmt w:val="decimal"/>
      <w:lvlText w:val="%7."/>
      <w:lvlJc w:val="left"/>
      <w:pPr>
        <w:tabs>
          <w:tab w:val="num" w:pos="5760"/>
        </w:tabs>
        <w:ind w:left="5040" w:hanging="720"/>
      </w:pPr>
      <w:rPr>
        <w:rFonts w:hint="default"/>
      </w:rPr>
    </w:lvl>
    <w:lvl w:ilvl="7">
      <w:start w:val="1"/>
      <w:numFmt w:val="lowerLetter"/>
      <w:lvlText w:val="%8."/>
      <w:lvlJc w:val="left"/>
      <w:pPr>
        <w:tabs>
          <w:tab w:val="num" w:pos="6480"/>
        </w:tabs>
        <w:ind w:left="5760" w:hanging="720"/>
      </w:pPr>
      <w:rPr>
        <w:rFonts w:hint="default"/>
      </w:rPr>
    </w:lvl>
    <w:lvl w:ilvl="8">
      <w:start w:val="1"/>
      <w:numFmt w:val="lowerRoman"/>
      <w:lvlText w:val="%9."/>
      <w:lvlJc w:val="left"/>
      <w:pPr>
        <w:tabs>
          <w:tab w:val="num" w:pos="7200"/>
        </w:tabs>
        <w:ind w:left="6480" w:hanging="720"/>
      </w:pPr>
      <w:rPr>
        <w:rFonts w:hint="default"/>
      </w:rPr>
    </w:lvl>
  </w:abstractNum>
  <w:abstractNum w:abstractNumId="1">
    <w:nsid w:val="1C3C5803"/>
    <w:multiLevelType w:val="multilevel"/>
    <w:tmpl w:val="27148E18"/>
    <w:lvl w:ilvl="0">
      <w:start w:val="1"/>
      <w:numFmt w:val="lowerLetter"/>
      <w:lvlText w:val="(%1)"/>
      <w:lvlJc w:val="left"/>
      <w:pPr>
        <w:tabs>
          <w:tab w:val="num" w:pos="1440"/>
        </w:tabs>
        <w:ind w:left="720" w:hanging="720"/>
      </w:pPr>
      <w:rPr>
        <w:rFonts w:ascii="Georgia" w:hAnsi="Georgia" w:hint="default"/>
        <w:b w:val="0"/>
        <w:i w:val="0"/>
        <w:color w:val="auto"/>
        <w:sz w:val="20"/>
      </w:rPr>
    </w:lvl>
    <w:lvl w:ilvl="1">
      <w:start w:val="1"/>
      <w:numFmt w:val="decimal"/>
      <w:lvlText w:val="(%2)"/>
      <w:lvlJc w:val="left"/>
      <w:pPr>
        <w:tabs>
          <w:tab w:val="num" w:pos="2160"/>
        </w:tabs>
        <w:ind w:left="1440" w:hanging="720"/>
      </w:pPr>
      <w:rPr>
        <w:rFonts w:ascii="Georgia" w:hAnsi="Georgia" w:hint="default"/>
        <w:b w:val="0"/>
        <w:i w:val="0"/>
        <w:sz w:val="20"/>
      </w:rPr>
    </w:lvl>
    <w:lvl w:ilvl="2">
      <w:start w:val="1"/>
      <w:numFmt w:val="lowerRoman"/>
      <w:lvlText w:val="(%3)"/>
      <w:lvlJc w:val="left"/>
      <w:pPr>
        <w:tabs>
          <w:tab w:val="num" w:pos="2880"/>
        </w:tabs>
        <w:ind w:left="2160" w:hanging="720"/>
      </w:pPr>
      <w:rPr>
        <w:rFonts w:ascii="Georgia" w:hAnsi="Georgia" w:hint="default"/>
        <w:b w:val="0"/>
        <w:i w:val="0"/>
        <w:sz w:val="20"/>
      </w:rPr>
    </w:lvl>
    <w:lvl w:ilvl="3">
      <w:start w:val="1"/>
      <w:numFmt w:val="upperLetter"/>
      <w:lvlText w:val="(%4)"/>
      <w:lvlJc w:val="left"/>
      <w:pPr>
        <w:tabs>
          <w:tab w:val="num" w:pos="3600"/>
        </w:tabs>
        <w:ind w:left="2880" w:hanging="720"/>
      </w:pPr>
      <w:rPr>
        <w:rFonts w:ascii="Georgia" w:hAnsi="Georgia" w:hint="default"/>
        <w:b w:val="0"/>
        <w:i w:val="0"/>
        <w:sz w:val="20"/>
      </w:rPr>
    </w:lvl>
    <w:lvl w:ilvl="4">
      <w:start w:val="1"/>
      <w:numFmt w:val="lowerLetter"/>
      <w:lvlText w:val="(%5)"/>
      <w:lvlJc w:val="left"/>
      <w:pPr>
        <w:tabs>
          <w:tab w:val="num" w:pos="4320"/>
        </w:tabs>
        <w:ind w:left="3600" w:hanging="720"/>
      </w:pPr>
      <w:rPr>
        <w:rFonts w:hint="default"/>
      </w:rPr>
    </w:lvl>
    <w:lvl w:ilvl="5">
      <w:start w:val="1"/>
      <w:numFmt w:val="lowerRoman"/>
      <w:lvlText w:val="(%6)"/>
      <w:lvlJc w:val="left"/>
      <w:pPr>
        <w:tabs>
          <w:tab w:val="num" w:pos="5040"/>
        </w:tabs>
        <w:ind w:left="4320" w:hanging="720"/>
      </w:pPr>
      <w:rPr>
        <w:rFonts w:hint="default"/>
      </w:rPr>
    </w:lvl>
    <w:lvl w:ilvl="6">
      <w:start w:val="1"/>
      <w:numFmt w:val="decimal"/>
      <w:lvlText w:val="%7."/>
      <w:lvlJc w:val="left"/>
      <w:pPr>
        <w:tabs>
          <w:tab w:val="num" w:pos="5760"/>
        </w:tabs>
        <w:ind w:left="5040" w:hanging="720"/>
      </w:pPr>
      <w:rPr>
        <w:rFonts w:hint="default"/>
      </w:rPr>
    </w:lvl>
    <w:lvl w:ilvl="7">
      <w:start w:val="1"/>
      <w:numFmt w:val="lowerLetter"/>
      <w:lvlText w:val="%8."/>
      <w:lvlJc w:val="left"/>
      <w:pPr>
        <w:tabs>
          <w:tab w:val="num" w:pos="6480"/>
        </w:tabs>
        <w:ind w:left="5760" w:hanging="720"/>
      </w:pPr>
      <w:rPr>
        <w:rFonts w:hint="default"/>
      </w:rPr>
    </w:lvl>
    <w:lvl w:ilvl="8">
      <w:start w:val="1"/>
      <w:numFmt w:val="lowerRoman"/>
      <w:lvlText w:val="%9."/>
      <w:lvlJc w:val="left"/>
      <w:pPr>
        <w:tabs>
          <w:tab w:val="num" w:pos="7200"/>
        </w:tabs>
        <w:ind w:left="6480" w:hanging="720"/>
      </w:pPr>
      <w:rPr>
        <w:rFonts w:hint="default"/>
      </w:rPr>
    </w:lvl>
  </w:abstractNum>
  <w:abstractNum w:abstractNumId="2">
    <w:nsid w:val="32925B0E"/>
    <w:multiLevelType w:val="multilevel"/>
    <w:tmpl w:val="27148E18"/>
    <w:lvl w:ilvl="0">
      <w:start w:val="1"/>
      <w:numFmt w:val="lowerLetter"/>
      <w:lvlText w:val="(%1)"/>
      <w:lvlJc w:val="left"/>
      <w:pPr>
        <w:tabs>
          <w:tab w:val="num" w:pos="1440"/>
        </w:tabs>
        <w:ind w:left="720" w:hanging="720"/>
      </w:pPr>
      <w:rPr>
        <w:rFonts w:ascii="Georgia" w:hAnsi="Georgia" w:hint="default"/>
        <w:b w:val="0"/>
        <w:i w:val="0"/>
        <w:color w:val="auto"/>
        <w:sz w:val="20"/>
      </w:rPr>
    </w:lvl>
    <w:lvl w:ilvl="1">
      <w:start w:val="1"/>
      <w:numFmt w:val="decimal"/>
      <w:lvlText w:val="(%2)"/>
      <w:lvlJc w:val="left"/>
      <w:pPr>
        <w:tabs>
          <w:tab w:val="num" w:pos="2160"/>
        </w:tabs>
        <w:ind w:left="1440" w:hanging="720"/>
      </w:pPr>
      <w:rPr>
        <w:rFonts w:ascii="Georgia" w:hAnsi="Georgia" w:hint="default"/>
        <w:b w:val="0"/>
        <w:i w:val="0"/>
        <w:sz w:val="20"/>
      </w:rPr>
    </w:lvl>
    <w:lvl w:ilvl="2">
      <w:start w:val="1"/>
      <w:numFmt w:val="lowerRoman"/>
      <w:lvlText w:val="(%3)"/>
      <w:lvlJc w:val="left"/>
      <w:pPr>
        <w:tabs>
          <w:tab w:val="num" w:pos="2880"/>
        </w:tabs>
        <w:ind w:left="2160" w:hanging="720"/>
      </w:pPr>
      <w:rPr>
        <w:rFonts w:ascii="Georgia" w:hAnsi="Georgia" w:hint="default"/>
        <w:b w:val="0"/>
        <w:i w:val="0"/>
        <w:sz w:val="20"/>
      </w:rPr>
    </w:lvl>
    <w:lvl w:ilvl="3">
      <w:start w:val="1"/>
      <w:numFmt w:val="upperLetter"/>
      <w:lvlText w:val="(%4)"/>
      <w:lvlJc w:val="left"/>
      <w:pPr>
        <w:tabs>
          <w:tab w:val="num" w:pos="3600"/>
        </w:tabs>
        <w:ind w:left="2880" w:hanging="720"/>
      </w:pPr>
      <w:rPr>
        <w:rFonts w:ascii="Georgia" w:hAnsi="Georgia" w:hint="default"/>
        <w:b w:val="0"/>
        <w:i w:val="0"/>
        <w:sz w:val="20"/>
      </w:rPr>
    </w:lvl>
    <w:lvl w:ilvl="4">
      <w:start w:val="1"/>
      <w:numFmt w:val="lowerLetter"/>
      <w:lvlText w:val="(%5)"/>
      <w:lvlJc w:val="left"/>
      <w:pPr>
        <w:tabs>
          <w:tab w:val="num" w:pos="4320"/>
        </w:tabs>
        <w:ind w:left="3600" w:hanging="720"/>
      </w:pPr>
      <w:rPr>
        <w:rFonts w:hint="default"/>
      </w:rPr>
    </w:lvl>
    <w:lvl w:ilvl="5">
      <w:start w:val="1"/>
      <w:numFmt w:val="lowerRoman"/>
      <w:lvlText w:val="(%6)"/>
      <w:lvlJc w:val="left"/>
      <w:pPr>
        <w:tabs>
          <w:tab w:val="num" w:pos="5040"/>
        </w:tabs>
        <w:ind w:left="4320" w:hanging="720"/>
      </w:pPr>
      <w:rPr>
        <w:rFonts w:hint="default"/>
      </w:rPr>
    </w:lvl>
    <w:lvl w:ilvl="6">
      <w:start w:val="1"/>
      <w:numFmt w:val="decimal"/>
      <w:lvlText w:val="%7."/>
      <w:lvlJc w:val="left"/>
      <w:pPr>
        <w:tabs>
          <w:tab w:val="num" w:pos="5760"/>
        </w:tabs>
        <w:ind w:left="5040" w:hanging="720"/>
      </w:pPr>
      <w:rPr>
        <w:rFonts w:hint="default"/>
      </w:rPr>
    </w:lvl>
    <w:lvl w:ilvl="7">
      <w:start w:val="1"/>
      <w:numFmt w:val="lowerLetter"/>
      <w:lvlText w:val="%8."/>
      <w:lvlJc w:val="left"/>
      <w:pPr>
        <w:tabs>
          <w:tab w:val="num" w:pos="6480"/>
        </w:tabs>
        <w:ind w:left="5760" w:hanging="720"/>
      </w:pPr>
      <w:rPr>
        <w:rFonts w:hint="default"/>
      </w:rPr>
    </w:lvl>
    <w:lvl w:ilvl="8">
      <w:start w:val="1"/>
      <w:numFmt w:val="lowerRoman"/>
      <w:lvlText w:val="%9."/>
      <w:lvlJc w:val="left"/>
      <w:pPr>
        <w:tabs>
          <w:tab w:val="num" w:pos="7200"/>
        </w:tabs>
        <w:ind w:left="6480" w:hanging="720"/>
      </w:pPr>
      <w:rPr>
        <w:rFonts w:hint="default"/>
      </w:rPr>
    </w:lvl>
  </w:abstractNum>
  <w:abstractNum w:abstractNumId="3">
    <w:nsid w:val="3DFF1B1B"/>
    <w:multiLevelType w:val="hybridMultilevel"/>
    <w:tmpl w:val="3BEAFB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EE943D9"/>
    <w:multiLevelType w:val="multilevel"/>
    <w:tmpl w:val="7C7052F6"/>
    <w:lvl w:ilvl="0">
      <w:start w:val="1"/>
      <w:numFmt w:val="lowerLetter"/>
      <w:pStyle w:val="Heading1"/>
      <w:lvlText w:val="(%1)"/>
      <w:lvlJc w:val="left"/>
      <w:pPr>
        <w:tabs>
          <w:tab w:val="num" w:pos="1800"/>
        </w:tabs>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2)"/>
      <w:lvlJc w:val="left"/>
      <w:pPr>
        <w:tabs>
          <w:tab w:val="num" w:pos="2520"/>
        </w:tabs>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3240"/>
        </w:tabs>
        <w:ind w:left="2520" w:hanging="720"/>
      </w:pPr>
      <w:rPr>
        <w:rFonts w:ascii="Georgia" w:hAnsi="Georgia" w:hint="default"/>
        <w:b w:val="0"/>
        <w:i w:val="0"/>
        <w:sz w:val="20"/>
      </w:rPr>
    </w:lvl>
    <w:lvl w:ilvl="3">
      <w:start w:val="1"/>
      <w:numFmt w:val="upperLetter"/>
      <w:lvlText w:val="(%4)"/>
      <w:lvlJc w:val="left"/>
      <w:pPr>
        <w:tabs>
          <w:tab w:val="num" w:pos="3960"/>
        </w:tabs>
        <w:ind w:left="3240" w:hanging="720"/>
      </w:pPr>
      <w:rPr>
        <w:rFonts w:ascii="Georgia" w:hAnsi="Georgia" w:hint="default"/>
        <w:b w:val="0"/>
        <w:i w:val="0"/>
        <w:sz w:val="20"/>
      </w:rPr>
    </w:lvl>
    <w:lvl w:ilvl="4">
      <w:start w:val="1"/>
      <w:numFmt w:val="lowerLetter"/>
      <w:lvlText w:val="(%5)"/>
      <w:lvlJc w:val="left"/>
      <w:pPr>
        <w:tabs>
          <w:tab w:val="num" w:pos="4680"/>
        </w:tabs>
        <w:ind w:left="3960" w:hanging="720"/>
      </w:pPr>
      <w:rPr>
        <w:rFonts w:hint="default"/>
      </w:rPr>
    </w:lvl>
    <w:lvl w:ilvl="5">
      <w:start w:val="1"/>
      <w:numFmt w:val="lowerRoman"/>
      <w:lvlText w:val="(%6)"/>
      <w:lvlJc w:val="left"/>
      <w:pPr>
        <w:tabs>
          <w:tab w:val="num" w:pos="5400"/>
        </w:tabs>
        <w:ind w:left="4680" w:hanging="720"/>
      </w:pPr>
      <w:rPr>
        <w:rFonts w:hint="default"/>
      </w:rPr>
    </w:lvl>
    <w:lvl w:ilvl="6">
      <w:start w:val="1"/>
      <w:numFmt w:val="decimal"/>
      <w:lvlText w:val="%7."/>
      <w:lvlJc w:val="left"/>
      <w:pPr>
        <w:tabs>
          <w:tab w:val="num" w:pos="6120"/>
        </w:tabs>
        <w:ind w:left="5400" w:hanging="720"/>
      </w:pPr>
      <w:rPr>
        <w:rFonts w:hint="default"/>
      </w:rPr>
    </w:lvl>
    <w:lvl w:ilvl="7">
      <w:start w:val="1"/>
      <w:numFmt w:val="lowerLetter"/>
      <w:lvlText w:val="%8."/>
      <w:lvlJc w:val="left"/>
      <w:pPr>
        <w:tabs>
          <w:tab w:val="num" w:pos="6840"/>
        </w:tabs>
        <w:ind w:left="6120" w:hanging="720"/>
      </w:pPr>
      <w:rPr>
        <w:rFonts w:hint="default"/>
      </w:rPr>
    </w:lvl>
    <w:lvl w:ilvl="8">
      <w:start w:val="1"/>
      <w:numFmt w:val="lowerRoman"/>
      <w:lvlText w:val="%9."/>
      <w:lvlJc w:val="left"/>
      <w:pPr>
        <w:tabs>
          <w:tab w:val="num" w:pos="7560"/>
        </w:tabs>
        <w:ind w:left="6840" w:hanging="720"/>
      </w:pPr>
      <w:rPr>
        <w:rFonts w:hint="default"/>
      </w:rPr>
    </w:lvl>
  </w:abstractNum>
  <w:abstractNum w:abstractNumId="5">
    <w:nsid w:val="460B4569"/>
    <w:multiLevelType w:val="multilevel"/>
    <w:tmpl w:val="25E4231E"/>
    <w:lvl w:ilvl="0">
      <w:start w:val="1"/>
      <w:numFmt w:val="lowerLetter"/>
      <w:lvlText w:val="(%1)"/>
      <w:lvlJc w:val="left"/>
      <w:pPr>
        <w:tabs>
          <w:tab w:val="num" w:pos="1440"/>
        </w:tabs>
        <w:ind w:left="720" w:hanging="720"/>
      </w:pPr>
      <w:rPr>
        <w:rFonts w:ascii="Georgia" w:hAnsi="Georgia" w:hint="default"/>
        <w:b w:val="0"/>
        <w:i w:val="0"/>
        <w:color w:val="auto"/>
        <w:sz w:val="20"/>
      </w:rPr>
    </w:lvl>
    <w:lvl w:ilvl="1">
      <w:start w:val="1"/>
      <w:numFmt w:val="decimal"/>
      <w:lvlText w:val="(%2)"/>
      <w:lvlJc w:val="left"/>
      <w:pPr>
        <w:tabs>
          <w:tab w:val="num" w:pos="2160"/>
        </w:tabs>
        <w:ind w:left="1440" w:hanging="720"/>
      </w:pPr>
      <w:rPr>
        <w:rFonts w:ascii="Georgia" w:hAnsi="Georgia" w:hint="default"/>
        <w:b w:val="0"/>
        <w:i w:val="0"/>
        <w:sz w:val="20"/>
      </w:rPr>
    </w:lvl>
    <w:lvl w:ilvl="2">
      <w:start w:val="1"/>
      <w:numFmt w:val="lowerRoman"/>
      <w:lvlText w:val="(%3)"/>
      <w:lvlJc w:val="left"/>
      <w:pPr>
        <w:tabs>
          <w:tab w:val="num" w:pos="2880"/>
        </w:tabs>
        <w:ind w:left="2160" w:hanging="720"/>
      </w:pPr>
      <w:rPr>
        <w:rFonts w:ascii="Georgia" w:hAnsi="Georgia" w:hint="default"/>
        <w:b w:val="0"/>
        <w:i w:val="0"/>
        <w:sz w:val="20"/>
      </w:rPr>
    </w:lvl>
    <w:lvl w:ilvl="3">
      <w:start w:val="1"/>
      <w:numFmt w:val="upperLetter"/>
      <w:lvlText w:val="(%4)"/>
      <w:lvlJc w:val="left"/>
      <w:pPr>
        <w:tabs>
          <w:tab w:val="num" w:pos="3600"/>
        </w:tabs>
        <w:ind w:left="2880" w:hanging="720"/>
      </w:pPr>
      <w:rPr>
        <w:rFonts w:ascii="Georgia" w:hAnsi="Georgia" w:hint="default"/>
        <w:b w:val="0"/>
        <w:i w:val="0"/>
        <w:sz w:val="20"/>
      </w:rPr>
    </w:lvl>
    <w:lvl w:ilvl="4">
      <w:start w:val="1"/>
      <w:numFmt w:val="lowerLetter"/>
      <w:lvlText w:val="(%5)"/>
      <w:lvlJc w:val="left"/>
      <w:pPr>
        <w:tabs>
          <w:tab w:val="num" w:pos="4320"/>
        </w:tabs>
        <w:ind w:left="3600" w:hanging="720"/>
      </w:pPr>
      <w:rPr>
        <w:rFonts w:hint="default"/>
      </w:rPr>
    </w:lvl>
    <w:lvl w:ilvl="5">
      <w:start w:val="1"/>
      <w:numFmt w:val="lowerRoman"/>
      <w:lvlText w:val="(%6)"/>
      <w:lvlJc w:val="left"/>
      <w:pPr>
        <w:tabs>
          <w:tab w:val="num" w:pos="5040"/>
        </w:tabs>
        <w:ind w:left="4320" w:hanging="720"/>
      </w:pPr>
      <w:rPr>
        <w:rFonts w:hint="default"/>
      </w:rPr>
    </w:lvl>
    <w:lvl w:ilvl="6">
      <w:start w:val="1"/>
      <w:numFmt w:val="decimal"/>
      <w:lvlText w:val="%7."/>
      <w:lvlJc w:val="left"/>
      <w:pPr>
        <w:tabs>
          <w:tab w:val="num" w:pos="5760"/>
        </w:tabs>
        <w:ind w:left="5040" w:hanging="720"/>
      </w:pPr>
      <w:rPr>
        <w:rFonts w:hint="default"/>
      </w:rPr>
    </w:lvl>
    <w:lvl w:ilvl="7">
      <w:start w:val="1"/>
      <w:numFmt w:val="lowerLetter"/>
      <w:lvlText w:val="%8."/>
      <w:lvlJc w:val="left"/>
      <w:pPr>
        <w:tabs>
          <w:tab w:val="num" w:pos="6480"/>
        </w:tabs>
        <w:ind w:left="5760" w:hanging="720"/>
      </w:pPr>
      <w:rPr>
        <w:rFonts w:hint="default"/>
      </w:rPr>
    </w:lvl>
    <w:lvl w:ilvl="8">
      <w:start w:val="1"/>
      <w:numFmt w:val="lowerRoman"/>
      <w:lvlText w:val="%9."/>
      <w:lvlJc w:val="left"/>
      <w:pPr>
        <w:tabs>
          <w:tab w:val="num" w:pos="7200"/>
        </w:tabs>
        <w:ind w:left="6480" w:hanging="720"/>
      </w:pPr>
      <w:rPr>
        <w:rFonts w:hint="default"/>
      </w:rPr>
    </w:lvl>
  </w:abstractNum>
  <w:abstractNum w:abstractNumId="6">
    <w:nsid w:val="5A194CA8"/>
    <w:multiLevelType w:val="multilevel"/>
    <w:tmpl w:val="FDFC69D8"/>
    <w:lvl w:ilvl="0">
      <w:start w:val="1"/>
      <w:numFmt w:val="lowerLetter"/>
      <w:lvlText w:val="(%1)"/>
      <w:lvlJc w:val="left"/>
      <w:pPr>
        <w:tabs>
          <w:tab w:val="num" w:pos="1440"/>
        </w:tabs>
        <w:ind w:left="720" w:hanging="720"/>
      </w:pPr>
      <w:rPr>
        <w:rFonts w:ascii="Georgia" w:hAnsi="Georgia" w:hint="default"/>
        <w:b w:val="0"/>
        <w:i w:val="0"/>
        <w:color w:val="auto"/>
        <w:sz w:val="20"/>
      </w:rPr>
    </w:lvl>
    <w:lvl w:ilvl="1">
      <w:start w:val="1"/>
      <w:numFmt w:val="decimal"/>
      <w:lvlText w:val="(%2)"/>
      <w:lvlJc w:val="left"/>
      <w:pPr>
        <w:tabs>
          <w:tab w:val="num" w:pos="2160"/>
        </w:tabs>
        <w:ind w:left="1440" w:hanging="720"/>
      </w:pPr>
      <w:rPr>
        <w:rFonts w:ascii="Georgia" w:hAnsi="Georgia" w:hint="default"/>
        <w:b w:val="0"/>
        <w:i w:val="0"/>
        <w:sz w:val="20"/>
      </w:rPr>
    </w:lvl>
    <w:lvl w:ilvl="2">
      <w:start w:val="1"/>
      <w:numFmt w:val="lowerRoman"/>
      <w:pStyle w:val="Heading3"/>
      <w:lvlText w:val="(%3)"/>
      <w:lvlJc w:val="left"/>
      <w:pPr>
        <w:tabs>
          <w:tab w:val="num" w:pos="2880"/>
        </w:tabs>
        <w:ind w:left="1728"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3600"/>
        </w:tabs>
        <w:ind w:left="2880" w:hanging="720"/>
      </w:pPr>
      <w:rPr>
        <w:rFonts w:ascii="Georgia" w:hAnsi="Georgia" w:hint="default"/>
        <w:b w:val="0"/>
        <w:i w:val="0"/>
        <w:sz w:val="20"/>
      </w:rPr>
    </w:lvl>
    <w:lvl w:ilvl="4">
      <w:start w:val="1"/>
      <w:numFmt w:val="lowerLetter"/>
      <w:lvlText w:val="(%5)"/>
      <w:lvlJc w:val="left"/>
      <w:pPr>
        <w:tabs>
          <w:tab w:val="num" w:pos="4320"/>
        </w:tabs>
        <w:ind w:left="3600" w:hanging="720"/>
      </w:pPr>
      <w:rPr>
        <w:rFonts w:hint="default"/>
      </w:rPr>
    </w:lvl>
    <w:lvl w:ilvl="5">
      <w:start w:val="1"/>
      <w:numFmt w:val="lowerRoman"/>
      <w:lvlText w:val="(%6)"/>
      <w:lvlJc w:val="left"/>
      <w:pPr>
        <w:tabs>
          <w:tab w:val="num" w:pos="5040"/>
        </w:tabs>
        <w:ind w:left="4320" w:hanging="720"/>
      </w:pPr>
      <w:rPr>
        <w:rFonts w:hint="default"/>
      </w:rPr>
    </w:lvl>
    <w:lvl w:ilvl="6">
      <w:start w:val="1"/>
      <w:numFmt w:val="decimal"/>
      <w:lvlText w:val="%7."/>
      <w:lvlJc w:val="left"/>
      <w:pPr>
        <w:tabs>
          <w:tab w:val="num" w:pos="5760"/>
        </w:tabs>
        <w:ind w:left="5040" w:hanging="720"/>
      </w:pPr>
      <w:rPr>
        <w:rFonts w:hint="default"/>
      </w:rPr>
    </w:lvl>
    <w:lvl w:ilvl="7">
      <w:start w:val="1"/>
      <w:numFmt w:val="lowerLetter"/>
      <w:lvlText w:val="%8."/>
      <w:lvlJc w:val="left"/>
      <w:pPr>
        <w:tabs>
          <w:tab w:val="num" w:pos="6480"/>
        </w:tabs>
        <w:ind w:left="5760" w:hanging="720"/>
      </w:pPr>
      <w:rPr>
        <w:rFonts w:hint="default"/>
      </w:rPr>
    </w:lvl>
    <w:lvl w:ilvl="8">
      <w:start w:val="1"/>
      <w:numFmt w:val="lowerRoman"/>
      <w:lvlText w:val="%9."/>
      <w:lvlJc w:val="left"/>
      <w:pPr>
        <w:tabs>
          <w:tab w:val="num" w:pos="7200"/>
        </w:tabs>
        <w:ind w:left="6480" w:hanging="720"/>
      </w:pPr>
      <w:rPr>
        <w:rFonts w:hint="default"/>
      </w:rPr>
    </w:lvl>
  </w:abstractNum>
  <w:abstractNum w:abstractNumId="7">
    <w:nsid w:val="75ED5243"/>
    <w:multiLevelType w:val="hybridMultilevel"/>
    <w:tmpl w:val="6534D7A6"/>
    <w:lvl w:ilvl="0" w:tplc="60F29F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B45F6D"/>
    <w:multiLevelType w:val="hybridMultilevel"/>
    <w:tmpl w:val="DFAC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352F27"/>
    <w:multiLevelType w:val="hybridMultilevel"/>
    <w:tmpl w:val="2C8AF77E"/>
    <w:lvl w:ilvl="0" w:tplc="0DC6C318">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4"/>
  </w:num>
  <w:num w:numId="4">
    <w:abstractNumId w:val="1"/>
  </w:num>
  <w:num w:numId="5">
    <w:abstractNumId w:val="2"/>
  </w:num>
  <w:num w:numId="6">
    <w:abstractNumId w:val="6"/>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6"/>
  </w:num>
  <w:num w:numId="18">
    <w:abstractNumId w:val="3"/>
  </w:num>
  <w:num w:numId="19">
    <w:abstractNumId w:val="9"/>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44"/>
  <w:drawingGridVerticalSpacing w:val="144"/>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99"/>
    <w:rsid w:val="00005902"/>
    <w:rsid w:val="000623BD"/>
    <w:rsid w:val="000B055E"/>
    <w:rsid w:val="000E3122"/>
    <w:rsid w:val="00100CB2"/>
    <w:rsid w:val="00102E60"/>
    <w:rsid w:val="00143B6B"/>
    <w:rsid w:val="001704A5"/>
    <w:rsid w:val="001A61A7"/>
    <w:rsid w:val="00200BFE"/>
    <w:rsid w:val="002E0ED4"/>
    <w:rsid w:val="003A2C17"/>
    <w:rsid w:val="003C14E1"/>
    <w:rsid w:val="00400D51"/>
    <w:rsid w:val="00450B01"/>
    <w:rsid w:val="00464011"/>
    <w:rsid w:val="0048704B"/>
    <w:rsid w:val="004962D5"/>
    <w:rsid w:val="00586CB2"/>
    <w:rsid w:val="0059162F"/>
    <w:rsid w:val="005A7087"/>
    <w:rsid w:val="00644A28"/>
    <w:rsid w:val="00666792"/>
    <w:rsid w:val="006C44CB"/>
    <w:rsid w:val="006E2C6C"/>
    <w:rsid w:val="006F6F44"/>
    <w:rsid w:val="007000F4"/>
    <w:rsid w:val="00722DE8"/>
    <w:rsid w:val="00757F79"/>
    <w:rsid w:val="0076399B"/>
    <w:rsid w:val="007645B9"/>
    <w:rsid w:val="0077214D"/>
    <w:rsid w:val="00775C00"/>
    <w:rsid w:val="007874FE"/>
    <w:rsid w:val="0081563B"/>
    <w:rsid w:val="008B0542"/>
    <w:rsid w:val="008B0551"/>
    <w:rsid w:val="008F4981"/>
    <w:rsid w:val="00921FFE"/>
    <w:rsid w:val="00962ED4"/>
    <w:rsid w:val="00972733"/>
    <w:rsid w:val="009806DB"/>
    <w:rsid w:val="0099565A"/>
    <w:rsid w:val="009A3DC7"/>
    <w:rsid w:val="009C661E"/>
    <w:rsid w:val="009F090A"/>
    <w:rsid w:val="00A24B26"/>
    <w:rsid w:val="00A51999"/>
    <w:rsid w:val="00A630AC"/>
    <w:rsid w:val="00A73281"/>
    <w:rsid w:val="00A82398"/>
    <w:rsid w:val="00AA3E72"/>
    <w:rsid w:val="00B0790C"/>
    <w:rsid w:val="00B16192"/>
    <w:rsid w:val="00B377B4"/>
    <w:rsid w:val="00BB5D10"/>
    <w:rsid w:val="00C526C9"/>
    <w:rsid w:val="00CE0E46"/>
    <w:rsid w:val="00CF49E6"/>
    <w:rsid w:val="00D51F29"/>
    <w:rsid w:val="00D65392"/>
    <w:rsid w:val="00DA5D1F"/>
    <w:rsid w:val="00DD0729"/>
    <w:rsid w:val="00E861A2"/>
    <w:rsid w:val="00EE455A"/>
    <w:rsid w:val="00F03CB7"/>
    <w:rsid w:val="00F32382"/>
    <w:rsid w:val="00F56A5E"/>
    <w:rsid w:val="00F578B6"/>
    <w:rsid w:val="00F80F9E"/>
    <w:rsid w:val="00FC02E7"/>
    <w:rsid w:val="00FE6C8D"/>
    <w:rsid w:val="00FF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FE"/>
    <w:pPr>
      <w:spacing w:after="80" w:line="252" w:lineRule="auto"/>
    </w:pPr>
    <w:rPr>
      <w:rFonts w:ascii="Calibri" w:hAnsi="Calibri"/>
      <w:sz w:val="22"/>
      <w:szCs w:val="24"/>
    </w:rPr>
  </w:style>
  <w:style w:type="paragraph" w:styleId="Heading1">
    <w:name w:val="heading 1"/>
    <w:basedOn w:val="Normal"/>
    <w:next w:val="Normal"/>
    <w:link w:val="Heading1Char"/>
    <w:uiPriority w:val="9"/>
    <w:qFormat/>
    <w:rsid w:val="00143B6B"/>
    <w:pPr>
      <w:numPr>
        <w:numId w:val="2"/>
      </w:numPr>
      <w:ind w:left="547" w:hanging="547"/>
      <w:outlineLvl w:val="0"/>
    </w:pPr>
  </w:style>
  <w:style w:type="paragraph" w:styleId="Heading2">
    <w:name w:val="heading 2"/>
    <w:basedOn w:val="Normal"/>
    <w:next w:val="Normal"/>
    <w:link w:val="Heading2Char"/>
    <w:uiPriority w:val="9"/>
    <w:unhideWhenUsed/>
    <w:qFormat/>
    <w:rsid w:val="002E0ED4"/>
    <w:pPr>
      <w:numPr>
        <w:ilvl w:val="1"/>
        <w:numId w:val="2"/>
      </w:numPr>
      <w:outlineLvl w:val="1"/>
    </w:pPr>
    <w:rPr>
      <w:rFonts w:cs="Courier New"/>
      <w:szCs w:val="20"/>
    </w:rPr>
  </w:style>
  <w:style w:type="paragraph" w:styleId="Heading3">
    <w:name w:val="heading 3"/>
    <w:basedOn w:val="Normal"/>
    <w:next w:val="Normal"/>
    <w:link w:val="Heading3Char"/>
    <w:uiPriority w:val="9"/>
    <w:unhideWhenUsed/>
    <w:qFormat/>
    <w:rsid w:val="002E0ED4"/>
    <w:pPr>
      <w:numPr>
        <w:ilvl w:val="2"/>
        <w:numId w:val="6"/>
      </w:numPr>
      <w:contextualSpacing/>
      <w:outlineLvl w:val="2"/>
    </w:pPr>
    <w:rPr>
      <w:rFonts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0ED4"/>
    <w:rPr>
      <w:rFonts w:ascii="Verdana" w:hAnsi="Verdana" w:cs="Courier New"/>
      <w:sz w:val="21"/>
    </w:rPr>
  </w:style>
  <w:style w:type="character" w:customStyle="1" w:styleId="Heading1Char">
    <w:name w:val="Heading 1 Char"/>
    <w:basedOn w:val="DefaultParagraphFont"/>
    <w:link w:val="Heading1"/>
    <w:uiPriority w:val="9"/>
    <w:rsid w:val="00143B6B"/>
    <w:rPr>
      <w:rFonts w:ascii="Verdana" w:hAnsi="Verdana"/>
      <w:sz w:val="21"/>
      <w:szCs w:val="24"/>
    </w:rPr>
  </w:style>
  <w:style w:type="character" w:customStyle="1" w:styleId="Heading3Char">
    <w:name w:val="Heading 3 Char"/>
    <w:basedOn w:val="DefaultParagraphFont"/>
    <w:link w:val="Heading3"/>
    <w:uiPriority w:val="9"/>
    <w:rsid w:val="002E0ED4"/>
    <w:rPr>
      <w:rFonts w:ascii="Verdana" w:hAnsi="Verdana" w:cs="Courier New"/>
      <w:sz w:val="21"/>
      <w:szCs w:val="24"/>
    </w:rPr>
  </w:style>
  <w:style w:type="paragraph" w:styleId="Header">
    <w:name w:val="header"/>
    <w:basedOn w:val="Normal"/>
    <w:link w:val="HeaderChar"/>
    <w:uiPriority w:val="99"/>
    <w:unhideWhenUsed/>
    <w:rsid w:val="00962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ED4"/>
    <w:rPr>
      <w:rFonts w:ascii="Verdana" w:hAnsi="Verdana"/>
      <w:sz w:val="24"/>
      <w:szCs w:val="24"/>
    </w:rPr>
  </w:style>
  <w:style w:type="paragraph" w:styleId="Footer">
    <w:name w:val="footer"/>
    <w:basedOn w:val="Normal"/>
    <w:link w:val="FooterChar"/>
    <w:uiPriority w:val="99"/>
    <w:unhideWhenUsed/>
    <w:rsid w:val="00962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D4"/>
    <w:rPr>
      <w:rFonts w:ascii="Verdana" w:hAnsi="Verdana"/>
      <w:sz w:val="24"/>
      <w:szCs w:val="24"/>
    </w:rPr>
  </w:style>
  <w:style w:type="paragraph" w:customStyle="1" w:styleId="StyleHeading111ptUnderline">
    <w:name w:val="Style Heading 1 + 11 pt Underline"/>
    <w:basedOn w:val="Heading1"/>
    <w:rsid w:val="00143B6B"/>
    <w:rPr>
      <w:u w:val="single"/>
    </w:rPr>
  </w:style>
  <w:style w:type="paragraph" w:customStyle="1" w:styleId="StyleHeading311pt">
    <w:name w:val="Style Heading 3 + 11 pt"/>
    <w:basedOn w:val="Heading3"/>
    <w:rsid w:val="002E0ED4"/>
  </w:style>
  <w:style w:type="paragraph" w:styleId="ListParagraph">
    <w:name w:val="List Paragraph"/>
    <w:basedOn w:val="Normal"/>
    <w:uiPriority w:val="34"/>
    <w:qFormat/>
    <w:rsid w:val="003C14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FE"/>
    <w:pPr>
      <w:spacing w:after="80" w:line="252" w:lineRule="auto"/>
    </w:pPr>
    <w:rPr>
      <w:rFonts w:ascii="Calibri" w:hAnsi="Calibri"/>
      <w:sz w:val="22"/>
      <w:szCs w:val="24"/>
    </w:rPr>
  </w:style>
  <w:style w:type="paragraph" w:styleId="Heading1">
    <w:name w:val="heading 1"/>
    <w:basedOn w:val="Normal"/>
    <w:next w:val="Normal"/>
    <w:link w:val="Heading1Char"/>
    <w:uiPriority w:val="9"/>
    <w:qFormat/>
    <w:rsid w:val="00143B6B"/>
    <w:pPr>
      <w:numPr>
        <w:numId w:val="2"/>
      </w:numPr>
      <w:ind w:left="547" w:hanging="547"/>
      <w:outlineLvl w:val="0"/>
    </w:pPr>
  </w:style>
  <w:style w:type="paragraph" w:styleId="Heading2">
    <w:name w:val="heading 2"/>
    <w:basedOn w:val="Normal"/>
    <w:next w:val="Normal"/>
    <w:link w:val="Heading2Char"/>
    <w:uiPriority w:val="9"/>
    <w:unhideWhenUsed/>
    <w:qFormat/>
    <w:rsid w:val="002E0ED4"/>
    <w:pPr>
      <w:numPr>
        <w:ilvl w:val="1"/>
        <w:numId w:val="2"/>
      </w:numPr>
      <w:outlineLvl w:val="1"/>
    </w:pPr>
    <w:rPr>
      <w:rFonts w:cs="Courier New"/>
      <w:szCs w:val="20"/>
    </w:rPr>
  </w:style>
  <w:style w:type="paragraph" w:styleId="Heading3">
    <w:name w:val="heading 3"/>
    <w:basedOn w:val="Normal"/>
    <w:next w:val="Normal"/>
    <w:link w:val="Heading3Char"/>
    <w:uiPriority w:val="9"/>
    <w:unhideWhenUsed/>
    <w:qFormat/>
    <w:rsid w:val="002E0ED4"/>
    <w:pPr>
      <w:numPr>
        <w:ilvl w:val="2"/>
        <w:numId w:val="6"/>
      </w:numPr>
      <w:contextualSpacing/>
      <w:outlineLvl w:val="2"/>
    </w:pPr>
    <w:rPr>
      <w:rFonts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0ED4"/>
    <w:rPr>
      <w:rFonts w:ascii="Verdana" w:hAnsi="Verdana" w:cs="Courier New"/>
      <w:sz w:val="21"/>
    </w:rPr>
  </w:style>
  <w:style w:type="character" w:customStyle="1" w:styleId="Heading1Char">
    <w:name w:val="Heading 1 Char"/>
    <w:basedOn w:val="DefaultParagraphFont"/>
    <w:link w:val="Heading1"/>
    <w:uiPriority w:val="9"/>
    <w:rsid w:val="00143B6B"/>
    <w:rPr>
      <w:rFonts w:ascii="Verdana" w:hAnsi="Verdana"/>
      <w:sz w:val="21"/>
      <w:szCs w:val="24"/>
    </w:rPr>
  </w:style>
  <w:style w:type="character" w:customStyle="1" w:styleId="Heading3Char">
    <w:name w:val="Heading 3 Char"/>
    <w:basedOn w:val="DefaultParagraphFont"/>
    <w:link w:val="Heading3"/>
    <w:uiPriority w:val="9"/>
    <w:rsid w:val="002E0ED4"/>
    <w:rPr>
      <w:rFonts w:ascii="Verdana" w:hAnsi="Verdana" w:cs="Courier New"/>
      <w:sz w:val="21"/>
      <w:szCs w:val="24"/>
    </w:rPr>
  </w:style>
  <w:style w:type="paragraph" w:styleId="Header">
    <w:name w:val="header"/>
    <w:basedOn w:val="Normal"/>
    <w:link w:val="HeaderChar"/>
    <w:uiPriority w:val="99"/>
    <w:unhideWhenUsed/>
    <w:rsid w:val="00962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ED4"/>
    <w:rPr>
      <w:rFonts w:ascii="Verdana" w:hAnsi="Verdana"/>
      <w:sz w:val="24"/>
      <w:szCs w:val="24"/>
    </w:rPr>
  </w:style>
  <w:style w:type="paragraph" w:styleId="Footer">
    <w:name w:val="footer"/>
    <w:basedOn w:val="Normal"/>
    <w:link w:val="FooterChar"/>
    <w:uiPriority w:val="99"/>
    <w:unhideWhenUsed/>
    <w:rsid w:val="00962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D4"/>
    <w:rPr>
      <w:rFonts w:ascii="Verdana" w:hAnsi="Verdana"/>
      <w:sz w:val="24"/>
      <w:szCs w:val="24"/>
    </w:rPr>
  </w:style>
  <w:style w:type="paragraph" w:customStyle="1" w:styleId="StyleHeading111ptUnderline">
    <w:name w:val="Style Heading 1 + 11 pt Underline"/>
    <w:basedOn w:val="Heading1"/>
    <w:rsid w:val="00143B6B"/>
    <w:rPr>
      <w:u w:val="single"/>
    </w:rPr>
  </w:style>
  <w:style w:type="paragraph" w:customStyle="1" w:styleId="StyleHeading311pt">
    <w:name w:val="Style Heading 3 + 11 pt"/>
    <w:basedOn w:val="Heading3"/>
    <w:rsid w:val="002E0ED4"/>
  </w:style>
  <w:style w:type="paragraph" w:styleId="ListParagraph">
    <w:name w:val="List Paragraph"/>
    <w:basedOn w:val="Normal"/>
    <w:uiPriority w:val="34"/>
    <w:qFormat/>
    <w:rsid w:val="003C1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DMHAS</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 Storey, MSW</dc:creator>
  <cp:lastModifiedBy>Lejardi, Diana</cp:lastModifiedBy>
  <cp:revision>2</cp:revision>
  <cp:lastPrinted>2019-01-30T20:06:00Z</cp:lastPrinted>
  <dcterms:created xsi:type="dcterms:W3CDTF">2019-02-27T15:19:00Z</dcterms:created>
  <dcterms:modified xsi:type="dcterms:W3CDTF">2019-02-27T15:19:00Z</dcterms:modified>
</cp:coreProperties>
</file>