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04512D1" wp14:paraId="2C078E63" wp14:textId="765BC032">
      <w:pPr>
        <w:jc w:val="center"/>
        <w:rPr>
          <w:b w:val="1"/>
          <w:bCs w:val="1"/>
        </w:rPr>
      </w:pPr>
      <w:r w:rsidRPr="304512D1" w:rsidR="3C171781">
        <w:rPr>
          <w:b w:val="1"/>
          <w:bCs w:val="1"/>
        </w:rPr>
        <w:t>Midwifery Working Group</w:t>
      </w:r>
    </w:p>
    <w:p w:rsidR="3C171781" w:rsidP="304512D1" w:rsidRDefault="3C171781" w14:paraId="64CA245A" w14:textId="26F424BA">
      <w:pPr>
        <w:jc w:val="center"/>
        <w:rPr>
          <w:b w:val="1"/>
          <w:bCs w:val="1"/>
        </w:rPr>
      </w:pPr>
      <w:r w:rsidRPr="304512D1" w:rsidR="3C171781">
        <w:rPr>
          <w:b w:val="1"/>
          <w:bCs w:val="1"/>
        </w:rPr>
        <w:t xml:space="preserve">May 23, </w:t>
      </w:r>
      <w:r w:rsidRPr="304512D1" w:rsidR="3C171781">
        <w:rPr>
          <w:b w:val="1"/>
          <w:bCs w:val="1"/>
        </w:rPr>
        <w:t>2025</w:t>
      </w:r>
      <w:r w:rsidRPr="304512D1" w:rsidR="3C171781">
        <w:rPr>
          <w:b w:val="1"/>
          <w:bCs w:val="1"/>
        </w:rPr>
        <w:t xml:space="preserve"> | 9:00-10:00am</w:t>
      </w:r>
    </w:p>
    <w:p w:rsidR="3C171781" w:rsidP="304512D1" w:rsidRDefault="3C171781" w14:paraId="3C302A0F" w14:textId="049AF3DD">
      <w:pPr>
        <w:jc w:val="center"/>
        <w:rPr>
          <w:b w:val="1"/>
          <w:bCs w:val="1"/>
        </w:rPr>
      </w:pPr>
      <w:r w:rsidRPr="304512D1" w:rsidR="3C171781">
        <w:rPr>
          <w:b w:val="1"/>
          <w:bCs w:val="1"/>
        </w:rPr>
        <w:t>Meeting Minutes</w:t>
      </w:r>
    </w:p>
    <w:p w:rsidR="304512D1" w:rsidRDefault="304512D1" w14:paraId="2FD051CD" w14:textId="6AB33A89"/>
    <w:p w:rsidR="3C171781" w:rsidRDefault="3C171781" w14:paraId="4472F2E2" w14:textId="4CC3418D">
      <w:r w:rsidRPr="304512D1" w:rsidR="3C171781">
        <w:rPr>
          <w:b w:val="1"/>
          <w:bCs w:val="1"/>
        </w:rPr>
        <w:t>Members present:</w:t>
      </w:r>
      <w:r w:rsidRPr="304512D1" w:rsidR="7FB32DAC">
        <w:rPr>
          <w:b w:val="1"/>
          <w:bCs w:val="1"/>
        </w:rPr>
        <w:t xml:space="preserve"> </w:t>
      </w:r>
      <w:r w:rsidR="7FB32DAC">
        <w:rPr/>
        <w:t xml:space="preserve">Priya Morganstern, Carolyn Greenfield, Lucinda Canty, </w:t>
      </w:r>
      <w:r w:rsidR="7FB32DAC">
        <w:rPr/>
        <w:t>Gengi</w:t>
      </w:r>
      <w:r w:rsidR="7FB32DAC">
        <w:rPr/>
        <w:t xml:space="preserve"> Proteau, </w:t>
      </w:r>
      <w:r w:rsidR="7FB32DAC">
        <w:rPr/>
        <w:t>Daileann</w:t>
      </w:r>
      <w:r w:rsidR="7FB32DAC">
        <w:rPr/>
        <w:t xml:space="preserve"> Hemmings, Anna Cobler, Michelle </w:t>
      </w:r>
      <w:r w:rsidR="12B8920D">
        <w:rPr/>
        <w:t xml:space="preserve">Telfer, Kara Crawford, </w:t>
      </w:r>
      <w:r w:rsidR="12B8920D">
        <w:rPr/>
        <w:t>SciHonor</w:t>
      </w:r>
      <w:r w:rsidR="12B8920D">
        <w:rPr/>
        <w:t xml:space="preserve"> Devotion</w:t>
      </w:r>
      <w:r w:rsidR="5C16EDA6">
        <w:rPr/>
        <w:t>, Dawn Havener</w:t>
      </w:r>
      <w:r w:rsidR="13D0BC35">
        <w:rPr/>
        <w:t>, Selina Osei</w:t>
      </w:r>
      <w:r w:rsidR="188E0EF1">
        <w:rPr/>
        <w:t>, Christy D’Aquila</w:t>
      </w:r>
      <w:r w:rsidR="079149B8">
        <w:rPr/>
        <w:t>.</w:t>
      </w:r>
    </w:p>
    <w:p w:rsidR="3C171781" w:rsidRDefault="3C171781" w14:paraId="2F5C4AED" w14:textId="700F30AB">
      <w:r w:rsidRPr="304512D1" w:rsidR="3C171781">
        <w:rPr>
          <w:b w:val="1"/>
          <w:bCs w:val="1"/>
        </w:rPr>
        <w:t>Members absent:</w:t>
      </w:r>
      <w:r w:rsidRPr="304512D1" w:rsidR="0597F21E">
        <w:rPr>
          <w:b w:val="1"/>
          <w:bCs w:val="1"/>
        </w:rPr>
        <w:t xml:space="preserve"> </w:t>
      </w:r>
      <w:r w:rsidR="7C4CDA12">
        <w:rPr/>
        <w:t>Amy Romano, Camille Grant, Fatmata Williams,</w:t>
      </w:r>
      <w:r w:rsidR="7C4CDA12">
        <w:rPr/>
        <w:t xml:space="preserve"> Kim Sandor, Christina </w:t>
      </w:r>
      <w:r w:rsidR="7C4CDA12">
        <w:rPr/>
        <w:t>Mukon</w:t>
      </w:r>
      <w:r w:rsidR="7C4CDA12">
        <w:rPr/>
        <w:t xml:space="preserve">, Sam Haun, </w:t>
      </w:r>
      <w:r w:rsidR="7C4CDA12">
        <w:rPr/>
        <w:t xml:space="preserve">Kathrine Villeda, Shayna </w:t>
      </w:r>
      <w:r w:rsidR="7C4CDA12">
        <w:rPr/>
        <w:t>LaFlam</w:t>
      </w:r>
      <w:r w:rsidR="7C4CDA12">
        <w:rPr/>
        <w:t>.</w:t>
      </w:r>
    </w:p>
    <w:p w:rsidR="304512D1" w:rsidRDefault="304512D1" w14:paraId="68BA9E59" w14:textId="0B5BEC8B"/>
    <w:p w:rsidR="3C171781" w:rsidP="304512D1" w:rsidRDefault="3C171781" w14:paraId="3E91F808" w14:textId="3CB69952">
      <w:pPr>
        <w:rPr>
          <w:b w:val="1"/>
          <w:bCs w:val="1"/>
        </w:rPr>
      </w:pPr>
      <w:r w:rsidRPr="304512D1" w:rsidR="3C171781">
        <w:rPr>
          <w:b w:val="1"/>
          <w:bCs w:val="1"/>
        </w:rPr>
        <w:t>Introduction</w:t>
      </w:r>
    </w:p>
    <w:p w:rsidR="52DEBA29" w:rsidP="304512D1" w:rsidRDefault="52DEBA29" w14:paraId="75655069" w14:textId="09A2AE1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304512D1" w:rsidR="52DEBA29">
        <w:rPr>
          <w:sz w:val="22"/>
          <w:szCs w:val="22"/>
        </w:rPr>
        <w:t>Sera Gadbois called the meeting to order at 9:02am.</w:t>
      </w:r>
    </w:p>
    <w:p w:rsidR="52DEBA29" w:rsidP="304512D1" w:rsidRDefault="52DEBA29" w14:paraId="66501630" w14:textId="63E8C0C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304512D1" w:rsidR="52DEBA29">
        <w:rPr>
          <w:sz w:val="22"/>
          <w:szCs w:val="22"/>
        </w:rPr>
        <w:t>Priya Morganstern motioned to approve the March meeting minutes; Carolyn Greenfield seconded. The minutes passed without revisions.</w:t>
      </w:r>
    </w:p>
    <w:p w:rsidR="52DEBA29" w:rsidP="304512D1" w:rsidRDefault="52DEBA29" w14:paraId="0B043FDE" w14:textId="0BA87AD1">
      <w:pPr>
        <w:pStyle w:val="Normal"/>
        <w:ind w:left="0"/>
        <w:rPr>
          <w:b w:val="1"/>
          <w:bCs w:val="1"/>
          <w:sz w:val="22"/>
          <w:szCs w:val="22"/>
        </w:rPr>
      </w:pPr>
      <w:r w:rsidRPr="304512D1" w:rsidR="52DEBA29">
        <w:rPr>
          <w:b w:val="1"/>
          <w:bCs w:val="1"/>
          <w:sz w:val="22"/>
          <w:szCs w:val="22"/>
        </w:rPr>
        <w:t xml:space="preserve">DPH Early Hearing Detection and Intervention </w:t>
      </w:r>
      <w:r w:rsidRPr="304512D1" w:rsidR="143EC39E">
        <w:rPr>
          <w:b w:val="1"/>
          <w:bCs w:val="1"/>
          <w:sz w:val="22"/>
          <w:szCs w:val="22"/>
        </w:rPr>
        <w:t xml:space="preserve">(EHDI) </w:t>
      </w:r>
      <w:r w:rsidRPr="304512D1" w:rsidR="52DEBA29">
        <w:rPr>
          <w:b w:val="1"/>
          <w:bCs w:val="1"/>
          <w:sz w:val="22"/>
          <w:szCs w:val="22"/>
        </w:rPr>
        <w:t>Program Presentation</w:t>
      </w:r>
    </w:p>
    <w:p w:rsidR="52DEBA29" w:rsidP="304512D1" w:rsidRDefault="52DEBA29" w14:paraId="47BB011C" w14:textId="718304C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304512D1" w:rsidR="52DEBA29">
        <w:rPr>
          <w:sz w:val="22"/>
          <w:szCs w:val="22"/>
        </w:rPr>
        <w:t>Sera introduced members of the DPH Early Hearing Detection and Intervention Program (EHDI)</w:t>
      </w:r>
    </w:p>
    <w:p w:rsidR="52DEBA29" w:rsidP="304512D1" w:rsidRDefault="52DEBA29" w14:paraId="33EE435F" w14:textId="7DDE528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304512D1" w:rsidR="52DEBA29">
        <w:rPr>
          <w:sz w:val="22"/>
          <w:szCs w:val="22"/>
        </w:rPr>
        <w:t>Mi</w:t>
      </w:r>
      <w:r w:rsidRPr="304512D1" w:rsidR="1CF99D8E">
        <w:rPr>
          <w:sz w:val="22"/>
          <w:szCs w:val="22"/>
        </w:rPr>
        <w:t>t</w:t>
      </w:r>
      <w:r w:rsidRPr="304512D1" w:rsidR="52DEBA29">
        <w:rPr>
          <w:sz w:val="22"/>
          <w:szCs w:val="22"/>
        </w:rPr>
        <w:t xml:space="preserve">chel </w:t>
      </w:r>
      <w:r w:rsidRPr="304512D1" w:rsidR="52DEBA29">
        <w:rPr>
          <w:sz w:val="22"/>
          <w:szCs w:val="22"/>
        </w:rPr>
        <w:t>Jobble</w:t>
      </w:r>
      <w:r w:rsidRPr="304512D1" w:rsidR="52DEBA29">
        <w:rPr>
          <w:sz w:val="22"/>
          <w:szCs w:val="22"/>
        </w:rPr>
        <w:t xml:space="preserve"> and John Lamb introduced themselves</w:t>
      </w:r>
    </w:p>
    <w:p w:rsidR="23BA7978" w:rsidP="304512D1" w:rsidRDefault="23BA7978" w14:paraId="1D0A2C01" w14:textId="433E28A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304512D1" w:rsidR="23BA7978">
        <w:rPr>
          <w:sz w:val="22"/>
          <w:szCs w:val="22"/>
        </w:rPr>
        <w:t>Mic</w:t>
      </w:r>
      <w:r w:rsidRPr="304512D1" w:rsidR="0D26F6F7">
        <w:rPr>
          <w:sz w:val="22"/>
          <w:szCs w:val="22"/>
        </w:rPr>
        <w:t>t</w:t>
      </w:r>
      <w:r w:rsidRPr="304512D1" w:rsidR="23BA7978">
        <w:rPr>
          <w:sz w:val="22"/>
          <w:szCs w:val="22"/>
        </w:rPr>
        <w:t xml:space="preserve">hel gave an overview </w:t>
      </w:r>
      <w:r w:rsidRPr="304512D1" w:rsidR="5010A64D">
        <w:rPr>
          <w:sz w:val="22"/>
          <w:szCs w:val="22"/>
        </w:rPr>
        <w:t xml:space="preserve">of the EHDI program, which ensures that all CT-born infants receive the </w:t>
      </w:r>
      <w:r w:rsidRPr="304512D1" w:rsidR="5010A64D">
        <w:rPr>
          <w:sz w:val="22"/>
          <w:szCs w:val="22"/>
        </w:rPr>
        <w:t>appropriate hearing</w:t>
      </w:r>
      <w:r w:rsidRPr="304512D1" w:rsidR="5010A64D">
        <w:rPr>
          <w:sz w:val="22"/>
          <w:szCs w:val="22"/>
        </w:rPr>
        <w:t xml:space="preserve"> screenings, </w:t>
      </w:r>
      <w:r w:rsidRPr="304512D1" w:rsidR="025D0C22">
        <w:rPr>
          <w:sz w:val="22"/>
          <w:szCs w:val="22"/>
        </w:rPr>
        <w:t>congenital cytomegalovirus (</w:t>
      </w:r>
      <w:r w:rsidRPr="304512D1" w:rsidR="5010A64D">
        <w:rPr>
          <w:sz w:val="22"/>
          <w:szCs w:val="22"/>
        </w:rPr>
        <w:t>cCMV</w:t>
      </w:r>
      <w:r w:rsidRPr="304512D1" w:rsidR="7B717E9D">
        <w:rPr>
          <w:sz w:val="22"/>
          <w:szCs w:val="22"/>
        </w:rPr>
        <w:t>)</w:t>
      </w:r>
      <w:r w:rsidRPr="304512D1" w:rsidR="5010A64D">
        <w:rPr>
          <w:sz w:val="22"/>
          <w:szCs w:val="22"/>
        </w:rPr>
        <w:t xml:space="preserve"> testing, diagnostic hearing evaluations, and intervention services to maximize developmental o</w:t>
      </w:r>
      <w:r w:rsidRPr="304512D1" w:rsidR="3EAF5B06">
        <w:rPr>
          <w:sz w:val="22"/>
          <w:szCs w:val="22"/>
        </w:rPr>
        <w:t>utcomes.</w:t>
      </w:r>
    </w:p>
    <w:p w:rsidR="37DAEA9D" w:rsidP="304512D1" w:rsidRDefault="37DAEA9D" w14:paraId="3F5B4110" w14:textId="575294D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304512D1" w:rsidR="37DAEA9D">
        <w:rPr>
          <w:sz w:val="22"/>
          <w:szCs w:val="22"/>
        </w:rPr>
        <w:t xml:space="preserve">Michel spoke about the program activities of EHDI, including case </w:t>
      </w:r>
      <w:r w:rsidRPr="304512D1" w:rsidR="37DAEA9D">
        <w:rPr>
          <w:sz w:val="22"/>
          <w:szCs w:val="22"/>
        </w:rPr>
        <w:t>tracking and outreach</w:t>
      </w:r>
      <w:r w:rsidRPr="304512D1" w:rsidR="37DAEA9D">
        <w:rPr>
          <w:sz w:val="22"/>
          <w:szCs w:val="22"/>
        </w:rPr>
        <w:t xml:space="preserve"> and education.</w:t>
      </w:r>
    </w:p>
    <w:p w:rsidR="6185D4BE" w:rsidP="304512D1" w:rsidRDefault="6185D4BE" w14:paraId="6239B6C7" w14:textId="10D2AE85">
      <w:pPr>
        <w:pStyle w:val="Normal"/>
        <w:rPr>
          <w:b w:val="1"/>
          <w:bCs w:val="1"/>
          <w:sz w:val="22"/>
          <w:szCs w:val="22"/>
        </w:rPr>
      </w:pPr>
      <w:r w:rsidRPr="304512D1" w:rsidR="6185D4BE">
        <w:rPr>
          <w:b w:val="1"/>
          <w:bCs w:val="1"/>
          <w:sz w:val="22"/>
          <w:szCs w:val="22"/>
        </w:rPr>
        <w:t>Q&amp;A</w:t>
      </w:r>
      <w:r w:rsidRPr="304512D1" w:rsidR="64E7EB8B">
        <w:rPr>
          <w:b w:val="1"/>
          <w:bCs w:val="1"/>
          <w:sz w:val="22"/>
          <w:szCs w:val="22"/>
        </w:rPr>
        <w:t xml:space="preserve"> with EHDI</w:t>
      </w:r>
    </w:p>
    <w:p w:rsidR="5CBFD6D7" w:rsidP="304512D1" w:rsidRDefault="5CBFD6D7" w14:paraId="3C094278" w14:textId="19F08C6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304512D1" w:rsidR="5CBFD6D7">
        <w:rPr>
          <w:sz w:val="22"/>
          <w:szCs w:val="22"/>
        </w:rPr>
        <w:t xml:space="preserve">Sera </w:t>
      </w:r>
      <w:r w:rsidRPr="304512D1" w:rsidR="5CBFD6D7">
        <w:rPr>
          <w:sz w:val="22"/>
          <w:szCs w:val="22"/>
        </w:rPr>
        <w:t>brought up</w:t>
      </w:r>
      <w:r w:rsidRPr="304512D1" w:rsidR="5CBFD6D7">
        <w:rPr>
          <w:sz w:val="22"/>
          <w:szCs w:val="22"/>
        </w:rPr>
        <w:t xml:space="preserve"> questions and concerns about the convenience of/accessibility for midwives accessing hearing screening.</w:t>
      </w:r>
      <w:r w:rsidRPr="304512D1" w:rsidR="6AABD20B">
        <w:rPr>
          <w:sz w:val="22"/>
          <w:szCs w:val="22"/>
        </w:rPr>
        <w:t xml:space="preserve"> John Lamb will bring some of these concerns back to the Connecticut EHDI taskforce </w:t>
      </w:r>
      <w:r w:rsidRPr="304512D1" w:rsidR="28791560">
        <w:rPr>
          <w:sz w:val="22"/>
          <w:szCs w:val="22"/>
        </w:rPr>
        <w:t>to help resolve the issues that the midwives have experienced.</w:t>
      </w:r>
    </w:p>
    <w:p w:rsidR="19BBB92C" w:rsidP="304512D1" w:rsidRDefault="19BBB92C" w14:paraId="6399768C" w14:textId="0F30062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304512D1" w:rsidR="19BBB92C">
        <w:rPr>
          <w:sz w:val="22"/>
          <w:szCs w:val="22"/>
        </w:rPr>
        <w:t>Daileann</w:t>
      </w:r>
      <w:r w:rsidRPr="304512D1" w:rsidR="19BBB92C">
        <w:rPr>
          <w:sz w:val="22"/>
          <w:szCs w:val="22"/>
        </w:rPr>
        <w:t xml:space="preserve"> Hemmings asked about plans to increase the number of </w:t>
      </w:r>
      <w:r w:rsidRPr="304512D1" w:rsidR="6F6147A9">
        <w:rPr>
          <w:sz w:val="22"/>
          <w:szCs w:val="22"/>
        </w:rPr>
        <w:t>Otoacoustic emission (OAE)</w:t>
      </w:r>
      <w:r w:rsidRPr="304512D1" w:rsidR="19BBB92C">
        <w:rPr>
          <w:sz w:val="22"/>
          <w:szCs w:val="22"/>
        </w:rPr>
        <w:t xml:space="preserve"> machines, and if the bloodspot screening for </w:t>
      </w:r>
      <w:r w:rsidRPr="304512D1" w:rsidR="19BBB92C">
        <w:rPr>
          <w:sz w:val="22"/>
          <w:szCs w:val="22"/>
        </w:rPr>
        <w:t>cCMV</w:t>
      </w:r>
      <w:r w:rsidRPr="304512D1" w:rsidR="19BBB92C">
        <w:rPr>
          <w:sz w:val="22"/>
          <w:szCs w:val="22"/>
        </w:rPr>
        <w:t xml:space="preserve"> will be conducted outside of the hospital setting.</w:t>
      </w:r>
    </w:p>
    <w:p w:rsidR="32922A2E" w:rsidP="304512D1" w:rsidRDefault="32922A2E" w14:paraId="4A018493" w14:textId="7E9AD06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304512D1" w:rsidR="32922A2E">
        <w:rPr>
          <w:sz w:val="22"/>
          <w:szCs w:val="22"/>
        </w:rPr>
        <w:t>John Lamb spoke about resource constraints with getting more OAE equipment, but that the program is looking into what they can do.</w:t>
      </w:r>
      <w:r w:rsidRPr="304512D1" w:rsidR="0B37F139">
        <w:rPr>
          <w:sz w:val="22"/>
          <w:szCs w:val="22"/>
        </w:rPr>
        <w:t xml:space="preserve"> John also spoke about an increasing availability of (auditory brainstem response) ABR machines.</w:t>
      </w:r>
    </w:p>
    <w:p w:rsidR="0B37F139" w:rsidP="304512D1" w:rsidRDefault="0B37F139" w14:paraId="7E65258D" w14:textId="4D507FEB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304512D1" w:rsidR="0B37F139">
        <w:rPr>
          <w:sz w:val="22"/>
          <w:szCs w:val="22"/>
        </w:rPr>
        <w:t>In the future, facilities are looking at a machine that combines the OAE and ABR machines, to speed up the process.</w:t>
      </w:r>
    </w:p>
    <w:p w:rsidR="0B37F139" w:rsidP="304512D1" w:rsidRDefault="0B37F139" w14:paraId="0E11CDB1" w14:textId="33EA9A84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304512D1" w:rsidR="0B37F139">
        <w:rPr>
          <w:sz w:val="22"/>
          <w:szCs w:val="22"/>
        </w:rPr>
        <w:t>Sera clarified that bloodspot testing for newborn screening is done at home.</w:t>
      </w:r>
    </w:p>
    <w:p w:rsidR="5CFC367C" w:rsidP="304512D1" w:rsidRDefault="5CFC367C" w14:paraId="7493DB85" w14:textId="1E8287D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304512D1" w:rsidR="5CFC367C">
        <w:rPr>
          <w:sz w:val="22"/>
          <w:szCs w:val="22"/>
        </w:rPr>
        <w:t>Gengi</w:t>
      </w:r>
      <w:r w:rsidRPr="304512D1" w:rsidR="5CFC367C">
        <w:rPr>
          <w:sz w:val="22"/>
          <w:szCs w:val="22"/>
        </w:rPr>
        <w:t xml:space="preserve"> Proteau spoke about uncertainty when knowing what to expect when referring a family to testing</w:t>
      </w:r>
      <w:r w:rsidRPr="304512D1" w:rsidR="4753E55E">
        <w:rPr>
          <w:sz w:val="22"/>
          <w:szCs w:val="22"/>
        </w:rPr>
        <w:t>, and that she hopes to better understand how the process works at each center, so she can provide that information to families.</w:t>
      </w:r>
      <w:r w:rsidRPr="304512D1" w:rsidR="4C989CFC">
        <w:rPr>
          <w:sz w:val="22"/>
          <w:szCs w:val="22"/>
        </w:rPr>
        <w:t xml:space="preserve"> EHDI will work</w:t>
      </w:r>
      <w:r w:rsidRPr="304512D1" w:rsidR="2565E330">
        <w:rPr>
          <w:sz w:val="22"/>
          <w:szCs w:val="22"/>
        </w:rPr>
        <w:t xml:space="preserve"> with the midwives</w:t>
      </w:r>
      <w:r w:rsidRPr="304512D1" w:rsidR="4C989CFC">
        <w:rPr>
          <w:sz w:val="22"/>
          <w:szCs w:val="22"/>
        </w:rPr>
        <w:t xml:space="preserve"> to put a resource together.</w:t>
      </w:r>
    </w:p>
    <w:p w:rsidR="306FFE1B" w:rsidP="304512D1" w:rsidRDefault="306FFE1B" w14:paraId="3815A74C" w14:textId="5C9F4FA3">
      <w:pPr>
        <w:pStyle w:val="Normal"/>
        <w:rPr>
          <w:b w:val="1"/>
          <w:bCs w:val="1"/>
          <w:sz w:val="22"/>
          <w:szCs w:val="22"/>
        </w:rPr>
      </w:pPr>
      <w:r w:rsidRPr="304512D1" w:rsidR="306FFE1B">
        <w:rPr>
          <w:b w:val="1"/>
          <w:bCs w:val="1"/>
          <w:sz w:val="22"/>
          <w:szCs w:val="22"/>
        </w:rPr>
        <w:t>Perinatal Quality Collaborative Slides – Orange Bracelet Program</w:t>
      </w:r>
    </w:p>
    <w:p w:rsidR="306FFE1B" w:rsidP="304512D1" w:rsidRDefault="306FFE1B" w14:paraId="455E02FC" w14:textId="14E3ACD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304512D1" w:rsidR="306FFE1B">
        <w:rPr>
          <w:sz w:val="22"/>
          <w:szCs w:val="22"/>
        </w:rPr>
        <w:t xml:space="preserve">Dante Costa shared a presentation on an orange bracelet program designed to accelerate triage time for post-partum </w:t>
      </w:r>
      <w:r w:rsidRPr="304512D1" w:rsidR="24868DA8">
        <w:rPr>
          <w:sz w:val="22"/>
          <w:szCs w:val="22"/>
        </w:rPr>
        <w:t xml:space="preserve">individuals. The bracelet says “I GAVE BIRTH” to alert </w:t>
      </w:r>
      <w:r w:rsidRPr="304512D1" w:rsidR="69E92EBF">
        <w:rPr>
          <w:sz w:val="22"/>
          <w:szCs w:val="22"/>
        </w:rPr>
        <w:t xml:space="preserve">and educate the </w:t>
      </w:r>
      <w:r w:rsidRPr="304512D1" w:rsidR="65C278A8">
        <w:rPr>
          <w:sz w:val="22"/>
          <w:szCs w:val="22"/>
        </w:rPr>
        <w:t xml:space="preserve">post-partum </w:t>
      </w:r>
      <w:r w:rsidRPr="304512D1" w:rsidR="69E92EBF">
        <w:rPr>
          <w:sz w:val="22"/>
          <w:szCs w:val="22"/>
        </w:rPr>
        <w:t>parent</w:t>
      </w:r>
      <w:r w:rsidRPr="304512D1" w:rsidR="242F80EF">
        <w:rPr>
          <w:sz w:val="22"/>
          <w:szCs w:val="22"/>
        </w:rPr>
        <w:t>, EMS, and other kinds of providers</w:t>
      </w:r>
      <w:r w:rsidRPr="304512D1" w:rsidR="05C56B4C">
        <w:rPr>
          <w:sz w:val="22"/>
          <w:szCs w:val="22"/>
        </w:rPr>
        <w:t>.</w:t>
      </w:r>
    </w:p>
    <w:p w:rsidR="0A70A0DA" w:rsidP="304512D1" w:rsidRDefault="0A70A0DA" w14:paraId="354FB409" w14:textId="016E33C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304512D1" w:rsidR="0A70A0DA">
        <w:rPr>
          <w:sz w:val="22"/>
          <w:szCs w:val="22"/>
        </w:rPr>
        <w:t>The Perinatal quality collaborative in Connecticut decided to adopt these bracelets as a quality improvement initiative</w:t>
      </w:r>
      <w:r w:rsidRPr="304512D1" w:rsidR="4CBBE5A1">
        <w:rPr>
          <w:sz w:val="22"/>
          <w:szCs w:val="22"/>
        </w:rPr>
        <w:t>, especially since it has been successful in the states that have rolled it out so far.</w:t>
      </w:r>
    </w:p>
    <w:p w:rsidR="473E3BED" w:rsidP="304512D1" w:rsidRDefault="473E3BED" w14:paraId="71225526" w14:textId="69146D7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304512D1" w:rsidR="473E3BED">
        <w:rPr>
          <w:sz w:val="22"/>
          <w:szCs w:val="22"/>
        </w:rPr>
        <w:t>Daileann</w:t>
      </w:r>
      <w:r w:rsidRPr="304512D1" w:rsidR="473E3BED">
        <w:rPr>
          <w:sz w:val="22"/>
          <w:szCs w:val="22"/>
        </w:rPr>
        <w:t xml:space="preserve"> shared that patients who were given bracelets </w:t>
      </w:r>
      <w:r w:rsidRPr="304512D1" w:rsidR="473E3BED">
        <w:rPr>
          <w:sz w:val="22"/>
          <w:szCs w:val="22"/>
          <w:u w:val="single"/>
        </w:rPr>
        <w:t>did</w:t>
      </w:r>
      <w:r w:rsidRPr="304512D1" w:rsidR="473E3BED">
        <w:rPr>
          <w:sz w:val="22"/>
          <w:szCs w:val="22"/>
        </w:rPr>
        <w:t xml:space="preserve"> wear them. She also raised the question of having the text on this orange bracelet being written in English only</w:t>
      </w:r>
      <w:r w:rsidRPr="304512D1" w:rsidR="5E015945">
        <w:rPr>
          <w:sz w:val="22"/>
          <w:szCs w:val="22"/>
        </w:rPr>
        <w:t xml:space="preserve"> – the patient brochure is available in multiple languages, but the text on the bracelet is designed for a provider to read.</w:t>
      </w:r>
    </w:p>
    <w:p w:rsidR="5E015945" w:rsidP="304512D1" w:rsidRDefault="5E015945" w14:paraId="38A102B6" w14:textId="3BB6E81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304512D1" w:rsidR="5E015945">
        <w:rPr>
          <w:sz w:val="22"/>
          <w:szCs w:val="22"/>
        </w:rPr>
        <w:t xml:space="preserve">The orange bracelet </w:t>
      </w:r>
      <w:r w:rsidRPr="304512D1" w:rsidR="50713413">
        <w:rPr>
          <w:sz w:val="22"/>
          <w:szCs w:val="22"/>
        </w:rPr>
        <w:t xml:space="preserve">is silicone (stretchy) and </w:t>
      </w:r>
      <w:r w:rsidRPr="304512D1" w:rsidR="5E015945">
        <w:rPr>
          <w:sz w:val="22"/>
          <w:szCs w:val="22"/>
        </w:rPr>
        <w:t>looks distinct from the DNR bracelet, even though the DNR bracelet is also orange.</w:t>
      </w:r>
    </w:p>
    <w:p w:rsidR="473E3BED" w:rsidP="304512D1" w:rsidRDefault="473E3BED" w14:paraId="39DE82A4" w14:textId="5F9532D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304512D1" w:rsidR="473E3BED">
        <w:rPr>
          <w:sz w:val="22"/>
          <w:szCs w:val="22"/>
        </w:rPr>
        <w:t xml:space="preserve">Dante will share these slides with the </w:t>
      </w:r>
      <w:r w:rsidRPr="304512D1" w:rsidR="473E3BED">
        <w:rPr>
          <w:sz w:val="22"/>
          <w:szCs w:val="22"/>
        </w:rPr>
        <w:t>group</w:t>
      </w:r>
      <w:r w:rsidRPr="304512D1" w:rsidR="6A9A06EA">
        <w:rPr>
          <w:sz w:val="22"/>
          <w:szCs w:val="22"/>
        </w:rPr>
        <w:t xml:space="preserve"> and</w:t>
      </w:r>
      <w:r w:rsidRPr="304512D1" w:rsidR="6A9A06EA">
        <w:rPr>
          <w:sz w:val="22"/>
          <w:szCs w:val="22"/>
        </w:rPr>
        <w:t xml:space="preserve"> speak with the DPH team that is ordering the bracelets to help distribute</w:t>
      </w:r>
      <w:r w:rsidRPr="304512D1" w:rsidR="473E3BED">
        <w:rPr>
          <w:sz w:val="22"/>
          <w:szCs w:val="22"/>
        </w:rPr>
        <w:t>.</w:t>
      </w:r>
    </w:p>
    <w:p w:rsidR="3DB6BDE5" w:rsidP="304512D1" w:rsidRDefault="3DB6BDE5" w14:paraId="1643C9C9" w14:textId="08923C7C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sz w:val="22"/>
          <w:szCs w:val="22"/>
        </w:rPr>
      </w:pPr>
      <w:r w:rsidRPr="304512D1" w:rsidR="3DB6BDE5">
        <w:rPr>
          <w:b w:val="1"/>
          <w:bCs w:val="1"/>
          <w:sz w:val="22"/>
          <w:szCs w:val="22"/>
        </w:rPr>
        <w:t>General Discussion</w:t>
      </w:r>
    </w:p>
    <w:p w:rsidR="3DB6BDE5" w:rsidP="304512D1" w:rsidRDefault="3DB6BDE5" w14:paraId="0C732DDF" w14:textId="0716EE3B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304512D1" w:rsidR="3DB6BDE5">
        <w:rPr>
          <w:sz w:val="22"/>
          <w:szCs w:val="22"/>
        </w:rPr>
        <w:t xml:space="preserve">Lucinda </w:t>
      </w:r>
      <w:r w:rsidRPr="304512D1" w:rsidR="04FBD8EC">
        <w:rPr>
          <w:sz w:val="22"/>
          <w:szCs w:val="22"/>
        </w:rPr>
        <w:t xml:space="preserve">Candy </w:t>
      </w:r>
      <w:r w:rsidRPr="304512D1" w:rsidR="3DB6BDE5">
        <w:rPr>
          <w:sz w:val="22"/>
          <w:szCs w:val="22"/>
        </w:rPr>
        <w:t xml:space="preserve">shared her experience </w:t>
      </w:r>
      <w:r w:rsidRPr="304512D1" w:rsidR="3DB6BDE5">
        <w:rPr>
          <w:sz w:val="22"/>
          <w:szCs w:val="22"/>
        </w:rPr>
        <w:t>witnessing</w:t>
      </w:r>
      <w:r w:rsidRPr="304512D1" w:rsidR="3DB6BDE5">
        <w:rPr>
          <w:sz w:val="22"/>
          <w:szCs w:val="22"/>
        </w:rPr>
        <w:t xml:space="preserve"> a home birth</w:t>
      </w:r>
      <w:r w:rsidRPr="304512D1" w:rsidR="46CDFBED">
        <w:rPr>
          <w:sz w:val="22"/>
          <w:szCs w:val="22"/>
        </w:rPr>
        <w:t>, and the reflections she had around the toxicity that can exist in the hospital setting around birth. Lucinda</w:t>
      </w:r>
      <w:r w:rsidRPr="304512D1" w:rsidR="36AD7354">
        <w:rPr>
          <w:sz w:val="22"/>
          <w:szCs w:val="22"/>
        </w:rPr>
        <w:t xml:space="preserve"> shared concerns over reimbursement, since a lot of birthing parents pay in cash or have private insurance, which is not the case for everyone who may be seeking a home birth. </w:t>
      </w:r>
      <w:r w:rsidRPr="304512D1" w:rsidR="7A60567E">
        <w:rPr>
          <w:sz w:val="22"/>
          <w:szCs w:val="22"/>
        </w:rPr>
        <w:t xml:space="preserve">Other midwives </w:t>
      </w:r>
      <w:r w:rsidRPr="304512D1" w:rsidR="7A60567E">
        <w:rPr>
          <w:sz w:val="22"/>
          <w:szCs w:val="22"/>
        </w:rPr>
        <w:t>cut th</w:t>
      </w:r>
      <w:r w:rsidRPr="304512D1" w:rsidR="7A60567E">
        <w:rPr>
          <w:sz w:val="22"/>
          <w:szCs w:val="22"/>
        </w:rPr>
        <w:t xml:space="preserve">eir costs at </w:t>
      </w:r>
      <w:r w:rsidRPr="304512D1" w:rsidR="7A60567E">
        <w:rPr>
          <w:sz w:val="22"/>
          <w:szCs w:val="22"/>
        </w:rPr>
        <w:t xml:space="preserve">times </w:t>
      </w:r>
      <w:r w:rsidRPr="304512D1" w:rsidR="7A60567E">
        <w:rPr>
          <w:sz w:val="22"/>
          <w:szCs w:val="22"/>
        </w:rPr>
        <w:t>so that they can take on a family.</w:t>
      </w:r>
    </w:p>
    <w:p w:rsidR="7A60567E" w:rsidP="304512D1" w:rsidRDefault="7A60567E" w14:paraId="3B6DD5E9" w14:textId="69C59EC1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304512D1" w:rsidR="7A60567E">
        <w:rPr>
          <w:sz w:val="22"/>
          <w:szCs w:val="22"/>
        </w:rPr>
        <w:t>Lucinda also</w:t>
      </w:r>
      <w:r w:rsidRPr="304512D1" w:rsidR="36AD7354">
        <w:rPr>
          <w:sz w:val="22"/>
          <w:szCs w:val="22"/>
        </w:rPr>
        <w:t xml:space="preserve"> expressed the desire to have more students of color</w:t>
      </w:r>
      <w:r w:rsidRPr="304512D1" w:rsidR="470F9350">
        <w:rPr>
          <w:sz w:val="22"/>
          <w:szCs w:val="22"/>
        </w:rPr>
        <w:t xml:space="preserve"> become midwives and have an environment where they can learn midwifery.</w:t>
      </w:r>
      <w:r w:rsidRPr="304512D1" w:rsidR="28F270EC">
        <w:rPr>
          <w:sz w:val="22"/>
          <w:szCs w:val="22"/>
        </w:rPr>
        <w:t xml:space="preserve"> The group agreed to pick up the discussion on midwifery workforce education and reimbursement at the next meeting.</w:t>
      </w:r>
    </w:p>
    <w:p w:rsidR="55940190" w:rsidP="304512D1" w:rsidRDefault="55940190" w14:paraId="2D97ACCA" w14:textId="40536E5C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304512D1" w:rsidR="55940190">
        <w:rPr>
          <w:sz w:val="22"/>
          <w:szCs w:val="22"/>
        </w:rPr>
        <w:t>The meeting adjourned at 10</w:t>
      </w:r>
      <w:r w:rsidRPr="304512D1" w:rsidR="5314C777">
        <w:rPr>
          <w:sz w:val="22"/>
          <w:szCs w:val="22"/>
        </w:rPr>
        <w:t>:00</w:t>
      </w:r>
      <w:r w:rsidRPr="304512D1" w:rsidR="55940190">
        <w:rPr>
          <w:sz w:val="22"/>
          <w:szCs w:val="22"/>
        </w:rPr>
        <w:t>am.</w:t>
      </w:r>
    </w:p>
    <w:p w:rsidR="304512D1" w:rsidRDefault="304512D1" w14:paraId="2912025A" w14:textId="72213B1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e8fb7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0aa5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cc54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1eff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162413"/>
    <w:rsid w:val="025D0C22"/>
    <w:rsid w:val="040CB135"/>
    <w:rsid w:val="04FBD8EC"/>
    <w:rsid w:val="0597F21E"/>
    <w:rsid w:val="05C56B4C"/>
    <w:rsid w:val="0602E999"/>
    <w:rsid w:val="079149B8"/>
    <w:rsid w:val="0A70A0DA"/>
    <w:rsid w:val="0B37F139"/>
    <w:rsid w:val="0D26F6F7"/>
    <w:rsid w:val="0D956EC2"/>
    <w:rsid w:val="0FE42B62"/>
    <w:rsid w:val="10635DE4"/>
    <w:rsid w:val="107001FD"/>
    <w:rsid w:val="12B8920D"/>
    <w:rsid w:val="139EBA79"/>
    <w:rsid w:val="13D0BC35"/>
    <w:rsid w:val="143EC39E"/>
    <w:rsid w:val="1550FD0A"/>
    <w:rsid w:val="1587A7FC"/>
    <w:rsid w:val="188E0EF1"/>
    <w:rsid w:val="19BBB92C"/>
    <w:rsid w:val="1A903F14"/>
    <w:rsid w:val="1C55BFAE"/>
    <w:rsid w:val="1CF99D8E"/>
    <w:rsid w:val="1E3C6148"/>
    <w:rsid w:val="20A891EC"/>
    <w:rsid w:val="2191793B"/>
    <w:rsid w:val="220524A0"/>
    <w:rsid w:val="23BA7978"/>
    <w:rsid w:val="242F80EF"/>
    <w:rsid w:val="24868DA8"/>
    <w:rsid w:val="2565E330"/>
    <w:rsid w:val="28791560"/>
    <w:rsid w:val="28F270EC"/>
    <w:rsid w:val="2947C3AC"/>
    <w:rsid w:val="2AC4AAFE"/>
    <w:rsid w:val="2B1E2403"/>
    <w:rsid w:val="2B289374"/>
    <w:rsid w:val="2C579DCF"/>
    <w:rsid w:val="2DFB4F5B"/>
    <w:rsid w:val="2FBBA618"/>
    <w:rsid w:val="2FE59CC7"/>
    <w:rsid w:val="304512D1"/>
    <w:rsid w:val="306FFE1B"/>
    <w:rsid w:val="30DFDD10"/>
    <w:rsid w:val="32922A2E"/>
    <w:rsid w:val="349C9234"/>
    <w:rsid w:val="352D2971"/>
    <w:rsid w:val="353ED4BE"/>
    <w:rsid w:val="36894EBC"/>
    <w:rsid w:val="36AD7354"/>
    <w:rsid w:val="37DAEA9D"/>
    <w:rsid w:val="3A23F81D"/>
    <w:rsid w:val="3A3195A0"/>
    <w:rsid w:val="3C171781"/>
    <w:rsid w:val="3CDC787B"/>
    <w:rsid w:val="3DB6BDE5"/>
    <w:rsid w:val="3DCBB156"/>
    <w:rsid w:val="3E57FFAA"/>
    <w:rsid w:val="3EAF5B06"/>
    <w:rsid w:val="3F7370AC"/>
    <w:rsid w:val="41CF964D"/>
    <w:rsid w:val="429FBA5D"/>
    <w:rsid w:val="437063B4"/>
    <w:rsid w:val="448C5010"/>
    <w:rsid w:val="45162413"/>
    <w:rsid w:val="46CDFBED"/>
    <w:rsid w:val="470F9350"/>
    <w:rsid w:val="473E3BED"/>
    <w:rsid w:val="4753E55E"/>
    <w:rsid w:val="49B52AD4"/>
    <w:rsid w:val="4C31D4AB"/>
    <w:rsid w:val="4C989CFC"/>
    <w:rsid w:val="4CBBE5A1"/>
    <w:rsid w:val="5010A64D"/>
    <w:rsid w:val="50713413"/>
    <w:rsid w:val="51F0385F"/>
    <w:rsid w:val="52DEBA29"/>
    <w:rsid w:val="5314C777"/>
    <w:rsid w:val="54448C55"/>
    <w:rsid w:val="551A9355"/>
    <w:rsid w:val="55940190"/>
    <w:rsid w:val="5C16EDA6"/>
    <w:rsid w:val="5CBFD6D7"/>
    <w:rsid w:val="5CFC367C"/>
    <w:rsid w:val="5DC55F98"/>
    <w:rsid w:val="5E015945"/>
    <w:rsid w:val="5FFE0F8A"/>
    <w:rsid w:val="602C00DE"/>
    <w:rsid w:val="6185D4BE"/>
    <w:rsid w:val="6398830C"/>
    <w:rsid w:val="64E7EB8B"/>
    <w:rsid w:val="65C278A8"/>
    <w:rsid w:val="66F1DA9D"/>
    <w:rsid w:val="69E92EBF"/>
    <w:rsid w:val="6A9A06EA"/>
    <w:rsid w:val="6A9B8EA7"/>
    <w:rsid w:val="6AABD20B"/>
    <w:rsid w:val="6D3EEB58"/>
    <w:rsid w:val="6F6147A9"/>
    <w:rsid w:val="735A51F5"/>
    <w:rsid w:val="773A3466"/>
    <w:rsid w:val="789BC286"/>
    <w:rsid w:val="793057B1"/>
    <w:rsid w:val="7A60567E"/>
    <w:rsid w:val="7AC43AE0"/>
    <w:rsid w:val="7B187272"/>
    <w:rsid w:val="7B717E9D"/>
    <w:rsid w:val="7C12E647"/>
    <w:rsid w:val="7C4CDA12"/>
    <w:rsid w:val="7DAD5034"/>
    <w:rsid w:val="7FACEA0A"/>
    <w:rsid w:val="7FB3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2413"/>
  <w15:chartTrackingRefBased/>
  <w15:docId w15:val="{A91B4BA2-3D20-46C8-87F2-6DE6747450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04512D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1c3bcf826f743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2025-05-23T11:53:27.8931299Z</dcterms:created>
  <dcterms:modified xsi:type="dcterms:W3CDTF">2025-05-23T16:26:59.1022426Z</dcterms:modified>
  <dc:creator>Allan, Melia</dc:creator>
  <lastModifiedBy>Costa, Dante</lastModifiedBy>
</coreProperties>
</file>