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137D" w14:textId="5534C278" w:rsidR="00EF007B" w:rsidRPr="00EF007B" w:rsidRDefault="00EF007B" w:rsidP="00957F43">
      <w:pPr>
        <w:spacing w:after="0" w:line="240" w:lineRule="auto"/>
        <w:jc w:val="center"/>
        <w:rPr>
          <w:b/>
          <w:bCs/>
          <w:sz w:val="24"/>
          <w:szCs w:val="24"/>
        </w:rPr>
      </w:pPr>
      <w:r w:rsidRPr="00333D4F">
        <w:rPr>
          <w:b/>
          <w:bCs/>
          <w:sz w:val="24"/>
          <w:szCs w:val="24"/>
          <w:highlight w:val="yellow"/>
        </w:rPr>
        <w:t>DRAFT</w:t>
      </w:r>
    </w:p>
    <w:p w14:paraId="73293EE6" w14:textId="65CD1AAC" w:rsidR="000140FC" w:rsidRPr="00870894" w:rsidRDefault="00F40FC4" w:rsidP="00957F43">
      <w:pPr>
        <w:spacing w:after="0" w:line="240" w:lineRule="auto"/>
        <w:jc w:val="center"/>
        <w:rPr>
          <w:sz w:val="24"/>
          <w:szCs w:val="24"/>
        </w:rPr>
      </w:pPr>
      <w:r w:rsidRPr="00870894">
        <w:rPr>
          <w:sz w:val="24"/>
          <w:szCs w:val="24"/>
        </w:rPr>
        <w:t xml:space="preserve">STATE OF CONNECTICUT </w:t>
      </w:r>
    </w:p>
    <w:p w14:paraId="105EFE36" w14:textId="77777777" w:rsidR="00F40FC4" w:rsidRPr="00870894" w:rsidRDefault="00F40FC4" w:rsidP="00957F43">
      <w:pPr>
        <w:spacing w:after="0" w:line="240" w:lineRule="auto"/>
        <w:jc w:val="center"/>
        <w:rPr>
          <w:sz w:val="24"/>
          <w:szCs w:val="24"/>
        </w:rPr>
      </w:pPr>
      <w:r w:rsidRPr="00870894">
        <w:rPr>
          <w:sz w:val="24"/>
          <w:szCs w:val="24"/>
        </w:rPr>
        <w:t>MUNICIPAL ACCOUNTABILITY REVIEW BOARD</w:t>
      </w:r>
    </w:p>
    <w:p w14:paraId="274B0C73" w14:textId="77777777" w:rsidR="003B1E9C" w:rsidRPr="00870894" w:rsidRDefault="003B1E9C" w:rsidP="00957F43">
      <w:pPr>
        <w:spacing w:after="0" w:line="240" w:lineRule="auto"/>
        <w:jc w:val="center"/>
        <w:rPr>
          <w:b/>
          <w:sz w:val="24"/>
          <w:szCs w:val="24"/>
          <w:u w:val="single"/>
        </w:rPr>
      </w:pPr>
      <w:r w:rsidRPr="00870894">
        <w:rPr>
          <w:b/>
          <w:sz w:val="24"/>
          <w:szCs w:val="24"/>
        </w:rPr>
        <w:t>SPRAGUE SUBCOMMITTEE</w:t>
      </w:r>
    </w:p>
    <w:p w14:paraId="05295F6A" w14:textId="6664C45C" w:rsidR="00F40FC4" w:rsidRPr="00870894" w:rsidRDefault="00E46AD0" w:rsidP="00957F43">
      <w:pPr>
        <w:spacing w:after="0" w:line="240" w:lineRule="auto"/>
        <w:jc w:val="center"/>
        <w:rPr>
          <w:sz w:val="24"/>
          <w:szCs w:val="24"/>
        </w:rPr>
      </w:pPr>
      <w:r w:rsidRPr="00870894">
        <w:rPr>
          <w:b/>
          <w:sz w:val="24"/>
          <w:szCs w:val="24"/>
        </w:rPr>
        <w:t>REGULAR</w:t>
      </w:r>
      <w:r w:rsidR="00F40FC4" w:rsidRPr="00870894">
        <w:rPr>
          <w:sz w:val="24"/>
          <w:szCs w:val="24"/>
        </w:rPr>
        <w:t xml:space="preserve"> MEETING </w:t>
      </w:r>
      <w:r w:rsidR="00EF007B" w:rsidRPr="00870894">
        <w:rPr>
          <w:sz w:val="24"/>
          <w:szCs w:val="24"/>
        </w:rPr>
        <w:t>MINUTES</w:t>
      </w:r>
    </w:p>
    <w:p w14:paraId="1F3E0B80" w14:textId="77777777" w:rsidR="0051787B" w:rsidRPr="00870894" w:rsidRDefault="0051787B" w:rsidP="00F40FC4">
      <w:pPr>
        <w:jc w:val="center"/>
        <w:rPr>
          <w:sz w:val="24"/>
          <w:szCs w:val="24"/>
        </w:rPr>
      </w:pPr>
    </w:p>
    <w:p w14:paraId="2A4BE480" w14:textId="56BD5A7C" w:rsidR="00F40FC4" w:rsidRPr="00870894" w:rsidRDefault="00F40FC4" w:rsidP="0051787B">
      <w:pPr>
        <w:rPr>
          <w:sz w:val="24"/>
          <w:szCs w:val="24"/>
        </w:rPr>
      </w:pPr>
      <w:r w:rsidRPr="00870894">
        <w:rPr>
          <w:b/>
          <w:sz w:val="24"/>
          <w:szCs w:val="24"/>
        </w:rPr>
        <w:t>Meeting Date and Time:</w:t>
      </w:r>
      <w:r w:rsidR="0051787B" w:rsidRPr="00870894">
        <w:rPr>
          <w:sz w:val="24"/>
          <w:szCs w:val="24"/>
        </w:rPr>
        <w:t xml:space="preserve">  </w:t>
      </w:r>
      <w:r w:rsidR="00957F43" w:rsidRPr="00870894">
        <w:rPr>
          <w:sz w:val="24"/>
          <w:szCs w:val="24"/>
        </w:rPr>
        <w:t>Thursda</w:t>
      </w:r>
      <w:r w:rsidR="007F5691" w:rsidRPr="00870894">
        <w:rPr>
          <w:sz w:val="24"/>
          <w:szCs w:val="24"/>
        </w:rPr>
        <w:t>y</w:t>
      </w:r>
      <w:r w:rsidR="00437D2D" w:rsidRPr="00870894">
        <w:rPr>
          <w:sz w:val="24"/>
          <w:szCs w:val="24"/>
        </w:rPr>
        <w:t xml:space="preserve">, </w:t>
      </w:r>
      <w:r w:rsidR="0034407C" w:rsidRPr="00870894">
        <w:rPr>
          <w:sz w:val="24"/>
          <w:szCs w:val="24"/>
        </w:rPr>
        <w:t>Ma</w:t>
      </w:r>
      <w:r w:rsidR="00333D4F" w:rsidRPr="00870894">
        <w:rPr>
          <w:sz w:val="24"/>
          <w:szCs w:val="24"/>
        </w:rPr>
        <w:t>rch</w:t>
      </w:r>
      <w:r w:rsidR="0057534A" w:rsidRPr="00870894">
        <w:rPr>
          <w:sz w:val="24"/>
          <w:szCs w:val="24"/>
        </w:rPr>
        <w:t xml:space="preserve"> 2</w:t>
      </w:r>
      <w:r w:rsidR="00333D4F" w:rsidRPr="00870894">
        <w:rPr>
          <w:sz w:val="24"/>
          <w:szCs w:val="24"/>
        </w:rPr>
        <w:t>3</w:t>
      </w:r>
      <w:r w:rsidRPr="00870894">
        <w:rPr>
          <w:sz w:val="24"/>
          <w:szCs w:val="24"/>
        </w:rPr>
        <w:t>, 20</w:t>
      </w:r>
      <w:r w:rsidR="00437D2D" w:rsidRPr="00870894">
        <w:rPr>
          <w:sz w:val="24"/>
          <w:szCs w:val="24"/>
        </w:rPr>
        <w:t>2</w:t>
      </w:r>
      <w:r w:rsidR="00333D4F" w:rsidRPr="00870894">
        <w:rPr>
          <w:sz w:val="24"/>
          <w:szCs w:val="24"/>
        </w:rPr>
        <w:t>3</w:t>
      </w:r>
      <w:r w:rsidR="00162CF9" w:rsidRPr="00870894">
        <w:rPr>
          <w:sz w:val="24"/>
          <w:szCs w:val="24"/>
        </w:rPr>
        <w:t>,</w:t>
      </w:r>
      <w:r w:rsidRPr="00870894">
        <w:rPr>
          <w:sz w:val="24"/>
          <w:szCs w:val="24"/>
        </w:rPr>
        <w:t xml:space="preserve"> </w:t>
      </w:r>
      <w:r w:rsidR="00667D23" w:rsidRPr="00870894">
        <w:rPr>
          <w:sz w:val="24"/>
          <w:szCs w:val="24"/>
        </w:rPr>
        <w:t>12:30 PM</w:t>
      </w:r>
      <w:r w:rsidR="00957F43" w:rsidRPr="00870894">
        <w:rPr>
          <w:sz w:val="24"/>
          <w:szCs w:val="24"/>
        </w:rPr>
        <w:t xml:space="preserve"> – 2:00 PM</w:t>
      </w:r>
      <w:r w:rsidRPr="00870894">
        <w:rPr>
          <w:sz w:val="24"/>
          <w:szCs w:val="24"/>
        </w:rPr>
        <w:t xml:space="preserve"> </w:t>
      </w:r>
    </w:p>
    <w:p w14:paraId="3A233BAD" w14:textId="6829660C" w:rsidR="00350BF4" w:rsidRPr="00870894" w:rsidRDefault="00F40FC4" w:rsidP="0051787B">
      <w:pPr>
        <w:pStyle w:val="Default"/>
        <w:tabs>
          <w:tab w:val="left" w:pos="2610"/>
        </w:tabs>
        <w:ind w:left="2520" w:hanging="2520"/>
        <w:rPr>
          <w:rFonts w:cs="Times New Roman"/>
          <w:bCs/>
        </w:rPr>
      </w:pPr>
      <w:r w:rsidRPr="00870894">
        <w:rPr>
          <w:b/>
        </w:rPr>
        <w:t>Meeting Location:</w:t>
      </w:r>
      <w:r w:rsidRPr="00870894">
        <w:t xml:space="preserve"> </w:t>
      </w:r>
      <w:r w:rsidR="00C76F3D" w:rsidRPr="00870894">
        <w:tab/>
      </w:r>
      <w:r w:rsidR="00957F43" w:rsidRPr="00870894">
        <w:t xml:space="preserve">This </w:t>
      </w:r>
      <w:r w:rsidR="00EF007B" w:rsidRPr="00870894">
        <w:t>was</w:t>
      </w:r>
      <w:r w:rsidR="00957F43" w:rsidRPr="00870894">
        <w:t xml:space="preserve"> a virtual meeting</w:t>
      </w:r>
      <w:r w:rsidR="002C4D77" w:rsidRPr="00870894">
        <w:t xml:space="preserve">.  </w:t>
      </w:r>
      <w:r w:rsidR="002C4D77" w:rsidRPr="00870894">
        <w:rPr>
          <w:bCs/>
        </w:rPr>
        <w:t xml:space="preserve">Meeting materials can be found at </w:t>
      </w:r>
      <w:r w:rsidR="00712607" w:rsidRPr="00870894">
        <w:rPr>
          <w:rFonts w:cs="Times New Roman"/>
          <w:bCs/>
        </w:rPr>
        <w:t xml:space="preserve"> </w:t>
      </w:r>
    </w:p>
    <w:p w14:paraId="6504E7B0" w14:textId="3CE1246B" w:rsidR="00350BF4" w:rsidRPr="00870894" w:rsidRDefault="00350BF4" w:rsidP="0051787B">
      <w:pPr>
        <w:pStyle w:val="Default"/>
        <w:tabs>
          <w:tab w:val="left" w:pos="2610"/>
        </w:tabs>
        <w:ind w:left="2520" w:hanging="2520"/>
      </w:pPr>
      <w:r w:rsidRPr="00870894">
        <w:tab/>
      </w:r>
      <w:hyperlink r:id="rId6" w:history="1">
        <w:r w:rsidRPr="00870894">
          <w:rPr>
            <w:rStyle w:val="Hyperlink"/>
          </w:rPr>
          <w:t>Municipal Accountability Review Board (ct.gov)</w:t>
        </w:r>
      </w:hyperlink>
    </w:p>
    <w:p w14:paraId="18F03B7E" w14:textId="77777777" w:rsidR="002C4D77" w:rsidRPr="00870894" w:rsidRDefault="002C4D77" w:rsidP="0051787B">
      <w:pPr>
        <w:pStyle w:val="Default"/>
        <w:tabs>
          <w:tab w:val="left" w:pos="2610"/>
        </w:tabs>
        <w:ind w:left="2520" w:hanging="2520"/>
        <w:rPr>
          <w:rFonts w:cs="Times New Roman"/>
          <w:bCs/>
        </w:rPr>
      </w:pPr>
    </w:p>
    <w:p w14:paraId="327CAA04" w14:textId="208C99C2" w:rsidR="000F6E1F" w:rsidRPr="00870894" w:rsidRDefault="0025219E" w:rsidP="0051787B">
      <w:pPr>
        <w:pStyle w:val="Default"/>
        <w:tabs>
          <w:tab w:val="left" w:pos="2610"/>
        </w:tabs>
        <w:ind w:left="2520" w:hanging="2520"/>
        <w:rPr>
          <w:rFonts w:asciiTheme="minorHAnsi" w:hAnsiTheme="minorHAnsi" w:cs="Arial"/>
          <w:color w:val="auto"/>
          <w:bdr w:val="none" w:sz="0" w:space="0" w:color="auto" w:frame="1"/>
          <w:lang w:val="en"/>
        </w:rPr>
      </w:pPr>
      <w:r w:rsidRPr="00870894">
        <w:rPr>
          <w:rFonts w:asciiTheme="minorHAnsi" w:hAnsiTheme="minorHAnsi" w:cs="Arial"/>
          <w:b/>
          <w:bCs/>
          <w:color w:val="auto"/>
          <w:bdr w:val="none" w:sz="0" w:space="0" w:color="auto" w:frame="1"/>
          <w:lang w:val="en"/>
        </w:rPr>
        <w:t>Call-in Instructions</w:t>
      </w:r>
      <w:r w:rsidR="000F6E1F" w:rsidRPr="00870894">
        <w:rPr>
          <w:rFonts w:asciiTheme="minorHAnsi" w:hAnsiTheme="minorHAnsi" w:cs="Arial"/>
          <w:color w:val="auto"/>
          <w:bdr w:val="none" w:sz="0" w:space="0" w:color="auto" w:frame="1"/>
          <w:lang w:val="en"/>
        </w:rPr>
        <w:t>:</w:t>
      </w:r>
      <w:r w:rsidR="000F6E1F" w:rsidRPr="00870894">
        <w:rPr>
          <w:rFonts w:asciiTheme="minorHAnsi" w:hAnsiTheme="minorHAnsi" w:cs="Arial"/>
          <w:color w:val="auto"/>
          <w:bdr w:val="none" w:sz="0" w:space="0" w:color="auto" w:frame="1"/>
          <w:lang w:val="en"/>
        </w:rPr>
        <w:tab/>
        <w:t>Telephone</w:t>
      </w:r>
      <w:r w:rsidR="004C4CA6" w:rsidRPr="00870894">
        <w:rPr>
          <w:rFonts w:asciiTheme="minorHAnsi" w:hAnsiTheme="minorHAnsi" w:cs="Arial"/>
          <w:color w:val="auto"/>
          <w:bdr w:val="none" w:sz="0" w:space="0" w:color="auto" w:frame="1"/>
          <w:lang w:val="en"/>
        </w:rPr>
        <w:t>: (860) 840-2075</w:t>
      </w:r>
    </w:p>
    <w:p w14:paraId="73931B24" w14:textId="32112C5E" w:rsidR="000F6E1F" w:rsidRPr="00870894" w:rsidRDefault="000F6E1F" w:rsidP="0051787B">
      <w:pPr>
        <w:pStyle w:val="Default"/>
        <w:tabs>
          <w:tab w:val="left" w:pos="2610"/>
        </w:tabs>
        <w:ind w:left="2520" w:hanging="2520"/>
        <w:rPr>
          <w:rFonts w:asciiTheme="minorHAnsi" w:hAnsiTheme="minorHAnsi" w:cs="Arial"/>
          <w:color w:val="auto"/>
          <w:bdr w:val="none" w:sz="0" w:space="0" w:color="auto" w:frame="1"/>
          <w:lang w:val="en"/>
        </w:rPr>
      </w:pPr>
      <w:r w:rsidRPr="00870894">
        <w:rPr>
          <w:rFonts w:asciiTheme="minorHAnsi" w:hAnsiTheme="minorHAnsi" w:cs="Arial"/>
          <w:b/>
          <w:bCs/>
          <w:color w:val="auto"/>
          <w:bdr w:val="none" w:sz="0" w:space="0" w:color="auto" w:frame="1"/>
          <w:lang w:val="en"/>
        </w:rPr>
        <w:tab/>
      </w:r>
      <w:r w:rsidRPr="00870894">
        <w:rPr>
          <w:rFonts w:asciiTheme="minorHAnsi" w:hAnsiTheme="minorHAnsi" w:cs="Arial"/>
          <w:color w:val="auto"/>
          <w:bdr w:val="none" w:sz="0" w:space="0" w:color="auto" w:frame="1"/>
          <w:lang w:val="en"/>
        </w:rPr>
        <w:t xml:space="preserve">Access Code: </w:t>
      </w:r>
      <w:r w:rsidR="007F5691" w:rsidRPr="00870894">
        <w:rPr>
          <w:rFonts w:asciiTheme="minorHAnsi" w:hAnsiTheme="minorHAnsi" w:cs="Arial"/>
          <w:color w:val="auto"/>
          <w:bdr w:val="none" w:sz="0" w:space="0" w:color="auto" w:frame="1"/>
          <w:lang w:val="en"/>
        </w:rPr>
        <w:t xml:space="preserve"> </w:t>
      </w:r>
      <w:r w:rsidR="00333D4F" w:rsidRPr="00870894">
        <w:rPr>
          <w:rFonts w:eastAsia="Calibri" w:cs="Times New Roman"/>
          <w:color w:val="auto"/>
        </w:rPr>
        <w:t>340 701 005</w:t>
      </w:r>
    </w:p>
    <w:p w14:paraId="6D851D0D" w14:textId="77777777" w:rsidR="00C76F3D" w:rsidRPr="00870894" w:rsidRDefault="00C76F3D" w:rsidP="00C76F3D">
      <w:pPr>
        <w:pStyle w:val="Default"/>
        <w:rPr>
          <w:rFonts w:asciiTheme="minorHAnsi" w:hAnsiTheme="minorHAnsi" w:cs="Arial"/>
          <w:color w:val="auto"/>
          <w:bdr w:val="none" w:sz="0" w:space="0" w:color="auto" w:frame="1"/>
          <w:lang w:val="en"/>
        </w:rPr>
      </w:pPr>
    </w:p>
    <w:p w14:paraId="26B867FF" w14:textId="77777777" w:rsidR="001F4C4F" w:rsidRPr="00787F81" w:rsidRDefault="001F4C4F" w:rsidP="00E152D7">
      <w:pPr>
        <w:spacing w:after="0" w:line="240" w:lineRule="auto"/>
        <w:rPr>
          <w:sz w:val="16"/>
          <w:szCs w:val="16"/>
        </w:rPr>
      </w:pPr>
    </w:p>
    <w:p w14:paraId="71D7ABE8" w14:textId="5807E463" w:rsidR="009646E0" w:rsidRPr="00870894" w:rsidRDefault="00EF007B" w:rsidP="00C11B1F">
      <w:pPr>
        <w:spacing w:after="0" w:line="240" w:lineRule="auto"/>
        <w:ind w:left="1080" w:hanging="1080"/>
        <w:rPr>
          <w:bCs/>
          <w:sz w:val="24"/>
          <w:szCs w:val="24"/>
        </w:rPr>
      </w:pPr>
      <w:r w:rsidRPr="00870894">
        <w:rPr>
          <w:bCs/>
          <w:sz w:val="24"/>
          <w:szCs w:val="24"/>
        </w:rPr>
        <w:t xml:space="preserve">Members in Attendance:  </w:t>
      </w:r>
      <w:r w:rsidR="00141AB9" w:rsidRPr="00870894">
        <w:rPr>
          <w:bCs/>
          <w:sz w:val="24"/>
          <w:szCs w:val="24"/>
        </w:rPr>
        <w:t xml:space="preserve">Kimberly Kennison (OPM Secretary designee), </w:t>
      </w:r>
      <w:r w:rsidR="00787F81">
        <w:rPr>
          <w:bCs/>
          <w:sz w:val="24"/>
          <w:szCs w:val="24"/>
        </w:rPr>
        <w:t>Andrea Comer</w:t>
      </w:r>
      <w:r w:rsidR="00141AB9" w:rsidRPr="00870894">
        <w:rPr>
          <w:bCs/>
          <w:sz w:val="24"/>
          <w:szCs w:val="24"/>
        </w:rPr>
        <w:t xml:space="preserve"> (State</w:t>
      </w:r>
      <w:r w:rsidR="00C11B1F">
        <w:rPr>
          <w:bCs/>
          <w:sz w:val="24"/>
          <w:szCs w:val="24"/>
        </w:rPr>
        <w:t xml:space="preserve"> </w:t>
      </w:r>
      <w:r w:rsidR="00141AB9" w:rsidRPr="00870894">
        <w:rPr>
          <w:bCs/>
          <w:sz w:val="24"/>
          <w:szCs w:val="24"/>
        </w:rPr>
        <w:t xml:space="preserve">Treasurer designee), </w:t>
      </w:r>
      <w:r w:rsidR="00787F81">
        <w:rPr>
          <w:bCs/>
          <w:sz w:val="24"/>
          <w:szCs w:val="24"/>
        </w:rPr>
        <w:t>Sal Luciano</w:t>
      </w:r>
    </w:p>
    <w:p w14:paraId="243E493C" w14:textId="77777777" w:rsidR="00EF007B" w:rsidRPr="00870894" w:rsidRDefault="00EF007B" w:rsidP="00EF007B">
      <w:pPr>
        <w:spacing w:after="0" w:line="240" w:lineRule="auto"/>
        <w:rPr>
          <w:bCs/>
          <w:sz w:val="24"/>
          <w:szCs w:val="24"/>
        </w:rPr>
      </w:pPr>
    </w:p>
    <w:p w14:paraId="2BD6E4A8" w14:textId="3D613F16" w:rsidR="00EF007B" w:rsidRPr="00870894" w:rsidRDefault="00EF007B" w:rsidP="002F0E6E">
      <w:pPr>
        <w:spacing w:after="0" w:line="240" w:lineRule="auto"/>
        <w:rPr>
          <w:bCs/>
          <w:sz w:val="24"/>
          <w:szCs w:val="24"/>
        </w:rPr>
      </w:pPr>
      <w:r w:rsidRPr="0017060F">
        <w:rPr>
          <w:bCs/>
          <w:sz w:val="24"/>
          <w:szCs w:val="24"/>
        </w:rPr>
        <w:t>Town Officials in Attendance:</w:t>
      </w:r>
      <w:r w:rsidR="00141AB9" w:rsidRPr="0017060F">
        <w:rPr>
          <w:bCs/>
          <w:sz w:val="24"/>
          <w:szCs w:val="24"/>
        </w:rPr>
        <w:t xml:space="preserve"> First Selectman Cheryl Blanchard, </w:t>
      </w:r>
      <w:r w:rsidR="0017060F">
        <w:rPr>
          <w:bCs/>
          <w:sz w:val="24"/>
          <w:szCs w:val="24"/>
        </w:rPr>
        <w:t>Melissa Sevigny</w:t>
      </w:r>
      <w:r w:rsidR="00A01E4E">
        <w:rPr>
          <w:bCs/>
          <w:sz w:val="24"/>
          <w:szCs w:val="24"/>
        </w:rPr>
        <w:t>,</w:t>
      </w:r>
      <w:r w:rsidR="0017060F">
        <w:rPr>
          <w:bCs/>
          <w:sz w:val="24"/>
          <w:szCs w:val="24"/>
        </w:rPr>
        <w:t xml:space="preserve"> </w:t>
      </w:r>
      <w:r w:rsidR="00141AB9" w:rsidRPr="0017060F">
        <w:rPr>
          <w:bCs/>
          <w:sz w:val="24"/>
          <w:szCs w:val="24"/>
        </w:rPr>
        <w:t>Superintendent William Hull, Michele Demicco</w:t>
      </w:r>
    </w:p>
    <w:p w14:paraId="680F5503" w14:textId="2F3D4888" w:rsidR="00EF007B" w:rsidRPr="00870894" w:rsidRDefault="00EF007B" w:rsidP="00EF007B">
      <w:pPr>
        <w:spacing w:after="0" w:line="240" w:lineRule="auto"/>
        <w:rPr>
          <w:bCs/>
          <w:sz w:val="24"/>
          <w:szCs w:val="24"/>
        </w:rPr>
      </w:pPr>
    </w:p>
    <w:p w14:paraId="5D144738" w14:textId="5A8484F3" w:rsidR="00EF007B" w:rsidRPr="00870894" w:rsidRDefault="00EF007B" w:rsidP="00C11B1F">
      <w:pPr>
        <w:spacing w:after="0" w:line="240" w:lineRule="auto"/>
        <w:ind w:left="1080" w:hanging="1080"/>
        <w:rPr>
          <w:bCs/>
          <w:sz w:val="24"/>
          <w:szCs w:val="24"/>
        </w:rPr>
      </w:pPr>
      <w:r w:rsidRPr="00870894">
        <w:rPr>
          <w:bCs/>
          <w:sz w:val="24"/>
          <w:szCs w:val="24"/>
        </w:rPr>
        <w:t>OPM Staff in Attendance:</w:t>
      </w:r>
      <w:r w:rsidR="00E229A0" w:rsidRPr="00870894">
        <w:rPr>
          <w:bCs/>
          <w:sz w:val="24"/>
          <w:szCs w:val="24"/>
        </w:rPr>
        <w:t xml:space="preserve"> </w:t>
      </w:r>
      <w:r w:rsidR="00333D4F" w:rsidRPr="00870894">
        <w:rPr>
          <w:bCs/>
          <w:sz w:val="24"/>
          <w:szCs w:val="24"/>
        </w:rPr>
        <w:t>Simon Jiang, Lori Granato</w:t>
      </w:r>
      <w:r w:rsidR="00787F81" w:rsidRPr="0017060F">
        <w:rPr>
          <w:bCs/>
          <w:sz w:val="24"/>
          <w:szCs w:val="24"/>
        </w:rPr>
        <w:t>, Bill Plum</w:t>
      </w:r>
      <w:r w:rsidR="002F0E6E">
        <w:rPr>
          <w:bCs/>
          <w:sz w:val="24"/>
          <w:szCs w:val="24"/>
        </w:rPr>
        <w:t>m</w:t>
      </w:r>
      <w:r w:rsidR="00787F81" w:rsidRPr="0017060F">
        <w:rPr>
          <w:bCs/>
          <w:sz w:val="24"/>
          <w:szCs w:val="24"/>
        </w:rPr>
        <w:t>er, Michael Reis</w:t>
      </w:r>
      <w:r w:rsidR="00C11B1F">
        <w:rPr>
          <w:bCs/>
          <w:sz w:val="24"/>
          <w:szCs w:val="24"/>
        </w:rPr>
        <w:t>, Lori Mc</w:t>
      </w:r>
      <w:r w:rsidR="00147F6B">
        <w:rPr>
          <w:bCs/>
          <w:sz w:val="24"/>
          <w:szCs w:val="24"/>
        </w:rPr>
        <w:t>L</w:t>
      </w:r>
      <w:r w:rsidR="00C11B1F">
        <w:rPr>
          <w:bCs/>
          <w:sz w:val="24"/>
          <w:szCs w:val="24"/>
        </w:rPr>
        <w:t>oughlin</w:t>
      </w:r>
    </w:p>
    <w:p w14:paraId="66DDAB54" w14:textId="6102A5AE" w:rsidR="00EF007B" w:rsidRPr="00870894" w:rsidRDefault="00EF007B" w:rsidP="00EF007B">
      <w:pPr>
        <w:spacing w:after="0" w:line="240" w:lineRule="auto"/>
        <w:rPr>
          <w:bCs/>
          <w:sz w:val="24"/>
          <w:szCs w:val="24"/>
        </w:rPr>
      </w:pPr>
    </w:p>
    <w:p w14:paraId="3E5AC61E" w14:textId="77777777" w:rsidR="00EF007B" w:rsidRPr="00870894" w:rsidRDefault="00EF007B" w:rsidP="00EF007B">
      <w:pPr>
        <w:spacing w:after="0" w:line="240" w:lineRule="auto"/>
        <w:rPr>
          <w:bCs/>
          <w:sz w:val="24"/>
          <w:szCs w:val="24"/>
        </w:rPr>
      </w:pPr>
    </w:p>
    <w:p w14:paraId="79EAE32E" w14:textId="7E898DBD" w:rsidR="00F40FC4" w:rsidRPr="00870894" w:rsidRDefault="001F4C4F" w:rsidP="00103A67">
      <w:pPr>
        <w:pStyle w:val="ListParagraph"/>
        <w:numPr>
          <w:ilvl w:val="0"/>
          <w:numId w:val="1"/>
        </w:numPr>
        <w:spacing w:after="240" w:line="240" w:lineRule="auto"/>
        <w:contextualSpacing w:val="0"/>
        <w:rPr>
          <w:sz w:val="24"/>
          <w:szCs w:val="24"/>
        </w:rPr>
      </w:pPr>
      <w:r w:rsidRPr="00870894">
        <w:rPr>
          <w:sz w:val="24"/>
          <w:szCs w:val="24"/>
        </w:rPr>
        <w:t>Call to Order</w:t>
      </w:r>
    </w:p>
    <w:p w14:paraId="7E0F7CCC" w14:textId="3913FF31" w:rsidR="00EF007B" w:rsidRPr="00870894" w:rsidRDefault="00EF007B" w:rsidP="003169CD">
      <w:pPr>
        <w:pStyle w:val="ListParagraph"/>
        <w:spacing w:after="240" w:line="240" w:lineRule="auto"/>
        <w:ind w:left="1440"/>
        <w:contextualSpacing w:val="0"/>
        <w:rPr>
          <w:sz w:val="24"/>
          <w:szCs w:val="24"/>
        </w:rPr>
      </w:pPr>
      <w:r w:rsidRPr="00870894">
        <w:rPr>
          <w:sz w:val="24"/>
          <w:szCs w:val="24"/>
        </w:rPr>
        <w:t xml:space="preserve">The meeting was called to order at </w:t>
      </w:r>
      <w:r w:rsidR="00E114C5" w:rsidRPr="00870894">
        <w:rPr>
          <w:sz w:val="24"/>
          <w:szCs w:val="24"/>
        </w:rPr>
        <w:t>12:3</w:t>
      </w:r>
      <w:r w:rsidR="00333D4F" w:rsidRPr="00870894">
        <w:rPr>
          <w:sz w:val="24"/>
          <w:szCs w:val="24"/>
        </w:rPr>
        <w:t>6</w:t>
      </w:r>
      <w:r w:rsidRPr="00870894">
        <w:rPr>
          <w:sz w:val="24"/>
          <w:szCs w:val="24"/>
        </w:rPr>
        <w:t xml:space="preserve"> PM.</w:t>
      </w:r>
      <w:r w:rsidR="00333D4F" w:rsidRPr="00870894">
        <w:rPr>
          <w:sz w:val="24"/>
          <w:szCs w:val="24"/>
        </w:rPr>
        <w:t xml:space="preserve">  Mrs. Kennison </w:t>
      </w:r>
      <w:r w:rsidR="005B52F3" w:rsidRPr="00870894">
        <w:rPr>
          <w:sz w:val="24"/>
          <w:szCs w:val="24"/>
        </w:rPr>
        <w:t xml:space="preserve">introduced </w:t>
      </w:r>
      <w:r w:rsidR="00333D4F" w:rsidRPr="00870894">
        <w:rPr>
          <w:sz w:val="24"/>
          <w:szCs w:val="24"/>
        </w:rPr>
        <w:t>Andrea Comer</w:t>
      </w:r>
      <w:r w:rsidR="00CB7F8C" w:rsidRPr="00870894">
        <w:rPr>
          <w:sz w:val="24"/>
          <w:szCs w:val="24"/>
        </w:rPr>
        <w:t>, Chief of Staff,</w:t>
      </w:r>
      <w:r w:rsidR="005B52F3" w:rsidRPr="00870894">
        <w:rPr>
          <w:sz w:val="24"/>
          <w:szCs w:val="24"/>
        </w:rPr>
        <w:t xml:space="preserve"> </w:t>
      </w:r>
      <w:r w:rsidR="00A01E4E">
        <w:rPr>
          <w:sz w:val="24"/>
          <w:szCs w:val="24"/>
        </w:rPr>
        <w:t>designee of</w:t>
      </w:r>
      <w:r w:rsidR="00333D4F" w:rsidRPr="00870894">
        <w:rPr>
          <w:sz w:val="24"/>
          <w:szCs w:val="24"/>
        </w:rPr>
        <w:t xml:space="preserve"> Treasurer Erick Russell.</w:t>
      </w:r>
    </w:p>
    <w:p w14:paraId="50F0FCFD" w14:textId="77777777" w:rsidR="00810F5E" w:rsidRPr="00870894" w:rsidRDefault="00B8105C" w:rsidP="00103A67">
      <w:pPr>
        <w:pStyle w:val="ListParagraph"/>
        <w:numPr>
          <w:ilvl w:val="0"/>
          <w:numId w:val="1"/>
        </w:numPr>
        <w:spacing w:after="240" w:line="240" w:lineRule="auto"/>
        <w:contextualSpacing w:val="0"/>
        <w:rPr>
          <w:sz w:val="24"/>
          <w:szCs w:val="24"/>
        </w:rPr>
      </w:pPr>
      <w:r w:rsidRPr="00870894">
        <w:rPr>
          <w:sz w:val="24"/>
          <w:szCs w:val="24"/>
        </w:rPr>
        <w:t>Approval of Minutes</w:t>
      </w:r>
      <w:r w:rsidR="00810F5E" w:rsidRPr="00870894">
        <w:rPr>
          <w:sz w:val="24"/>
          <w:szCs w:val="24"/>
        </w:rPr>
        <w:t>:</w:t>
      </w:r>
    </w:p>
    <w:p w14:paraId="5A85E0DB" w14:textId="20791B7B" w:rsidR="00E152D7" w:rsidRPr="00870894" w:rsidRDefault="00333D4F" w:rsidP="003169CD">
      <w:pPr>
        <w:pStyle w:val="ListParagraph"/>
        <w:numPr>
          <w:ilvl w:val="2"/>
          <w:numId w:val="1"/>
        </w:numPr>
        <w:spacing w:after="240" w:line="240" w:lineRule="auto"/>
        <w:contextualSpacing w:val="0"/>
        <w:rPr>
          <w:sz w:val="24"/>
          <w:szCs w:val="24"/>
        </w:rPr>
      </w:pPr>
      <w:r w:rsidRPr="00870894">
        <w:rPr>
          <w:sz w:val="24"/>
          <w:szCs w:val="24"/>
        </w:rPr>
        <w:t>May 26, 2022</w:t>
      </w:r>
      <w:r w:rsidR="00810F5E" w:rsidRPr="00870894">
        <w:rPr>
          <w:sz w:val="24"/>
          <w:szCs w:val="24"/>
        </w:rPr>
        <w:t xml:space="preserve"> Subcommittee </w:t>
      </w:r>
      <w:r w:rsidR="006702DB" w:rsidRPr="00870894">
        <w:rPr>
          <w:sz w:val="24"/>
          <w:szCs w:val="24"/>
        </w:rPr>
        <w:t>Regular</w:t>
      </w:r>
      <w:r w:rsidR="00810F5E" w:rsidRPr="00870894">
        <w:rPr>
          <w:sz w:val="24"/>
          <w:szCs w:val="24"/>
        </w:rPr>
        <w:t xml:space="preserve"> Meeting</w:t>
      </w:r>
    </w:p>
    <w:p w14:paraId="320415B7" w14:textId="19600BD9" w:rsidR="005B52F3" w:rsidRPr="00870894" w:rsidRDefault="005B52F3" w:rsidP="003169CD">
      <w:pPr>
        <w:spacing w:after="0" w:line="254" w:lineRule="auto"/>
        <w:ind w:left="1440"/>
        <w:rPr>
          <w:sz w:val="24"/>
          <w:szCs w:val="24"/>
        </w:rPr>
      </w:pPr>
      <w:r w:rsidRPr="00870894">
        <w:rPr>
          <w:sz w:val="24"/>
          <w:szCs w:val="24"/>
        </w:rPr>
        <w:t xml:space="preserve">Mr. Luciano made a motion to approve the minutes, with a second by Ms. Comer. The minutes were approved </w:t>
      </w:r>
      <w:r w:rsidRPr="00C11B1F">
        <w:rPr>
          <w:sz w:val="24"/>
          <w:szCs w:val="24"/>
        </w:rPr>
        <w:t xml:space="preserve">by a vote of </w:t>
      </w:r>
      <w:r w:rsidR="00C11B1F">
        <w:rPr>
          <w:sz w:val="24"/>
          <w:szCs w:val="24"/>
        </w:rPr>
        <w:t>2</w:t>
      </w:r>
      <w:r w:rsidRPr="00C11B1F">
        <w:rPr>
          <w:sz w:val="24"/>
          <w:szCs w:val="24"/>
        </w:rPr>
        <w:t>-0-1</w:t>
      </w:r>
      <w:r w:rsidRPr="00870894">
        <w:rPr>
          <w:sz w:val="24"/>
          <w:szCs w:val="24"/>
        </w:rPr>
        <w:t xml:space="preserve"> with Ms. Comer abstaining.  </w:t>
      </w:r>
    </w:p>
    <w:p w14:paraId="7995508C" w14:textId="77777777" w:rsidR="005B52F3" w:rsidRPr="00870894" w:rsidRDefault="005B52F3" w:rsidP="005B52F3">
      <w:pPr>
        <w:spacing w:after="0" w:line="254" w:lineRule="auto"/>
        <w:ind w:left="1080"/>
        <w:rPr>
          <w:sz w:val="24"/>
          <w:szCs w:val="24"/>
        </w:rPr>
      </w:pPr>
    </w:p>
    <w:p w14:paraId="48DD03F8" w14:textId="28ED5078" w:rsidR="002F4F36" w:rsidRPr="00870894" w:rsidRDefault="002F4F36" w:rsidP="002F4F36">
      <w:pPr>
        <w:pStyle w:val="Default"/>
        <w:numPr>
          <w:ilvl w:val="0"/>
          <w:numId w:val="1"/>
        </w:numPr>
        <w:spacing w:after="120" w:line="360" w:lineRule="auto"/>
        <w:rPr>
          <w:rFonts w:asciiTheme="minorHAnsi" w:hAnsiTheme="minorHAnsi" w:cstheme="minorBidi"/>
          <w:color w:val="auto"/>
        </w:rPr>
      </w:pPr>
      <w:r w:rsidRPr="00870894">
        <w:rPr>
          <w:rFonts w:asciiTheme="minorHAnsi" w:hAnsiTheme="minorHAnsi" w:cstheme="minorBidi"/>
          <w:color w:val="auto"/>
        </w:rPr>
        <w:t>Presentation: FY</w:t>
      </w:r>
      <w:r w:rsidR="002F0E6E">
        <w:rPr>
          <w:rFonts w:asciiTheme="minorHAnsi" w:hAnsiTheme="minorHAnsi" w:cstheme="minorBidi"/>
          <w:color w:val="auto"/>
        </w:rPr>
        <w:t xml:space="preserve"> </w:t>
      </w:r>
      <w:r w:rsidRPr="00870894">
        <w:rPr>
          <w:rFonts w:asciiTheme="minorHAnsi" w:hAnsiTheme="minorHAnsi" w:cstheme="minorBidi"/>
          <w:color w:val="auto"/>
        </w:rPr>
        <w:t>2022 Audit and Management Letter</w:t>
      </w:r>
    </w:p>
    <w:p w14:paraId="74C77ED2" w14:textId="7BAA947B" w:rsidR="002D1993" w:rsidRDefault="00C11B1F" w:rsidP="003A495A">
      <w:pPr>
        <w:spacing w:after="0" w:line="240" w:lineRule="auto"/>
        <w:ind w:left="1440"/>
        <w:rPr>
          <w:rFonts w:ascii="Calibri" w:eastAsia="Calibri" w:hAnsi="Calibri" w:cs="Times New Roman"/>
          <w:kern w:val="2"/>
          <w:sz w:val="24"/>
          <w:szCs w:val="24"/>
          <w14:ligatures w14:val="standardContextual"/>
        </w:rPr>
      </w:pPr>
      <w:r>
        <w:rPr>
          <w:sz w:val="24"/>
          <w:szCs w:val="24"/>
        </w:rPr>
        <w:t>The FY 2022 Audit report was issued on February 13, 2023</w:t>
      </w:r>
      <w:r w:rsidR="003A495A">
        <w:rPr>
          <w:sz w:val="24"/>
          <w:szCs w:val="24"/>
        </w:rPr>
        <w:t>,</w:t>
      </w:r>
      <w:r>
        <w:rPr>
          <w:sz w:val="24"/>
          <w:szCs w:val="24"/>
        </w:rPr>
        <w:t xml:space="preserve"> with </w:t>
      </w:r>
      <w:r w:rsidR="003A495A">
        <w:rPr>
          <w:sz w:val="24"/>
          <w:szCs w:val="24"/>
        </w:rPr>
        <w:t xml:space="preserve">an unmodified opinion. </w:t>
      </w:r>
      <w:r w:rsidR="00787F81">
        <w:rPr>
          <w:sz w:val="24"/>
          <w:szCs w:val="24"/>
        </w:rPr>
        <w:t xml:space="preserve">The Town’s Auditor, </w:t>
      </w:r>
      <w:r w:rsidR="00CB7F8C" w:rsidRPr="00EC43EF">
        <w:rPr>
          <w:sz w:val="24"/>
          <w:szCs w:val="24"/>
        </w:rPr>
        <w:t xml:space="preserve">Sean O'Grady </w:t>
      </w:r>
      <w:r w:rsidR="00CB7F8C" w:rsidRPr="00870894">
        <w:rPr>
          <w:sz w:val="24"/>
          <w:szCs w:val="24"/>
        </w:rPr>
        <w:t xml:space="preserve">from </w:t>
      </w:r>
      <w:r w:rsidR="00CB7F8C" w:rsidRPr="00EC43EF">
        <w:rPr>
          <w:sz w:val="24"/>
          <w:szCs w:val="24"/>
        </w:rPr>
        <w:t xml:space="preserve">King </w:t>
      </w:r>
      <w:r w:rsidR="00787F81">
        <w:rPr>
          <w:sz w:val="24"/>
          <w:szCs w:val="24"/>
        </w:rPr>
        <w:t>&amp;</w:t>
      </w:r>
      <w:r w:rsidR="00CB7F8C" w:rsidRPr="00EC43EF">
        <w:rPr>
          <w:sz w:val="24"/>
          <w:szCs w:val="24"/>
        </w:rPr>
        <w:t xml:space="preserve"> King Associates </w:t>
      </w:r>
      <w:r w:rsidR="008D5DF7" w:rsidRPr="00870894">
        <w:rPr>
          <w:sz w:val="24"/>
          <w:szCs w:val="24"/>
        </w:rPr>
        <w:t>presented the audit report</w:t>
      </w:r>
      <w:r w:rsidR="008D5DF7" w:rsidRPr="002D1993">
        <w:rPr>
          <w:sz w:val="24"/>
          <w:szCs w:val="24"/>
        </w:rPr>
        <w:t xml:space="preserve">. </w:t>
      </w:r>
      <w:r w:rsidR="00CA23AC" w:rsidRPr="002D1993">
        <w:rPr>
          <w:sz w:val="24"/>
          <w:szCs w:val="24"/>
        </w:rPr>
        <w:t>The general fund total fund balance at J</w:t>
      </w:r>
      <w:r w:rsidR="00CA23AC" w:rsidRPr="002D1993">
        <w:rPr>
          <w:rFonts w:ascii="Calibri" w:eastAsia="Calibri" w:hAnsi="Calibri" w:cs="Times New Roman"/>
          <w:kern w:val="2"/>
          <w:sz w:val="24"/>
          <w:szCs w:val="24"/>
          <w14:ligatures w14:val="standardContextual"/>
        </w:rPr>
        <w:t>une 30</w:t>
      </w:r>
      <w:r w:rsidR="00E624BE" w:rsidRPr="002D1993">
        <w:rPr>
          <w:rFonts w:ascii="Calibri" w:eastAsia="Calibri" w:hAnsi="Calibri" w:cs="Times New Roman"/>
          <w:kern w:val="2"/>
          <w:sz w:val="24"/>
          <w:szCs w:val="24"/>
          <w14:ligatures w14:val="standardContextual"/>
        </w:rPr>
        <w:t>, 2022,</w:t>
      </w:r>
      <w:r w:rsidR="00CA23AC" w:rsidRPr="002D1993">
        <w:rPr>
          <w:rFonts w:ascii="Calibri" w:eastAsia="Calibri" w:hAnsi="Calibri" w:cs="Times New Roman"/>
          <w:kern w:val="2"/>
          <w:sz w:val="24"/>
          <w:szCs w:val="24"/>
          <w14:ligatures w14:val="standardContextual"/>
        </w:rPr>
        <w:t xml:space="preserve"> was </w:t>
      </w:r>
      <w:r w:rsidR="002D1993" w:rsidRPr="002D1993">
        <w:rPr>
          <w:rFonts w:ascii="Calibri" w:eastAsia="Calibri" w:hAnsi="Calibri" w:cs="Times New Roman"/>
          <w:kern w:val="2"/>
          <w:sz w:val="24"/>
          <w:szCs w:val="24"/>
          <w14:ligatures w14:val="standardContextual"/>
        </w:rPr>
        <w:t xml:space="preserve">approximately </w:t>
      </w:r>
      <w:r w:rsidR="00CA23AC" w:rsidRPr="002D1993">
        <w:rPr>
          <w:rFonts w:ascii="Calibri" w:eastAsia="Calibri" w:hAnsi="Calibri" w:cs="Times New Roman"/>
          <w:kern w:val="2"/>
          <w:sz w:val="24"/>
          <w:szCs w:val="24"/>
          <w14:ligatures w14:val="standardContextual"/>
        </w:rPr>
        <w:t>$495,000. The calculation of the loan</w:t>
      </w:r>
      <w:r w:rsidR="00787F81" w:rsidRPr="002D1993">
        <w:rPr>
          <w:rFonts w:ascii="Calibri" w:eastAsia="Calibri" w:hAnsi="Calibri" w:cs="Times New Roman"/>
          <w:kern w:val="2"/>
          <w:sz w:val="24"/>
          <w:szCs w:val="24"/>
          <w14:ligatures w14:val="standardContextual"/>
        </w:rPr>
        <w:t xml:space="preserve"> </w:t>
      </w:r>
      <w:r w:rsidR="00CA23AC" w:rsidRPr="002D1993">
        <w:rPr>
          <w:rFonts w:ascii="Calibri" w:eastAsia="Calibri" w:hAnsi="Calibri" w:cs="Times New Roman"/>
          <w:kern w:val="2"/>
          <w:sz w:val="24"/>
          <w:szCs w:val="24"/>
          <w14:ligatures w14:val="standardContextual"/>
        </w:rPr>
        <w:t xml:space="preserve">repayment on the total fund balance is 5% of the general fund basis expenditures.  </w:t>
      </w:r>
      <w:r w:rsidR="00071C38" w:rsidRPr="002D1993">
        <w:rPr>
          <w:rFonts w:ascii="Calibri" w:eastAsia="Calibri" w:hAnsi="Calibri" w:cs="Times New Roman"/>
          <w:kern w:val="2"/>
          <w:sz w:val="24"/>
          <w:szCs w:val="24"/>
          <w14:ligatures w14:val="standardContextual"/>
        </w:rPr>
        <w:t>T</w:t>
      </w:r>
      <w:r w:rsidR="00CA23AC" w:rsidRPr="002D1993">
        <w:rPr>
          <w:rFonts w:ascii="Calibri" w:eastAsia="Calibri" w:hAnsi="Calibri" w:cs="Times New Roman"/>
          <w:kern w:val="2"/>
          <w:sz w:val="24"/>
          <w:szCs w:val="24"/>
          <w14:ligatures w14:val="standardContextual"/>
        </w:rPr>
        <w:t>he general fund had a surplus of</w:t>
      </w:r>
      <w:r w:rsidR="002D1993">
        <w:rPr>
          <w:rFonts w:ascii="Calibri" w:eastAsia="Calibri" w:hAnsi="Calibri" w:cs="Times New Roman"/>
          <w:kern w:val="2"/>
          <w:sz w:val="24"/>
          <w:szCs w:val="24"/>
          <w14:ligatures w14:val="standardContextual"/>
        </w:rPr>
        <w:t xml:space="preserve"> approximately $1</w:t>
      </w:r>
      <w:r>
        <w:rPr>
          <w:rFonts w:ascii="Calibri" w:eastAsia="Calibri" w:hAnsi="Calibri" w:cs="Times New Roman"/>
          <w:kern w:val="2"/>
          <w:sz w:val="24"/>
          <w:szCs w:val="24"/>
          <w14:ligatures w14:val="standardContextual"/>
        </w:rPr>
        <w:t>4</w:t>
      </w:r>
      <w:r w:rsidR="00CA23AC" w:rsidRPr="002D1993">
        <w:rPr>
          <w:rFonts w:ascii="Calibri" w:eastAsia="Calibri" w:hAnsi="Calibri" w:cs="Times New Roman"/>
          <w:kern w:val="2"/>
          <w:sz w:val="24"/>
          <w:szCs w:val="24"/>
          <w14:ligatures w14:val="standardContextual"/>
        </w:rPr>
        <w:t>8</w:t>
      </w:r>
      <w:r w:rsidR="00071C38" w:rsidRPr="002D1993">
        <w:rPr>
          <w:rFonts w:ascii="Calibri" w:eastAsia="Calibri" w:hAnsi="Calibri" w:cs="Times New Roman"/>
          <w:kern w:val="2"/>
          <w:sz w:val="24"/>
          <w:szCs w:val="24"/>
          <w14:ligatures w14:val="standardContextual"/>
        </w:rPr>
        <w:t xml:space="preserve">, </w:t>
      </w:r>
      <w:r w:rsidR="00CA23AC" w:rsidRPr="002D1993">
        <w:rPr>
          <w:rFonts w:ascii="Calibri" w:eastAsia="Calibri" w:hAnsi="Calibri" w:cs="Times New Roman"/>
          <w:kern w:val="2"/>
          <w:sz w:val="24"/>
          <w:szCs w:val="24"/>
          <w14:ligatures w14:val="standardContextual"/>
        </w:rPr>
        <w:t xml:space="preserve">000 </w:t>
      </w:r>
      <w:r w:rsidR="002D1993">
        <w:rPr>
          <w:rFonts w:ascii="Calibri" w:eastAsia="Calibri" w:hAnsi="Calibri" w:cs="Times New Roman"/>
          <w:kern w:val="2"/>
          <w:sz w:val="24"/>
          <w:szCs w:val="24"/>
          <w14:ligatures w14:val="standardContextual"/>
        </w:rPr>
        <w:t>after</w:t>
      </w:r>
      <w:r w:rsidR="003169CD">
        <w:rPr>
          <w:rFonts w:ascii="Calibri" w:eastAsia="Calibri" w:hAnsi="Calibri" w:cs="Times New Roman"/>
          <w:kern w:val="2"/>
          <w:sz w:val="24"/>
          <w:szCs w:val="24"/>
          <w14:ligatures w14:val="standardContextual"/>
        </w:rPr>
        <w:t xml:space="preserve"> </w:t>
      </w:r>
      <w:r w:rsidR="002D1993">
        <w:rPr>
          <w:rFonts w:ascii="Calibri" w:eastAsia="Calibri" w:hAnsi="Calibri" w:cs="Times New Roman"/>
          <w:kern w:val="2"/>
          <w:sz w:val="24"/>
          <w:szCs w:val="24"/>
          <w14:ligatures w14:val="standardContextual"/>
        </w:rPr>
        <w:t xml:space="preserve">an additional </w:t>
      </w:r>
      <w:r w:rsidR="00CA23AC" w:rsidRPr="002D1993">
        <w:rPr>
          <w:rFonts w:ascii="Calibri" w:eastAsia="Calibri" w:hAnsi="Calibri" w:cs="Times New Roman"/>
          <w:kern w:val="2"/>
          <w:sz w:val="24"/>
          <w:szCs w:val="24"/>
          <w14:ligatures w14:val="standardContextual"/>
        </w:rPr>
        <w:t xml:space="preserve">transfer to Capital non-recurring of </w:t>
      </w:r>
      <w:r w:rsidR="00071C38" w:rsidRPr="002D1993">
        <w:rPr>
          <w:rFonts w:ascii="Calibri" w:eastAsia="Calibri" w:hAnsi="Calibri" w:cs="Times New Roman"/>
          <w:kern w:val="2"/>
          <w:sz w:val="24"/>
          <w:szCs w:val="24"/>
          <w14:ligatures w14:val="standardContextual"/>
        </w:rPr>
        <w:t>$</w:t>
      </w:r>
      <w:r w:rsidR="00CA23AC" w:rsidRPr="002D1993">
        <w:rPr>
          <w:rFonts w:ascii="Calibri" w:eastAsia="Calibri" w:hAnsi="Calibri" w:cs="Times New Roman"/>
          <w:kern w:val="2"/>
          <w:sz w:val="24"/>
          <w:szCs w:val="24"/>
          <w14:ligatures w14:val="standardContextual"/>
        </w:rPr>
        <w:t>413</w:t>
      </w:r>
      <w:r w:rsidR="00071C38" w:rsidRPr="002D1993">
        <w:rPr>
          <w:rFonts w:ascii="Calibri" w:eastAsia="Calibri" w:hAnsi="Calibri" w:cs="Times New Roman"/>
          <w:kern w:val="2"/>
          <w:sz w:val="24"/>
          <w:szCs w:val="24"/>
          <w14:ligatures w14:val="standardContextual"/>
        </w:rPr>
        <w:t>,</w:t>
      </w:r>
      <w:r w:rsidR="00CA23AC" w:rsidRPr="002D1993">
        <w:rPr>
          <w:rFonts w:ascii="Calibri" w:eastAsia="Calibri" w:hAnsi="Calibri" w:cs="Times New Roman"/>
          <w:kern w:val="2"/>
          <w:sz w:val="24"/>
          <w:szCs w:val="24"/>
          <w14:ligatures w14:val="standardContextual"/>
        </w:rPr>
        <w:t>000</w:t>
      </w:r>
      <w:r w:rsidR="009A733F">
        <w:rPr>
          <w:rFonts w:ascii="Calibri" w:eastAsia="Calibri" w:hAnsi="Calibri" w:cs="Times New Roman"/>
          <w:kern w:val="2"/>
          <w:sz w:val="24"/>
          <w:szCs w:val="24"/>
          <w14:ligatures w14:val="standardContextual"/>
        </w:rPr>
        <w:t xml:space="preserve"> to reduce the deficit balance.  The general fund balance remains below the 5% repayment threshold.</w:t>
      </w:r>
    </w:p>
    <w:p w14:paraId="1B12DA00" w14:textId="77777777" w:rsidR="002D1993" w:rsidRDefault="002D1993" w:rsidP="00652EEC">
      <w:pPr>
        <w:spacing w:after="0" w:line="240" w:lineRule="auto"/>
        <w:ind w:left="1068"/>
        <w:rPr>
          <w:rFonts w:ascii="Calibri" w:eastAsia="Calibri" w:hAnsi="Calibri" w:cs="Times New Roman"/>
          <w:kern w:val="2"/>
          <w:sz w:val="24"/>
          <w:szCs w:val="24"/>
          <w14:ligatures w14:val="standardContextual"/>
        </w:rPr>
      </w:pPr>
    </w:p>
    <w:p w14:paraId="0A376EF2" w14:textId="5725A6E0" w:rsidR="003A495A" w:rsidRDefault="002E7D75" w:rsidP="003169CD">
      <w:pPr>
        <w:spacing w:after="0" w:line="240" w:lineRule="auto"/>
        <w:ind w:left="1440"/>
        <w:rPr>
          <w:rFonts w:ascii="Calibri" w:eastAsia="Calibri" w:hAnsi="Calibri" w:cs="Times New Roman"/>
          <w:kern w:val="2"/>
          <w:sz w:val="24"/>
          <w:szCs w:val="24"/>
          <w14:ligatures w14:val="standardContextual"/>
        </w:rPr>
      </w:pPr>
      <w:r w:rsidRPr="002D1993">
        <w:rPr>
          <w:rFonts w:ascii="Calibri" w:eastAsia="Calibri" w:hAnsi="Calibri" w:cs="Times New Roman"/>
          <w:kern w:val="2"/>
          <w:sz w:val="24"/>
          <w:szCs w:val="24"/>
          <w14:ligatures w14:val="standardContextual"/>
        </w:rPr>
        <w:t>S</w:t>
      </w:r>
      <w:r w:rsidR="00CA23AC" w:rsidRPr="002D1993">
        <w:rPr>
          <w:rFonts w:ascii="Calibri" w:eastAsia="Calibri" w:hAnsi="Calibri" w:cs="Times New Roman"/>
          <w:kern w:val="2"/>
          <w:sz w:val="24"/>
          <w:szCs w:val="24"/>
          <w14:ligatures w14:val="standardContextual"/>
        </w:rPr>
        <w:t xml:space="preserve">tate </w:t>
      </w:r>
      <w:r w:rsidR="002F0E6E">
        <w:rPr>
          <w:rFonts w:ascii="Calibri" w:eastAsia="Calibri" w:hAnsi="Calibri" w:cs="Times New Roman"/>
          <w:kern w:val="2"/>
          <w:sz w:val="24"/>
          <w:szCs w:val="24"/>
          <w14:ligatures w14:val="standardContextual"/>
        </w:rPr>
        <w:t>S</w:t>
      </w:r>
      <w:r w:rsidR="00CA23AC" w:rsidRPr="002D1993">
        <w:rPr>
          <w:rFonts w:ascii="Calibri" w:eastAsia="Calibri" w:hAnsi="Calibri" w:cs="Times New Roman"/>
          <w:kern w:val="2"/>
          <w:sz w:val="24"/>
          <w:szCs w:val="24"/>
          <w14:ligatures w14:val="standardContextual"/>
        </w:rPr>
        <w:t xml:space="preserve">ingle </w:t>
      </w:r>
      <w:r w:rsidR="002F0E6E">
        <w:rPr>
          <w:rFonts w:ascii="Calibri" w:eastAsia="Calibri" w:hAnsi="Calibri" w:cs="Times New Roman"/>
          <w:kern w:val="2"/>
          <w:sz w:val="24"/>
          <w:szCs w:val="24"/>
          <w14:ligatures w14:val="standardContextual"/>
        </w:rPr>
        <w:t>A</w:t>
      </w:r>
      <w:r w:rsidR="00CA23AC" w:rsidRPr="002D1993">
        <w:rPr>
          <w:rFonts w:ascii="Calibri" w:eastAsia="Calibri" w:hAnsi="Calibri" w:cs="Times New Roman"/>
          <w:kern w:val="2"/>
          <w:sz w:val="24"/>
          <w:szCs w:val="24"/>
          <w14:ligatures w14:val="standardContextual"/>
        </w:rPr>
        <w:t>udit</w:t>
      </w:r>
      <w:r w:rsidR="002F0E6E">
        <w:rPr>
          <w:rFonts w:ascii="Calibri" w:eastAsia="Calibri" w:hAnsi="Calibri" w:cs="Times New Roman"/>
          <w:kern w:val="2"/>
          <w:sz w:val="24"/>
          <w:szCs w:val="24"/>
          <w14:ligatures w14:val="standardContextual"/>
        </w:rPr>
        <w:t xml:space="preserve"> Report </w:t>
      </w:r>
      <w:r w:rsidR="003256A4">
        <w:rPr>
          <w:rFonts w:ascii="Calibri" w:eastAsia="Calibri" w:hAnsi="Calibri" w:cs="Times New Roman"/>
          <w:kern w:val="2"/>
          <w:sz w:val="24"/>
          <w:szCs w:val="24"/>
          <w14:ligatures w14:val="standardContextual"/>
        </w:rPr>
        <w:t xml:space="preserve">- the Auditor issued an unmodified opinion </w:t>
      </w:r>
      <w:r w:rsidR="00E9294A">
        <w:rPr>
          <w:rFonts w:ascii="Calibri" w:eastAsia="Calibri" w:hAnsi="Calibri" w:cs="Times New Roman"/>
          <w:kern w:val="2"/>
          <w:sz w:val="24"/>
          <w:szCs w:val="24"/>
          <w14:ligatures w14:val="standardContextual"/>
        </w:rPr>
        <w:t xml:space="preserve">with </w:t>
      </w:r>
      <w:r w:rsidR="003256A4">
        <w:rPr>
          <w:rFonts w:ascii="Calibri" w:eastAsia="Calibri" w:hAnsi="Calibri" w:cs="Times New Roman"/>
          <w:kern w:val="2"/>
          <w:sz w:val="24"/>
          <w:szCs w:val="24"/>
          <w14:ligatures w14:val="standardContextual"/>
        </w:rPr>
        <w:t>one audit finding which was corrected before th</w:t>
      </w:r>
      <w:r w:rsidR="003A495A">
        <w:rPr>
          <w:rFonts w:ascii="Calibri" w:eastAsia="Calibri" w:hAnsi="Calibri" w:cs="Times New Roman"/>
          <w:kern w:val="2"/>
          <w:sz w:val="24"/>
          <w:szCs w:val="24"/>
          <w14:ligatures w14:val="standardContextual"/>
        </w:rPr>
        <w:t>is</w:t>
      </w:r>
      <w:r w:rsidR="003256A4">
        <w:rPr>
          <w:rFonts w:ascii="Calibri" w:eastAsia="Calibri" w:hAnsi="Calibri" w:cs="Times New Roman"/>
          <w:kern w:val="2"/>
          <w:sz w:val="24"/>
          <w:szCs w:val="24"/>
          <w14:ligatures w14:val="standardContextual"/>
        </w:rPr>
        <w:t xml:space="preserve"> presentation.  </w:t>
      </w:r>
    </w:p>
    <w:p w14:paraId="458718C6" w14:textId="77777777" w:rsidR="003A495A" w:rsidRDefault="003A495A" w:rsidP="003169CD">
      <w:pPr>
        <w:spacing w:after="0" w:line="240" w:lineRule="auto"/>
        <w:ind w:left="1440"/>
        <w:rPr>
          <w:rFonts w:ascii="Calibri" w:eastAsia="Calibri" w:hAnsi="Calibri" w:cs="Times New Roman"/>
          <w:kern w:val="2"/>
          <w:sz w:val="24"/>
          <w:szCs w:val="24"/>
          <w14:ligatures w14:val="standardContextual"/>
        </w:rPr>
      </w:pPr>
    </w:p>
    <w:p w14:paraId="4C8CE414" w14:textId="76F4C0EC" w:rsidR="003A495A" w:rsidRDefault="003256A4" w:rsidP="003169CD">
      <w:pPr>
        <w:spacing w:after="0" w:line="240" w:lineRule="auto"/>
        <w:ind w:left="1440"/>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 xml:space="preserve">Federal </w:t>
      </w:r>
      <w:r w:rsidR="002F0E6E">
        <w:rPr>
          <w:rFonts w:ascii="Calibri" w:eastAsia="Calibri" w:hAnsi="Calibri" w:cs="Times New Roman"/>
          <w:kern w:val="2"/>
          <w:sz w:val="24"/>
          <w:szCs w:val="24"/>
          <w14:ligatures w14:val="standardContextual"/>
        </w:rPr>
        <w:t>S</w:t>
      </w:r>
      <w:r>
        <w:rPr>
          <w:rFonts w:ascii="Calibri" w:eastAsia="Calibri" w:hAnsi="Calibri" w:cs="Times New Roman"/>
          <w:kern w:val="2"/>
          <w:sz w:val="24"/>
          <w:szCs w:val="24"/>
          <w14:ligatures w14:val="standardContextual"/>
        </w:rPr>
        <w:t xml:space="preserve">ingle </w:t>
      </w:r>
      <w:r w:rsidR="002F0E6E">
        <w:rPr>
          <w:rFonts w:ascii="Calibri" w:eastAsia="Calibri" w:hAnsi="Calibri" w:cs="Times New Roman"/>
          <w:kern w:val="2"/>
          <w:sz w:val="24"/>
          <w:szCs w:val="24"/>
          <w14:ligatures w14:val="standardContextual"/>
        </w:rPr>
        <w:t>A</w:t>
      </w:r>
      <w:r>
        <w:rPr>
          <w:rFonts w:ascii="Calibri" w:eastAsia="Calibri" w:hAnsi="Calibri" w:cs="Times New Roman"/>
          <w:kern w:val="2"/>
          <w:sz w:val="24"/>
          <w:szCs w:val="24"/>
          <w14:ligatures w14:val="standardContextual"/>
        </w:rPr>
        <w:t>udit</w:t>
      </w:r>
      <w:r w:rsidR="002F0E6E">
        <w:rPr>
          <w:rFonts w:ascii="Calibri" w:eastAsia="Calibri" w:hAnsi="Calibri" w:cs="Times New Roman"/>
          <w:kern w:val="2"/>
          <w:sz w:val="24"/>
          <w:szCs w:val="24"/>
          <w14:ligatures w14:val="standardContextual"/>
        </w:rPr>
        <w:t xml:space="preserve"> Report</w:t>
      </w:r>
      <w:r>
        <w:rPr>
          <w:rFonts w:ascii="Calibri" w:eastAsia="Calibri" w:hAnsi="Calibri" w:cs="Times New Roman"/>
          <w:kern w:val="2"/>
          <w:sz w:val="24"/>
          <w:szCs w:val="24"/>
          <w14:ligatures w14:val="standardContextual"/>
        </w:rPr>
        <w:t xml:space="preserve"> – the Auditor issued an unmodified opinion </w:t>
      </w:r>
      <w:r w:rsidR="003A495A">
        <w:rPr>
          <w:rFonts w:ascii="Calibri" w:eastAsia="Calibri" w:hAnsi="Calibri" w:cs="Times New Roman"/>
          <w:kern w:val="2"/>
          <w:sz w:val="24"/>
          <w:szCs w:val="24"/>
          <w14:ligatures w14:val="standardContextual"/>
        </w:rPr>
        <w:t xml:space="preserve">with </w:t>
      </w:r>
      <w:r w:rsidR="003169CD">
        <w:rPr>
          <w:rFonts w:ascii="Calibri" w:eastAsia="Calibri" w:hAnsi="Calibri" w:cs="Times New Roman"/>
          <w:kern w:val="2"/>
          <w:sz w:val="24"/>
          <w:szCs w:val="24"/>
          <w14:ligatures w14:val="standardContextual"/>
        </w:rPr>
        <w:t xml:space="preserve">no finding. </w:t>
      </w:r>
      <w:r>
        <w:rPr>
          <w:rFonts w:ascii="Calibri" w:eastAsia="Calibri" w:hAnsi="Calibri" w:cs="Times New Roman"/>
          <w:kern w:val="2"/>
          <w:sz w:val="24"/>
          <w:szCs w:val="24"/>
          <w14:ligatures w14:val="standardContextual"/>
        </w:rPr>
        <w:t xml:space="preserve"> </w:t>
      </w:r>
    </w:p>
    <w:p w14:paraId="0485DBC9" w14:textId="77777777" w:rsidR="003A495A" w:rsidRDefault="003A495A" w:rsidP="003169CD">
      <w:pPr>
        <w:spacing w:after="0" w:line="240" w:lineRule="auto"/>
        <w:ind w:left="1440"/>
        <w:rPr>
          <w:rFonts w:ascii="Calibri" w:eastAsia="Calibri" w:hAnsi="Calibri" w:cs="Times New Roman"/>
          <w:kern w:val="2"/>
          <w:sz w:val="24"/>
          <w:szCs w:val="24"/>
          <w14:ligatures w14:val="standardContextual"/>
        </w:rPr>
      </w:pPr>
    </w:p>
    <w:p w14:paraId="08208A5B" w14:textId="3B631FE6" w:rsidR="003256A4" w:rsidRDefault="003256A4" w:rsidP="003169CD">
      <w:pPr>
        <w:spacing w:after="0" w:line="240" w:lineRule="auto"/>
        <w:ind w:left="1440"/>
        <w:rPr>
          <w:rFonts w:ascii="Calibri" w:eastAsia="Calibri" w:hAnsi="Calibri" w:cs="Times New Roman"/>
          <w:kern w:val="2"/>
          <w:sz w:val="24"/>
          <w:szCs w:val="24"/>
          <w14:ligatures w14:val="standardContextual"/>
        </w:rPr>
      </w:pPr>
      <w:r>
        <w:rPr>
          <w:rFonts w:ascii="Calibri" w:eastAsia="Calibri" w:hAnsi="Calibri" w:cs="Times New Roman"/>
          <w:kern w:val="2"/>
          <w:sz w:val="24"/>
          <w:szCs w:val="24"/>
          <w14:ligatures w14:val="standardContextual"/>
        </w:rPr>
        <w:t xml:space="preserve">The Town received no management letter </w:t>
      </w:r>
      <w:r w:rsidR="00E9294A">
        <w:rPr>
          <w:rFonts w:ascii="Calibri" w:eastAsia="Calibri" w:hAnsi="Calibri" w:cs="Times New Roman"/>
          <w:kern w:val="2"/>
          <w:sz w:val="24"/>
          <w:szCs w:val="24"/>
          <w14:ligatures w14:val="standardContextual"/>
        </w:rPr>
        <w:t>for FY 2022</w:t>
      </w:r>
      <w:r w:rsidR="003A495A">
        <w:rPr>
          <w:rFonts w:ascii="Calibri" w:eastAsia="Calibri" w:hAnsi="Calibri" w:cs="Times New Roman"/>
          <w:kern w:val="2"/>
          <w:sz w:val="24"/>
          <w:szCs w:val="24"/>
          <w14:ligatures w14:val="standardContextual"/>
        </w:rPr>
        <w:t xml:space="preserve"> from the </w:t>
      </w:r>
      <w:r w:rsidR="00CE5442">
        <w:rPr>
          <w:rFonts w:ascii="Calibri" w:eastAsia="Calibri" w:hAnsi="Calibri" w:cs="Times New Roman"/>
          <w:kern w:val="2"/>
          <w:sz w:val="24"/>
          <w:szCs w:val="24"/>
          <w14:ligatures w14:val="standardContextual"/>
        </w:rPr>
        <w:t>A</w:t>
      </w:r>
      <w:r w:rsidR="003A495A">
        <w:rPr>
          <w:rFonts w:ascii="Calibri" w:eastAsia="Calibri" w:hAnsi="Calibri" w:cs="Times New Roman"/>
          <w:kern w:val="2"/>
          <w:sz w:val="24"/>
          <w:szCs w:val="24"/>
          <w14:ligatures w14:val="standardContextual"/>
        </w:rPr>
        <w:t>uditor</w:t>
      </w:r>
      <w:r>
        <w:rPr>
          <w:rFonts w:ascii="Calibri" w:eastAsia="Calibri" w:hAnsi="Calibri" w:cs="Times New Roman"/>
          <w:kern w:val="2"/>
          <w:sz w:val="24"/>
          <w:szCs w:val="24"/>
          <w14:ligatures w14:val="standardContextual"/>
        </w:rPr>
        <w:t>.</w:t>
      </w:r>
    </w:p>
    <w:p w14:paraId="62690A32" w14:textId="72B9149A" w:rsidR="00C8448C" w:rsidRPr="00870894" w:rsidRDefault="00C8448C" w:rsidP="00C8448C">
      <w:pPr>
        <w:spacing w:after="0" w:line="240" w:lineRule="auto"/>
        <w:ind w:left="720"/>
        <w:rPr>
          <w:rFonts w:ascii="Calibri" w:eastAsia="Calibri" w:hAnsi="Calibri" w:cs="Times New Roman"/>
          <w:kern w:val="2"/>
          <w:sz w:val="24"/>
          <w:szCs w:val="24"/>
          <w14:ligatures w14:val="standardContextual"/>
        </w:rPr>
      </w:pPr>
    </w:p>
    <w:p w14:paraId="02359AA5" w14:textId="05C49DC6" w:rsidR="00DB0A94" w:rsidRPr="008F5677" w:rsidRDefault="002F4F36" w:rsidP="00652EEC">
      <w:pPr>
        <w:pStyle w:val="Default"/>
        <w:numPr>
          <w:ilvl w:val="0"/>
          <w:numId w:val="1"/>
        </w:numPr>
        <w:spacing w:after="240"/>
        <w:rPr>
          <w:rFonts w:asciiTheme="minorHAnsi" w:hAnsiTheme="minorHAnsi" w:cstheme="minorBidi"/>
          <w:color w:val="auto"/>
        </w:rPr>
      </w:pPr>
      <w:r w:rsidRPr="00870894">
        <w:rPr>
          <w:rFonts w:eastAsia="Calibri" w:cs="Times New Roman"/>
        </w:rPr>
        <w:t xml:space="preserve">Review and Discussion: Board of Education </w:t>
      </w:r>
      <w:bookmarkStart w:id="0" w:name="_Hlk130830429"/>
      <w:r w:rsidRPr="00870894">
        <w:rPr>
          <w:rFonts w:eastAsia="Calibri" w:cs="Times New Roman"/>
        </w:rPr>
        <w:t xml:space="preserve">FY 2024 </w:t>
      </w:r>
      <w:bookmarkEnd w:id="0"/>
      <w:r w:rsidRPr="00870894">
        <w:rPr>
          <w:rFonts w:eastAsia="Calibri" w:cs="Times New Roman"/>
        </w:rPr>
        <w:t>Recommended Budget</w:t>
      </w:r>
    </w:p>
    <w:p w14:paraId="365F89A2" w14:textId="0B007210" w:rsidR="00033B3D" w:rsidRPr="003169CD" w:rsidRDefault="00870894" w:rsidP="003169CD">
      <w:pPr>
        <w:spacing w:after="0" w:line="240" w:lineRule="auto"/>
        <w:ind w:left="1440"/>
        <w:rPr>
          <w:sz w:val="24"/>
          <w:szCs w:val="24"/>
        </w:rPr>
      </w:pPr>
      <w:r w:rsidRPr="003169CD">
        <w:rPr>
          <w:sz w:val="24"/>
          <w:szCs w:val="24"/>
        </w:rPr>
        <w:t>William Hull, BOE Superintendent</w:t>
      </w:r>
      <w:r w:rsidR="00B43F23" w:rsidRPr="003169CD">
        <w:rPr>
          <w:rFonts w:ascii="Calibri" w:eastAsia="Calibri" w:hAnsi="Calibri" w:cs="Times New Roman"/>
          <w:sz w:val="24"/>
          <w:szCs w:val="24"/>
        </w:rPr>
        <w:t xml:space="preserve"> provided an overview of the proposed FY 202</w:t>
      </w:r>
      <w:r w:rsidR="00B43F23" w:rsidRPr="003169CD">
        <w:rPr>
          <w:rFonts w:eastAsia="Calibri" w:cs="Times New Roman"/>
          <w:sz w:val="24"/>
          <w:szCs w:val="24"/>
        </w:rPr>
        <w:t>4</w:t>
      </w:r>
      <w:r w:rsidR="00B43F23" w:rsidRPr="003169CD">
        <w:rPr>
          <w:rFonts w:ascii="Calibri" w:eastAsia="Calibri" w:hAnsi="Calibri" w:cs="Times New Roman"/>
          <w:sz w:val="24"/>
          <w:szCs w:val="24"/>
        </w:rPr>
        <w:t xml:space="preserve"> Board of Education budget. The </w:t>
      </w:r>
      <w:r w:rsidR="00B43F23" w:rsidRPr="003169CD">
        <w:rPr>
          <w:rFonts w:ascii="Calibri" w:eastAsia="Calibri" w:hAnsi="Calibri" w:cs="Times New Roman"/>
          <w:color w:val="000000"/>
          <w:sz w:val="24"/>
          <w:szCs w:val="24"/>
        </w:rPr>
        <w:t xml:space="preserve">total </w:t>
      </w:r>
      <w:r w:rsidR="003A495A">
        <w:rPr>
          <w:rFonts w:ascii="Calibri" w:eastAsia="Calibri" w:hAnsi="Calibri" w:cs="Times New Roman"/>
          <w:color w:val="000000"/>
          <w:sz w:val="24"/>
          <w:szCs w:val="24"/>
        </w:rPr>
        <w:t xml:space="preserve">budget is approximately $7.3M, representing </w:t>
      </w:r>
      <w:r w:rsidR="00CA723B">
        <w:rPr>
          <w:rFonts w:ascii="Calibri" w:eastAsia="Calibri" w:hAnsi="Calibri" w:cs="Times New Roman"/>
          <w:color w:val="000000"/>
          <w:sz w:val="24"/>
          <w:szCs w:val="24"/>
        </w:rPr>
        <w:t>an</w:t>
      </w:r>
      <w:r w:rsidR="00B43F23" w:rsidRPr="003169CD">
        <w:rPr>
          <w:rFonts w:ascii="Calibri" w:eastAsia="Calibri" w:hAnsi="Calibri" w:cs="Times New Roman"/>
          <w:color w:val="000000"/>
          <w:sz w:val="24"/>
          <w:szCs w:val="24"/>
        </w:rPr>
        <w:t xml:space="preserve"> increase </w:t>
      </w:r>
      <w:r w:rsidR="003A495A">
        <w:rPr>
          <w:rFonts w:ascii="Calibri" w:eastAsia="Calibri" w:hAnsi="Calibri" w:cs="Times New Roman"/>
          <w:color w:val="000000"/>
          <w:sz w:val="24"/>
          <w:szCs w:val="24"/>
        </w:rPr>
        <w:t>of</w:t>
      </w:r>
      <w:r w:rsidR="00B43F23" w:rsidRPr="003169CD">
        <w:rPr>
          <w:rFonts w:ascii="Calibri" w:eastAsia="Calibri" w:hAnsi="Calibri" w:cs="Times New Roman"/>
          <w:color w:val="000000"/>
          <w:sz w:val="24"/>
          <w:szCs w:val="24"/>
        </w:rPr>
        <w:t xml:space="preserve"> $413,191, </w:t>
      </w:r>
      <w:r w:rsidR="003A495A">
        <w:rPr>
          <w:rFonts w:ascii="Calibri" w:eastAsia="Calibri" w:hAnsi="Calibri" w:cs="Times New Roman"/>
          <w:color w:val="000000"/>
          <w:sz w:val="24"/>
          <w:szCs w:val="24"/>
        </w:rPr>
        <w:t>or</w:t>
      </w:r>
      <w:r w:rsidR="00B43F23" w:rsidRPr="003169CD">
        <w:rPr>
          <w:rFonts w:ascii="Calibri" w:eastAsia="Calibri" w:hAnsi="Calibri" w:cs="Times New Roman"/>
          <w:color w:val="000000"/>
          <w:sz w:val="24"/>
          <w:szCs w:val="24"/>
        </w:rPr>
        <w:t xml:space="preserve"> 5.99% </w:t>
      </w:r>
      <w:r w:rsidR="003A495A">
        <w:rPr>
          <w:rFonts w:ascii="Calibri" w:eastAsia="Calibri" w:hAnsi="Calibri" w:cs="Times New Roman"/>
          <w:color w:val="000000"/>
          <w:sz w:val="24"/>
          <w:szCs w:val="24"/>
        </w:rPr>
        <w:t xml:space="preserve">from </w:t>
      </w:r>
      <w:r w:rsidR="00CE5442">
        <w:rPr>
          <w:rFonts w:ascii="Calibri" w:eastAsia="Calibri" w:hAnsi="Calibri" w:cs="Times New Roman"/>
          <w:color w:val="000000"/>
          <w:sz w:val="24"/>
          <w:szCs w:val="24"/>
        </w:rPr>
        <w:t>FY</w:t>
      </w:r>
      <w:r w:rsidR="002F0E6E">
        <w:rPr>
          <w:rFonts w:ascii="Calibri" w:eastAsia="Calibri" w:hAnsi="Calibri" w:cs="Times New Roman"/>
          <w:color w:val="000000"/>
          <w:sz w:val="24"/>
          <w:szCs w:val="24"/>
        </w:rPr>
        <w:t xml:space="preserve"> </w:t>
      </w:r>
      <w:r w:rsidR="003A495A">
        <w:rPr>
          <w:rFonts w:ascii="Calibri" w:eastAsia="Calibri" w:hAnsi="Calibri" w:cs="Times New Roman"/>
          <w:color w:val="000000"/>
          <w:sz w:val="24"/>
          <w:szCs w:val="24"/>
        </w:rPr>
        <w:t>2023 budget</w:t>
      </w:r>
      <w:r w:rsidR="00B43F23" w:rsidRPr="003169CD">
        <w:rPr>
          <w:rFonts w:eastAsia="Calibri" w:cs="Times New Roman"/>
          <w:sz w:val="24"/>
          <w:szCs w:val="24"/>
        </w:rPr>
        <w:t xml:space="preserve">. The driving factors include </w:t>
      </w:r>
      <w:r w:rsidR="003A495A">
        <w:rPr>
          <w:rFonts w:eastAsia="Calibri" w:cs="Times New Roman"/>
          <w:sz w:val="24"/>
          <w:szCs w:val="24"/>
        </w:rPr>
        <w:t xml:space="preserve">a </w:t>
      </w:r>
      <w:r w:rsidR="00B43F23" w:rsidRPr="003169CD">
        <w:rPr>
          <w:rFonts w:eastAsia="Calibri" w:cs="Times New Roman"/>
          <w:sz w:val="24"/>
          <w:szCs w:val="24"/>
        </w:rPr>
        <w:t xml:space="preserve">1.47% increase in </w:t>
      </w:r>
      <w:r w:rsidR="00B43F23" w:rsidRPr="003169CD">
        <w:rPr>
          <w:sz w:val="24"/>
          <w:szCs w:val="24"/>
        </w:rPr>
        <w:t xml:space="preserve">regular tuition, </w:t>
      </w:r>
      <w:r w:rsidR="003A495A">
        <w:rPr>
          <w:sz w:val="24"/>
          <w:szCs w:val="24"/>
        </w:rPr>
        <w:t xml:space="preserve">a </w:t>
      </w:r>
      <w:r w:rsidR="00B43F23" w:rsidRPr="003169CD">
        <w:rPr>
          <w:sz w:val="24"/>
          <w:szCs w:val="24"/>
        </w:rPr>
        <w:t>3.30% increase in special ed</w:t>
      </w:r>
      <w:r w:rsidR="009A733F">
        <w:rPr>
          <w:sz w:val="24"/>
          <w:szCs w:val="24"/>
        </w:rPr>
        <w:t>ucation</w:t>
      </w:r>
      <w:r w:rsidR="00B43F23" w:rsidRPr="003169CD">
        <w:rPr>
          <w:sz w:val="24"/>
          <w:szCs w:val="24"/>
        </w:rPr>
        <w:t xml:space="preserve">, </w:t>
      </w:r>
      <w:r w:rsidR="003A495A">
        <w:rPr>
          <w:sz w:val="24"/>
          <w:szCs w:val="24"/>
        </w:rPr>
        <w:t xml:space="preserve">a </w:t>
      </w:r>
      <w:r w:rsidR="00FC67F5" w:rsidRPr="003169CD">
        <w:rPr>
          <w:sz w:val="24"/>
          <w:szCs w:val="24"/>
        </w:rPr>
        <w:t>2.07% increase in transportation for special ed</w:t>
      </w:r>
      <w:r w:rsidR="003A495A">
        <w:rPr>
          <w:sz w:val="24"/>
          <w:szCs w:val="24"/>
        </w:rPr>
        <w:t>ucation</w:t>
      </w:r>
      <w:r w:rsidR="00FC67F5" w:rsidRPr="003169CD">
        <w:rPr>
          <w:sz w:val="24"/>
          <w:szCs w:val="24"/>
        </w:rPr>
        <w:t xml:space="preserve">, 1.05% increase in health insurance along with inflation. This is a bare bones budget including a reduction of 6.5 </w:t>
      </w:r>
      <w:r w:rsidRPr="003169CD">
        <w:rPr>
          <w:sz w:val="24"/>
          <w:szCs w:val="24"/>
        </w:rPr>
        <w:t>noncertified</w:t>
      </w:r>
      <w:r w:rsidR="00FC67F5" w:rsidRPr="003169CD">
        <w:rPr>
          <w:sz w:val="24"/>
          <w:szCs w:val="24"/>
        </w:rPr>
        <w:t xml:space="preserve">, full-time equivalents. </w:t>
      </w:r>
    </w:p>
    <w:p w14:paraId="0A262851" w14:textId="32CB1B37" w:rsidR="00002220" w:rsidRDefault="00002220" w:rsidP="00870894">
      <w:pPr>
        <w:spacing w:after="0" w:line="240" w:lineRule="auto"/>
        <w:rPr>
          <w:sz w:val="24"/>
          <w:szCs w:val="24"/>
        </w:rPr>
      </w:pPr>
    </w:p>
    <w:p w14:paraId="65431DE7" w14:textId="64C3CE1E" w:rsidR="003169CD" w:rsidRPr="008F5677" w:rsidRDefault="003169CD" w:rsidP="003169CD">
      <w:pPr>
        <w:pStyle w:val="Default"/>
        <w:numPr>
          <w:ilvl w:val="0"/>
          <w:numId w:val="1"/>
        </w:numPr>
        <w:spacing w:after="240"/>
        <w:rPr>
          <w:rFonts w:asciiTheme="minorHAnsi" w:hAnsiTheme="minorHAnsi" w:cstheme="minorBidi"/>
          <w:color w:val="auto"/>
        </w:rPr>
      </w:pPr>
      <w:r w:rsidRPr="00870894">
        <w:rPr>
          <w:rFonts w:eastAsia="Calibri" w:cs="Times New Roman"/>
        </w:rPr>
        <w:t xml:space="preserve">Review and Discussion: Board of </w:t>
      </w:r>
      <w:r>
        <w:rPr>
          <w:rFonts w:eastAsia="Calibri" w:cs="Times New Roman"/>
        </w:rPr>
        <w:t>Finance</w:t>
      </w:r>
      <w:r w:rsidRPr="00870894">
        <w:rPr>
          <w:rFonts w:eastAsia="Calibri" w:cs="Times New Roman"/>
        </w:rPr>
        <w:t xml:space="preserve"> FY 2024 Recommended Budget</w:t>
      </w:r>
    </w:p>
    <w:p w14:paraId="7CA00F4E" w14:textId="347D56A1" w:rsidR="003169CD" w:rsidRPr="003169CD" w:rsidRDefault="003169CD" w:rsidP="00CE5442">
      <w:pPr>
        <w:spacing w:after="0" w:line="240" w:lineRule="auto"/>
        <w:ind w:left="1440"/>
        <w:rPr>
          <w:sz w:val="24"/>
          <w:szCs w:val="24"/>
        </w:rPr>
      </w:pPr>
      <w:r w:rsidRPr="003169CD">
        <w:rPr>
          <w:sz w:val="24"/>
          <w:szCs w:val="24"/>
        </w:rPr>
        <w:t xml:space="preserve">First Selectman Cheryl Blanchard presented the FY 2024 budget. The budget represents a little less than a half a percent increase.  This was accomplished by the shifting of Personnel.  </w:t>
      </w:r>
    </w:p>
    <w:p w14:paraId="23780E09" w14:textId="77777777" w:rsidR="003169CD" w:rsidRPr="003169CD" w:rsidRDefault="003169CD" w:rsidP="00CE5442">
      <w:pPr>
        <w:spacing w:after="0" w:line="240" w:lineRule="auto"/>
        <w:ind w:left="1440"/>
        <w:rPr>
          <w:sz w:val="24"/>
          <w:szCs w:val="24"/>
        </w:rPr>
      </w:pPr>
      <w:r w:rsidRPr="003169CD">
        <w:rPr>
          <w:sz w:val="24"/>
          <w:szCs w:val="24"/>
        </w:rPr>
        <w:t xml:space="preserve">There is no plan for a transfer to the reduction of the deficit for the capital non-recurring fund as they are hopeful that by the end of Fiscal 2023 the town will be able to erase that. </w:t>
      </w:r>
    </w:p>
    <w:p w14:paraId="34DFE6E5" w14:textId="00F945D0" w:rsidR="003169CD" w:rsidRDefault="003169CD" w:rsidP="00CE5442">
      <w:pPr>
        <w:spacing w:after="0" w:line="240" w:lineRule="auto"/>
        <w:ind w:left="1440"/>
        <w:rPr>
          <w:sz w:val="24"/>
          <w:szCs w:val="24"/>
        </w:rPr>
      </w:pPr>
      <w:r w:rsidRPr="003169CD">
        <w:rPr>
          <w:sz w:val="24"/>
          <w:szCs w:val="24"/>
        </w:rPr>
        <w:t>Ms. Kennison suggested the Town increase the capital non-reoccurring line</w:t>
      </w:r>
      <w:r w:rsidR="002F0E6E">
        <w:rPr>
          <w:sz w:val="24"/>
          <w:szCs w:val="24"/>
        </w:rPr>
        <w:t xml:space="preserve"> in the budget</w:t>
      </w:r>
      <w:r w:rsidRPr="003169CD">
        <w:rPr>
          <w:sz w:val="24"/>
          <w:szCs w:val="24"/>
        </w:rPr>
        <w:t xml:space="preserve"> to build up a reserve. Ms. Blanchard mentioned that there is a contingency of $40,000. Ms. Kennison suggested increasing that amount to allow for deferred maintenance over the next five years.  This will be added to the open items list to work on. The Town will present the budget to a public hearing then bring it back</w:t>
      </w:r>
      <w:r w:rsidR="00CE5442">
        <w:rPr>
          <w:sz w:val="24"/>
          <w:szCs w:val="24"/>
        </w:rPr>
        <w:t>.</w:t>
      </w:r>
    </w:p>
    <w:p w14:paraId="65FE3BA5" w14:textId="77777777" w:rsidR="003169CD" w:rsidRPr="001227DC" w:rsidRDefault="003169CD" w:rsidP="00870894">
      <w:pPr>
        <w:spacing w:after="0" w:line="240" w:lineRule="auto"/>
        <w:rPr>
          <w:sz w:val="24"/>
          <w:szCs w:val="24"/>
        </w:rPr>
      </w:pPr>
    </w:p>
    <w:p w14:paraId="1ED80F64" w14:textId="35537F72" w:rsidR="008861A3" w:rsidRDefault="008F5677" w:rsidP="00870894">
      <w:pPr>
        <w:pStyle w:val="ListParagraph"/>
        <w:numPr>
          <w:ilvl w:val="0"/>
          <w:numId w:val="1"/>
        </w:numPr>
        <w:spacing w:after="0" w:line="240" w:lineRule="auto"/>
        <w:rPr>
          <w:sz w:val="24"/>
          <w:szCs w:val="24"/>
        </w:rPr>
      </w:pPr>
      <w:r>
        <w:rPr>
          <w:sz w:val="24"/>
          <w:szCs w:val="24"/>
        </w:rPr>
        <w:t xml:space="preserve">Update: </w:t>
      </w:r>
      <w:r w:rsidR="002F4F36" w:rsidRPr="001227DC">
        <w:rPr>
          <w:sz w:val="24"/>
          <w:szCs w:val="24"/>
        </w:rPr>
        <w:t>Grand List</w:t>
      </w:r>
    </w:p>
    <w:p w14:paraId="367CA77F" w14:textId="77899F45" w:rsidR="00915602" w:rsidRDefault="00915602" w:rsidP="00915602">
      <w:pPr>
        <w:pStyle w:val="ListParagraph"/>
        <w:spacing w:after="0" w:line="240" w:lineRule="auto"/>
        <w:ind w:left="1080"/>
        <w:rPr>
          <w:sz w:val="24"/>
          <w:szCs w:val="24"/>
        </w:rPr>
      </w:pPr>
    </w:p>
    <w:p w14:paraId="78B730DE" w14:textId="6A08D117" w:rsidR="00915602" w:rsidRPr="002F0E6E" w:rsidRDefault="00035D63" w:rsidP="008A1F08">
      <w:pPr>
        <w:spacing w:after="0" w:line="240" w:lineRule="auto"/>
        <w:ind w:left="1440"/>
        <w:rPr>
          <w:sz w:val="24"/>
          <w:szCs w:val="24"/>
        </w:rPr>
      </w:pPr>
      <w:r w:rsidRPr="002F0E6E">
        <w:rPr>
          <w:sz w:val="24"/>
          <w:szCs w:val="24"/>
        </w:rPr>
        <w:t xml:space="preserve">Ms. Blanchard indicated that </w:t>
      </w:r>
      <w:r w:rsidR="008A1F08" w:rsidRPr="002F0E6E">
        <w:rPr>
          <w:sz w:val="24"/>
          <w:szCs w:val="24"/>
        </w:rPr>
        <w:t xml:space="preserve">The Town underwent a scheduled property revaluation for the 2022 Grand List, which resulted in a 34.6% overall increase to the Grand List. This revaluation has driven a mill rate decrease of approximately 8.15 mills from 36.25 to 28.10 mill rate, however, still represents a tax levy increase. </w:t>
      </w:r>
      <w:r w:rsidR="00D57DDD" w:rsidRPr="002F0E6E">
        <w:rPr>
          <w:sz w:val="24"/>
          <w:szCs w:val="24"/>
        </w:rPr>
        <w:t xml:space="preserve">Ms. Kennison requested that the </w:t>
      </w:r>
      <w:r w:rsidR="00A41015" w:rsidRPr="002F0E6E">
        <w:rPr>
          <w:sz w:val="24"/>
          <w:szCs w:val="24"/>
        </w:rPr>
        <w:t>Town</w:t>
      </w:r>
      <w:r w:rsidR="00D57DDD" w:rsidRPr="002F0E6E">
        <w:rPr>
          <w:sz w:val="24"/>
          <w:szCs w:val="24"/>
        </w:rPr>
        <w:t xml:space="preserve"> pr</w:t>
      </w:r>
      <w:r w:rsidR="008F5677" w:rsidRPr="002F0E6E">
        <w:rPr>
          <w:sz w:val="24"/>
          <w:szCs w:val="24"/>
        </w:rPr>
        <w:t>ovide</w:t>
      </w:r>
      <w:r w:rsidR="00A41015" w:rsidRPr="002F0E6E">
        <w:rPr>
          <w:sz w:val="24"/>
          <w:szCs w:val="24"/>
        </w:rPr>
        <w:t>s</w:t>
      </w:r>
      <w:r w:rsidR="008F5677" w:rsidRPr="002F0E6E">
        <w:rPr>
          <w:sz w:val="24"/>
          <w:szCs w:val="24"/>
        </w:rPr>
        <w:t xml:space="preserve"> OPM with </w:t>
      </w:r>
      <w:r w:rsidR="00A41015" w:rsidRPr="002F0E6E">
        <w:rPr>
          <w:sz w:val="24"/>
          <w:szCs w:val="24"/>
        </w:rPr>
        <w:t>a report reflecting an</w:t>
      </w:r>
      <w:r w:rsidR="008F5677" w:rsidRPr="002F0E6E">
        <w:rPr>
          <w:sz w:val="24"/>
          <w:szCs w:val="24"/>
        </w:rPr>
        <w:t xml:space="preserve"> </w:t>
      </w:r>
      <w:r w:rsidR="00D57DDD" w:rsidRPr="002F0E6E">
        <w:rPr>
          <w:sz w:val="24"/>
          <w:szCs w:val="24"/>
        </w:rPr>
        <w:t>increas</w:t>
      </w:r>
      <w:r w:rsidR="002F0E6E">
        <w:rPr>
          <w:sz w:val="24"/>
          <w:szCs w:val="24"/>
        </w:rPr>
        <w:t>e to the</w:t>
      </w:r>
      <w:r w:rsidR="00A41015" w:rsidRPr="002F0E6E">
        <w:rPr>
          <w:sz w:val="24"/>
          <w:szCs w:val="24"/>
        </w:rPr>
        <w:t xml:space="preserve"> </w:t>
      </w:r>
      <w:r w:rsidR="00D57DDD" w:rsidRPr="002F0E6E">
        <w:rPr>
          <w:sz w:val="24"/>
          <w:szCs w:val="24"/>
        </w:rPr>
        <w:t xml:space="preserve">mill rate </w:t>
      </w:r>
      <w:r w:rsidR="00002220" w:rsidRPr="002F0E6E">
        <w:rPr>
          <w:sz w:val="24"/>
          <w:szCs w:val="24"/>
        </w:rPr>
        <w:t xml:space="preserve">to </w:t>
      </w:r>
      <w:r w:rsidR="00A41015" w:rsidRPr="002F0E6E">
        <w:rPr>
          <w:sz w:val="24"/>
          <w:szCs w:val="24"/>
        </w:rPr>
        <w:t>28.5</w:t>
      </w:r>
      <w:r w:rsidR="002F0E6E">
        <w:rPr>
          <w:sz w:val="24"/>
          <w:szCs w:val="24"/>
        </w:rPr>
        <w:t>, 28.75 or 29.00</w:t>
      </w:r>
      <w:r w:rsidR="00002220" w:rsidRPr="002F0E6E">
        <w:rPr>
          <w:sz w:val="24"/>
          <w:szCs w:val="24"/>
        </w:rPr>
        <w:t xml:space="preserve"> to allow </w:t>
      </w:r>
      <w:r w:rsidR="00A41015" w:rsidRPr="002F0E6E">
        <w:rPr>
          <w:sz w:val="24"/>
          <w:szCs w:val="24"/>
        </w:rPr>
        <w:t>more room for</w:t>
      </w:r>
      <w:r w:rsidR="00002220" w:rsidRPr="002F0E6E">
        <w:rPr>
          <w:sz w:val="24"/>
          <w:szCs w:val="24"/>
        </w:rPr>
        <w:t xml:space="preserve"> potential future</w:t>
      </w:r>
      <w:r w:rsidR="00CA723B">
        <w:rPr>
          <w:sz w:val="24"/>
          <w:szCs w:val="24"/>
        </w:rPr>
        <w:t xml:space="preserve"> unforeseen</w:t>
      </w:r>
      <w:r w:rsidR="00002220" w:rsidRPr="002F0E6E">
        <w:rPr>
          <w:sz w:val="24"/>
          <w:szCs w:val="24"/>
        </w:rPr>
        <w:t xml:space="preserve"> expenses.</w:t>
      </w:r>
      <w:r w:rsidR="00D57DDD" w:rsidRPr="002F0E6E">
        <w:rPr>
          <w:sz w:val="24"/>
          <w:szCs w:val="24"/>
        </w:rPr>
        <w:t xml:space="preserve">  </w:t>
      </w:r>
      <w:r w:rsidR="009A733F">
        <w:rPr>
          <w:sz w:val="24"/>
          <w:szCs w:val="24"/>
        </w:rPr>
        <w:t>The 5-Year Plan is pending.</w:t>
      </w:r>
    </w:p>
    <w:p w14:paraId="32ED87F8" w14:textId="5D860A4A" w:rsidR="008F5677" w:rsidRPr="002F0E6E" w:rsidRDefault="008F5677" w:rsidP="00256FAB">
      <w:pPr>
        <w:pStyle w:val="ListParagraph"/>
        <w:spacing w:after="0" w:line="240" w:lineRule="auto"/>
        <w:ind w:left="1440"/>
      </w:pPr>
    </w:p>
    <w:p w14:paraId="5099A7FD" w14:textId="78411B98" w:rsidR="00D57DDD" w:rsidRPr="00256FAB" w:rsidRDefault="00D57DDD" w:rsidP="00256FAB">
      <w:pPr>
        <w:pStyle w:val="ListParagraph"/>
        <w:spacing w:after="0" w:line="240" w:lineRule="auto"/>
        <w:ind w:left="1440"/>
        <w:rPr>
          <w:sz w:val="24"/>
          <w:szCs w:val="24"/>
        </w:rPr>
      </w:pPr>
      <w:r w:rsidRPr="00256FAB">
        <w:rPr>
          <w:sz w:val="24"/>
          <w:szCs w:val="24"/>
        </w:rPr>
        <w:t xml:space="preserve">Ms. Kennison inquired about the dam renovation.  The town </w:t>
      </w:r>
      <w:r w:rsidR="00E624BE" w:rsidRPr="00256FAB">
        <w:rPr>
          <w:sz w:val="24"/>
          <w:szCs w:val="24"/>
        </w:rPr>
        <w:t xml:space="preserve">shared that they </w:t>
      </w:r>
      <w:r w:rsidR="00002220" w:rsidRPr="00256FAB">
        <w:rPr>
          <w:sz w:val="24"/>
          <w:szCs w:val="24"/>
        </w:rPr>
        <w:t xml:space="preserve">planned to </w:t>
      </w:r>
      <w:r w:rsidRPr="00256FAB">
        <w:rPr>
          <w:sz w:val="24"/>
          <w:szCs w:val="24"/>
        </w:rPr>
        <w:t xml:space="preserve">hold a public hearing </w:t>
      </w:r>
      <w:r w:rsidR="00E624BE" w:rsidRPr="00256FAB">
        <w:rPr>
          <w:sz w:val="24"/>
          <w:szCs w:val="24"/>
        </w:rPr>
        <w:t xml:space="preserve">to discuss the </w:t>
      </w:r>
      <w:r w:rsidRPr="00256FAB">
        <w:rPr>
          <w:sz w:val="24"/>
          <w:szCs w:val="24"/>
        </w:rPr>
        <w:t>options between removal or repair of the dam</w:t>
      </w:r>
      <w:r w:rsidR="00E624BE" w:rsidRPr="00256FAB">
        <w:rPr>
          <w:sz w:val="24"/>
          <w:szCs w:val="24"/>
        </w:rPr>
        <w:t>, prior to requesting a proposal.</w:t>
      </w:r>
      <w:r w:rsidRPr="00256FAB">
        <w:rPr>
          <w:sz w:val="24"/>
          <w:szCs w:val="24"/>
        </w:rPr>
        <w:t xml:space="preserve"> </w:t>
      </w:r>
    </w:p>
    <w:p w14:paraId="1F9F260D" w14:textId="77777777" w:rsidR="00870894" w:rsidRPr="001227DC" w:rsidRDefault="00870894" w:rsidP="00870894">
      <w:pPr>
        <w:spacing w:after="0" w:line="240" w:lineRule="auto"/>
        <w:rPr>
          <w:sz w:val="24"/>
          <w:szCs w:val="24"/>
        </w:rPr>
      </w:pPr>
    </w:p>
    <w:p w14:paraId="4D26C7B8" w14:textId="75423793" w:rsidR="00355783" w:rsidRDefault="00355783" w:rsidP="00103A67">
      <w:pPr>
        <w:pStyle w:val="ListParagraph"/>
        <w:numPr>
          <w:ilvl w:val="0"/>
          <w:numId w:val="1"/>
        </w:numPr>
        <w:spacing w:after="240" w:line="240" w:lineRule="auto"/>
        <w:contextualSpacing w:val="0"/>
        <w:rPr>
          <w:sz w:val="24"/>
          <w:szCs w:val="24"/>
        </w:rPr>
      </w:pPr>
      <w:r w:rsidRPr="001227DC">
        <w:rPr>
          <w:sz w:val="24"/>
          <w:szCs w:val="24"/>
        </w:rPr>
        <w:t>Other Related Business</w:t>
      </w:r>
    </w:p>
    <w:p w14:paraId="085AECA8" w14:textId="4456DAAC" w:rsidR="007E5C4F" w:rsidRPr="001227DC" w:rsidRDefault="007E5C4F" w:rsidP="007E5C4F">
      <w:pPr>
        <w:pStyle w:val="ListParagraph"/>
        <w:spacing w:after="240" w:line="240" w:lineRule="auto"/>
        <w:ind w:left="1080" w:firstLine="360"/>
        <w:contextualSpacing w:val="0"/>
        <w:rPr>
          <w:sz w:val="24"/>
          <w:szCs w:val="24"/>
        </w:rPr>
      </w:pPr>
      <w:r>
        <w:rPr>
          <w:sz w:val="24"/>
          <w:szCs w:val="24"/>
        </w:rPr>
        <w:t>There was no other business.</w:t>
      </w:r>
    </w:p>
    <w:p w14:paraId="28F49AF2" w14:textId="0ABB5E0A" w:rsidR="00F40FC4" w:rsidRPr="001227DC" w:rsidRDefault="00F40FC4" w:rsidP="00103A67">
      <w:pPr>
        <w:pStyle w:val="ListParagraph"/>
        <w:numPr>
          <w:ilvl w:val="0"/>
          <w:numId w:val="1"/>
        </w:numPr>
        <w:spacing w:after="240" w:line="240" w:lineRule="auto"/>
        <w:contextualSpacing w:val="0"/>
        <w:rPr>
          <w:sz w:val="24"/>
          <w:szCs w:val="24"/>
        </w:rPr>
      </w:pPr>
      <w:r w:rsidRPr="001227DC">
        <w:rPr>
          <w:sz w:val="24"/>
          <w:szCs w:val="24"/>
        </w:rPr>
        <w:t xml:space="preserve">Adjourn </w:t>
      </w:r>
    </w:p>
    <w:p w14:paraId="51134D58" w14:textId="5C47C219" w:rsidR="00DB0A94" w:rsidRPr="00870894" w:rsidRDefault="007E5C4F" w:rsidP="00256FAB">
      <w:pPr>
        <w:pStyle w:val="ListParagraph"/>
        <w:spacing w:after="240" w:line="240" w:lineRule="auto"/>
        <w:ind w:left="1440"/>
        <w:contextualSpacing w:val="0"/>
        <w:rPr>
          <w:sz w:val="24"/>
          <w:szCs w:val="24"/>
        </w:rPr>
      </w:pPr>
      <w:r>
        <w:rPr>
          <w:sz w:val="24"/>
          <w:szCs w:val="24"/>
        </w:rPr>
        <w:t>Mr.</w:t>
      </w:r>
      <w:r w:rsidR="00947C16">
        <w:rPr>
          <w:sz w:val="24"/>
          <w:szCs w:val="24"/>
        </w:rPr>
        <w:t xml:space="preserve"> Luciano</w:t>
      </w:r>
      <w:r>
        <w:rPr>
          <w:sz w:val="24"/>
          <w:szCs w:val="24"/>
        </w:rPr>
        <w:t xml:space="preserve"> made a motion to adjourn with a second </w:t>
      </w:r>
      <w:r w:rsidR="00947C16">
        <w:rPr>
          <w:sz w:val="24"/>
          <w:szCs w:val="24"/>
        </w:rPr>
        <w:t>b</w:t>
      </w:r>
      <w:r>
        <w:rPr>
          <w:sz w:val="24"/>
          <w:szCs w:val="24"/>
        </w:rPr>
        <w:t xml:space="preserve">y </w:t>
      </w:r>
      <w:r w:rsidR="00947C16">
        <w:rPr>
          <w:sz w:val="24"/>
          <w:szCs w:val="24"/>
        </w:rPr>
        <w:t>Ms. Kennison.</w:t>
      </w:r>
      <w:r>
        <w:rPr>
          <w:sz w:val="24"/>
          <w:szCs w:val="24"/>
        </w:rPr>
        <w:t xml:space="preserve">  All in favor. </w:t>
      </w:r>
      <w:r w:rsidR="00DB0A94" w:rsidRPr="00870894">
        <w:rPr>
          <w:sz w:val="24"/>
          <w:szCs w:val="24"/>
        </w:rPr>
        <w:t xml:space="preserve">The meeting adjourned at </w:t>
      </w:r>
      <w:r w:rsidR="00D57DDD">
        <w:rPr>
          <w:sz w:val="24"/>
          <w:szCs w:val="24"/>
        </w:rPr>
        <w:t>1</w:t>
      </w:r>
      <w:r w:rsidR="00E114C5" w:rsidRPr="00870894">
        <w:rPr>
          <w:sz w:val="24"/>
          <w:szCs w:val="24"/>
        </w:rPr>
        <w:t>:</w:t>
      </w:r>
      <w:r w:rsidR="00D57DDD">
        <w:rPr>
          <w:sz w:val="24"/>
          <w:szCs w:val="24"/>
        </w:rPr>
        <w:t>1</w:t>
      </w:r>
      <w:r w:rsidR="00002220">
        <w:rPr>
          <w:sz w:val="24"/>
          <w:szCs w:val="24"/>
        </w:rPr>
        <w:t>6</w:t>
      </w:r>
      <w:r w:rsidR="00DB0A94" w:rsidRPr="00870894">
        <w:rPr>
          <w:sz w:val="24"/>
          <w:szCs w:val="24"/>
        </w:rPr>
        <w:t xml:space="preserve"> PM.</w:t>
      </w:r>
    </w:p>
    <w:p w14:paraId="4AE9087C" w14:textId="77777777" w:rsidR="001F4C4F" w:rsidRPr="0051787B" w:rsidRDefault="001F4C4F" w:rsidP="00E152D7">
      <w:pPr>
        <w:pStyle w:val="ListParagraph"/>
        <w:spacing w:after="0" w:line="240" w:lineRule="auto"/>
        <w:ind w:left="0"/>
        <w:rPr>
          <w:sz w:val="24"/>
          <w:szCs w:val="24"/>
        </w:rPr>
      </w:pPr>
    </w:p>
    <w:p w14:paraId="68F76BB7" w14:textId="77777777" w:rsidR="001F4C4F" w:rsidRPr="0051787B" w:rsidRDefault="001F4C4F" w:rsidP="00F40FC4">
      <w:pPr>
        <w:pStyle w:val="ListParagraph"/>
        <w:ind w:left="0"/>
        <w:rPr>
          <w:sz w:val="24"/>
          <w:szCs w:val="24"/>
        </w:rPr>
      </w:pPr>
    </w:p>
    <w:p w14:paraId="76EC302E" w14:textId="77777777" w:rsidR="00130062" w:rsidRPr="0051787B" w:rsidRDefault="00130062" w:rsidP="00F40FC4">
      <w:pPr>
        <w:pStyle w:val="ListParagraph"/>
        <w:ind w:left="0"/>
        <w:rPr>
          <w:sz w:val="24"/>
          <w:szCs w:val="24"/>
        </w:rPr>
      </w:pPr>
    </w:p>
    <w:sectPr w:rsidR="00130062" w:rsidRPr="0051787B" w:rsidSect="002F0E6E">
      <w:pgSz w:w="12240" w:h="15840"/>
      <w:pgMar w:top="1296"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23F0C"/>
    <w:multiLevelType w:val="hybridMultilevel"/>
    <w:tmpl w:val="4D5AE360"/>
    <w:lvl w:ilvl="0" w:tplc="AC941B3C">
      <w:start w:val="1"/>
      <w:numFmt w:val="upperRoman"/>
      <w:lvlText w:val="%1."/>
      <w:lvlJc w:val="left"/>
      <w:pPr>
        <w:ind w:left="990" w:hanging="72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553809B8"/>
    <w:multiLevelType w:val="hybridMultilevel"/>
    <w:tmpl w:val="1C58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F3C9A"/>
    <w:multiLevelType w:val="hybridMultilevel"/>
    <w:tmpl w:val="2B908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C34F8D"/>
    <w:multiLevelType w:val="hybridMultilevel"/>
    <w:tmpl w:val="41DE4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94B038D"/>
    <w:multiLevelType w:val="hybridMultilevel"/>
    <w:tmpl w:val="66F2CB84"/>
    <w:lvl w:ilvl="0" w:tplc="3E1896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029519">
    <w:abstractNumId w:val="4"/>
  </w:num>
  <w:num w:numId="2" w16cid:durableId="148374907">
    <w:abstractNumId w:val="1"/>
  </w:num>
  <w:num w:numId="3" w16cid:durableId="1034886767">
    <w:abstractNumId w:val="0"/>
  </w:num>
  <w:num w:numId="4" w16cid:durableId="1073088103">
    <w:abstractNumId w:val="3"/>
  </w:num>
  <w:num w:numId="5" w16cid:durableId="1528175502">
    <w:abstractNumId w:val="2"/>
  </w:num>
  <w:num w:numId="6" w16cid:durableId="481387958">
    <w:abstractNumId w:val="4"/>
  </w:num>
  <w:num w:numId="7" w16cid:durableId="951129854">
    <w:abstractNumId w:val="4"/>
  </w:num>
  <w:num w:numId="8" w16cid:durableId="1779523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C4"/>
    <w:rsid w:val="00002220"/>
    <w:rsid w:val="000140FC"/>
    <w:rsid w:val="00033B3D"/>
    <w:rsid w:val="00035D63"/>
    <w:rsid w:val="00044CC1"/>
    <w:rsid w:val="0005228C"/>
    <w:rsid w:val="00071C38"/>
    <w:rsid w:val="000F28DD"/>
    <w:rsid w:val="000F586F"/>
    <w:rsid w:val="000F685B"/>
    <w:rsid w:val="000F6E1F"/>
    <w:rsid w:val="00103A67"/>
    <w:rsid w:val="001227DC"/>
    <w:rsid w:val="00130062"/>
    <w:rsid w:val="00141AB9"/>
    <w:rsid w:val="00147F6B"/>
    <w:rsid w:val="00153870"/>
    <w:rsid w:val="00162CF9"/>
    <w:rsid w:val="00163F0F"/>
    <w:rsid w:val="0017060F"/>
    <w:rsid w:val="001A34F8"/>
    <w:rsid w:val="001A43A8"/>
    <w:rsid w:val="001A67A3"/>
    <w:rsid w:val="001B00C7"/>
    <w:rsid w:val="001D11E9"/>
    <w:rsid w:val="001D35DD"/>
    <w:rsid w:val="001F4C4F"/>
    <w:rsid w:val="001F4EC1"/>
    <w:rsid w:val="00207E21"/>
    <w:rsid w:val="0023676D"/>
    <w:rsid w:val="0025219E"/>
    <w:rsid w:val="00256FAB"/>
    <w:rsid w:val="00294F24"/>
    <w:rsid w:val="002A16A3"/>
    <w:rsid w:val="002C0145"/>
    <w:rsid w:val="002C4D77"/>
    <w:rsid w:val="002D1993"/>
    <w:rsid w:val="002D1D1E"/>
    <w:rsid w:val="002D78F9"/>
    <w:rsid w:val="002E4D1B"/>
    <w:rsid w:val="002E7D75"/>
    <w:rsid w:val="002F0E6E"/>
    <w:rsid w:val="002F4538"/>
    <w:rsid w:val="002F4F36"/>
    <w:rsid w:val="002F6B46"/>
    <w:rsid w:val="003169CD"/>
    <w:rsid w:val="003256A4"/>
    <w:rsid w:val="00325BD5"/>
    <w:rsid w:val="00333D4F"/>
    <w:rsid w:val="0034407C"/>
    <w:rsid w:val="00350BF4"/>
    <w:rsid w:val="00355783"/>
    <w:rsid w:val="00382FF5"/>
    <w:rsid w:val="00391971"/>
    <w:rsid w:val="00396952"/>
    <w:rsid w:val="003A1F40"/>
    <w:rsid w:val="003A495A"/>
    <w:rsid w:val="003B1E9C"/>
    <w:rsid w:val="003B4A6D"/>
    <w:rsid w:val="003B6F33"/>
    <w:rsid w:val="003C4B25"/>
    <w:rsid w:val="00437D2D"/>
    <w:rsid w:val="00471509"/>
    <w:rsid w:val="004C4CA6"/>
    <w:rsid w:val="004F45FA"/>
    <w:rsid w:val="00506499"/>
    <w:rsid w:val="0051787B"/>
    <w:rsid w:val="0057534A"/>
    <w:rsid w:val="005771F0"/>
    <w:rsid w:val="00582CB8"/>
    <w:rsid w:val="005B52F3"/>
    <w:rsid w:val="006010CB"/>
    <w:rsid w:val="00613D3A"/>
    <w:rsid w:val="00614C16"/>
    <w:rsid w:val="00652EEC"/>
    <w:rsid w:val="00667D23"/>
    <w:rsid w:val="006702DB"/>
    <w:rsid w:val="00685320"/>
    <w:rsid w:val="006A6141"/>
    <w:rsid w:val="006B5F26"/>
    <w:rsid w:val="006C309B"/>
    <w:rsid w:val="00712607"/>
    <w:rsid w:val="00787F81"/>
    <w:rsid w:val="007D103E"/>
    <w:rsid w:val="007E5C4F"/>
    <w:rsid w:val="007F5691"/>
    <w:rsid w:val="00810F5E"/>
    <w:rsid w:val="00831720"/>
    <w:rsid w:val="00857859"/>
    <w:rsid w:val="0086564F"/>
    <w:rsid w:val="00870894"/>
    <w:rsid w:val="008861A3"/>
    <w:rsid w:val="00895FD3"/>
    <w:rsid w:val="008A1F08"/>
    <w:rsid w:val="008A21C0"/>
    <w:rsid w:val="008D5DF7"/>
    <w:rsid w:val="008E3344"/>
    <w:rsid w:val="008F5677"/>
    <w:rsid w:val="00915602"/>
    <w:rsid w:val="00916B7A"/>
    <w:rsid w:val="00943DA8"/>
    <w:rsid w:val="00947C16"/>
    <w:rsid w:val="00957F43"/>
    <w:rsid w:val="009646E0"/>
    <w:rsid w:val="00973F47"/>
    <w:rsid w:val="009A733F"/>
    <w:rsid w:val="009D4529"/>
    <w:rsid w:val="009D51D0"/>
    <w:rsid w:val="009F21FB"/>
    <w:rsid w:val="00A01E4E"/>
    <w:rsid w:val="00A41015"/>
    <w:rsid w:val="00A47856"/>
    <w:rsid w:val="00A94795"/>
    <w:rsid w:val="00AC3D62"/>
    <w:rsid w:val="00AC6A55"/>
    <w:rsid w:val="00B26C77"/>
    <w:rsid w:val="00B32A62"/>
    <w:rsid w:val="00B43F23"/>
    <w:rsid w:val="00B74A56"/>
    <w:rsid w:val="00B8105C"/>
    <w:rsid w:val="00BB4E94"/>
    <w:rsid w:val="00BB5076"/>
    <w:rsid w:val="00BD545E"/>
    <w:rsid w:val="00C11B1F"/>
    <w:rsid w:val="00C36BC5"/>
    <w:rsid w:val="00C6437D"/>
    <w:rsid w:val="00C76F3D"/>
    <w:rsid w:val="00C8188D"/>
    <w:rsid w:val="00C8448C"/>
    <w:rsid w:val="00CA23AC"/>
    <w:rsid w:val="00CA723B"/>
    <w:rsid w:val="00CB7F8C"/>
    <w:rsid w:val="00CE5442"/>
    <w:rsid w:val="00CE77D9"/>
    <w:rsid w:val="00D54A59"/>
    <w:rsid w:val="00D57DDD"/>
    <w:rsid w:val="00D606A5"/>
    <w:rsid w:val="00DB0A94"/>
    <w:rsid w:val="00DC331D"/>
    <w:rsid w:val="00DD15A0"/>
    <w:rsid w:val="00DE26FE"/>
    <w:rsid w:val="00DF0287"/>
    <w:rsid w:val="00E013FF"/>
    <w:rsid w:val="00E114C5"/>
    <w:rsid w:val="00E152D7"/>
    <w:rsid w:val="00E229A0"/>
    <w:rsid w:val="00E26E29"/>
    <w:rsid w:val="00E46AD0"/>
    <w:rsid w:val="00E624BE"/>
    <w:rsid w:val="00E70386"/>
    <w:rsid w:val="00E7434E"/>
    <w:rsid w:val="00E9294A"/>
    <w:rsid w:val="00EC7F1D"/>
    <w:rsid w:val="00EF007B"/>
    <w:rsid w:val="00EF7A61"/>
    <w:rsid w:val="00F173B0"/>
    <w:rsid w:val="00F32C90"/>
    <w:rsid w:val="00F40FC4"/>
    <w:rsid w:val="00FA6FAD"/>
    <w:rsid w:val="00FA6FDE"/>
    <w:rsid w:val="00FB33C3"/>
    <w:rsid w:val="00FC67F5"/>
    <w:rsid w:val="00FE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2B30"/>
  <w15:chartTrackingRefBased/>
  <w15:docId w15:val="{DB52147D-84AA-442B-AAC4-D5B35FA3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FC4"/>
    <w:pPr>
      <w:ind w:left="720"/>
      <w:contextualSpacing/>
    </w:pPr>
  </w:style>
  <w:style w:type="paragraph" w:styleId="BalloonText">
    <w:name w:val="Balloon Text"/>
    <w:basedOn w:val="Normal"/>
    <w:link w:val="BalloonTextChar"/>
    <w:uiPriority w:val="99"/>
    <w:semiHidden/>
    <w:unhideWhenUsed/>
    <w:rsid w:val="00B74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A56"/>
    <w:rPr>
      <w:rFonts w:ascii="Segoe UI" w:hAnsi="Segoe UI" w:cs="Segoe UI"/>
      <w:sz w:val="18"/>
      <w:szCs w:val="18"/>
    </w:rPr>
  </w:style>
  <w:style w:type="paragraph" w:customStyle="1" w:styleId="Default">
    <w:name w:val="Default"/>
    <w:rsid w:val="00C76F3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C4D77"/>
    <w:rPr>
      <w:color w:val="0563C1" w:themeColor="hyperlink"/>
      <w:u w:val="single"/>
    </w:rPr>
  </w:style>
  <w:style w:type="character" w:styleId="UnresolvedMention">
    <w:name w:val="Unresolved Mention"/>
    <w:basedOn w:val="DefaultParagraphFont"/>
    <w:uiPriority w:val="99"/>
    <w:semiHidden/>
    <w:unhideWhenUsed/>
    <w:rsid w:val="002C4D77"/>
    <w:rPr>
      <w:color w:val="605E5C"/>
      <w:shd w:val="clear" w:color="auto" w:fill="E1DFDD"/>
    </w:rPr>
  </w:style>
  <w:style w:type="paragraph" w:styleId="Revision">
    <w:name w:val="Revision"/>
    <w:hidden/>
    <w:uiPriority w:val="99"/>
    <w:semiHidden/>
    <w:rsid w:val="00E01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79504">
      <w:bodyDiv w:val="1"/>
      <w:marLeft w:val="0"/>
      <w:marRight w:val="0"/>
      <w:marTop w:val="0"/>
      <w:marBottom w:val="0"/>
      <w:divBdr>
        <w:top w:val="none" w:sz="0" w:space="0" w:color="auto"/>
        <w:left w:val="none" w:sz="0" w:space="0" w:color="auto"/>
        <w:bottom w:val="none" w:sz="0" w:space="0" w:color="auto"/>
        <w:right w:val="none" w:sz="0" w:space="0" w:color="auto"/>
      </w:divBdr>
    </w:div>
    <w:div w:id="1132290240">
      <w:bodyDiv w:val="1"/>
      <w:marLeft w:val="0"/>
      <w:marRight w:val="0"/>
      <w:marTop w:val="0"/>
      <w:marBottom w:val="0"/>
      <w:divBdr>
        <w:top w:val="none" w:sz="0" w:space="0" w:color="auto"/>
        <w:left w:val="none" w:sz="0" w:space="0" w:color="auto"/>
        <w:bottom w:val="none" w:sz="0" w:space="0" w:color="auto"/>
        <w:right w:val="none" w:sz="0" w:space="0" w:color="auto"/>
      </w:divBdr>
    </w:div>
    <w:div w:id="1155561158">
      <w:bodyDiv w:val="1"/>
      <w:marLeft w:val="0"/>
      <w:marRight w:val="0"/>
      <w:marTop w:val="0"/>
      <w:marBottom w:val="0"/>
      <w:divBdr>
        <w:top w:val="none" w:sz="0" w:space="0" w:color="auto"/>
        <w:left w:val="none" w:sz="0" w:space="0" w:color="auto"/>
        <w:bottom w:val="none" w:sz="0" w:space="0" w:color="auto"/>
        <w:right w:val="none" w:sz="0" w:space="0" w:color="auto"/>
      </w:divBdr>
    </w:div>
    <w:div w:id="1189759613">
      <w:bodyDiv w:val="1"/>
      <w:marLeft w:val="0"/>
      <w:marRight w:val="0"/>
      <w:marTop w:val="0"/>
      <w:marBottom w:val="0"/>
      <w:divBdr>
        <w:top w:val="none" w:sz="0" w:space="0" w:color="auto"/>
        <w:left w:val="none" w:sz="0" w:space="0" w:color="auto"/>
        <w:bottom w:val="none" w:sz="0" w:space="0" w:color="auto"/>
        <w:right w:val="none" w:sz="0" w:space="0" w:color="auto"/>
      </w:divBdr>
    </w:div>
    <w:div w:id="1245995925">
      <w:bodyDiv w:val="1"/>
      <w:marLeft w:val="0"/>
      <w:marRight w:val="0"/>
      <w:marTop w:val="0"/>
      <w:marBottom w:val="0"/>
      <w:divBdr>
        <w:top w:val="none" w:sz="0" w:space="0" w:color="auto"/>
        <w:left w:val="none" w:sz="0" w:space="0" w:color="auto"/>
        <w:bottom w:val="none" w:sz="0" w:space="0" w:color="auto"/>
        <w:right w:val="none" w:sz="0" w:space="0" w:color="auto"/>
      </w:divBdr>
    </w:div>
    <w:div w:id="1513764425">
      <w:bodyDiv w:val="1"/>
      <w:marLeft w:val="0"/>
      <w:marRight w:val="0"/>
      <w:marTop w:val="0"/>
      <w:marBottom w:val="0"/>
      <w:divBdr>
        <w:top w:val="none" w:sz="0" w:space="0" w:color="auto"/>
        <w:left w:val="none" w:sz="0" w:space="0" w:color="auto"/>
        <w:bottom w:val="none" w:sz="0" w:space="0" w:color="auto"/>
        <w:right w:val="none" w:sz="0" w:space="0" w:color="auto"/>
      </w:divBdr>
    </w:div>
    <w:div w:id="1863281573">
      <w:bodyDiv w:val="1"/>
      <w:marLeft w:val="0"/>
      <w:marRight w:val="0"/>
      <w:marTop w:val="0"/>
      <w:marBottom w:val="0"/>
      <w:divBdr>
        <w:top w:val="none" w:sz="0" w:space="0" w:color="auto"/>
        <w:left w:val="none" w:sz="0" w:space="0" w:color="auto"/>
        <w:bottom w:val="none" w:sz="0" w:space="0" w:color="auto"/>
        <w:right w:val="none" w:sz="0" w:space="0" w:color="auto"/>
      </w:divBdr>
      <w:divsChild>
        <w:div w:id="1313606679">
          <w:marLeft w:val="0"/>
          <w:marRight w:val="0"/>
          <w:marTop w:val="0"/>
          <w:marBottom w:val="0"/>
          <w:divBdr>
            <w:top w:val="none" w:sz="0" w:space="0" w:color="auto"/>
            <w:left w:val="none" w:sz="0" w:space="0" w:color="auto"/>
            <w:bottom w:val="none" w:sz="0" w:space="0" w:color="auto"/>
            <w:right w:val="none" w:sz="0" w:space="0" w:color="auto"/>
          </w:divBdr>
        </w:div>
        <w:div w:id="1653212826">
          <w:marLeft w:val="0"/>
          <w:marRight w:val="0"/>
          <w:marTop w:val="0"/>
          <w:marBottom w:val="0"/>
          <w:divBdr>
            <w:top w:val="none" w:sz="0" w:space="0" w:color="auto"/>
            <w:left w:val="none" w:sz="0" w:space="0" w:color="auto"/>
            <w:bottom w:val="none" w:sz="0" w:space="0" w:color="auto"/>
            <w:right w:val="none" w:sz="0" w:space="0" w:color="auto"/>
          </w:divBdr>
        </w:div>
        <w:div w:id="1122069501">
          <w:marLeft w:val="0"/>
          <w:marRight w:val="0"/>
          <w:marTop w:val="0"/>
          <w:marBottom w:val="0"/>
          <w:divBdr>
            <w:top w:val="none" w:sz="0" w:space="0" w:color="auto"/>
            <w:left w:val="none" w:sz="0" w:space="0" w:color="auto"/>
            <w:bottom w:val="none" w:sz="0" w:space="0" w:color="auto"/>
            <w:right w:val="none" w:sz="0" w:space="0" w:color="auto"/>
          </w:divBdr>
        </w:div>
        <w:div w:id="1653756062">
          <w:marLeft w:val="0"/>
          <w:marRight w:val="0"/>
          <w:marTop w:val="0"/>
          <w:marBottom w:val="0"/>
          <w:divBdr>
            <w:top w:val="none" w:sz="0" w:space="0" w:color="auto"/>
            <w:left w:val="none" w:sz="0" w:space="0" w:color="auto"/>
            <w:bottom w:val="none" w:sz="0" w:space="0" w:color="auto"/>
            <w:right w:val="none" w:sz="0" w:space="0" w:color="auto"/>
          </w:divBdr>
        </w:div>
        <w:div w:id="1441606610">
          <w:marLeft w:val="0"/>
          <w:marRight w:val="0"/>
          <w:marTop w:val="0"/>
          <w:marBottom w:val="0"/>
          <w:divBdr>
            <w:top w:val="none" w:sz="0" w:space="0" w:color="auto"/>
            <w:left w:val="none" w:sz="0" w:space="0" w:color="auto"/>
            <w:bottom w:val="none" w:sz="0" w:space="0" w:color="auto"/>
            <w:right w:val="none" w:sz="0" w:space="0" w:color="auto"/>
          </w:divBdr>
        </w:div>
        <w:div w:id="1015694884">
          <w:marLeft w:val="0"/>
          <w:marRight w:val="0"/>
          <w:marTop w:val="0"/>
          <w:marBottom w:val="0"/>
          <w:divBdr>
            <w:top w:val="none" w:sz="0" w:space="0" w:color="auto"/>
            <w:left w:val="none" w:sz="0" w:space="0" w:color="auto"/>
            <w:bottom w:val="none" w:sz="0" w:space="0" w:color="auto"/>
            <w:right w:val="none" w:sz="0" w:space="0" w:color="auto"/>
          </w:divBdr>
        </w:div>
        <w:div w:id="1983659460">
          <w:marLeft w:val="0"/>
          <w:marRight w:val="0"/>
          <w:marTop w:val="0"/>
          <w:marBottom w:val="0"/>
          <w:divBdr>
            <w:top w:val="none" w:sz="0" w:space="0" w:color="auto"/>
            <w:left w:val="none" w:sz="0" w:space="0" w:color="auto"/>
            <w:bottom w:val="none" w:sz="0" w:space="0" w:color="auto"/>
            <w:right w:val="none" w:sz="0" w:space="0" w:color="auto"/>
          </w:divBdr>
        </w:div>
        <w:div w:id="660238866">
          <w:marLeft w:val="0"/>
          <w:marRight w:val="0"/>
          <w:marTop w:val="0"/>
          <w:marBottom w:val="0"/>
          <w:divBdr>
            <w:top w:val="none" w:sz="0" w:space="0" w:color="auto"/>
            <w:left w:val="none" w:sz="0" w:space="0" w:color="auto"/>
            <w:bottom w:val="none" w:sz="0" w:space="0" w:color="auto"/>
            <w:right w:val="none" w:sz="0" w:space="0" w:color="auto"/>
          </w:divBdr>
        </w:div>
        <w:div w:id="1360280914">
          <w:marLeft w:val="0"/>
          <w:marRight w:val="0"/>
          <w:marTop w:val="0"/>
          <w:marBottom w:val="0"/>
          <w:divBdr>
            <w:top w:val="none" w:sz="0" w:space="0" w:color="auto"/>
            <w:left w:val="none" w:sz="0" w:space="0" w:color="auto"/>
            <w:bottom w:val="none" w:sz="0" w:space="0" w:color="auto"/>
            <w:right w:val="none" w:sz="0" w:space="0" w:color="auto"/>
          </w:divBdr>
        </w:div>
        <w:div w:id="2099058013">
          <w:marLeft w:val="0"/>
          <w:marRight w:val="0"/>
          <w:marTop w:val="0"/>
          <w:marBottom w:val="0"/>
          <w:divBdr>
            <w:top w:val="none" w:sz="0" w:space="0" w:color="auto"/>
            <w:left w:val="none" w:sz="0" w:space="0" w:color="auto"/>
            <w:bottom w:val="none" w:sz="0" w:space="0" w:color="auto"/>
            <w:right w:val="none" w:sz="0" w:space="0" w:color="auto"/>
          </w:divBdr>
        </w:div>
        <w:div w:id="346299257">
          <w:marLeft w:val="0"/>
          <w:marRight w:val="0"/>
          <w:marTop w:val="0"/>
          <w:marBottom w:val="0"/>
          <w:divBdr>
            <w:top w:val="none" w:sz="0" w:space="0" w:color="auto"/>
            <w:left w:val="none" w:sz="0" w:space="0" w:color="auto"/>
            <w:bottom w:val="none" w:sz="0" w:space="0" w:color="auto"/>
            <w:right w:val="none" w:sz="0" w:space="0" w:color="auto"/>
          </w:divBdr>
        </w:div>
        <w:div w:id="192112956">
          <w:marLeft w:val="0"/>
          <w:marRight w:val="0"/>
          <w:marTop w:val="0"/>
          <w:marBottom w:val="0"/>
          <w:divBdr>
            <w:top w:val="none" w:sz="0" w:space="0" w:color="auto"/>
            <w:left w:val="none" w:sz="0" w:space="0" w:color="auto"/>
            <w:bottom w:val="none" w:sz="0" w:space="0" w:color="auto"/>
            <w:right w:val="none" w:sz="0" w:space="0" w:color="auto"/>
          </w:divBdr>
        </w:div>
        <w:div w:id="1396053103">
          <w:marLeft w:val="0"/>
          <w:marRight w:val="0"/>
          <w:marTop w:val="0"/>
          <w:marBottom w:val="0"/>
          <w:divBdr>
            <w:top w:val="none" w:sz="0" w:space="0" w:color="auto"/>
            <w:left w:val="none" w:sz="0" w:space="0" w:color="auto"/>
            <w:bottom w:val="none" w:sz="0" w:space="0" w:color="auto"/>
            <w:right w:val="none" w:sz="0" w:space="0" w:color="auto"/>
          </w:divBdr>
        </w:div>
        <w:div w:id="1688215341">
          <w:marLeft w:val="0"/>
          <w:marRight w:val="0"/>
          <w:marTop w:val="0"/>
          <w:marBottom w:val="0"/>
          <w:divBdr>
            <w:top w:val="none" w:sz="0" w:space="0" w:color="auto"/>
            <w:left w:val="none" w:sz="0" w:space="0" w:color="auto"/>
            <w:bottom w:val="none" w:sz="0" w:space="0" w:color="auto"/>
            <w:right w:val="none" w:sz="0" w:space="0" w:color="auto"/>
          </w:divBdr>
        </w:div>
        <w:div w:id="482160466">
          <w:marLeft w:val="0"/>
          <w:marRight w:val="0"/>
          <w:marTop w:val="0"/>
          <w:marBottom w:val="0"/>
          <w:divBdr>
            <w:top w:val="none" w:sz="0" w:space="0" w:color="auto"/>
            <w:left w:val="none" w:sz="0" w:space="0" w:color="auto"/>
            <w:bottom w:val="none" w:sz="0" w:space="0" w:color="auto"/>
            <w:right w:val="none" w:sz="0" w:space="0" w:color="auto"/>
          </w:divBdr>
        </w:div>
        <w:div w:id="1836148278">
          <w:marLeft w:val="0"/>
          <w:marRight w:val="0"/>
          <w:marTop w:val="0"/>
          <w:marBottom w:val="0"/>
          <w:divBdr>
            <w:top w:val="none" w:sz="0" w:space="0" w:color="auto"/>
            <w:left w:val="none" w:sz="0" w:space="0" w:color="auto"/>
            <w:bottom w:val="none" w:sz="0" w:space="0" w:color="auto"/>
            <w:right w:val="none" w:sz="0" w:space="0" w:color="auto"/>
          </w:divBdr>
        </w:div>
        <w:div w:id="1209149358">
          <w:marLeft w:val="0"/>
          <w:marRight w:val="0"/>
          <w:marTop w:val="0"/>
          <w:marBottom w:val="0"/>
          <w:divBdr>
            <w:top w:val="none" w:sz="0" w:space="0" w:color="auto"/>
            <w:left w:val="none" w:sz="0" w:space="0" w:color="auto"/>
            <w:bottom w:val="none" w:sz="0" w:space="0" w:color="auto"/>
            <w:right w:val="none" w:sz="0" w:space="0" w:color="auto"/>
          </w:divBdr>
        </w:div>
        <w:div w:id="1560704409">
          <w:marLeft w:val="0"/>
          <w:marRight w:val="0"/>
          <w:marTop w:val="0"/>
          <w:marBottom w:val="0"/>
          <w:divBdr>
            <w:top w:val="none" w:sz="0" w:space="0" w:color="auto"/>
            <w:left w:val="none" w:sz="0" w:space="0" w:color="auto"/>
            <w:bottom w:val="none" w:sz="0" w:space="0" w:color="auto"/>
            <w:right w:val="none" w:sz="0" w:space="0" w:color="auto"/>
          </w:divBdr>
        </w:div>
        <w:div w:id="662397095">
          <w:marLeft w:val="0"/>
          <w:marRight w:val="0"/>
          <w:marTop w:val="0"/>
          <w:marBottom w:val="0"/>
          <w:divBdr>
            <w:top w:val="none" w:sz="0" w:space="0" w:color="auto"/>
            <w:left w:val="none" w:sz="0" w:space="0" w:color="auto"/>
            <w:bottom w:val="none" w:sz="0" w:space="0" w:color="auto"/>
            <w:right w:val="none" w:sz="0" w:space="0" w:color="auto"/>
          </w:divBdr>
        </w:div>
        <w:div w:id="226452617">
          <w:marLeft w:val="0"/>
          <w:marRight w:val="0"/>
          <w:marTop w:val="0"/>
          <w:marBottom w:val="0"/>
          <w:divBdr>
            <w:top w:val="none" w:sz="0" w:space="0" w:color="auto"/>
            <w:left w:val="none" w:sz="0" w:space="0" w:color="auto"/>
            <w:bottom w:val="none" w:sz="0" w:space="0" w:color="auto"/>
            <w:right w:val="none" w:sz="0" w:space="0" w:color="auto"/>
          </w:divBdr>
        </w:div>
        <w:div w:id="159006283">
          <w:marLeft w:val="0"/>
          <w:marRight w:val="0"/>
          <w:marTop w:val="0"/>
          <w:marBottom w:val="0"/>
          <w:divBdr>
            <w:top w:val="none" w:sz="0" w:space="0" w:color="auto"/>
            <w:left w:val="none" w:sz="0" w:space="0" w:color="auto"/>
            <w:bottom w:val="none" w:sz="0" w:space="0" w:color="auto"/>
            <w:right w:val="none" w:sz="0" w:space="0" w:color="auto"/>
          </w:divBdr>
        </w:div>
        <w:div w:id="1677223235">
          <w:marLeft w:val="0"/>
          <w:marRight w:val="0"/>
          <w:marTop w:val="0"/>
          <w:marBottom w:val="0"/>
          <w:divBdr>
            <w:top w:val="none" w:sz="0" w:space="0" w:color="auto"/>
            <w:left w:val="none" w:sz="0" w:space="0" w:color="auto"/>
            <w:bottom w:val="none" w:sz="0" w:space="0" w:color="auto"/>
            <w:right w:val="none" w:sz="0" w:space="0" w:color="auto"/>
          </w:divBdr>
        </w:div>
        <w:div w:id="1605573616">
          <w:marLeft w:val="0"/>
          <w:marRight w:val="0"/>
          <w:marTop w:val="0"/>
          <w:marBottom w:val="0"/>
          <w:divBdr>
            <w:top w:val="none" w:sz="0" w:space="0" w:color="auto"/>
            <w:left w:val="none" w:sz="0" w:space="0" w:color="auto"/>
            <w:bottom w:val="none" w:sz="0" w:space="0" w:color="auto"/>
            <w:right w:val="none" w:sz="0" w:space="0" w:color="auto"/>
          </w:divBdr>
        </w:div>
        <w:div w:id="1639532969">
          <w:marLeft w:val="0"/>
          <w:marRight w:val="0"/>
          <w:marTop w:val="0"/>
          <w:marBottom w:val="0"/>
          <w:divBdr>
            <w:top w:val="none" w:sz="0" w:space="0" w:color="auto"/>
            <w:left w:val="none" w:sz="0" w:space="0" w:color="auto"/>
            <w:bottom w:val="none" w:sz="0" w:space="0" w:color="auto"/>
            <w:right w:val="none" w:sz="0" w:space="0" w:color="auto"/>
          </w:divBdr>
        </w:div>
        <w:div w:id="2050572565">
          <w:marLeft w:val="0"/>
          <w:marRight w:val="0"/>
          <w:marTop w:val="0"/>
          <w:marBottom w:val="0"/>
          <w:divBdr>
            <w:top w:val="none" w:sz="0" w:space="0" w:color="auto"/>
            <w:left w:val="none" w:sz="0" w:space="0" w:color="auto"/>
            <w:bottom w:val="none" w:sz="0" w:space="0" w:color="auto"/>
            <w:right w:val="none" w:sz="0" w:space="0" w:color="auto"/>
          </w:divBdr>
        </w:div>
        <w:div w:id="1305961925">
          <w:marLeft w:val="0"/>
          <w:marRight w:val="0"/>
          <w:marTop w:val="0"/>
          <w:marBottom w:val="0"/>
          <w:divBdr>
            <w:top w:val="none" w:sz="0" w:space="0" w:color="auto"/>
            <w:left w:val="none" w:sz="0" w:space="0" w:color="auto"/>
            <w:bottom w:val="none" w:sz="0" w:space="0" w:color="auto"/>
            <w:right w:val="none" w:sz="0" w:space="0" w:color="auto"/>
          </w:divBdr>
        </w:div>
        <w:div w:id="1286614611">
          <w:marLeft w:val="0"/>
          <w:marRight w:val="0"/>
          <w:marTop w:val="0"/>
          <w:marBottom w:val="0"/>
          <w:divBdr>
            <w:top w:val="none" w:sz="0" w:space="0" w:color="auto"/>
            <w:left w:val="none" w:sz="0" w:space="0" w:color="auto"/>
            <w:bottom w:val="none" w:sz="0" w:space="0" w:color="auto"/>
            <w:right w:val="none" w:sz="0" w:space="0" w:color="auto"/>
          </w:divBdr>
        </w:div>
        <w:div w:id="1106122406">
          <w:marLeft w:val="0"/>
          <w:marRight w:val="0"/>
          <w:marTop w:val="0"/>
          <w:marBottom w:val="0"/>
          <w:divBdr>
            <w:top w:val="none" w:sz="0" w:space="0" w:color="auto"/>
            <w:left w:val="none" w:sz="0" w:space="0" w:color="auto"/>
            <w:bottom w:val="none" w:sz="0" w:space="0" w:color="auto"/>
            <w:right w:val="none" w:sz="0" w:space="0" w:color="auto"/>
          </w:divBdr>
        </w:div>
        <w:div w:id="1541749913">
          <w:marLeft w:val="0"/>
          <w:marRight w:val="0"/>
          <w:marTop w:val="0"/>
          <w:marBottom w:val="0"/>
          <w:divBdr>
            <w:top w:val="none" w:sz="0" w:space="0" w:color="auto"/>
            <w:left w:val="none" w:sz="0" w:space="0" w:color="auto"/>
            <w:bottom w:val="none" w:sz="0" w:space="0" w:color="auto"/>
            <w:right w:val="none" w:sz="0" w:space="0" w:color="auto"/>
          </w:divBdr>
        </w:div>
        <w:div w:id="1342052994">
          <w:marLeft w:val="0"/>
          <w:marRight w:val="0"/>
          <w:marTop w:val="0"/>
          <w:marBottom w:val="0"/>
          <w:divBdr>
            <w:top w:val="none" w:sz="0" w:space="0" w:color="auto"/>
            <w:left w:val="none" w:sz="0" w:space="0" w:color="auto"/>
            <w:bottom w:val="none" w:sz="0" w:space="0" w:color="auto"/>
            <w:right w:val="none" w:sz="0" w:space="0" w:color="auto"/>
          </w:divBdr>
        </w:div>
        <w:div w:id="66537934">
          <w:marLeft w:val="0"/>
          <w:marRight w:val="0"/>
          <w:marTop w:val="0"/>
          <w:marBottom w:val="0"/>
          <w:divBdr>
            <w:top w:val="none" w:sz="0" w:space="0" w:color="auto"/>
            <w:left w:val="none" w:sz="0" w:space="0" w:color="auto"/>
            <w:bottom w:val="none" w:sz="0" w:space="0" w:color="auto"/>
            <w:right w:val="none" w:sz="0" w:space="0" w:color="auto"/>
          </w:divBdr>
        </w:div>
        <w:div w:id="277874841">
          <w:marLeft w:val="0"/>
          <w:marRight w:val="0"/>
          <w:marTop w:val="0"/>
          <w:marBottom w:val="0"/>
          <w:divBdr>
            <w:top w:val="none" w:sz="0" w:space="0" w:color="auto"/>
            <w:left w:val="none" w:sz="0" w:space="0" w:color="auto"/>
            <w:bottom w:val="none" w:sz="0" w:space="0" w:color="auto"/>
            <w:right w:val="none" w:sz="0" w:space="0" w:color="auto"/>
          </w:divBdr>
        </w:div>
        <w:div w:id="1290211854">
          <w:marLeft w:val="0"/>
          <w:marRight w:val="0"/>
          <w:marTop w:val="0"/>
          <w:marBottom w:val="0"/>
          <w:divBdr>
            <w:top w:val="none" w:sz="0" w:space="0" w:color="auto"/>
            <w:left w:val="none" w:sz="0" w:space="0" w:color="auto"/>
            <w:bottom w:val="none" w:sz="0" w:space="0" w:color="auto"/>
            <w:right w:val="none" w:sz="0" w:space="0" w:color="auto"/>
          </w:divBdr>
        </w:div>
        <w:div w:id="587932144">
          <w:marLeft w:val="0"/>
          <w:marRight w:val="0"/>
          <w:marTop w:val="0"/>
          <w:marBottom w:val="0"/>
          <w:divBdr>
            <w:top w:val="none" w:sz="0" w:space="0" w:color="auto"/>
            <w:left w:val="none" w:sz="0" w:space="0" w:color="auto"/>
            <w:bottom w:val="none" w:sz="0" w:space="0" w:color="auto"/>
            <w:right w:val="none" w:sz="0" w:space="0" w:color="auto"/>
          </w:divBdr>
        </w:div>
        <w:div w:id="82995973">
          <w:marLeft w:val="0"/>
          <w:marRight w:val="0"/>
          <w:marTop w:val="0"/>
          <w:marBottom w:val="0"/>
          <w:divBdr>
            <w:top w:val="none" w:sz="0" w:space="0" w:color="auto"/>
            <w:left w:val="none" w:sz="0" w:space="0" w:color="auto"/>
            <w:bottom w:val="none" w:sz="0" w:space="0" w:color="auto"/>
            <w:right w:val="none" w:sz="0" w:space="0" w:color="auto"/>
          </w:divBdr>
        </w:div>
        <w:div w:id="1471634114">
          <w:marLeft w:val="0"/>
          <w:marRight w:val="0"/>
          <w:marTop w:val="0"/>
          <w:marBottom w:val="0"/>
          <w:divBdr>
            <w:top w:val="none" w:sz="0" w:space="0" w:color="auto"/>
            <w:left w:val="none" w:sz="0" w:space="0" w:color="auto"/>
            <w:bottom w:val="none" w:sz="0" w:space="0" w:color="auto"/>
            <w:right w:val="none" w:sz="0" w:space="0" w:color="auto"/>
          </w:divBdr>
        </w:div>
        <w:div w:id="1443845229">
          <w:marLeft w:val="0"/>
          <w:marRight w:val="0"/>
          <w:marTop w:val="0"/>
          <w:marBottom w:val="0"/>
          <w:divBdr>
            <w:top w:val="none" w:sz="0" w:space="0" w:color="auto"/>
            <w:left w:val="none" w:sz="0" w:space="0" w:color="auto"/>
            <w:bottom w:val="none" w:sz="0" w:space="0" w:color="auto"/>
            <w:right w:val="none" w:sz="0" w:space="0" w:color="auto"/>
          </w:divBdr>
        </w:div>
      </w:divsChild>
    </w:div>
    <w:div w:id="20810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l.ct.gov/OPM/Marb/Municipal-Accountability-Review-Boar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6C61F-0BD3-451D-8E15-48F470BB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Alison</dc:creator>
  <cp:keywords/>
  <dc:description/>
  <cp:lastModifiedBy>McLoughlin, Lori</cp:lastModifiedBy>
  <cp:revision>2</cp:revision>
  <cp:lastPrinted>2023-04-11T15:34:00Z</cp:lastPrinted>
  <dcterms:created xsi:type="dcterms:W3CDTF">2023-05-09T18:00:00Z</dcterms:created>
  <dcterms:modified xsi:type="dcterms:W3CDTF">2023-05-09T18:00:00Z</dcterms:modified>
</cp:coreProperties>
</file>