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CCC" w:rsidRPr="00B247E0" w:rsidRDefault="00A31CCC" w:rsidP="00A31CCC">
      <w:pPr>
        <w:framePr w:hSpace="180" w:wrap="around" w:vAnchor="text" w:hAnchor="page" w:x="865" w:y="-287"/>
        <w:jc w:val="center"/>
        <w:rPr>
          <w:rFonts w:ascii="Georgia" w:hAnsi="Georgia"/>
          <w:b/>
          <w:i/>
          <w:color w:val="0000FF"/>
          <w:sz w:val="8"/>
        </w:rPr>
      </w:pPr>
      <w:r w:rsidRPr="00B247E0">
        <w:rPr>
          <w:rFonts w:ascii="Georgia" w:hAnsi="Georgia"/>
          <w:b/>
          <w:noProof/>
          <w:color w:val="0000FF"/>
        </w:rPr>
        <w:drawing>
          <wp:inline distT="0" distB="0" distL="0" distR="0">
            <wp:extent cx="1228725" cy="8953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28725" cy="895350"/>
                    </a:xfrm>
                    <a:prstGeom prst="rect">
                      <a:avLst/>
                    </a:prstGeom>
                    <a:noFill/>
                    <a:ln w="9525">
                      <a:noFill/>
                      <a:miter lim="800000"/>
                      <a:headEnd/>
                      <a:tailEnd/>
                    </a:ln>
                  </pic:spPr>
                </pic:pic>
              </a:graphicData>
            </a:graphic>
          </wp:inline>
        </w:drawing>
      </w:r>
    </w:p>
    <w:p w:rsidR="00A31CCC" w:rsidRPr="00B247E0" w:rsidRDefault="00A31CCC" w:rsidP="00A31CCC">
      <w:pPr>
        <w:ind w:left="-720"/>
        <w:jc w:val="center"/>
        <w:rPr>
          <w:rFonts w:ascii="Georgia" w:hAnsi="Georgia"/>
          <w:b/>
          <w:color w:val="0000FF"/>
          <w:spacing w:val="80"/>
          <w:sz w:val="32"/>
        </w:rPr>
      </w:pPr>
      <w:r w:rsidRPr="00B247E0">
        <w:rPr>
          <w:rFonts w:ascii="Georgia" w:hAnsi="Georgia"/>
          <w:b/>
          <w:color w:val="0000FF"/>
          <w:spacing w:val="80"/>
          <w:sz w:val="32"/>
        </w:rPr>
        <w:t xml:space="preserve">STATE OF </w:t>
      </w:r>
      <w:smartTag w:uri="urn:schemas-microsoft-com:office:smarttags" w:element="place">
        <w:smartTag w:uri="urn:schemas-microsoft-com:office:smarttags" w:element="State">
          <w:r w:rsidRPr="00B247E0">
            <w:rPr>
              <w:rFonts w:ascii="Georgia" w:hAnsi="Georgia"/>
              <w:b/>
              <w:color w:val="0000FF"/>
              <w:spacing w:val="80"/>
              <w:sz w:val="32"/>
            </w:rPr>
            <w:t>CONNECTICUT</w:t>
          </w:r>
        </w:smartTag>
      </w:smartTag>
    </w:p>
    <w:p w:rsidR="00A31CCC" w:rsidRPr="00B247E0" w:rsidRDefault="00A31CCC" w:rsidP="00A31CCC">
      <w:pPr>
        <w:ind w:left="-720"/>
        <w:jc w:val="center"/>
        <w:rPr>
          <w:rFonts w:ascii="Georgia" w:hAnsi="Georgia"/>
          <w:b/>
          <w:i/>
          <w:color w:val="0000FF"/>
          <w:sz w:val="8"/>
        </w:rPr>
      </w:pPr>
    </w:p>
    <w:p w:rsidR="00A31CCC" w:rsidRPr="00B247E0" w:rsidRDefault="00A31CCC" w:rsidP="00A31CCC">
      <w:pPr>
        <w:ind w:left="-720"/>
        <w:jc w:val="center"/>
        <w:rPr>
          <w:rFonts w:ascii="Georgia" w:hAnsi="Georgia"/>
          <w:b/>
          <w:i/>
          <w:color w:val="0000FF"/>
          <w:sz w:val="20"/>
        </w:rPr>
      </w:pPr>
      <w:r w:rsidRPr="00B247E0">
        <w:rPr>
          <w:rFonts w:ascii="Georgia" w:hAnsi="Georgia"/>
          <w:b/>
          <w:i/>
          <w:color w:val="0000FF"/>
          <w:sz w:val="20"/>
        </w:rPr>
        <w:t>OFFICE OF POLICY AND MANAGEMENT</w:t>
      </w:r>
    </w:p>
    <w:p w:rsidR="00A31CCC" w:rsidRPr="00B247E0" w:rsidRDefault="00A31CCC" w:rsidP="00A31CCC">
      <w:pPr>
        <w:ind w:left="-720"/>
        <w:jc w:val="center"/>
        <w:rPr>
          <w:rFonts w:ascii="Georgia" w:hAnsi="Georgia"/>
          <w:b/>
          <w:i/>
          <w:color w:val="0000FF"/>
          <w:sz w:val="8"/>
        </w:rPr>
      </w:pPr>
    </w:p>
    <w:p w:rsidR="00A31CCC" w:rsidRPr="00B247E0" w:rsidRDefault="00A31CCC" w:rsidP="00A31CCC">
      <w:pPr>
        <w:ind w:left="-720"/>
        <w:jc w:val="center"/>
        <w:rPr>
          <w:rFonts w:ascii="Georgia" w:hAnsi="Georgia"/>
          <w:b/>
          <w:color w:val="0000FF"/>
          <w:sz w:val="20"/>
        </w:rPr>
      </w:pPr>
      <w:r w:rsidRPr="00B247E0">
        <w:rPr>
          <w:rFonts w:ascii="Georgia" w:hAnsi="Georgia"/>
          <w:b/>
          <w:color w:val="0000FF"/>
          <w:sz w:val="20"/>
        </w:rPr>
        <w:t>Office of Labor Relations</w:t>
      </w:r>
    </w:p>
    <w:p w:rsidR="00A31CCC" w:rsidRPr="00B247E0" w:rsidRDefault="00A31CCC" w:rsidP="00A31CCC">
      <w:pPr>
        <w:jc w:val="center"/>
        <w:rPr>
          <w:rFonts w:ascii="Georgia" w:hAnsi="Georgia"/>
          <w:b/>
          <w:sz w:val="16"/>
        </w:rPr>
      </w:pPr>
    </w:p>
    <w:p w:rsidR="00A31CCC" w:rsidRPr="00B247E0" w:rsidRDefault="00A31CCC" w:rsidP="00A31CCC">
      <w:pPr>
        <w:jc w:val="center"/>
        <w:rPr>
          <w:rFonts w:ascii="Georgia" w:hAnsi="Georgia"/>
          <w:b/>
          <w:sz w:val="16"/>
        </w:rPr>
      </w:pPr>
    </w:p>
    <w:p w:rsidR="00A31CCC" w:rsidRPr="00B247E0" w:rsidRDefault="00A31CCC" w:rsidP="00A31CCC">
      <w:pPr>
        <w:jc w:val="center"/>
        <w:rPr>
          <w:rFonts w:ascii="Georgia" w:hAnsi="Georgia"/>
          <w:b/>
          <w:sz w:val="16"/>
        </w:rPr>
      </w:pPr>
    </w:p>
    <w:p w:rsidR="00A31CCC" w:rsidRPr="00B247E0" w:rsidRDefault="00A31CCC" w:rsidP="00A31CCC">
      <w:pPr>
        <w:rPr>
          <w:rFonts w:ascii="Georgia" w:hAnsi="Georgia"/>
          <w:b/>
        </w:rPr>
      </w:pPr>
      <w:r>
        <w:rPr>
          <w:rFonts w:ascii="Georgia" w:hAnsi="Georgia"/>
          <w:b/>
        </w:rPr>
        <w:t xml:space="preserve">November </w:t>
      </w:r>
      <w:r w:rsidR="00692522">
        <w:rPr>
          <w:rFonts w:ascii="Georgia" w:hAnsi="Georgia"/>
          <w:b/>
        </w:rPr>
        <w:t>19</w:t>
      </w:r>
      <w:r>
        <w:rPr>
          <w:rFonts w:ascii="Georgia" w:hAnsi="Georgia"/>
          <w:b/>
        </w:rPr>
        <w:t>, 2012</w:t>
      </w:r>
    </w:p>
    <w:p w:rsidR="00A31CCC" w:rsidRPr="00B247E0" w:rsidRDefault="00A31CCC" w:rsidP="00A31CCC">
      <w:pPr>
        <w:rPr>
          <w:rFonts w:ascii="Georgia" w:hAnsi="Georgia"/>
        </w:rPr>
      </w:pPr>
    </w:p>
    <w:p w:rsidR="00A31CCC" w:rsidRPr="00B247E0" w:rsidRDefault="00A31CCC" w:rsidP="00A31CCC">
      <w:pPr>
        <w:rPr>
          <w:rFonts w:ascii="Georgia" w:hAnsi="Georgia"/>
          <w:b/>
        </w:rPr>
      </w:pPr>
      <w:r>
        <w:rPr>
          <w:rFonts w:ascii="Georgia" w:hAnsi="Georgia"/>
          <w:b/>
        </w:rPr>
        <w:t>General Notice 2012-09</w:t>
      </w:r>
    </w:p>
    <w:p w:rsidR="00A31CCC" w:rsidRPr="00B247E0" w:rsidRDefault="00A31CCC" w:rsidP="00A31CCC">
      <w:pPr>
        <w:rPr>
          <w:rFonts w:ascii="Georgia" w:hAnsi="Georgia"/>
          <w:b/>
        </w:rPr>
      </w:pPr>
    </w:p>
    <w:p w:rsidR="00A31CCC" w:rsidRDefault="00A31CCC" w:rsidP="00A31CCC">
      <w:pPr>
        <w:ind w:left="1440" w:hanging="1440"/>
        <w:rPr>
          <w:rFonts w:ascii="Georgia" w:hAnsi="Georgia"/>
          <w:b/>
        </w:rPr>
      </w:pPr>
      <w:r>
        <w:rPr>
          <w:rFonts w:ascii="Georgia" w:hAnsi="Georgia"/>
          <w:b/>
        </w:rPr>
        <w:t xml:space="preserve">TO: </w:t>
      </w:r>
      <w:r>
        <w:rPr>
          <w:rFonts w:ascii="Georgia" w:hAnsi="Georgia"/>
          <w:b/>
        </w:rPr>
        <w:tab/>
      </w:r>
      <w:r>
        <w:rPr>
          <w:rFonts w:ascii="Georgia" w:hAnsi="Georgia"/>
          <w:b/>
        </w:rPr>
        <w:tab/>
        <w:t xml:space="preserve">Commissioners, Agency Heads and </w:t>
      </w:r>
      <w:r w:rsidRPr="00B247E0">
        <w:rPr>
          <w:rFonts w:ascii="Georgia" w:hAnsi="Georgia"/>
          <w:b/>
        </w:rPr>
        <w:t xml:space="preserve">Labor </w:t>
      </w:r>
    </w:p>
    <w:p w:rsidR="00A31CCC" w:rsidRPr="00B247E0" w:rsidRDefault="00A31CCC" w:rsidP="00A31CCC">
      <w:pPr>
        <w:ind w:left="1440" w:firstLine="720"/>
        <w:rPr>
          <w:rFonts w:ascii="Georgia" w:hAnsi="Georgia"/>
          <w:b/>
        </w:rPr>
      </w:pPr>
      <w:r w:rsidRPr="00B247E0">
        <w:rPr>
          <w:rFonts w:ascii="Georgia" w:hAnsi="Georgia"/>
          <w:b/>
        </w:rPr>
        <w:t>Relations Designees</w:t>
      </w:r>
    </w:p>
    <w:p w:rsidR="00A31CCC" w:rsidRPr="00B247E0" w:rsidRDefault="00A31CCC" w:rsidP="00A31CCC">
      <w:pPr>
        <w:rPr>
          <w:rFonts w:ascii="Georgia" w:hAnsi="Georgia"/>
          <w:b/>
        </w:rPr>
      </w:pPr>
    </w:p>
    <w:p w:rsidR="00A31CCC" w:rsidRPr="00B247E0" w:rsidRDefault="00A31CCC" w:rsidP="00A31CCC">
      <w:pPr>
        <w:ind w:left="2160" w:hanging="2160"/>
        <w:rPr>
          <w:rFonts w:ascii="Georgia" w:hAnsi="Georgia"/>
          <w:b/>
        </w:rPr>
      </w:pPr>
      <w:r w:rsidRPr="00B247E0">
        <w:rPr>
          <w:rFonts w:ascii="Georgia" w:hAnsi="Georgia"/>
          <w:b/>
        </w:rPr>
        <w:t>SUBJECT</w:t>
      </w:r>
      <w:r w:rsidRPr="00B247E0">
        <w:rPr>
          <w:rFonts w:ascii="Georgia" w:hAnsi="Georgia"/>
        </w:rPr>
        <w:t>:</w:t>
      </w:r>
      <w:r w:rsidRPr="00B247E0">
        <w:rPr>
          <w:rFonts w:ascii="Georgia" w:hAnsi="Georgia"/>
        </w:rPr>
        <w:tab/>
      </w:r>
      <w:r w:rsidRPr="00B247E0">
        <w:rPr>
          <w:rFonts w:ascii="Georgia" w:hAnsi="Georgia"/>
          <w:szCs w:val="28"/>
        </w:rPr>
        <w:t>Dependents under State Sponsored Health</w:t>
      </w:r>
      <w:r w:rsidR="00D52314">
        <w:rPr>
          <w:rFonts w:ascii="Georgia" w:hAnsi="Georgia"/>
          <w:szCs w:val="28"/>
        </w:rPr>
        <w:t>/Dental</w:t>
      </w:r>
      <w:r w:rsidRPr="00B247E0">
        <w:rPr>
          <w:rFonts w:ascii="Georgia" w:hAnsi="Georgia"/>
          <w:szCs w:val="28"/>
        </w:rPr>
        <w:t xml:space="preserve"> Insurance Plan </w:t>
      </w:r>
      <w:r>
        <w:rPr>
          <w:rFonts w:ascii="Georgia" w:hAnsi="Georgia"/>
          <w:szCs w:val="28"/>
        </w:rPr>
        <w:t xml:space="preserve">– </w:t>
      </w:r>
      <w:r w:rsidRPr="00A31CCC">
        <w:rPr>
          <w:rFonts w:ascii="Georgia" w:hAnsi="Georgia"/>
          <w:szCs w:val="28"/>
          <w:highlight w:val="yellow"/>
        </w:rPr>
        <w:t>EMPLOYEES</w:t>
      </w:r>
      <w:r>
        <w:rPr>
          <w:rFonts w:ascii="Georgia" w:hAnsi="Georgia"/>
          <w:szCs w:val="28"/>
        </w:rPr>
        <w:t xml:space="preserve"> </w:t>
      </w:r>
      <w:r w:rsidRPr="00A31CCC">
        <w:rPr>
          <w:rFonts w:ascii="Georgia" w:hAnsi="Georgia"/>
          <w:szCs w:val="28"/>
          <w:highlight w:val="yellow"/>
        </w:rPr>
        <w:t>WHO SELF-DISCLOSED AND REMOVED THEIR SPOUSE/FORMER SPOUSE EFFECTIVE October 1, 2011 or July 1, 2012</w:t>
      </w:r>
      <w:r>
        <w:rPr>
          <w:rFonts w:ascii="Georgia" w:hAnsi="Georgia"/>
          <w:szCs w:val="28"/>
        </w:rPr>
        <w:t xml:space="preserve"> - </w:t>
      </w:r>
      <w:r>
        <w:rPr>
          <w:rFonts w:ascii="Georgia" w:hAnsi="Georgia"/>
        </w:rPr>
        <w:t>Revised</w:t>
      </w:r>
      <w:r w:rsidRPr="00B247E0">
        <w:rPr>
          <w:rFonts w:ascii="Georgia" w:hAnsi="Georgia"/>
        </w:rPr>
        <w:t xml:space="preserve"> </w:t>
      </w:r>
    </w:p>
    <w:p w:rsidR="00A31CCC" w:rsidRPr="00B247E0" w:rsidRDefault="00A31CCC" w:rsidP="00A31CCC">
      <w:pPr>
        <w:pBdr>
          <w:top w:val="single" w:sz="4" w:space="1" w:color="auto"/>
        </w:pBdr>
        <w:rPr>
          <w:rFonts w:ascii="Georgia" w:hAnsi="Georgia"/>
        </w:rPr>
      </w:pPr>
    </w:p>
    <w:p w:rsidR="00A31CCC" w:rsidRDefault="00A31CCC" w:rsidP="00843C32">
      <w:pPr>
        <w:pStyle w:val="BodyText2"/>
        <w:spacing w:after="240"/>
        <w:rPr>
          <w:rFonts w:ascii="Georgia" w:hAnsi="Georgia"/>
          <w:sz w:val="28"/>
        </w:rPr>
      </w:pPr>
      <w:r w:rsidRPr="00B247E0">
        <w:rPr>
          <w:rFonts w:ascii="Georgia" w:hAnsi="Georgia"/>
          <w:sz w:val="28"/>
        </w:rPr>
        <w:t>OLR General Notice 2012-0</w:t>
      </w:r>
      <w:r>
        <w:rPr>
          <w:rFonts w:ascii="Georgia" w:hAnsi="Georgia"/>
          <w:sz w:val="28"/>
        </w:rPr>
        <w:t xml:space="preserve">4 outlined the procedure to deal with those individuals who removed their spouse/former spouse during open enrollment effective October 1, 2011 or July 1, 2012.  The procedures have been revised as a result of an agreement between the Administration, SEBAC and its constituent unions.  This OLR General Notice supersedes OLR General Notice 2012-04.  It only governs those individuals who are considered to have self-disclosed.  It </w:t>
      </w:r>
      <w:r w:rsidRPr="00A44721">
        <w:rPr>
          <w:rFonts w:ascii="Georgia" w:hAnsi="Georgia"/>
          <w:b/>
          <w:sz w:val="28"/>
          <w:u w:val="single"/>
        </w:rPr>
        <w:t>DOES NOT</w:t>
      </w:r>
      <w:r>
        <w:rPr>
          <w:rFonts w:ascii="Georgia" w:hAnsi="Georgia"/>
          <w:sz w:val="28"/>
        </w:rPr>
        <w:t xml:space="preserve"> govern those individuals who were identified by the Office of the State Comptroller and forwarded to you as an attachment to OLR General Notice </w:t>
      </w:r>
      <w:r w:rsidR="00D52314">
        <w:rPr>
          <w:rFonts w:ascii="Georgia" w:hAnsi="Georgia"/>
          <w:sz w:val="28"/>
        </w:rPr>
        <w:t>2</w:t>
      </w:r>
      <w:r>
        <w:rPr>
          <w:rFonts w:ascii="Georgia" w:hAnsi="Georgia"/>
          <w:sz w:val="28"/>
        </w:rPr>
        <w:t>012-</w:t>
      </w:r>
      <w:r w:rsidR="00D52314">
        <w:rPr>
          <w:rFonts w:ascii="Georgia" w:hAnsi="Georgia"/>
          <w:sz w:val="28"/>
        </w:rPr>
        <w:t>07</w:t>
      </w:r>
      <w:r>
        <w:rPr>
          <w:rFonts w:ascii="Georgia" w:hAnsi="Georgia"/>
          <w:sz w:val="28"/>
        </w:rPr>
        <w:t>.</w:t>
      </w:r>
    </w:p>
    <w:p w:rsidR="00C64BAC" w:rsidRDefault="00B9436C" w:rsidP="00843C32">
      <w:pPr>
        <w:pStyle w:val="BodyText2"/>
        <w:numPr>
          <w:ilvl w:val="0"/>
          <w:numId w:val="1"/>
        </w:numPr>
        <w:spacing w:after="240"/>
        <w:rPr>
          <w:rFonts w:ascii="Georgia" w:hAnsi="Georgia"/>
          <w:sz w:val="28"/>
        </w:rPr>
      </w:pPr>
      <w:r w:rsidRPr="00B9436C">
        <w:rPr>
          <w:rFonts w:ascii="Georgia" w:hAnsi="Georgia"/>
          <w:b/>
          <w:sz w:val="28"/>
        </w:rPr>
        <w:t>Investigatory Interview.</w:t>
      </w:r>
      <w:r>
        <w:rPr>
          <w:rFonts w:ascii="Georgia" w:hAnsi="Georgia"/>
          <w:sz w:val="28"/>
        </w:rPr>
        <w:t xml:space="preserve">  </w:t>
      </w:r>
      <w:r w:rsidR="00D52314">
        <w:rPr>
          <w:rFonts w:ascii="Georgia" w:hAnsi="Georgia"/>
          <w:sz w:val="28"/>
        </w:rPr>
        <w:t>Agencies must have an investigatory interview with the employee(s) by December 1</w:t>
      </w:r>
      <w:r w:rsidR="00DD79C9">
        <w:rPr>
          <w:rFonts w:ascii="Georgia" w:hAnsi="Georgia"/>
          <w:sz w:val="28"/>
        </w:rPr>
        <w:t>5</w:t>
      </w:r>
      <w:r w:rsidR="00D52314">
        <w:rPr>
          <w:rFonts w:ascii="Georgia" w:hAnsi="Georgia"/>
          <w:sz w:val="28"/>
        </w:rPr>
        <w:t>, 2012.  The union should be included unless the represented employee requests otherwise.  Some agencies have already had meetings with some of the impacted employees and it may not be necessary to have another investigatory meeting.</w:t>
      </w:r>
      <w:r w:rsidR="00C64BAC">
        <w:rPr>
          <w:rFonts w:ascii="Georgia" w:hAnsi="Georgia"/>
          <w:sz w:val="28"/>
        </w:rPr>
        <w:t xml:space="preserve">  Employees must provide an explanation as to why they removed their spouse from the insurance during open enrollment.</w:t>
      </w:r>
    </w:p>
    <w:p w:rsidR="00843C32" w:rsidRDefault="00B9436C" w:rsidP="00843C32">
      <w:pPr>
        <w:pStyle w:val="BodyText2"/>
        <w:numPr>
          <w:ilvl w:val="0"/>
          <w:numId w:val="1"/>
        </w:numPr>
        <w:spacing w:after="240"/>
        <w:rPr>
          <w:rFonts w:ascii="Georgia" w:hAnsi="Georgia"/>
          <w:sz w:val="28"/>
        </w:rPr>
      </w:pPr>
      <w:r w:rsidRPr="00B9436C">
        <w:rPr>
          <w:rFonts w:ascii="Georgia" w:hAnsi="Georgia"/>
          <w:b/>
          <w:sz w:val="28"/>
        </w:rPr>
        <w:t>Employee remains married.</w:t>
      </w:r>
      <w:r>
        <w:rPr>
          <w:rFonts w:ascii="Georgia" w:hAnsi="Georgia"/>
          <w:sz w:val="28"/>
        </w:rPr>
        <w:t xml:space="preserve">  </w:t>
      </w:r>
      <w:r w:rsidR="00C64BAC">
        <w:rPr>
          <w:rFonts w:ascii="Georgia" w:hAnsi="Georgia"/>
          <w:sz w:val="28"/>
        </w:rPr>
        <w:t xml:space="preserve">If the employee is still married, the employee must provide either a copy of their marriage certificate or sign an affidavit </w:t>
      </w:r>
      <w:r w:rsidR="00843C32">
        <w:rPr>
          <w:rFonts w:ascii="Georgia" w:hAnsi="Georgia"/>
          <w:sz w:val="28"/>
        </w:rPr>
        <w:t xml:space="preserve">(Sample attached) </w:t>
      </w:r>
      <w:r w:rsidR="00C64BAC">
        <w:rPr>
          <w:rFonts w:ascii="Georgia" w:hAnsi="Georgia"/>
          <w:sz w:val="28"/>
        </w:rPr>
        <w:t>that at all relevant times he/she was married</w:t>
      </w:r>
      <w:r w:rsidR="00843C32">
        <w:rPr>
          <w:rFonts w:ascii="Georgia" w:hAnsi="Georgia"/>
          <w:sz w:val="28"/>
        </w:rPr>
        <w:t xml:space="preserve"> to the individual who was covered as a dependent under his/her insurance.</w:t>
      </w:r>
      <w:r w:rsidR="00AD6C82">
        <w:rPr>
          <w:rFonts w:ascii="Georgia" w:hAnsi="Georgia"/>
          <w:sz w:val="28"/>
        </w:rPr>
        <w:t xml:space="preserve">  Verification will be placed in the individual’s personnel file.</w:t>
      </w:r>
    </w:p>
    <w:p w:rsidR="00987FCD" w:rsidRDefault="00B9436C" w:rsidP="00843C32">
      <w:pPr>
        <w:pStyle w:val="BodyText2"/>
        <w:numPr>
          <w:ilvl w:val="0"/>
          <w:numId w:val="1"/>
        </w:numPr>
        <w:spacing w:after="240"/>
        <w:rPr>
          <w:rFonts w:ascii="Georgia" w:hAnsi="Georgia"/>
          <w:sz w:val="28"/>
        </w:rPr>
      </w:pPr>
      <w:r w:rsidRPr="00B9436C">
        <w:rPr>
          <w:rFonts w:ascii="Georgia" w:hAnsi="Georgia"/>
          <w:b/>
          <w:sz w:val="28"/>
        </w:rPr>
        <w:t>Documented Agency Error.</w:t>
      </w:r>
      <w:r>
        <w:rPr>
          <w:rFonts w:ascii="Georgia" w:hAnsi="Georgia"/>
          <w:sz w:val="28"/>
        </w:rPr>
        <w:t xml:space="preserve">  </w:t>
      </w:r>
      <w:r w:rsidR="00843C32">
        <w:rPr>
          <w:rFonts w:ascii="Georgia" w:hAnsi="Georgia"/>
          <w:sz w:val="28"/>
        </w:rPr>
        <w:t xml:space="preserve">If the Agency determines that there was Agency error in that there is documentation (oral or written) that the employee previously notified HR or payroll and the Agency did not </w:t>
      </w:r>
      <w:r w:rsidR="00843C32">
        <w:rPr>
          <w:rFonts w:ascii="Georgia" w:hAnsi="Georgia"/>
          <w:sz w:val="28"/>
        </w:rPr>
        <w:lastRenderedPageBreak/>
        <w:t>remove the former spouse from the insurance</w:t>
      </w:r>
      <w:r w:rsidR="003F54E1">
        <w:rPr>
          <w:rFonts w:ascii="Georgia" w:hAnsi="Georgia"/>
          <w:sz w:val="28"/>
        </w:rPr>
        <w:t>, t</w:t>
      </w:r>
      <w:r w:rsidR="00987FCD">
        <w:rPr>
          <w:rFonts w:ascii="Georgia" w:hAnsi="Georgia"/>
          <w:sz w:val="28"/>
        </w:rPr>
        <w:t>he Agency and the employee shall enter into a stipulated agreement verifying the facts for placement in the official personnel file.</w:t>
      </w:r>
      <w:r w:rsidR="00933C71">
        <w:rPr>
          <w:rFonts w:ascii="Georgia" w:hAnsi="Georgia"/>
          <w:sz w:val="28"/>
        </w:rPr>
        <w:t xml:space="preserve">  </w:t>
      </w:r>
      <w:r w:rsidR="00AD6C82">
        <w:rPr>
          <w:rFonts w:ascii="Georgia" w:hAnsi="Georgia"/>
          <w:sz w:val="28"/>
        </w:rPr>
        <w:t xml:space="preserve">No payment shall be required by the employee.  </w:t>
      </w:r>
      <w:r w:rsidR="00933C71">
        <w:rPr>
          <w:rFonts w:ascii="Georgia" w:hAnsi="Georgia"/>
          <w:sz w:val="28"/>
        </w:rPr>
        <w:t>In the event that documentation cannot be obtained, repayment procedures shall be instituted and the individual treated in ac</w:t>
      </w:r>
      <w:r w:rsidR="003F3C69">
        <w:rPr>
          <w:rFonts w:ascii="Georgia" w:hAnsi="Georgia"/>
          <w:sz w:val="28"/>
        </w:rPr>
        <w:t>cordance with paragraph 5 hereof.</w:t>
      </w:r>
      <w:r w:rsidR="00933C71">
        <w:rPr>
          <w:rFonts w:ascii="Georgia" w:hAnsi="Georgia"/>
          <w:sz w:val="28"/>
        </w:rPr>
        <w:t xml:space="preserve"> </w:t>
      </w:r>
      <w:r w:rsidR="005A12B2">
        <w:rPr>
          <w:rFonts w:ascii="Georgia" w:hAnsi="Georgia"/>
          <w:sz w:val="28"/>
        </w:rPr>
        <w:t xml:space="preserve"> The employee may file a grievance with the Pension Grievance Committee.  </w:t>
      </w:r>
    </w:p>
    <w:p w:rsidR="009A700E" w:rsidRDefault="00B9436C" w:rsidP="00843C32">
      <w:pPr>
        <w:pStyle w:val="BodyText2"/>
        <w:numPr>
          <w:ilvl w:val="0"/>
          <w:numId w:val="1"/>
        </w:numPr>
        <w:spacing w:after="240"/>
        <w:rPr>
          <w:rFonts w:ascii="Georgia" w:hAnsi="Georgia"/>
          <w:sz w:val="28"/>
        </w:rPr>
      </w:pPr>
      <w:r w:rsidRPr="00B9436C">
        <w:rPr>
          <w:rFonts w:ascii="Georgia" w:hAnsi="Georgia"/>
          <w:b/>
          <w:sz w:val="28"/>
        </w:rPr>
        <w:t>Divorced, no claims and former spouse has own insurance.</w:t>
      </w:r>
      <w:r>
        <w:rPr>
          <w:rFonts w:ascii="Georgia" w:hAnsi="Georgia"/>
          <w:sz w:val="28"/>
        </w:rPr>
        <w:t xml:space="preserve">  </w:t>
      </w:r>
      <w:r w:rsidR="00987FCD">
        <w:rPr>
          <w:rFonts w:ascii="Georgia" w:hAnsi="Georgia"/>
          <w:sz w:val="28"/>
        </w:rPr>
        <w:t xml:space="preserve">If the employee was divorced and the former spouse had no health/dental insurance claims (except for claims within the two month period following the divorce) </w:t>
      </w:r>
      <w:r w:rsidR="000C4F90">
        <w:rPr>
          <w:rFonts w:ascii="Georgia" w:hAnsi="Georgia"/>
          <w:sz w:val="28"/>
        </w:rPr>
        <w:t xml:space="preserve">the employee must provide </w:t>
      </w:r>
      <w:r w:rsidR="00987FCD">
        <w:rPr>
          <w:rFonts w:ascii="Georgia" w:hAnsi="Georgia"/>
          <w:sz w:val="28"/>
        </w:rPr>
        <w:t>written documentation (from insurance carrier or employer) that the former spouse obtained medical coverage within a reasonable time period following the divorce</w:t>
      </w:r>
      <w:r w:rsidR="000C4F90">
        <w:rPr>
          <w:rFonts w:ascii="Georgia" w:hAnsi="Georgia"/>
          <w:sz w:val="28"/>
        </w:rPr>
        <w:t xml:space="preserve">.  The insurance must have been </w:t>
      </w:r>
      <w:r w:rsidR="00A836B3">
        <w:rPr>
          <w:rFonts w:ascii="Georgia" w:hAnsi="Georgia"/>
          <w:sz w:val="28"/>
        </w:rPr>
        <w:t xml:space="preserve">continuously </w:t>
      </w:r>
      <w:r w:rsidR="00987FCD">
        <w:rPr>
          <w:rFonts w:ascii="Georgia" w:hAnsi="Georgia"/>
          <w:sz w:val="28"/>
        </w:rPr>
        <w:t xml:space="preserve">maintained </w:t>
      </w:r>
      <w:r w:rsidR="00A836B3">
        <w:rPr>
          <w:rFonts w:ascii="Georgia" w:hAnsi="Georgia"/>
          <w:sz w:val="28"/>
        </w:rPr>
        <w:t xml:space="preserve">until September 30, 2011 or June 30, 2012, as applicable.  </w:t>
      </w:r>
      <w:r w:rsidR="005A12B2">
        <w:rPr>
          <w:rFonts w:ascii="Georgia" w:hAnsi="Georgia"/>
          <w:sz w:val="28"/>
        </w:rPr>
        <w:t xml:space="preserve">The employee should obtain the proof of no claims from his/her insurance carrier.  </w:t>
      </w:r>
      <w:r w:rsidR="000E6AD1">
        <w:rPr>
          <w:rFonts w:ascii="Georgia" w:hAnsi="Georgia"/>
          <w:sz w:val="28"/>
        </w:rPr>
        <w:t>Employees in this category shall receive a nongrievable written reprimand for failure to keep their dependent information up to date</w:t>
      </w:r>
      <w:r w:rsidR="009A700E">
        <w:rPr>
          <w:rFonts w:ascii="Georgia" w:hAnsi="Georgia"/>
          <w:sz w:val="28"/>
        </w:rPr>
        <w:t>.</w:t>
      </w:r>
      <w:r w:rsidR="000E6AD1">
        <w:rPr>
          <w:rFonts w:ascii="Georgia" w:hAnsi="Georgia"/>
          <w:sz w:val="28"/>
        </w:rPr>
        <w:t xml:space="preserve"> In the event the employee is unable to provide evidence of insurance coverage by January 1, 2013, please call the Office of Labor Relations to discuss.  </w:t>
      </w:r>
    </w:p>
    <w:p w:rsidR="00A31CCC" w:rsidRDefault="004B048C" w:rsidP="00D81176">
      <w:pPr>
        <w:pStyle w:val="BodyText2"/>
        <w:numPr>
          <w:ilvl w:val="0"/>
          <w:numId w:val="1"/>
        </w:numPr>
        <w:spacing w:after="240"/>
        <w:rPr>
          <w:rFonts w:ascii="Georgia" w:hAnsi="Georgia"/>
          <w:sz w:val="28"/>
        </w:rPr>
      </w:pPr>
      <w:r w:rsidRPr="004B048C">
        <w:rPr>
          <w:rFonts w:ascii="Georgia" w:hAnsi="Georgia"/>
          <w:b/>
          <w:sz w:val="28"/>
        </w:rPr>
        <w:t xml:space="preserve">Divorced, </w:t>
      </w:r>
      <w:r>
        <w:rPr>
          <w:rFonts w:ascii="Georgia" w:hAnsi="Georgia"/>
          <w:b/>
          <w:sz w:val="28"/>
        </w:rPr>
        <w:t xml:space="preserve">former spouse had </w:t>
      </w:r>
      <w:r w:rsidRPr="004B048C">
        <w:rPr>
          <w:rFonts w:ascii="Georgia" w:hAnsi="Georgia"/>
          <w:b/>
          <w:sz w:val="28"/>
        </w:rPr>
        <w:t>claims and/or former spouse has no other insurance.</w:t>
      </w:r>
      <w:r>
        <w:rPr>
          <w:rFonts w:ascii="Georgia" w:hAnsi="Georgia"/>
          <w:sz w:val="28"/>
        </w:rPr>
        <w:t xml:space="preserve">  </w:t>
      </w:r>
      <w:r w:rsidR="009A700E">
        <w:rPr>
          <w:rFonts w:ascii="Georgia" w:hAnsi="Georgia"/>
          <w:sz w:val="28"/>
        </w:rPr>
        <w:t>I</w:t>
      </w:r>
      <w:r w:rsidR="00A44721">
        <w:rPr>
          <w:rFonts w:ascii="Georgia" w:hAnsi="Georgia"/>
          <w:sz w:val="28"/>
        </w:rPr>
        <w:t>f</w:t>
      </w:r>
      <w:r w:rsidR="009A700E">
        <w:rPr>
          <w:rFonts w:ascii="Georgia" w:hAnsi="Georgia"/>
          <w:sz w:val="28"/>
        </w:rPr>
        <w:t xml:space="preserve"> the employee was divorced and d</w:t>
      </w:r>
      <w:r w:rsidR="00A44721">
        <w:rPr>
          <w:rFonts w:ascii="Georgia" w:hAnsi="Georgia"/>
          <w:sz w:val="28"/>
        </w:rPr>
        <w:t>oes</w:t>
      </w:r>
      <w:r w:rsidR="009A700E">
        <w:rPr>
          <w:rFonts w:ascii="Georgia" w:hAnsi="Georgia"/>
          <w:sz w:val="28"/>
        </w:rPr>
        <w:t xml:space="preserve"> not fall within paragraph 3 or 4 hereof, they shall pay to the State </w:t>
      </w:r>
      <w:r w:rsidR="003F54E1">
        <w:rPr>
          <w:rFonts w:ascii="Georgia" w:hAnsi="Georgia"/>
          <w:sz w:val="28"/>
        </w:rPr>
        <w:t xml:space="preserve">one-half of the </w:t>
      </w:r>
      <w:r w:rsidR="008129BA">
        <w:rPr>
          <w:rFonts w:ascii="Georgia" w:hAnsi="Georgia"/>
          <w:sz w:val="28"/>
        </w:rPr>
        <w:t>individual</w:t>
      </w:r>
      <w:r w:rsidR="009A700E">
        <w:rPr>
          <w:rFonts w:ascii="Georgia" w:hAnsi="Georgia"/>
          <w:sz w:val="28"/>
        </w:rPr>
        <w:t xml:space="preserve"> premium back to </w:t>
      </w:r>
      <w:r w:rsidR="003F54E1">
        <w:rPr>
          <w:rFonts w:ascii="Georgia" w:hAnsi="Georgia"/>
          <w:sz w:val="28"/>
        </w:rPr>
        <w:t xml:space="preserve">the first day of the month following the </w:t>
      </w:r>
      <w:r w:rsidR="009A700E">
        <w:rPr>
          <w:rFonts w:ascii="Georgia" w:hAnsi="Georgia"/>
          <w:sz w:val="28"/>
        </w:rPr>
        <w:t xml:space="preserve">date of divorce.  </w:t>
      </w:r>
      <w:r w:rsidR="00933C71">
        <w:rPr>
          <w:rFonts w:ascii="Georgia" w:hAnsi="Georgia"/>
          <w:sz w:val="28"/>
        </w:rPr>
        <w:t>Employees in this category shall receive a nongrievable written reprimand for failure to keep their dependent information up to date.</w:t>
      </w:r>
    </w:p>
    <w:p w:rsidR="009B6491" w:rsidRPr="00D81176" w:rsidRDefault="009B6491" w:rsidP="00D81176">
      <w:pPr>
        <w:pStyle w:val="BodyText2"/>
        <w:numPr>
          <w:ilvl w:val="0"/>
          <w:numId w:val="1"/>
        </w:numPr>
        <w:spacing w:after="240"/>
        <w:rPr>
          <w:sz w:val="28"/>
          <w:szCs w:val="28"/>
        </w:rPr>
      </w:pPr>
      <w:r w:rsidRPr="00D81176">
        <w:rPr>
          <w:rFonts w:ascii="Georgia" w:hAnsi="Georgia"/>
          <w:b/>
          <w:sz w:val="28"/>
        </w:rPr>
        <w:t>Taxation.</w:t>
      </w:r>
      <w:r w:rsidR="00D81176" w:rsidRPr="00D81176">
        <w:rPr>
          <w:rFonts w:ascii="Georgia" w:hAnsi="Georgia"/>
          <w:sz w:val="28"/>
        </w:rPr>
        <w:t xml:space="preserve">  </w:t>
      </w:r>
      <w:r w:rsidRPr="00D81176">
        <w:rPr>
          <w:rFonts w:ascii="Georgia" w:hAnsi="Georgia"/>
          <w:sz w:val="28"/>
          <w:szCs w:val="28"/>
        </w:rPr>
        <w:t xml:space="preserve">The employee will be responsible to pay the tax on </w:t>
      </w:r>
      <w:r w:rsidR="00FA2C9A">
        <w:rPr>
          <w:rFonts w:ascii="Georgia" w:hAnsi="Georgia"/>
          <w:sz w:val="28"/>
          <w:szCs w:val="28"/>
        </w:rPr>
        <w:t xml:space="preserve">one-half of </w:t>
      </w:r>
      <w:r w:rsidRPr="00D81176">
        <w:rPr>
          <w:rFonts w:ascii="Georgia" w:hAnsi="Georgia"/>
          <w:sz w:val="28"/>
          <w:szCs w:val="28"/>
        </w:rPr>
        <w:t>the fair market value of the insurance benefit that was erroneously received fo</w:t>
      </w:r>
      <w:r w:rsidR="00D81176">
        <w:rPr>
          <w:rFonts w:ascii="Georgia" w:hAnsi="Georgia"/>
          <w:sz w:val="28"/>
          <w:szCs w:val="28"/>
        </w:rPr>
        <w:t xml:space="preserve">r the employee’s former spouse. </w:t>
      </w:r>
      <w:r w:rsidRPr="00D81176">
        <w:rPr>
          <w:rFonts w:ascii="Georgia" w:hAnsi="Georgia"/>
          <w:sz w:val="28"/>
          <w:szCs w:val="28"/>
        </w:rPr>
        <w:t xml:space="preserve"> </w:t>
      </w:r>
      <w:r w:rsidR="00FA2C9A">
        <w:rPr>
          <w:rFonts w:ascii="Georgia" w:hAnsi="Georgia"/>
          <w:sz w:val="28"/>
          <w:szCs w:val="28"/>
        </w:rPr>
        <w:t xml:space="preserve">The fair market value of the insurance benefit has been determined by the IRS as the </w:t>
      </w:r>
      <w:r w:rsidR="008129BA">
        <w:rPr>
          <w:rFonts w:ascii="Georgia" w:hAnsi="Georgia"/>
          <w:sz w:val="28"/>
          <w:szCs w:val="28"/>
        </w:rPr>
        <w:t>individual</w:t>
      </w:r>
      <w:r w:rsidR="00FA2C9A">
        <w:rPr>
          <w:rFonts w:ascii="Georgia" w:hAnsi="Georgia"/>
          <w:sz w:val="28"/>
          <w:szCs w:val="28"/>
        </w:rPr>
        <w:t xml:space="preserve"> premium</w:t>
      </w:r>
      <w:r w:rsidR="008129BA">
        <w:rPr>
          <w:rFonts w:ascii="Georgia" w:hAnsi="Georgia"/>
          <w:sz w:val="28"/>
          <w:szCs w:val="28"/>
        </w:rPr>
        <w:t xml:space="preserve"> rate.</w:t>
      </w:r>
      <w:r w:rsidR="00FA2C9A">
        <w:rPr>
          <w:rFonts w:ascii="Georgia" w:hAnsi="Georgia"/>
          <w:sz w:val="28"/>
          <w:szCs w:val="28"/>
        </w:rPr>
        <w:t xml:space="preserve">  </w:t>
      </w:r>
      <w:r w:rsidRPr="00D81176">
        <w:rPr>
          <w:rFonts w:ascii="Georgia" w:hAnsi="Georgia"/>
          <w:sz w:val="28"/>
          <w:szCs w:val="28"/>
        </w:rPr>
        <w:t>To facilitate this, the agency will need to complete and submit the required form (i.e., Benefits Override spreadsheet) to the Office of the Comptroller (OSC), who will process the required tax ad</w:t>
      </w:r>
      <w:r w:rsidR="00D81176">
        <w:rPr>
          <w:rFonts w:ascii="Georgia" w:hAnsi="Georgia"/>
          <w:sz w:val="28"/>
          <w:szCs w:val="28"/>
        </w:rPr>
        <w:t xml:space="preserve">justment via payroll deduction. </w:t>
      </w:r>
      <w:r w:rsidRPr="00D81176">
        <w:rPr>
          <w:rFonts w:ascii="Georgia" w:hAnsi="Georgia"/>
          <w:sz w:val="28"/>
          <w:szCs w:val="28"/>
        </w:rPr>
        <w:t xml:space="preserve"> The amount of the tax relating to benefits erroneously received during calendar year 2012 needs to be paid in full before December 31, 2012. </w:t>
      </w:r>
      <w:r w:rsidR="00D81176">
        <w:rPr>
          <w:rFonts w:ascii="Georgia" w:hAnsi="Georgia"/>
          <w:sz w:val="28"/>
          <w:szCs w:val="28"/>
        </w:rPr>
        <w:t xml:space="preserve"> </w:t>
      </w:r>
      <w:r w:rsidRPr="00D81176">
        <w:rPr>
          <w:rFonts w:ascii="Georgia" w:hAnsi="Georgia"/>
          <w:sz w:val="28"/>
          <w:szCs w:val="28"/>
        </w:rPr>
        <w:t xml:space="preserve">The OSC will deal with the taxation issue for any benefits erroneously received during </w:t>
      </w:r>
      <w:r w:rsidR="00FA2C9A">
        <w:rPr>
          <w:rFonts w:ascii="Georgia" w:hAnsi="Georgia"/>
          <w:sz w:val="28"/>
          <w:szCs w:val="28"/>
        </w:rPr>
        <w:t xml:space="preserve">prior </w:t>
      </w:r>
      <w:r w:rsidRPr="00D81176">
        <w:rPr>
          <w:rFonts w:ascii="Georgia" w:hAnsi="Georgia"/>
          <w:sz w:val="28"/>
          <w:szCs w:val="28"/>
        </w:rPr>
        <w:t>calendar year</w:t>
      </w:r>
      <w:r w:rsidR="00FA2C9A">
        <w:rPr>
          <w:rFonts w:ascii="Georgia" w:hAnsi="Georgia"/>
          <w:sz w:val="28"/>
          <w:szCs w:val="28"/>
        </w:rPr>
        <w:t>s</w:t>
      </w:r>
      <w:r w:rsidRPr="00D81176">
        <w:rPr>
          <w:rFonts w:ascii="Georgia" w:hAnsi="Georgia"/>
          <w:sz w:val="28"/>
          <w:szCs w:val="28"/>
        </w:rPr>
        <w:t>.</w:t>
      </w:r>
      <w:r w:rsidR="00FA2C9A">
        <w:rPr>
          <w:rFonts w:ascii="Georgia" w:hAnsi="Georgia"/>
          <w:sz w:val="28"/>
          <w:szCs w:val="28"/>
        </w:rPr>
        <w:t xml:space="preserve">  The OSC will report only the amount that it has determined is subject to taxation.</w:t>
      </w:r>
      <w:r w:rsidR="009F5D11">
        <w:rPr>
          <w:rFonts w:ascii="Georgia" w:hAnsi="Georgia"/>
          <w:sz w:val="28"/>
          <w:szCs w:val="28"/>
        </w:rPr>
        <w:t xml:space="preserve">  It is our understanding that the OSC has determined that they will be going back for three (3) years on including amounts in income </w:t>
      </w:r>
      <w:r w:rsidR="009F5D11">
        <w:rPr>
          <w:rFonts w:ascii="Georgia" w:hAnsi="Georgia"/>
          <w:sz w:val="28"/>
          <w:szCs w:val="28"/>
        </w:rPr>
        <w:lastRenderedPageBreak/>
        <w:t>which will be taxable.  They will, of course, be issuing a notice to Agencies regarding that issue.</w:t>
      </w:r>
    </w:p>
    <w:p w:rsidR="003F54E1" w:rsidRDefault="009B6491" w:rsidP="009B6491">
      <w:pPr>
        <w:pStyle w:val="BodyText2"/>
        <w:numPr>
          <w:ilvl w:val="0"/>
          <w:numId w:val="1"/>
        </w:numPr>
        <w:spacing w:after="240"/>
        <w:rPr>
          <w:rFonts w:ascii="Georgia" w:hAnsi="Georgia"/>
          <w:sz w:val="28"/>
        </w:rPr>
      </w:pPr>
      <w:r w:rsidRPr="00B9436C">
        <w:rPr>
          <w:rFonts w:ascii="Georgia" w:hAnsi="Georgia"/>
          <w:b/>
          <w:sz w:val="28"/>
        </w:rPr>
        <w:t xml:space="preserve"> </w:t>
      </w:r>
      <w:r w:rsidR="00B9436C" w:rsidRPr="00B9436C">
        <w:rPr>
          <w:rFonts w:ascii="Georgia" w:hAnsi="Georgia"/>
          <w:b/>
          <w:sz w:val="28"/>
        </w:rPr>
        <w:t>Repayment Action.</w:t>
      </w:r>
      <w:r w:rsidR="00B9436C" w:rsidRPr="00B9436C">
        <w:rPr>
          <w:rFonts w:ascii="Georgia" w:hAnsi="Georgia"/>
          <w:sz w:val="28"/>
        </w:rPr>
        <w:t xml:space="preserve">  </w:t>
      </w:r>
      <w:r w:rsidR="00A31CCC" w:rsidRPr="00B9436C">
        <w:rPr>
          <w:rFonts w:ascii="Georgia" w:hAnsi="Georgia"/>
          <w:sz w:val="28"/>
        </w:rPr>
        <w:t>If you determine that the individual was divorced between January 1, 2012 and June 30, 2012</w:t>
      </w:r>
      <w:r w:rsidR="00B9436C" w:rsidRPr="00B9436C">
        <w:rPr>
          <w:rFonts w:ascii="Georgia" w:hAnsi="Georgia"/>
          <w:sz w:val="28"/>
        </w:rPr>
        <w:t xml:space="preserve"> and falls within paragraph </w:t>
      </w:r>
      <w:r w:rsidR="00B9436C">
        <w:rPr>
          <w:rFonts w:ascii="Georgia" w:hAnsi="Georgia"/>
          <w:sz w:val="28"/>
        </w:rPr>
        <w:t>5 a</w:t>
      </w:r>
      <w:r w:rsidR="00B9436C" w:rsidRPr="00B9436C">
        <w:rPr>
          <w:rFonts w:ascii="Georgia" w:hAnsi="Georgia"/>
          <w:sz w:val="28"/>
        </w:rPr>
        <w:t>bove</w:t>
      </w:r>
      <w:r w:rsidR="00A31CCC" w:rsidRPr="00B9436C">
        <w:rPr>
          <w:rFonts w:ascii="Georgia" w:hAnsi="Georgia"/>
          <w:sz w:val="28"/>
        </w:rPr>
        <w:t xml:space="preserve">, they owe the State </w:t>
      </w:r>
      <w:r w:rsidR="003F54E1">
        <w:rPr>
          <w:rFonts w:ascii="Georgia" w:hAnsi="Georgia"/>
          <w:sz w:val="28"/>
        </w:rPr>
        <w:t xml:space="preserve">one-half </w:t>
      </w:r>
      <w:r w:rsidR="00A31CCC" w:rsidRPr="00B9436C">
        <w:rPr>
          <w:rFonts w:ascii="Georgia" w:hAnsi="Georgia"/>
          <w:sz w:val="28"/>
        </w:rPr>
        <w:t>of the individual premium rate for the number of months their former spouse was covered erroneously.  The premium would be determined as follows:</w:t>
      </w:r>
    </w:p>
    <w:tbl>
      <w:tblPr>
        <w:tblStyle w:val="TableGrid"/>
        <w:tblW w:w="0" w:type="auto"/>
        <w:tblLook w:val="04A0"/>
      </w:tblPr>
      <w:tblGrid>
        <w:gridCol w:w="4073"/>
        <w:gridCol w:w="3116"/>
        <w:gridCol w:w="2675"/>
      </w:tblGrid>
      <w:tr w:rsidR="003F54E1" w:rsidRPr="00B247E0" w:rsidTr="003F54E1">
        <w:tc>
          <w:tcPr>
            <w:tcW w:w="4073" w:type="dxa"/>
          </w:tcPr>
          <w:p w:rsidR="003F54E1" w:rsidRPr="003A1B8B" w:rsidRDefault="003F54E1" w:rsidP="00D52314">
            <w:pPr>
              <w:pStyle w:val="BodyText2"/>
              <w:rPr>
                <w:rFonts w:ascii="Georgia" w:hAnsi="Georgia"/>
                <w:b/>
                <w:szCs w:val="24"/>
              </w:rPr>
            </w:pPr>
            <w:r w:rsidRPr="003A1B8B">
              <w:rPr>
                <w:rFonts w:ascii="Georgia" w:hAnsi="Georgia"/>
                <w:b/>
                <w:szCs w:val="24"/>
              </w:rPr>
              <w:t>Plan</w:t>
            </w:r>
          </w:p>
        </w:tc>
        <w:tc>
          <w:tcPr>
            <w:tcW w:w="3116" w:type="dxa"/>
          </w:tcPr>
          <w:p w:rsidR="003F54E1" w:rsidRPr="003A1B8B" w:rsidRDefault="003F54E1" w:rsidP="005A12B2">
            <w:pPr>
              <w:pStyle w:val="BodyText2"/>
              <w:jc w:val="center"/>
              <w:rPr>
                <w:rFonts w:ascii="Georgia" w:hAnsi="Georgia"/>
                <w:b/>
                <w:szCs w:val="24"/>
              </w:rPr>
            </w:pPr>
            <w:r w:rsidRPr="003A1B8B">
              <w:rPr>
                <w:rFonts w:ascii="Georgia" w:hAnsi="Georgia"/>
                <w:b/>
                <w:szCs w:val="24"/>
              </w:rPr>
              <w:t>2012 -13 Monthly Premium</w:t>
            </w:r>
          </w:p>
        </w:tc>
        <w:tc>
          <w:tcPr>
            <w:tcW w:w="2675" w:type="dxa"/>
          </w:tcPr>
          <w:p w:rsidR="003F54E1" w:rsidRPr="003A1B8B" w:rsidRDefault="003F54E1" w:rsidP="005A12B2">
            <w:pPr>
              <w:pStyle w:val="BodyText2"/>
              <w:jc w:val="center"/>
              <w:rPr>
                <w:rFonts w:ascii="Georgia" w:hAnsi="Georgia"/>
                <w:b/>
                <w:szCs w:val="24"/>
              </w:rPr>
            </w:pPr>
            <w:r>
              <w:rPr>
                <w:rFonts w:ascii="Georgia" w:hAnsi="Georgia"/>
                <w:b/>
                <w:szCs w:val="24"/>
              </w:rPr>
              <w:t>One-half of Monthly premium</w:t>
            </w:r>
          </w:p>
        </w:tc>
      </w:tr>
      <w:tr w:rsidR="003F54E1" w:rsidRPr="00B247E0" w:rsidTr="003F54E1">
        <w:tc>
          <w:tcPr>
            <w:tcW w:w="4073" w:type="dxa"/>
          </w:tcPr>
          <w:p w:rsidR="003F54E1" w:rsidRPr="003A1B8B" w:rsidRDefault="003F54E1" w:rsidP="00D52314">
            <w:pPr>
              <w:pStyle w:val="BodyText2"/>
              <w:rPr>
                <w:rFonts w:ascii="Georgia" w:hAnsi="Georgia"/>
                <w:szCs w:val="24"/>
              </w:rPr>
            </w:pPr>
            <w:r w:rsidRPr="003A1B8B">
              <w:rPr>
                <w:rFonts w:ascii="Georgia" w:hAnsi="Georgia"/>
                <w:szCs w:val="24"/>
              </w:rPr>
              <w:t>Anthem Point of Service</w:t>
            </w:r>
          </w:p>
        </w:tc>
        <w:tc>
          <w:tcPr>
            <w:tcW w:w="3116" w:type="dxa"/>
          </w:tcPr>
          <w:p w:rsidR="003F54E1" w:rsidRPr="003A1B8B" w:rsidRDefault="003F54E1" w:rsidP="00D52314">
            <w:pPr>
              <w:pStyle w:val="BodyText2"/>
              <w:rPr>
                <w:rFonts w:ascii="Georgia" w:hAnsi="Georgia"/>
                <w:szCs w:val="24"/>
              </w:rPr>
            </w:pPr>
            <w:r w:rsidRPr="003A1B8B">
              <w:rPr>
                <w:rFonts w:ascii="Georgia" w:hAnsi="Georgia"/>
                <w:szCs w:val="24"/>
              </w:rPr>
              <w:t>$624.24</w:t>
            </w:r>
          </w:p>
        </w:tc>
        <w:tc>
          <w:tcPr>
            <w:tcW w:w="2675" w:type="dxa"/>
          </w:tcPr>
          <w:p w:rsidR="003F54E1" w:rsidRPr="003A1B8B" w:rsidRDefault="00661268" w:rsidP="00D52314">
            <w:pPr>
              <w:pStyle w:val="BodyText2"/>
              <w:rPr>
                <w:rFonts w:ascii="Georgia" w:hAnsi="Georgia"/>
                <w:szCs w:val="24"/>
              </w:rPr>
            </w:pPr>
            <w:r>
              <w:rPr>
                <w:rFonts w:ascii="Georgia" w:hAnsi="Georgia"/>
                <w:szCs w:val="24"/>
              </w:rPr>
              <w:t>$</w:t>
            </w:r>
            <w:r w:rsidR="003F54E1">
              <w:rPr>
                <w:rFonts w:ascii="Georgia" w:hAnsi="Georgia"/>
                <w:szCs w:val="24"/>
              </w:rPr>
              <w:t>312.12</w:t>
            </w:r>
          </w:p>
        </w:tc>
      </w:tr>
      <w:tr w:rsidR="003F54E1" w:rsidRPr="00B247E0" w:rsidTr="003F54E1">
        <w:tc>
          <w:tcPr>
            <w:tcW w:w="4073" w:type="dxa"/>
          </w:tcPr>
          <w:p w:rsidR="003F54E1" w:rsidRPr="003A1B8B" w:rsidRDefault="003F54E1" w:rsidP="00D52314">
            <w:pPr>
              <w:pStyle w:val="BodyText2"/>
              <w:rPr>
                <w:rFonts w:ascii="Georgia" w:hAnsi="Georgia"/>
                <w:szCs w:val="24"/>
              </w:rPr>
            </w:pPr>
            <w:r w:rsidRPr="003A1B8B">
              <w:rPr>
                <w:rFonts w:ascii="Georgia" w:hAnsi="Georgia"/>
                <w:szCs w:val="24"/>
              </w:rPr>
              <w:t>Anthem Point of Enrollment</w:t>
            </w:r>
          </w:p>
        </w:tc>
        <w:tc>
          <w:tcPr>
            <w:tcW w:w="3116" w:type="dxa"/>
          </w:tcPr>
          <w:p w:rsidR="003F54E1" w:rsidRPr="003A1B8B" w:rsidRDefault="003F54E1" w:rsidP="00D52314">
            <w:pPr>
              <w:pStyle w:val="BodyText2"/>
              <w:rPr>
                <w:rFonts w:ascii="Georgia" w:hAnsi="Georgia"/>
                <w:szCs w:val="24"/>
              </w:rPr>
            </w:pPr>
            <w:r w:rsidRPr="003A1B8B">
              <w:rPr>
                <w:rFonts w:ascii="Georgia" w:hAnsi="Georgia"/>
                <w:szCs w:val="24"/>
              </w:rPr>
              <w:t>$604.18</w:t>
            </w:r>
          </w:p>
        </w:tc>
        <w:tc>
          <w:tcPr>
            <w:tcW w:w="2675" w:type="dxa"/>
          </w:tcPr>
          <w:p w:rsidR="003F54E1" w:rsidRPr="003A1B8B" w:rsidRDefault="00661268" w:rsidP="00D52314">
            <w:pPr>
              <w:pStyle w:val="BodyText2"/>
              <w:rPr>
                <w:rFonts w:ascii="Georgia" w:hAnsi="Georgia"/>
                <w:szCs w:val="24"/>
              </w:rPr>
            </w:pPr>
            <w:r>
              <w:rPr>
                <w:rFonts w:ascii="Georgia" w:hAnsi="Georgia"/>
                <w:szCs w:val="24"/>
              </w:rPr>
              <w:t>$</w:t>
            </w:r>
            <w:r w:rsidR="003F54E1">
              <w:rPr>
                <w:rFonts w:ascii="Georgia" w:hAnsi="Georgia"/>
                <w:szCs w:val="24"/>
              </w:rPr>
              <w:t>302.09</w:t>
            </w:r>
          </w:p>
        </w:tc>
      </w:tr>
      <w:tr w:rsidR="003F54E1" w:rsidRPr="00B247E0" w:rsidTr="003F54E1">
        <w:tc>
          <w:tcPr>
            <w:tcW w:w="4073" w:type="dxa"/>
          </w:tcPr>
          <w:p w:rsidR="003F54E1" w:rsidRPr="003A1B8B" w:rsidRDefault="003F54E1" w:rsidP="00D52314">
            <w:pPr>
              <w:pStyle w:val="BodyText2"/>
              <w:rPr>
                <w:rFonts w:ascii="Georgia" w:hAnsi="Georgia"/>
                <w:szCs w:val="24"/>
              </w:rPr>
            </w:pPr>
            <w:r w:rsidRPr="003A1B8B">
              <w:rPr>
                <w:rFonts w:ascii="Georgia" w:hAnsi="Georgia"/>
                <w:szCs w:val="24"/>
              </w:rPr>
              <w:t>Anthem Point of Enrollment - Gatekeeper</w:t>
            </w:r>
          </w:p>
        </w:tc>
        <w:tc>
          <w:tcPr>
            <w:tcW w:w="3116" w:type="dxa"/>
          </w:tcPr>
          <w:p w:rsidR="003F54E1" w:rsidRPr="003A1B8B" w:rsidRDefault="003F54E1" w:rsidP="00D52314">
            <w:pPr>
              <w:pStyle w:val="BodyText2"/>
              <w:rPr>
                <w:rFonts w:ascii="Georgia" w:hAnsi="Georgia"/>
                <w:szCs w:val="24"/>
              </w:rPr>
            </w:pPr>
            <w:r w:rsidRPr="003A1B8B">
              <w:rPr>
                <w:rFonts w:ascii="Georgia" w:hAnsi="Georgia"/>
                <w:szCs w:val="24"/>
              </w:rPr>
              <w:t>$601.78</w:t>
            </w:r>
          </w:p>
        </w:tc>
        <w:tc>
          <w:tcPr>
            <w:tcW w:w="2675" w:type="dxa"/>
          </w:tcPr>
          <w:p w:rsidR="003F54E1" w:rsidRPr="003A1B8B" w:rsidRDefault="00661268" w:rsidP="00D52314">
            <w:pPr>
              <w:pStyle w:val="BodyText2"/>
              <w:rPr>
                <w:rFonts w:ascii="Georgia" w:hAnsi="Georgia"/>
                <w:szCs w:val="24"/>
              </w:rPr>
            </w:pPr>
            <w:r>
              <w:rPr>
                <w:rFonts w:ascii="Georgia" w:hAnsi="Georgia"/>
                <w:szCs w:val="24"/>
              </w:rPr>
              <w:t>$</w:t>
            </w:r>
            <w:r w:rsidR="003F54E1">
              <w:rPr>
                <w:rFonts w:ascii="Georgia" w:hAnsi="Georgia"/>
                <w:szCs w:val="24"/>
              </w:rPr>
              <w:t>300.89</w:t>
            </w:r>
          </w:p>
        </w:tc>
      </w:tr>
      <w:tr w:rsidR="003F54E1" w:rsidRPr="00B247E0" w:rsidTr="003F54E1">
        <w:tc>
          <w:tcPr>
            <w:tcW w:w="4073" w:type="dxa"/>
          </w:tcPr>
          <w:p w:rsidR="003F54E1" w:rsidRPr="003A1B8B" w:rsidRDefault="003F54E1" w:rsidP="00D52314">
            <w:pPr>
              <w:pStyle w:val="BodyText2"/>
              <w:rPr>
                <w:rFonts w:ascii="Georgia" w:hAnsi="Georgia"/>
                <w:szCs w:val="24"/>
              </w:rPr>
            </w:pPr>
            <w:r w:rsidRPr="003A1B8B">
              <w:rPr>
                <w:rFonts w:ascii="Georgia" w:hAnsi="Georgia"/>
                <w:szCs w:val="24"/>
              </w:rPr>
              <w:t>Anthem Preferred</w:t>
            </w:r>
          </w:p>
        </w:tc>
        <w:tc>
          <w:tcPr>
            <w:tcW w:w="3116" w:type="dxa"/>
          </w:tcPr>
          <w:p w:rsidR="003F54E1" w:rsidRPr="003A1B8B" w:rsidRDefault="003F54E1" w:rsidP="00D52314">
            <w:pPr>
              <w:pStyle w:val="BodyText2"/>
              <w:rPr>
                <w:rFonts w:ascii="Georgia" w:hAnsi="Georgia"/>
                <w:szCs w:val="24"/>
              </w:rPr>
            </w:pPr>
            <w:r w:rsidRPr="003A1B8B">
              <w:rPr>
                <w:rFonts w:ascii="Georgia" w:hAnsi="Georgia"/>
                <w:szCs w:val="24"/>
              </w:rPr>
              <w:t>$893.97</w:t>
            </w:r>
          </w:p>
        </w:tc>
        <w:tc>
          <w:tcPr>
            <w:tcW w:w="2675" w:type="dxa"/>
          </w:tcPr>
          <w:p w:rsidR="003F54E1" w:rsidRPr="003A1B8B" w:rsidRDefault="00661268" w:rsidP="00D52314">
            <w:pPr>
              <w:pStyle w:val="BodyText2"/>
              <w:rPr>
                <w:rFonts w:ascii="Georgia" w:hAnsi="Georgia"/>
                <w:szCs w:val="24"/>
              </w:rPr>
            </w:pPr>
            <w:r>
              <w:rPr>
                <w:rFonts w:ascii="Georgia" w:hAnsi="Georgia"/>
                <w:szCs w:val="24"/>
              </w:rPr>
              <w:t>$</w:t>
            </w:r>
            <w:r w:rsidR="003F54E1">
              <w:rPr>
                <w:rFonts w:ascii="Georgia" w:hAnsi="Georgia"/>
                <w:szCs w:val="24"/>
              </w:rPr>
              <w:t>446.99</w:t>
            </w:r>
          </w:p>
        </w:tc>
      </w:tr>
      <w:tr w:rsidR="003F54E1" w:rsidRPr="00B247E0" w:rsidTr="003F54E1">
        <w:tc>
          <w:tcPr>
            <w:tcW w:w="4073" w:type="dxa"/>
          </w:tcPr>
          <w:p w:rsidR="003F54E1" w:rsidRPr="003A1B8B" w:rsidRDefault="003F54E1" w:rsidP="00D52314">
            <w:pPr>
              <w:pStyle w:val="BodyText2"/>
              <w:rPr>
                <w:rFonts w:ascii="Georgia" w:hAnsi="Georgia"/>
                <w:szCs w:val="24"/>
              </w:rPr>
            </w:pPr>
            <w:r w:rsidRPr="003A1B8B">
              <w:rPr>
                <w:rFonts w:ascii="Georgia" w:hAnsi="Georgia"/>
                <w:szCs w:val="24"/>
              </w:rPr>
              <w:t>Anthem Out of Area</w:t>
            </w:r>
          </w:p>
        </w:tc>
        <w:tc>
          <w:tcPr>
            <w:tcW w:w="3116" w:type="dxa"/>
          </w:tcPr>
          <w:p w:rsidR="003F54E1" w:rsidRPr="003A1B8B" w:rsidRDefault="003F54E1" w:rsidP="00D52314">
            <w:pPr>
              <w:pStyle w:val="BodyText2"/>
              <w:rPr>
                <w:rFonts w:ascii="Georgia" w:hAnsi="Georgia"/>
                <w:szCs w:val="24"/>
              </w:rPr>
            </w:pPr>
            <w:r w:rsidRPr="003A1B8B">
              <w:rPr>
                <w:rFonts w:ascii="Georgia" w:hAnsi="Georgia"/>
                <w:szCs w:val="24"/>
              </w:rPr>
              <w:t>$855.41</w:t>
            </w:r>
          </w:p>
        </w:tc>
        <w:tc>
          <w:tcPr>
            <w:tcW w:w="2675" w:type="dxa"/>
          </w:tcPr>
          <w:p w:rsidR="003F54E1" w:rsidRPr="003A1B8B" w:rsidRDefault="00661268" w:rsidP="00D52314">
            <w:pPr>
              <w:pStyle w:val="BodyText2"/>
              <w:rPr>
                <w:rFonts w:ascii="Georgia" w:hAnsi="Georgia"/>
                <w:szCs w:val="24"/>
              </w:rPr>
            </w:pPr>
            <w:r>
              <w:rPr>
                <w:rFonts w:ascii="Georgia" w:hAnsi="Georgia"/>
                <w:szCs w:val="24"/>
              </w:rPr>
              <w:t>$</w:t>
            </w:r>
            <w:r w:rsidR="003F54E1">
              <w:rPr>
                <w:rFonts w:ascii="Georgia" w:hAnsi="Georgia"/>
                <w:szCs w:val="24"/>
              </w:rPr>
              <w:t>427.71</w:t>
            </w:r>
          </w:p>
        </w:tc>
      </w:tr>
      <w:tr w:rsidR="003F54E1" w:rsidRPr="00B247E0" w:rsidTr="003F54E1">
        <w:tc>
          <w:tcPr>
            <w:tcW w:w="4073" w:type="dxa"/>
          </w:tcPr>
          <w:p w:rsidR="003F54E1" w:rsidRPr="003A1B8B" w:rsidRDefault="003F54E1" w:rsidP="00D52314">
            <w:pPr>
              <w:pStyle w:val="BodyText2"/>
              <w:rPr>
                <w:rFonts w:ascii="Georgia" w:hAnsi="Georgia"/>
                <w:szCs w:val="24"/>
              </w:rPr>
            </w:pPr>
            <w:r w:rsidRPr="003A1B8B">
              <w:rPr>
                <w:rFonts w:ascii="Georgia" w:hAnsi="Georgia"/>
                <w:szCs w:val="24"/>
              </w:rPr>
              <w:t>Oxford Freedom Select POS</w:t>
            </w:r>
          </w:p>
        </w:tc>
        <w:tc>
          <w:tcPr>
            <w:tcW w:w="3116" w:type="dxa"/>
          </w:tcPr>
          <w:p w:rsidR="003F54E1" w:rsidRPr="003A1B8B" w:rsidRDefault="003F54E1" w:rsidP="00D52314">
            <w:pPr>
              <w:pStyle w:val="BodyText2"/>
              <w:rPr>
                <w:rFonts w:ascii="Georgia" w:hAnsi="Georgia"/>
                <w:szCs w:val="24"/>
              </w:rPr>
            </w:pPr>
            <w:r w:rsidRPr="003A1B8B">
              <w:rPr>
                <w:rFonts w:ascii="Georgia" w:hAnsi="Georgia"/>
                <w:szCs w:val="24"/>
              </w:rPr>
              <w:t>$506.53</w:t>
            </w:r>
          </w:p>
        </w:tc>
        <w:tc>
          <w:tcPr>
            <w:tcW w:w="2675" w:type="dxa"/>
          </w:tcPr>
          <w:p w:rsidR="003F54E1" w:rsidRPr="003A1B8B" w:rsidRDefault="00661268" w:rsidP="00D52314">
            <w:pPr>
              <w:pStyle w:val="BodyText2"/>
              <w:rPr>
                <w:rFonts w:ascii="Georgia" w:hAnsi="Georgia"/>
                <w:szCs w:val="24"/>
              </w:rPr>
            </w:pPr>
            <w:r>
              <w:rPr>
                <w:rFonts w:ascii="Georgia" w:hAnsi="Georgia"/>
                <w:szCs w:val="24"/>
              </w:rPr>
              <w:t>$</w:t>
            </w:r>
            <w:r w:rsidR="003F54E1">
              <w:rPr>
                <w:rFonts w:ascii="Georgia" w:hAnsi="Georgia"/>
                <w:szCs w:val="24"/>
              </w:rPr>
              <w:t>253.27</w:t>
            </w:r>
          </w:p>
        </w:tc>
      </w:tr>
      <w:tr w:rsidR="003F54E1" w:rsidRPr="00B247E0" w:rsidTr="003F54E1">
        <w:tc>
          <w:tcPr>
            <w:tcW w:w="4073" w:type="dxa"/>
          </w:tcPr>
          <w:p w:rsidR="003F54E1" w:rsidRPr="003A1B8B" w:rsidRDefault="003F54E1" w:rsidP="00D52314">
            <w:pPr>
              <w:pStyle w:val="BodyText2"/>
              <w:rPr>
                <w:rFonts w:ascii="Georgia" w:hAnsi="Georgia"/>
                <w:szCs w:val="24"/>
              </w:rPr>
            </w:pPr>
            <w:r w:rsidRPr="003A1B8B">
              <w:rPr>
                <w:rFonts w:ascii="Georgia" w:hAnsi="Georgia"/>
                <w:szCs w:val="24"/>
              </w:rPr>
              <w:t>Oxford HMO Select</w:t>
            </w:r>
          </w:p>
        </w:tc>
        <w:tc>
          <w:tcPr>
            <w:tcW w:w="3116" w:type="dxa"/>
          </w:tcPr>
          <w:p w:rsidR="003F54E1" w:rsidRPr="003A1B8B" w:rsidRDefault="003F54E1" w:rsidP="00D52314">
            <w:pPr>
              <w:pStyle w:val="BodyText2"/>
              <w:rPr>
                <w:rFonts w:ascii="Georgia" w:hAnsi="Georgia"/>
                <w:szCs w:val="24"/>
              </w:rPr>
            </w:pPr>
            <w:r w:rsidRPr="003A1B8B">
              <w:rPr>
                <w:rFonts w:ascii="Georgia" w:hAnsi="Georgia"/>
                <w:szCs w:val="24"/>
              </w:rPr>
              <w:t>$481.97</w:t>
            </w:r>
          </w:p>
        </w:tc>
        <w:tc>
          <w:tcPr>
            <w:tcW w:w="2675" w:type="dxa"/>
          </w:tcPr>
          <w:p w:rsidR="003F54E1" w:rsidRPr="003A1B8B" w:rsidRDefault="00661268" w:rsidP="00D52314">
            <w:pPr>
              <w:pStyle w:val="BodyText2"/>
              <w:rPr>
                <w:rFonts w:ascii="Georgia" w:hAnsi="Georgia"/>
                <w:szCs w:val="24"/>
              </w:rPr>
            </w:pPr>
            <w:r>
              <w:rPr>
                <w:rFonts w:ascii="Georgia" w:hAnsi="Georgia"/>
                <w:szCs w:val="24"/>
              </w:rPr>
              <w:t>$</w:t>
            </w:r>
            <w:r w:rsidR="003F54E1">
              <w:rPr>
                <w:rFonts w:ascii="Georgia" w:hAnsi="Georgia"/>
                <w:szCs w:val="24"/>
              </w:rPr>
              <w:t>240.99</w:t>
            </w:r>
          </w:p>
        </w:tc>
      </w:tr>
      <w:tr w:rsidR="003F54E1" w:rsidRPr="00B247E0" w:rsidTr="003F54E1">
        <w:tc>
          <w:tcPr>
            <w:tcW w:w="4073" w:type="dxa"/>
          </w:tcPr>
          <w:p w:rsidR="003F54E1" w:rsidRPr="003A1B8B" w:rsidRDefault="003F54E1" w:rsidP="00D52314">
            <w:pPr>
              <w:pStyle w:val="BodyText2"/>
              <w:rPr>
                <w:rFonts w:ascii="Georgia" w:hAnsi="Georgia"/>
                <w:szCs w:val="24"/>
              </w:rPr>
            </w:pPr>
            <w:r w:rsidRPr="003A1B8B">
              <w:rPr>
                <w:rFonts w:ascii="Georgia" w:hAnsi="Georgia"/>
                <w:szCs w:val="24"/>
              </w:rPr>
              <w:t>Oxford HMO</w:t>
            </w:r>
          </w:p>
        </w:tc>
        <w:tc>
          <w:tcPr>
            <w:tcW w:w="3116" w:type="dxa"/>
          </w:tcPr>
          <w:p w:rsidR="003F54E1" w:rsidRPr="003A1B8B" w:rsidRDefault="003F54E1" w:rsidP="00D52314">
            <w:pPr>
              <w:pStyle w:val="BodyText2"/>
              <w:rPr>
                <w:rFonts w:ascii="Georgia" w:hAnsi="Georgia"/>
                <w:szCs w:val="24"/>
              </w:rPr>
            </w:pPr>
            <w:r w:rsidRPr="003A1B8B">
              <w:rPr>
                <w:rFonts w:ascii="Georgia" w:hAnsi="Georgia"/>
                <w:szCs w:val="24"/>
              </w:rPr>
              <w:t>$443.33</w:t>
            </w:r>
          </w:p>
        </w:tc>
        <w:tc>
          <w:tcPr>
            <w:tcW w:w="2675" w:type="dxa"/>
          </w:tcPr>
          <w:p w:rsidR="003F54E1" w:rsidRPr="003A1B8B" w:rsidRDefault="00661268" w:rsidP="00D52314">
            <w:pPr>
              <w:pStyle w:val="BodyText2"/>
              <w:rPr>
                <w:rFonts w:ascii="Georgia" w:hAnsi="Georgia"/>
                <w:szCs w:val="24"/>
              </w:rPr>
            </w:pPr>
            <w:r>
              <w:rPr>
                <w:rFonts w:ascii="Georgia" w:hAnsi="Georgia"/>
                <w:szCs w:val="24"/>
              </w:rPr>
              <w:t>$221.67</w:t>
            </w:r>
          </w:p>
        </w:tc>
      </w:tr>
      <w:tr w:rsidR="003F54E1" w:rsidRPr="00B247E0" w:rsidTr="003F54E1">
        <w:tc>
          <w:tcPr>
            <w:tcW w:w="4073" w:type="dxa"/>
          </w:tcPr>
          <w:p w:rsidR="003F54E1" w:rsidRPr="003A1B8B" w:rsidRDefault="003F54E1" w:rsidP="00D52314">
            <w:pPr>
              <w:pStyle w:val="BodyText2"/>
              <w:rPr>
                <w:rFonts w:ascii="Georgia" w:hAnsi="Georgia"/>
                <w:szCs w:val="24"/>
              </w:rPr>
            </w:pPr>
            <w:r w:rsidRPr="003A1B8B">
              <w:rPr>
                <w:rFonts w:ascii="Georgia" w:hAnsi="Georgia"/>
                <w:szCs w:val="24"/>
              </w:rPr>
              <w:t>Oxford Out of Area</w:t>
            </w:r>
          </w:p>
        </w:tc>
        <w:tc>
          <w:tcPr>
            <w:tcW w:w="3116" w:type="dxa"/>
          </w:tcPr>
          <w:p w:rsidR="003F54E1" w:rsidRPr="003A1B8B" w:rsidRDefault="003F54E1" w:rsidP="00D52314">
            <w:pPr>
              <w:pStyle w:val="BodyText2"/>
              <w:rPr>
                <w:rFonts w:ascii="Georgia" w:hAnsi="Georgia"/>
                <w:szCs w:val="24"/>
              </w:rPr>
            </w:pPr>
            <w:r w:rsidRPr="003A1B8B">
              <w:rPr>
                <w:rFonts w:ascii="Georgia" w:hAnsi="Georgia"/>
                <w:szCs w:val="24"/>
              </w:rPr>
              <w:t>$537.23</w:t>
            </w:r>
          </w:p>
        </w:tc>
        <w:tc>
          <w:tcPr>
            <w:tcW w:w="2675" w:type="dxa"/>
          </w:tcPr>
          <w:p w:rsidR="003F54E1" w:rsidRPr="003A1B8B" w:rsidRDefault="00661268" w:rsidP="00D52314">
            <w:pPr>
              <w:pStyle w:val="BodyText2"/>
              <w:rPr>
                <w:rFonts w:ascii="Georgia" w:hAnsi="Georgia"/>
                <w:szCs w:val="24"/>
              </w:rPr>
            </w:pPr>
            <w:r>
              <w:rPr>
                <w:rFonts w:ascii="Georgia" w:hAnsi="Georgia"/>
                <w:szCs w:val="24"/>
              </w:rPr>
              <w:t>$268.62</w:t>
            </w:r>
          </w:p>
        </w:tc>
      </w:tr>
    </w:tbl>
    <w:p w:rsidR="00A31CCC" w:rsidRDefault="00A31CCC" w:rsidP="00A31CCC">
      <w:pPr>
        <w:pStyle w:val="BodyText2"/>
        <w:rPr>
          <w:rFonts w:ascii="Georgia" w:hAnsi="Georgia"/>
          <w:sz w:val="28"/>
        </w:rPr>
      </w:pPr>
    </w:p>
    <w:p w:rsidR="00A31CCC" w:rsidRPr="00B247E0" w:rsidRDefault="00A31CCC" w:rsidP="00B9436C">
      <w:pPr>
        <w:pStyle w:val="BodyText2"/>
        <w:ind w:left="720"/>
        <w:rPr>
          <w:rFonts w:ascii="Georgia" w:hAnsi="Georgia"/>
          <w:sz w:val="28"/>
        </w:rPr>
      </w:pPr>
      <w:r w:rsidRPr="00B247E0">
        <w:rPr>
          <w:rFonts w:ascii="Georgia" w:hAnsi="Georgia"/>
          <w:sz w:val="28"/>
        </w:rPr>
        <w:t xml:space="preserve">For example, if the individual was divorced on </w:t>
      </w:r>
      <w:r>
        <w:rPr>
          <w:rFonts w:ascii="Georgia" w:hAnsi="Georgia"/>
          <w:sz w:val="28"/>
        </w:rPr>
        <w:t xml:space="preserve">March </w:t>
      </w:r>
      <w:r w:rsidRPr="00B247E0">
        <w:rPr>
          <w:rFonts w:ascii="Georgia" w:hAnsi="Georgia"/>
          <w:sz w:val="28"/>
        </w:rPr>
        <w:t>1</w:t>
      </w:r>
      <w:r>
        <w:rPr>
          <w:rFonts w:ascii="Georgia" w:hAnsi="Georgia"/>
          <w:sz w:val="28"/>
        </w:rPr>
        <w:t>5</w:t>
      </w:r>
      <w:r w:rsidRPr="00B247E0">
        <w:rPr>
          <w:rFonts w:ascii="Georgia" w:hAnsi="Georgia"/>
          <w:sz w:val="28"/>
        </w:rPr>
        <w:t>, 2012 and had Anthem POS, they would owe the State $</w:t>
      </w:r>
      <w:r w:rsidR="00661268">
        <w:rPr>
          <w:rFonts w:ascii="Georgia" w:hAnsi="Georgia"/>
          <w:sz w:val="28"/>
        </w:rPr>
        <w:t>936.36</w:t>
      </w:r>
      <w:r w:rsidRPr="00B247E0">
        <w:rPr>
          <w:rFonts w:ascii="Georgia" w:hAnsi="Georgia"/>
          <w:sz w:val="28"/>
        </w:rPr>
        <w:t xml:space="preserve"> ($</w:t>
      </w:r>
      <w:r w:rsidR="00661268">
        <w:rPr>
          <w:rFonts w:ascii="Georgia" w:hAnsi="Georgia"/>
          <w:sz w:val="28"/>
        </w:rPr>
        <w:t>312.12</w:t>
      </w:r>
      <w:r w:rsidRPr="00B247E0">
        <w:rPr>
          <w:rFonts w:ascii="Georgia" w:hAnsi="Georgia"/>
          <w:sz w:val="28"/>
        </w:rPr>
        <w:t xml:space="preserve"> x </w:t>
      </w:r>
      <w:r>
        <w:rPr>
          <w:rFonts w:ascii="Georgia" w:hAnsi="Georgia"/>
          <w:sz w:val="28"/>
        </w:rPr>
        <w:t>3</w:t>
      </w:r>
      <w:r w:rsidRPr="00B247E0">
        <w:rPr>
          <w:rFonts w:ascii="Georgia" w:hAnsi="Georgia"/>
          <w:sz w:val="28"/>
        </w:rPr>
        <w:t xml:space="preserve"> months</w:t>
      </w:r>
      <w:r>
        <w:rPr>
          <w:rFonts w:ascii="Georgia" w:hAnsi="Georgia"/>
          <w:sz w:val="28"/>
        </w:rPr>
        <w:t xml:space="preserve"> as insurance goes to the end of the month after the event</w:t>
      </w:r>
      <w:r w:rsidRPr="00B247E0">
        <w:rPr>
          <w:rFonts w:ascii="Georgia" w:hAnsi="Georgia"/>
          <w:sz w:val="28"/>
        </w:rPr>
        <w:t xml:space="preserve">) plus three months of </w:t>
      </w:r>
      <w:r w:rsidR="00661268">
        <w:rPr>
          <w:rFonts w:ascii="Georgia" w:hAnsi="Georgia"/>
          <w:sz w:val="28"/>
        </w:rPr>
        <w:t xml:space="preserve">one-half of </w:t>
      </w:r>
      <w:r w:rsidRPr="00B247E0">
        <w:rPr>
          <w:rFonts w:ascii="Georgia" w:hAnsi="Georgia"/>
          <w:sz w:val="28"/>
        </w:rPr>
        <w:t xml:space="preserve">the </w:t>
      </w:r>
      <w:r w:rsidR="008129BA">
        <w:rPr>
          <w:rFonts w:ascii="Georgia" w:hAnsi="Georgia"/>
          <w:sz w:val="28"/>
        </w:rPr>
        <w:t xml:space="preserve">monthly </w:t>
      </w:r>
      <w:r w:rsidRPr="00B247E0">
        <w:rPr>
          <w:rFonts w:ascii="Georgia" w:hAnsi="Georgia"/>
          <w:sz w:val="28"/>
        </w:rPr>
        <w:t xml:space="preserve">individual </w:t>
      </w:r>
      <w:r w:rsidR="008129BA">
        <w:rPr>
          <w:rFonts w:ascii="Georgia" w:hAnsi="Georgia"/>
          <w:sz w:val="28"/>
        </w:rPr>
        <w:t>premium rate</w:t>
      </w:r>
      <w:r w:rsidRPr="00B247E0">
        <w:rPr>
          <w:rFonts w:ascii="Georgia" w:hAnsi="Georgia"/>
          <w:sz w:val="28"/>
        </w:rPr>
        <w:t xml:space="preserve"> of dental coverage if the former spouse was also covered under the dental program.  This total amount must be remitted to the State no later than December 31, 2012 in order to comply with the IRS rules.  </w:t>
      </w:r>
      <w:r>
        <w:rPr>
          <w:rFonts w:ascii="Georgia" w:hAnsi="Georgia"/>
          <w:sz w:val="28"/>
        </w:rPr>
        <w:t xml:space="preserve">The employee may choose to repay the amount immediately or via payroll deduction.  An agency may, at its option, allow an employee to repay via </w:t>
      </w:r>
      <w:r w:rsidR="000C4F90">
        <w:rPr>
          <w:rFonts w:ascii="Georgia" w:hAnsi="Georgia"/>
          <w:sz w:val="28"/>
        </w:rPr>
        <w:t xml:space="preserve">certified or bank </w:t>
      </w:r>
      <w:r>
        <w:rPr>
          <w:rFonts w:ascii="Georgia" w:hAnsi="Georgia"/>
          <w:sz w:val="28"/>
        </w:rPr>
        <w:t>check</w:t>
      </w:r>
      <w:r w:rsidR="00AD6C82">
        <w:rPr>
          <w:rFonts w:ascii="Georgia" w:hAnsi="Georgia"/>
          <w:sz w:val="28"/>
        </w:rPr>
        <w:t xml:space="preserve"> or money order</w:t>
      </w:r>
      <w:r>
        <w:rPr>
          <w:rFonts w:ascii="Georgia" w:hAnsi="Georgia"/>
          <w:sz w:val="28"/>
        </w:rPr>
        <w:t>.</w:t>
      </w:r>
      <w:r w:rsidR="005A12B2">
        <w:rPr>
          <w:rFonts w:ascii="Georgia" w:hAnsi="Georgia"/>
          <w:sz w:val="28"/>
        </w:rPr>
        <w:t xml:space="preserve">  Additionally, the Employee would have $936.36 included in his/her income and be taxed on that amount during calendar 2012.  </w:t>
      </w:r>
      <w:r w:rsidR="00FA2C9A">
        <w:rPr>
          <w:rFonts w:ascii="Georgia" w:hAnsi="Georgia"/>
          <w:sz w:val="28"/>
        </w:rPr>
        <w:t>(See paragraph 6 above).</w:t>
      </w:r>
    </w:p>
    <w:p w:rsidR="00A31CCC" w:rsidRPr="00B247E0" w:rsidRDefault="00A31CCC" w:rsidP="00A31CCC">
      <w:pPr>
        <w:pStyle w:val="BodyText2"/>
        <w:rPr>
          <w:rFonts w:ascii="Georgia" w:hAnsi="Georgia"/>
          <w:sz w:val="28"/>
        </w:rPr>
      </w:pPr>
    </w:p>
    <w:p w:rsidR="00A31CCC" w:rsidRDefault="00A31CCC" w:rsidP="00B9436C">
      <w:pPr>
        <w:pStyle w:val="BodyText2"/>
        <w:ind w:left="720"/>
        <w:rPr>
          <w:rFonts w:ascii="Georgia" w:hAnsi="Georgia"/>
          <w:sz w:val="28"/>
        </w:rPr>
      </w:pPr>
      <w:r w:rsidRPr="00B247E0">
        <w:rPr>
          <w:rFonts w:ascii="Georgia" w:hAnsi="Georgia"/>
          <w:sz w:val="28"/>
        </w:rPr>
        <w:t xml:space="preserve">If you determine that the individual was divorced prior to January 1, 2012, </w:t>
      </w:r>
      <w:r w:rsidR="00B9436C">
        <w:rPr>
          <w:rFonts w:ascii="Georgia" w:hAnsi="Georgia"/>
          <w:sz w:val="28"/>
        </w:rPr>
        <w:t xml:space="preserve">and falls within paragraph 5 above, </w:t>
      </w:r>
      <w:r w:rsidRPr="00B247E0">
        <w:rPr>
          <w:rFonts w:ascii="Georgia" w:hAnsi="Georgia"/>
          <w:sz w:val="28"/>
        </w:rPr>
        <w:t xml:space="preserve">they </w:t>
      </w:r>
      <w:r>
        <w:rPr>
          <w:rFonts w:ascii="Georgia" w:hAnsi="Georgia"/>
          <w:sz w:val="28"/>
        </w:rPr>
        <w:t xml:space="preserve">would </w:t>
      </w:r>
      <w:r w:rsidRPr="00B247E0">
        <w:rPr>
          <w:rFonts w:ascii="Georgia" w:hAnsi="Georgia"/>
          <w:sz w:val="28"/>
        </w:rPr>
        <w:t xml:space="preserve">owe the State </w:t>
      </w:r>
      <w:r w:rsidR="000C4F90">
        <w:rPr>
          <w:rFonts w:ascii="Georgia" w:hAnsi="Georgia"/>
          <w:sz w:val="28"/>
        </w:rPr>
        <w:t>one-</w:t>
      </w:r>
      <w:r w:rsidR="00661268">
        <w:rPr>
          <w:rFonts w:ascii="Georgia" w:hAnsi="Georgia"/>
          <w:sz w:val="28"/>
        </w:rPr>
        <w:t xml:space="preserve">half of the </w:t>
      </w:r>
      <w:r w:rsidR="008129BA">
        <w:rPr>
          <w:rFonts w:ascii="Georgia" w:hAnsi="Georgia"/>
          <w:sz w:val="28"/>
        </w:rPr>
        <w:t>monthly</w:t>
      </w:r>
      <w:r>
        <w:rPr>
          <w:rFonts w:ascii="Georgia" w:hAnsi="Georgia"/>
          <w:sz w:val="28"/>
        </w:rPr>
        <w:t xml:space="preserve"> cost of the individual </w:t>
      </w:r>
      <w:r w:rsidRPr="00B247E0">
        <w:rPr>
          <w:rFonts w:ascii="Georgia" w:hAnsi="Georgia"/>
          <w:sz w:val="28"/>
        </w:rPr>
        <w:t xml:space="preserve">premium rate </w:t>
      </w:r>
      <w:r>
        <w:rPr>
          <w:rFonts w:ascii="Georgia" w:hAnsi="Georgia"/>
          <w:sz w:val="28"/>
        </w:rPr>
        <w:t xml:space="preserve">determined above for January 2012 through June 2012 for health (and dental, if applicable) plus the </w:t>
      </w:r>
      <w:r w:rsidR="008129BA">
        <w:rPr>
          <w:rFonts w:ascii="Georgia" w:hAnsi="Georgia"/>
          <w:sz w:val="28"/>
        </w:rPr>
        <w:t>one-</w:t>
      </w:r>
      <w:r w:rsidR="00661268">
        <w:rPr>
          <w:rFonts w:ascii="Georgia" w:hAnsi="Georgia"/>
          <w:sz w:val="28"/>
        </w:rPr>
        <w:t xml:space="preserve">half of the </w:t>
      </w:r>
      <w:r w:rsidR="008129BA">
        <w:rPr>
          <w:rFonts w:ascii="Georgia" w:hAnsi="Georgia"/>
          <w:sz w:val="28"/>
        </w:rPr>
        <w:t xml:space="preserve">monthly </w:t>
      </w:r>
      <w:r>
        <w:rPr>
          <w:rFonts w:ascii="Georgia" w:hAnsi="Georgia"/>
          <w:sz w:val="28"/>
        </w:rPr>
        <w:t xml:space="preserve">individual </w:t>
      </w:r>
      <w:r w:rsidR="008129BA">
        <w:rPr>
          <w:rFonts w:ascii="Georgia" w:hAnsi="Georgia"/>
          <w:sz w:val="28"/>
        </w:rPr>
        <w:t>premium rate</w:t>
      </w:r>
      <w:r>
        <w:rPr>
          <w:rFonts w:ascii="Georgia" w:hAnsi="Georgia"/>
          <w:sz w:val="28"/>
        </w:rPr>
        <w:t xml:space="preserve"> for each month for health (and dental, if applicable) prior to January 1, 2012 that </w:t>
      </w:r>
      <w:r w:rsidRPr="00B247E0">
        <w:rPr>
          <w:rFonts w:ascii="Georgia" w:hAnsi="Georgia"/>
          <w:sz w:val="28"/>
        </w:rPr>
        <w:t>the</w:t>
      </w:r>
      <w:r>
        <w:rPr>
          <w:rFonts w:ascii="Georgia" w:hAnsi="Georgia"/>
          <w:sz w:val="28"/>
        </w:rPr>
        <w:t xml:space="preserve"> spouse was covered </w:t>
      </w:r>
      <w:r w:rsidRPr="00B247E0">
        <w:rPr>
          <w:rFonts w:ascii="Georgia" w:hAnsi="Georgia"/>
          <w:sz w:val="28"/>
        </w:rPr>
        <w:t xml:space="preserve">from the </w:t>
      </w:r>
      <w:r w:rsidR="00661268">
        <w:rPr>
          <w:rFonts w:ascii="Georgia" w:hAnsi="Georgia"/>
          <w:sz w:val="28"/>
        </w:rPr>
        <w:t xml:space="preserve">first day of the month following </w:t>
      </w:r>
      <w:r w:rsidRPr="00B247E0">
        <w:rPr>
          <w:rFonts w:ascii="Georgia" w:hAnsi="Georgia"/>
          <w:sz w:val="28"/>
        </w:rPr>
        <w:t xml:space="preserve">date of their divorce </w:t>
      </w:r>
      <w:r>
        <w:rPr>
          <w:rFonts w:ascii="Georgia" w:hAnsi="Georgia"/>
          <w:sz w:val="28"/>
        </w:rPr>
        <w:t xml:space="preserve">or legal separation </w:t>
      </w:r>
      <w:r w:rsidRPr="00B247E0">
        <w:rPr>
          <w:rFonts w:ascii="Georgia" w:hAnsi="Georgia"/>
          <w:sz w:val="28"/>
        </w:rPr>
        <w:t xml:space="preserve">based upon the rates in effect for the applicable time period.  </w:t>
      </w:r>
      <w:r>
        <w:rPr>
          <w:rFonts w:ascii="Georgia" w:hAnsi="Georgia"/>
          <w:sz w:val="28"/>
        </w:rPr>
        <w:t xml:space="preserve">In accordance with IRS rules, the amount from January 1, 2012 to June 30, 2012 would have to be </w:t>
      </w:r>
      <w:r>
        <w:rPr>
          <w:rFonts w:ascii="Georgia" w:hAnsi="Georgia"/>
          <w:sz w:val="28"/>
        </w:rPr>
        <w:lastRenderedPageBreak/>
        <w:t>p</w:t>
      </w:r>
      <w:r w:rsidR="00661268">
        <w:rPr>
          <w:rFonts w:ascii="Georgia" w:hAnsi="Georgia"/>
          <w:sz w:val="28"/>
        </w:rPr>
        <w:t xml:space="preserve">aid back by December 31, 2012 and the other half would be included in his/her income and the individual would be taxed on that amount during calendar 2012.  </w:t>
      </w:r>
      <w:r>
        <w:rPr>
          <w:rFonts w:ascii="Georgia" w:hAnsi="Georgia"/>
          <w:sz w:val="28"/>
        </w:rPr>
        <w:t xml:space="preserve">The amount prior to January 1, 2012 may be paid back immediately or over a period of time not to exceed the period of time the benefit was received.  </w:t>
      </w:r>
      <w:r w:rsidR="008129BA">
        <w:rPr>
          <w:rFonts w:ascii="Georgia" w:hAnsi="Georgia"/>
          <w:sz w:val="28"/>
        </w:rPr>
        <w:t>See paragraph 6 above regarding taxation of the value of the benefit.</w:t>
      </w:r>
    </w:p>
    <w:p w:rsidR="00A31CCC" w:rsidRDefault="00A31CCC" w:rsidP="00A31CCC">
      <w:pPr>
        <w:pStyle w:val="BodyText2"/>
        <w:rPr>
          <w:rFonts w:ascii="Georgia" w:hAnsi="Georgia"/>
          <w:sz w:val="28"/>
        </w:rPr>
      </w:pPr>
    </w:p>
    <w:p w:rsidR="00A31CCC" w:rsidRPr="009C4F63" w:rsidRDefault="00A31CCC" w:rsidP="00B9436C">
      <w:pPr>
        <w:pStyle w:val="BodyText2"/>
        <w:numPr>
          <w:ilvl w:val="0"/>
          <w:numId w:val="1"/>
        </w:numPr>
        <w:rPr>
          <w:rFonts w:ascii="Georgia" w:hAnsi="Georgia"/>
          <w:sz w:val="28"/>
        </w:rPr>
      </w:pPr>
      <w:r w:rsidRPr="009C4F63">
        <w:rPr>
          <w:rFonts w:ascii="Georgia" w:hAnsi="Georgia"/>
          <w:b/>
          <w:sz w:val="28"/>
        </w:rPr>
        <w:t xml:space="preserve">Interest Payments.  </w:t>
      </w:r>
      <w:r w:rsidRPr="009C4F63">
        <w:rPr>
          <w:rFonts w:ascii="Georgia" w:hAnsi="Georgia"/>
          <w:sz w:val="28"/>
        </w:rPr>
        <w:t>In the event the employee decides to pay the amount via payroll deduction</w:t>
      </w:r>
      <w:r>
        <w:rPr>
          <w:rFonts w:ascii="Georgia" w:hAnsi="Georgia"/>
          <w:sz w:val="28"/>
        </w:rPr>
        <w:t xml:space="preserve"> or payment over time by check</w:t>
      </w:r>
      <w:r w:rsidRPr="009C4F63">
        <w:rPr>
          <w:rFonts w:ascii="Georgia" w:hAnsi="Georgia"/>
          <w:sz w:val="28"/>
        </w:rPr>
        <w:t>, you should add interest at the rate of five percent (5%).  Information regarding this calculation w</w:t>
      </w:r>
      <w:r w:rsidR="00B9436C">
        <w:rPr>
          <w:rFonts w:ascii="Georgia" w:hAnsi="Georgia"/>
          <w:sz w:val="28"/>
        </w:rPr>
        <w:t>as</w:t>
      </w:r>
      <w:r w:rsidRPr="009C4F63">
        <w:rPr>
          <w:rFonts w:ascii="Georgia" w:hAnsi="Georgia"/>
          <w:sz w:val="28"/>
        </w:rPr>
        <w:t xml:space="preserve"> </w:t>
      </w:r>
      <w:r w:rsidR="00B9436C">
        <w:rPr>
          <w:rFonts w:ascii="Georgia" w:hAnsi="Georgia"/>
          <w:sz w:val="28"/>
        </w:rPr>
        <w:t xml:space="preserve">previously </w:t>
      </w:r>
      <w:r w:rsidRPr="009C4F63">
        <w:rPr>
          <w:rFonts w:ascii="Georgia" w:hAnsi="Georgia"/>
          <w:sz w:val="28"/>
        </w:rPr>
        <w:t>provided</w:t>
      </w:r>
      <w:r w:rsidR="00B9436C">
        <w:rPr>
          <w:rFonts w:ascii="Georgia" w:hAnsi="Georgia"/>
          <w:sz w:val="28"/>
        </w:rPr>
        <w:t>.</w:t>
      </w:r>
    </w:p>
    <w:p w:rsidR="00A31CCC" w:rsidRDefault="00A31CCC" w:rsidP="00A31CCC">
      <w:pPr>
        <w:pStyle w:val="BodyText2"/>
        <w:rPr>
          <w:rFonts w:ascii="Georgia" w:hAnsi="Georgia"/>
          <w:sz w:val="28"/>
        </w:rPr>
      </w:pPr>
    </w:p>
    <w:p w:rsidR="00A31CCC" w:rsidRDefault="008129BA" w:rsidP="004B048C">
      <w:pPr>
        <w:pStyle w:val="BodyText2"/>
        <w:spacing w:after="240"/>
        <w:ind w:left="504" w:hanging="360"/>
        <w:rPr>
          <w:rFonts w:ascii="Georgia" w:hAnsi="Georgia"/>
          <w:sz w:val="28"/>
          <w:szCs w:val="28"/>
        </w:rPr>
      </w:pPr>
      <w:r>
        <w:rPr>
          <w:rFonts w:ascii="Georgia" w:hAnsi="Georgia"/>
          <w:b/>
          <w:sz w:val="28"/>
          <w:szCs w:val="28"/>
        </w:rPr>
        <w:t>9</w:t>
      </w:r>
      <w:r w:rsidR="00B9436C">
        <w:rPr>
          <w:rFonts w:ascii="Georgia" w:hAnsi="Georgia"/>
          <w:b/>
          <w:sz w:val="28"/>
          <w:szCs w:val="28"/>
        </w:rPr>
        <w:t>.</w:t>
      </w:r>
      <w:r w:rsidR="00A31CCC">
        <w:rPr>
          <w:rFonts w:ascii="Georgia" w:hAnsi="Georgia"/>
          <w:b/>
          <w:sz w:val="28"/>
          <w:szCs w:val="28"/>
        </w:rPr>
        <w:tab/>
      </w:r>
      <w:r w:rsidR="00A31CCC" w:rsidRPr="00FF2432">
        <w:rPr>
          <w:rFonts w:ascii="Georgia" w:hAnsi="Georgia"/>
          <w:b/>
          <w:sz w:val="28"/>
          <w:szCs w:val="28"/>
        </w:rPr>
        <w:t>Utilization of Accrued time.</w:t>
      </w:r>
      <w:r w:rsidR="00A31CCC">
        <w:rPr>
          <w:rFonts w:ascii="Georgia" w:hAnsi="Georgia"/>
          <w:sz w:val="28"/>
          <w:szCs w:val="28"/>
        </w:rPr>
        <w:t xml:space="preserve">  An employee may elect to utilize their accrued vacation time if they are retiring or otherwise separating from state service to offset the debt which they owe to the State for erroneously receiving this benefit.  Sick time may not be utilized unless the employee is retiring immediately and entitled to receive the statutory sick leave payment.  </w:t>
      </w:r>
    </w:p>
    <w:p w:rsidR="00A31CCC" w:rsidRPr="00B247E0" w:rsidRDefault="008129BA" w:rsidP="004B048C">
      <w:pPr>
        <w:pStyle w:val="BodyText2"/>
        <w:spacing w:after="240"/>
        <w:ind w:left="504" w:hanging="360"/>
        <w:rPr>
          <w:rFonts w:ascii="Georgia" w:hAnsi="Georgia"/>
          <w:sz w:val="28"/>
        </w:rPr>
      </w:pPr>
      <w:r>
        <w:rPr>
          <w:rFonts w:ascii="Georgia" w:hAnsi="Georgia"/>
          <w:b/>
          <w:sz w:val="28"/>
          <w:szCs w:val="28"/>
        </w:rPr>
        <w:t>10</w:t>
      </w:r>
      <w:r w:rsidR="004B048C">
        <w:rPr>
          <w:rFonts w:ascii="Georgia" w:hAnsi="Georgia"/>
          <w:b/>
          <w:sz w:val="28"/>
          <w:szCs w:val="28"/>
        </w:rPr>
        <w:t>.</w:t>
      </w:r>
      <w:r w:rsidR="00A31CCC" w:rsidRPr="00B242E6">
        <w:rPr>
          <w:rFonts w:ascii="Georgia" w:hAnsi="Georgia"/>
          <w:b/>
          <w:sz w:val="28"/>
          <w:szCs w:val="28"/>
        </w:rPr>
        <w:tab/>
        <w:t>Repayment Methodology.</w:t>
      </w:r>
      <w:r w:rsidR="00A31CCC">
        <w:rPr>
          <w:rFonts w:ascii="Georgia" w:hAnsi="Georgia"/>
          <w:sz w:val="28"/>
          <w:szCs w:val="28"/>
        </w:rPr>
        <w:t xml:space="preserve">  Any checks for this coverage should be payable to the Treasurer, State of Connecticut and coded to account code </w:t>
      </w:r>
      <w:r w:rsidR="00A31CCC" w:rsidRPr="0072676C">
        <w:rPr>
          <w:rFonts w:ascii="Georgia" w:hAnsi="Georgia"/>
          <w:sz w:val="28"/>
          <w:szCs w:val="28"/>
        </w:rPr>
        <w:t>44338 (Recoveries – Employee Fringe Benefit</w:t>
      </w:r>
      <w:r w:rsidR="00A31CCC">
        <w:rPr>
          <w:rFonts w:ascii="Georgia" w:hAnsi="Georgia"/>
          <w:sz w:val="28"/>
          <w:szCs w:val="28"/>
        </w:rPr>
        <w:t>)</w:t>
      </w:r>
      <w:r w:rsidR="00A31CCC">
        <w:rPr>
          <w:rFonts w:ascii="Georgia" w:hAnsi="Georgia"/>
          <w:szCs w:val="28"/>
        </w:rPr>
        <w:t xml:space="preserve">.  </w:t>
      </w:r>
      <w:r w:rsidR="00A31CCC">
        <w:rPr>
          <w:rFonts w:ascii="Georgia" w:hAnsi="Georgia"/>
          <w:sz w:val="28"/>
          <w:szCs w:val="28"/>
        </w:rPr>
        <w:t xml:space="preserve">Payroll deductions </w:t>
      </w:r>
      <w:r w:rsidR="00BD2A72">
        <w:rPr>
          <w:rFonts w:ascii="Georgia" w:hAnsi="Georgia"/>
          <w:sz w:val="28"/>
          <w:szCs w:val="28"/>
        </w:rPr>
        <w:t xml:space="preserve">for principal </w:t>
      </w:r>
      <w:r w:rsidR="00A31CCC">
        <w:rPr>
          <w:rFonts w:ascii="Georgia" w:hAnsi="Georgia"/>
          <w:sz w:val="28"/>
          <w:szCs w:val="28"/>
        </w:rPr>
        <w:t xml:space="preserve">should be coded as HCPYB </w:t>
      </w:r>
      <w:r w:rsidR="00BD2A72">
        <w:rPr>
          <w:rFonts w:ascii="Georgia" w:hAnsi="Georgia"/>
          <w:sz w:val="28"/>
          <w:szCs w:val="28"/>
        </w:rPr>
        <w:t xml:space="preserve">and interest payments should be coded as HCINT </w:t>
      </w:r>
      <w:r w:rsidR="00A31CCC">
        <w:rPr>
          <w:rFonts w:ascii="Georgia" w:hAnsi="Georgia"/>
          <w:sz w:val="28"/>
          <w:szCs w:val="28"/>
        </w:rPr>
        <w:t>in CORE.  You should only accept either bank</w:t>
      </w:r>
      <w:r w:rsidR="00AD6C82">
        <w:rPr>
          <w:rFonts w:ascii="Georgia" w:hAnsi="Georgia"/>
          <w:sz w:val="28"/>
          <w:szCs w:val="28"/>
        </w:rPr>
        <w:t xml:space="preserve"> or certified</w:t>
      </w:r>
      <w:r w:rsidR="00A31CCC">
        <w:rPr>
          <w:rFonts w:ascii="Georgia" w:hAnsi="Georgia"/>
          <w:sz w:val="28"/>
          <w:szCs w:val="28"/>
        </w:rPr>
        <w:t xml:space="preserve"> checks or money orders.  Agencies should keep a copy</w:t>
      </w:r>
      <w:r w:rsidR="005A12B2">
        <w:rPr>
          <w:rFonts w:ascii="Georgia" w:hAnsi="Georgia"/>
          <w:sz w:val="28"/>
          <w:szCs w:val="28"/>
        </w:rPr>
        <w:t>.</w:t>
      </w:r>
    </w:p>
    <w:p w:rsidR="00A31CCC" w:rsidRDefault="004B048C" w:rsidP="004B048C">
      <w:pPr>
        <w:pStyle w:val="BodyText2"/>
        <w:spacing w:after="240"/>
        <w:ind w:left="504" w:hanging="504"/>
        <w:rPr>
          <w:rFonts w:ascii="Georgia" w:hAnsi="Georgia"/>
          <w:sz w:val="28"/>
          <w:szCs w:val="28"/>
        </w:rPr>
      </w:pPr>
      <w:r>
        <w:rPr>
          <w:rFonts w:ascii="Georgia" w:hAnsi="Georgia"/>
          <w:b/>
          <w:sz w:val="28"/>
        </w:rPr>
        <w:t>1</w:t>
      </w:r>
      <w:r w:rsidR="008129BA">
        <w:rPr>
          <w:rFonts w:ascii="Georgia" w:hAnsi="Georgia"/>
          <w:b/>
          <w:sz w:val="28"/>
        </w:rPr>
        <w:t>1</w:t>
      </w:r>
      <w:r>
        <w:rPr>
          <w:rFonts w:ascii="Georgia" w:hAnsi="Georgia"/>
          <w:b/>
          <w:sz w:val="28"/>
        </w:rPr>
        <w:t>.</w:t>
      </w:r>
      <w:r w:rsidR="00A31CCC">
        <w:rPr>
          <w:rFonts w:ascii="Georgia" w:hAnsi="Georgia"/>
          <w:sz w:val="28"/>
        </w:rPr>
        <w:tab/>
      </w:r>
      <w:r w:rsidR="00A31CCC" w:rsidRPr="009C4F63">
        <w:rPr>
          <w:rFonts w:ascii="Georgia" w:hAnsi="Georgia"/>
          <w:b/>
          <w:sz w:val="28"/>
        </w:rPr>
        <w:t>Stipulated Agreement(s).</w:t>
      </w:r>
      <w:r w:rsidR="00A31CCC">
        <w:rPr>
          <w:rFonts w:ascii="Georgia" w:hAnsi="Georgia"/>
          <w:sz w:val="28"/>
        </w:rPr>
        <w:t xml:space="preserve">  </w:t>
      </w:r>
      <w:r w:rsidR="00A31CCC">
        <w:rPr>
          <w:rFonts w:ascii="Georgia" w:hAnsi="Georgia"/>
          <w:sz w:val="28"/>
          <w:szCs w:val="28"/>
        </w:rPr>
        <w:t xml:space="preserve">Each employee who owes money to the State </w:t>
      </w:r>
      <w:r w:rsidR="00933C71">
        <w:rPr>
          <w:rFonts w:ascii="Georgia" w:hAnsi="Georgia"/>
          <w:sz w:val="28"/>
          <w:szCs w:val="28"/>
        </w:rPr>
        <w:t xml:space="preserve">or will have the value of the benefit reported to the IRS and DRS </w:t>
      </w:r>
      <w:r w:rsidR="00A31CCC">
        <w:rPr>
          <w:rFonts w:ascii="Georgia" w:hAnsi="Georgia"/>
          <w:sz w:val="28"/>
          <w:szCs w:val="28"/>
        </w:rPr>
        <w:t xml:space="preserve">due </w:t>
      </w:r>
      <w:r w:rsidR="00933C71">
        <w:rPr>
          <w:rFonts w:ascii="Georgia" w:hAnsi="Georgia"/>
          <w:sz w:val="28"/>
          <w:szCs w:val="28"/>
        </w:rPr>
        <w:t xml:space="preserve">to </w:t>
      </w:r>
      <w:r w:rsidR="00A31CCC">
        <w:rPr>
          <w:rFonts w:ascii="Georgia" w:hAnsi="Georgia"/>
          <w:sz w:val="28"/>
          <w:szCs w:val="28"/>
        </w:rPr>
        <w:t xml:space="preserve">the coverage of an ineligible dependent must sign an agreement.  If the employee elects to repay via payroll deduction the agreement must contain a provision authorizing such deduction.  OLR will provide you with draft Stipulated Agreement(s) for your use in situations where you deem appropriate.  </w:t>
      </w:r>
      <w:r w:rsidR="005A12B2">
        <w:rPr>
          <w:rFonts w:ascii="Georgia" w:hAnsi="Georgia"/>
          <w:sz w:val="28"/>
          <w:szCs w:val="28"/>
        </w:rPr>
        <w:t xml:space="preserve">A copy of the Stipulated Agreement should be sent to </w:t>
      </w:r>
      <w:r w:rsidR="009B6491" w:rsidRPr="00B247E0">
        <w:rPr>
          <w:rFonts w:ascii="Georgia" w:hAnsi="Georgia"/>
          <w:sz w:val="28"/>
          <w:szCs w:val="28"/>
        </w:rPr>
        <w:t xml:space="preserve">Healthcare Policy </w:t>
      </w:r>
      <w:r w:rsidR="009B6491" w:rsidRPr="00B247E0">
        <w:rPr>
          <w:rFonts w:ascii="Georgia" w:hAnsi="Georgia" w:cs="Arial"/>
          <w:sz w:val="28"/>
          <w:szCs w:val="28"/>
        </w:rPr>
        <w:t xml:space="preserve">&amp; </w:t>
      </w:r>
      <w:r w:rsidR="009B6491" w:rsidRPr="00B247E0">
        <w:rPr>
          <w:rFonts w:ascii="Georgia" w:hAnsi="Georgia"/>
          <w:sz w:val="28"/>
          <w:szCs w:val="28"/>
        </w:rPr>
        <w:t>Benefit Services Division</w:t>
      </w:r>
      <w:r w:rsidR="009B6491">
        <w:rPr>
          <w:rFonts w:ascii="Georgia" w:hAnsi="Georgia"/>
          <w:sz w:val="28"/>
          <w:szCs w:val="28"/>
        </w:rPr>
        <w:t xml:space="preserve"> of OSC</w:t>
      </w:r>
      <w:r w:rsidR="005A12B2">
        <w:rPr>
          <w:rFonts w:ascii="Georgia" w:hAnsi="Georgia"/>
          <w:sz w:val="28"/>
          <w:szCs w:val="28"/>
        </w:rPr>
        <w:t xml:space="preserve"> and OLR.</w:t>
      </w:r>
    </w:p>
    <w:p w:rsidR="00A31CCC" w:rsidRDefault="008129BA" w:rsidP="004B048C">
      <w:pPr>
        <w:pStyle w:val="BodyText2"/>
        <w:spacing w:after="240"/>
        <w:ind w:left="504" w:hanging="504"/>
        <w:rPr>
          <w:rFonts w:ascii="Georgia" w:hAnsi="Georgia"/>
          <w:sz w:val="28"/>
        </w:rPr>
      </w:pPr>
      <w:r>
        <w:rPr>
          <w:rFonts w:ascii="Georgia" w:hAnsi="Georgia"/>
          <w:b/>
          <w:sz w:val="28"/>
        </w:rPr>
        <w:t>12</w:t>
      </w:r>
      <w:r w:rsidR="004B048C">
        <w:rPr>
          <w:rFonts w:ascii="Georgia" w:hAnsi="Georgia"/>
          <w:b/>
          <w:sz w:val="28"/>
        </w:rPr>
        <w:t>.</w:t>
      </w:r>
      <w:r w:rsidR="00A31CCC" w:rsidRPr="00992DB3">
        <w:rPr>
          <w:rFonts w:ascii="Georgia" w:hAnsi="Georgia"/>
          <w:b/>
          <w:sz w:val="28"/>
        </w:rPr>
        <w:tab/>
      </w:r>
      <w:r w:rsidR="00A31CCC" w:rsidRPr="004B048C">
        <w:rPr>
          <w:rFonts w:ascii="Georgia" w:hAnsi="Georgia"/>
          <w:b/>
          <w:sz w:val="28"/>
        </w:rPr>
        <w:t xml:space="preserve">Individuals who are not on the list that </w:t>
      </w:r>
      <w:r w:rsidR="00A31CCC" w:rsidRPr="006620A2">
        <w:rPr>
          <w:rFonts w:ascii="Georgia" w:hAnsi="Georgia"/>
          <w:b/>
          <w:sz w:val="28"/>
          <w:u w:val="single"/>
        </w:rPr>
        <w:t>have disclosed</w:t>
      </w:r>
      <w:r w:rsidR="00A31CCC" w:rsidRPr="004B048C">
        <w:rPr>
          <w:rFonts w:ascii="Georgia" w:hAnsi="Georgia"/>
          <w:b/>
          <w:sz w:val="28"/>
        </w:rPr>
        <w:t xml:space="preserve"> prior to June 30, 2012 that they were divorced and during some prior time erroneously covered their spouse.</w:t>
      </w:r>
      <w:r w:rsidR="004B048C">
        <w:rPr>
          <w:rFonts w:ascii="Georgia" w:hAnsi="Georgia"/>
          <w:sz w:val="28"/>
        </w:rPr>
        <w:t xml:space="preserve">  </w:t>
      </w:r>
      <w:r w:rsidR="00A31CCC" w:rsidRPr="009C4F63">
        <w:rPr>
          <w:rFonts w:ascii="Georgia" w:hAnsi="Georgia"/>
          <w:sz w:val="28"/>
        </w:rPr>
        <w:t>These individuals should be treated in the same manner as outlined above as they are likewise considered to have self-disclosed.</w:t>
      </w:r>
    </w:p>
    <w:p w:rsidR="00A31CCC" w:rsidRDefault="004B048C" w:rsidP="004B048C">
      <w:pPr>
        <w:pStyle w:val="BodyText2"/>
        <w:spacing w:after="240"/>
        <w:ind w:left="504" w:hanging="504"/>
        <w:rPr>
          <w:rFonts w:ascii="Georgia" w:hAnsi="Georgia"/>
          <w:sz w:val="28"/>
          <w:szCs w:val="28"/>
        </w:rPr>
      </w:pPr>
      <w:r>
        <w:rPr>
          <w:rFonts w:ascii="Georgia" w:hAnsi="Georgia"/>
          <w:b/>
          <w:sz w:val="28"/>
        </w:rPr>
        <w:t>1</w:t>
      </w:r>
      <w:r w:rsidR="008129BA">
        <w:rPr>
          <w:rFonts w:ascii="Georgia" w:hAnsi="Georgia"/>
          <w:b/>
          <w:sz w:val="28"/>
        </w:rPr>
        <w:t>3</w:t>
      </w:r>
      <w:r>
        <w:rPr>
          <w:rFonts w:ascii="Georgia" w:hAnsi="Georgia"/>
          <w:b/>
          <w:sz w:val="28"/>
        </w:rPr>
        <w:t>.</w:t>
      </w:r>
      <w:r w:rsidR="00A31CCC" w:rsidRPr="00992DB3">
        <w:rPr>
          <w:rFonts w:ascii="Georgia" w:hAnsi="Georgia"/>
          <w:b/>
          <w:sz w:val="28"/>
        </w:rPr>
        <w:tab/>
      </w:r>
      <w:r w:rsidR="00A31CCC" w:rsidRPr="004B048C">
        <w:rPr>
          <w:rFonts w:ascii="Georgia" w:hAnsi="Georgia"/>
          <w:b/>
          <w:sz w:val="28"/>
        </w:rPr>
        <w:t>Refusal to Repay</w:t>
      </w:r>
      <w:r>
        <w:rPr>
          <w:rFonts w:ascii="Georgia" w:hAnsi="Georgia"/>
          <w:sz w:val="28"/>
        </w:rPr>
        <w:t xml:space="preserve">.  </w:t>
      </w:r>
      <w:r w:rsidR="00A31CCC">
        <w:rPr>
          <w:rFonts w:ascii="Georgia" w:hAnsi="Georgia"/>
          <w:sz w:val="28"/>
          <w:szCs w:val="28"/>
        </w:rPr>
        <w:t xml:space="preserve">If an employee refuses to repay the amount you determine is due to the State of Connecticut, you should consider serious </w:t>
      </w:r>
      <w:r w:rsidR="00A31CCC">
        <w:rPr>
          <w:rFonts w:ascii="Georgia" w:hAnsi="Georgia"/>
          <w:sz w:val="28"/>
          <w:szCs w:val="28"/>
        </w:rPr>
        <w:lastRenderedPageBreak/>
        <w:t>disciplinary action up to and including discharge.  You must begin the process to recover the amount due through normal procedures.</w:t>
      </w:r>
    </w:p>
    <w:p w:rsidR="00A31CCC" w:rsidRDefault="004B048C" w:rsidP="004B048C">
      <w:pPr>
        <w:pStyle w:val="BodyText2"/>
        <w:spacing w:after="240"/>
        <w:ind w:left="504" w:hanging="504"/>
        <w:rPr>
          <w:rFonts w:ascii="Georgia" w:hAnsi="Georgia"/>
          <w:sz w:val="28"/>
        </w:rPr>
      </w:pPr>
      <w:r>
        <w:rPr>
          <w:rFonts w:ascii="Georgia" w:hAnsi="Georgia"/>
          <w:b/>
          <w:sz w:val="28"/>
        </w:rPr>
        <w:t>1</w:t>
      </w:r>
      <w:r w:rsidR="008129BA">
        <w:rPr>
          <w:rFonts w:ascii="Georgia" w:hAnsi="Georgia"/>
          <w:b/>
          <w:sz w:val="28"/>
        </w:rPr>
        <w:t>4</w:t>
      </w:r>
      <w:r w:rsidR="00A31CCC" w:rsidRPr="00992DB3">
        <w:rPr>
          <w:rFonts w:ascii="Georgia" w:hAnsi="Georgia"/>
          <w:b/>
          <w:sz w:val="28"/>
        </w:rPr>
        <w:t>.</w:t>
      </w:r>
      <w:r w:rsidR="00A31CCC" w:rsidRPr="00992DB3">
        <w:rPr>
          <w:rFonts w:ascii="Georgia" w:hAnsi="Georgia"/>
          <w:b/>
          <w:sz w:val="28"/>
        </w:rPr>
        <w:tab/>
      </w:r>
      <w:r w:rsidR="00A31CCC" w:rsidRPr="004B048C">
        <w:rPr>
          <w:rFonts w:ascii="Georgia" w:hAnsi="Georgia"/>
          <w:b/>
          <w:sz w:val="28"/>
        </w:rPr>
        <w:t>Individuals who were not ever actually married and covered someone that was not their spouse as a dependent.</w:t>
      </w:r>
      <w:r>
        <w:rPr>
          <w:rFonts w:ascii="Georgia" w:hAnsi="Georgia"/>
          <w:b/>
          <w:sz w:val="28"/>
        </w:rPr>
        <w:t xml:space="preserve">  </w:t>
      </w:r>
      <w:r w:rsidR="00A31CCC" w:rsidRPr="005F704B">
        <w:rPr>
          <w:rFonts w:ascii="Georgia" w:hAnsi="Georgia"/>
          <w:sz w:val="28"/>
        </w:rPr>
        <w:t xml:space="preserve">If you determine through </w:t>
      </w:r>
      <w:r w:rsidR="00A31CCC">
        <w:rPr>
          <w:rFonts w:ascii="Georgia" w:hAnsi="Georgia"/>
          <w:sz w:val="28"/>
        </w:rPr>
        <w:t xml:space="preserve">interview or </w:t>
      </w:r>
      <w:r w:rsidR="00A31CCC" w:rsidRPr="005F704B">
        <w:rPr>
          <w:rFonts w:ascii="Georgia" w:hAnsi="Georgia"/>
          <w:sz w:val="28"/>
        </w:rPr>
        <w:t>investigation that an employee covered an individual who was not their dependent, this is serious misconduct and will subject the employee to serious disciplinary action up to and including discharge.</w:t>
      </w:r>
      <w:r w:rsidR="00A31CCC">
        <w:rPr>
          <w:rFonts w:ascii="Georgia" w:hAnsi="Georgia"/>
          <w:sz w:val="28"/>
        </w:rPr>
        <w:t xml:space="preserve">  Of course, repayment would be required.</w:t>
      </w:r>
    </w:p>
    <w:p w:rsidR="00A31CCC" w:rsidRDefault="008129BA" w:rsidP="00933C71">
      <w:pPr>
        <w:pStyle w:val="BodyText2"/>
        <w:spacing w:after="240"/>
        <w:ind w:left="504" w:hanging="504"/>
        <w:rPr>
          <w:rFonts w:ascii="Georgia" w:hAnsi="Georgia"/>
          <w:sz w:val="28"/>
          <w:szCs w:val="28"/>
        </w:rPr>
      </w:pPr>
      <w:r>
        <w:rPr>
          <w:rFonts w:ascii="Georgia" w:hAnsi="Georgia"/>
          <w:b/>
          <w:sz w:val="28"/>
        </w:rPr>
        <w:t>15</w:t>
      </w:r>
      <w:r w:rsidR="003A1B8B">
        <w:rPr>
          <w:rFonts w:ascii="Georgia" w:hAnsi="Georgia"/>
          <w:b/>
          <w:sz w:val="28"/>
        </w:rPr>
        <w:t>.</w:t>
      </w:r>
      <w:r w:rsidR="00A31CCC">
        <w:rPr>
          <w:rFonts w:ascii="Georgia" w:hAnsi="Georgia"/>
          <w:b/>
          <w:sz w:val="28"/>
        </w:rPr>
        <w:tab/>
      </w:r>
      <w:r w:rsidR="00A31CCC" w:rsidRPr="004B048C">
        <w:rPr>
          <w:rFonts w:ascii="Georgia" w:hAnsi="Georgia"/>
          <w:b/>
          <w:sz w:val="28"/>
        </w:rPr>
        <w:t>Individuals who did not remove their former spouse as a dependent</w:t>
      </w:r>
      <w:r w:rsidR="003A1B8B">
        <w:rPr>
          <w:rFonts w:ascii="Georgia" w:hAnsi="Georgia"/>
          <w:b/>
          <w:sz w:val="28"/>
        </w:rPr>
        <w:t xml:space="preserve">.  </w:t>
      </w:r>
      <w:r w:rsidR="003A1B8B">
        <w:rPr>
          <w:rFonts w:ascii="Georgia" w:hAnsi="Georgia"/>
          <w:sz w:val="28"/>
        </w:rPr>
        <w:t xml:space="preserve">The </w:t>
      </w:r>
      <w:r w:rsidR="00A31CCC">
        <w:rPr>
          <w:rFonts w:ascii="Georgia" w:hAnsi="Georgia"/>
          <w:sz w:val="28"/>
          <w:szCs w:val="28"/>
        </w:rPr>
        <w:t>Office of the Comptroller match</w:t>
      </w:r>
      <w:r w:rsidR="003A1B8B">
        <w:rPr>
          <w:rFonts w:ascii="Georgia" w:hAnsi="Georgia"/>
          <w:sz w:val="28"/>
          <w:szCs w:val="28"/>
        </w:rPr>
        <w:t>ed</w:t>
      </w:r>
      <w:r w:rsidR="00A31CCC">
        <w:rPr>
          <w:rFonts w:ascii="Georgia" w:hAnsi="Georgia"/>
          <w:sz w:val="28"/>
          <w:szCs w:val="28"/>
        </w:rPr>
        <w:t xml:space="preserve"> the data from the </w:t>
      </w:r>
      <w:proofErr w:type="gramStart"/>
      <w:r w:rsidR="00933C71">
        <w:rPr>
          <w:rFonts w:ascii="Georgia" w:hAnsi="Georgia"/>
          <w:sz w:val="28"/>
          <w:szCs w:val="28"/>
        </w:rPr>
        <w:t>J</w:t>
      </w:r>
      <w:r w:rsidR="003A1B8B">
        <w:rPr>
          <w:rFonts w:ascii="Georgia" w:hAnsi="Georgia"/>
          <w:sz w:val="28"/>
          <w:szCs w:val="28"/>
        </w:rPr>
        <w:t>udicial</w:t>
      </w:r>
      <w:proofErr w:type="gramEnd"/>
      <w:r w:rsidR="00A31CCC">
        <w:rPr>
          <w:rFonts w:ascii="Georgia" w:hAnsi="Georgia"/>
          <w:sz w:val="28"/>
          <w:szCs w:val="28"/>
        </w:rPr>
        <w:t xml:space="preserve"> database with the State employee database to determine the identity of other individuals who may be covering former spouses.  </w:t>
      </w:r>
      <w:r w:rsidR="003A1B8B">
        <w:rPr>
          <w:rFonts w:ascii="Georgia" w:hAnsi="Georgia"/>
          <w:sz w:val="28"/>
          <w:szCs w:val="28"/>
        </w:rPr>
        <w:t xml:space="preserve">The information was provided to you as part of OLR General Notice 2012-07.  The individuals that you determine inappropriately covered a former spouse and did not self disclose during open enrollment are </w:t>
      </w:r>
      <w:r w:rsidR="00AD6C82">
        <w:rPr>
          <w:rFonts w:ascii="Georgia" w:hAnsi="Georgia"/>
          <w:sz w:val="28"/>
          <w:szCs w:val="28"/>
        </w:rPr>
        <w:t>NOT</w:t>
      </w:r>
      <w:r w:rsidR="003A1B8B">
        <w:rPr>
          <w:rFonts w:ascii="Georgia" w:hAnsi="Georgia"/>
          <w:sz w:val="28"/>
          <w:szCs w:val="28"/>
        </w:rPr>
        <w:t xml:space="preserve"> covered by the terms of the SEBAC agreement with the Administration.  They will be </w:t>
      </w:r>
      <w:r w:rsidR="000C4F90">
        <w:rPr>
          <w:rFonts w:ascii="Georgia" w:hAnsi="Georgia"/>
          <w:sz w:val="28"/>
          <w:szCs w:val="28"/>
        </w:rPr>
        <w:t>responsible to repay the State the FULL cost for</w:t>
      </w:r>
      <w:r w:rsidR="003A1B8B">
        <w:rPr>
          <w:rFonts w:ascii="Georgia" w:hAnsi="Georgia"/>
          <w:sz w:val="28"/>
          <w:szCs w:val="28"/>
        </w:rPr>
        <w:t xml:space="preserve"> the entire time the former spouse was inappropriately covered.  </w:t>
      </w:r>
      <w:r w:rsidR="00A31CCC">
        <w:rPr>
          <w:rFonts w:ascii="Georgia" w:hAnsi="Georgia"/>
          <w:sz w:val="28"/>
          <w:szCs w:val="28"/>
        </w:rPr>
        <w:t>As these individuals did not disclose and/or did not remove their former spouse as a dependent during either of the last Open Enrollments, they will be subject to serious disciplinary action up to and including discharge depending upon the individual circumstances.  Agencies are reminded that all normal preliminary steps must be taken:  investigation, Loudermill meeting, as appropriate, etc.</w:t>
      </w:r>
    </w:p>
    <w:p w:rsidR="00A31CCC" w:rsidRDefault="008129BA" w:rsidP="00933C71">
      <w:pPr>
        <w:pStyle w:val="BodyText2"/>
        <w:spacing w:after="240"/>
        <w:ind w:left="504" w:hanging="504"/>
        <w:rPr>
          <w:rFonts w:ascii="Georgia" w:hAnsi="Georgia"/>
          <w:sz w:val="28"/>
          <w:szCs w:val="28"/>
        </w:rPr>
      </w:pPr>
      <w:r>
        <w:rPr>
          <w:rFonts w:ascii="Georgia" w:hAnsi="Georgia"/>
          <w:b/>
          <w:sz w:val="28"/>
        </w:rPr>
        <w:t>16</w:t>
      </w:r>
      <w:r w:rsidR="00933C71">
        <w:rPr>
          <w:rFonts w:ascii="Georgia" w:hAnsi="Georgia"/>
          <w:b/>
          <w:sz w:val="28"/>
        </w:rPr>
        <w:t>.</w:t>
      </w:r>
      <w:r w:rsidR="00933C71">
        <w:rPr>
          <w:rFonts w:ascii="Georgia" w:hAnsi="Georgia"/>
          <w:b/>
          <w:sz w:val="28"/>
        </w:rPr>
        <w:tab/>
      </w:r>
      <w:r w:rsidR="00A31CCC" w:rsidRPr="00933C71">
        <w:rPr>
          <w:rFonts w:ascii="Georgia" w:hAnsi="Georgia"/>
          <w:b/>
          <w:sz w:val="28"/>
        </w:rPr>
        <w:t>Duty to Report</w:t>
      </w:r>
      <w:r w:rsidR="00933C71" w:rsidRPr="00933C71">
        <w:rPr>
          <w:rFonts w:ascii="Georgia" w:hAnsi="Georgia"/>
          <w:b/>
          <w:sz w:val="28"/>
        </w:rPr>
        <w:t>.</w:t>
      </w:r>
      <w:r w:rsidR="00933C71">
        <w:rPr>
          <w:rFonts w:ascii="Georgia" w:hAnsi="Georgia"/>
          <w:b/>
          <w:sz w:val="28"/>
        </w:rPr>
        <w:t xml:space="preserve">  </w:t>
      </w:r>
      <w:r w:rsidR="00A31CCC" w:rsidRPr="007D49DB">
        <w:rPr>
          <w:rFonts w:ascii="Georgia" w:hAnsi="Georgia"/>
          <w:sz w:val="28"/>
        </w:rPr>
        <w:t>You are reminded that you may have a duty to report to the Auditor</w:t>
      </w:r>
      <w:r w:rsidR="00A31CCC">
        <w:rPr>
          <w:rFonts w:ascii="Georgia" w:hAnsi="Georgia"/>
          <w:sz w:val="28"/>
        </w:rPr>
        <w:t>s</w:t>
      </w:r>
      <w:r w:rsidR="00A31CCC" w:rsidRPr="007D49DB">
        <w:rPr>
          <w:rFonts w:ascii="Georgia" w:hAnsi="Georgia"/>
          <w:sz w:val="28"/>
        </w:rPr>
        <w:t xml:space="preserve"> of Public Accounts</w:t>
      </w:r>
      <w:r w:rsidR="00A31CCC">
        <w:rPr>
          <w:rFonts w:ascii="Georgia" w:hAnsi="Georgia"/>
          <w:sz w:val="28"/>
        </w:rPr>
        <w:t xml:space="preserve"> </w:t>
      </w:r>
      <w:r w:rsidR="00A31CCC" w:rsidRPr="007D49DB">
        <w:rPr>
          <w:rFonts w:ascii="Georgia" w:hAnsi="Georgia"/>
          <w:sz w:val="28"/>
        </w:rPr>
        <w:t>and the Comptroller the names of individuals who had ineligible dependants covered un</w:t>
      </w:r>
      <w:r w:rsidR="00A31CCC">
        <w:rPr>
          <w:rFonts w:ascii="Georgia" w:hAnsi="Georgia"/>
          <w:sz w:val="28"/>
        </w:rPr>
        <w:t>d</w:t>
      </w:r>
      <w:r w:rsidR="00A31CCC" w:rsidRPr="007D49DB">
        <w:rPr>
          <w:rFonts w:ascii="Georgia" w:hAnsi="Georgia"/>
          <w:sz w:val="28"/>
        </w:rPr>
        <w:t>er the State</w:t>
      </w:r>
      <w:r w:rsidR="00A31CCC">
        <w:rPr>
          <w:rFonts w:ascii="Georgia" w:hAnsi="Georgia"/>
          <w:sz w:val="28"/>
        </w:rPr>
        <w:t>’</w:t>
      </w:r>
      <w:r w:rsidR="00A31CCC" w:rsidRPr="007D49DB">
        <w:rPr>
          <w:rFonts w:ascii="Georgia" w:hAnsi="Georgia"/>
          <w:sz w:val="28"/>
        </w:rPr>
        <w:t>s health insurance plan.  You may wish to review CGS § 4-33a.</w:t>
      </w:r>
      <w:r w:rsidR="00933C71">
        <w:rPr>
          <w:rFonts w:ascii="Georgia" w:hAnsi="Georgia"/>
          <w:sz w:val="28"/>
        </w:rPr>
        <w:t xml:space="preserve">  P</w:t>
      </w:r>
      <w:r w:rsidR="00A31CCC">
        <w:rPr>
          <w:rFonts w:ascii="Georgia" w:hAnsi="Georgia"/>
          <w:sz w:val="28"/>
          <w:szCs w:val="28"/>
        </w:rPr>
        <w:t>lease provide us with an update as to the action taken with respect to each of the individuals on the list by completing the attached form.  Please email it to Tammy.kowalski@ct.gov.</w:t>
      </w:r>
    </w:p>
    <w:p w:rsidR="003F3C69" w:rsidRPr="003F3C69" w:rsidRDefault="008129BA" w:rsidP="003F3C69">
      <w:pPr>
        <w:pStyle w:val="BodyText2"/>
        <w:spacing w:after="240"/>
        <w:ind w:left="504" w:hanging="504"/>
        <w:rPr>
          <w:rFonts w:ascii="Georgia" w:hAnsi="Georgia"/>
          <w:sz w:val="28"/>
        </w:rPr>
      </w:pPr>
      <w:r>
        <w:rPr>
          <w:rFonts w:ascii="Georgia" w:hAnsi="Georgia"/>
          <w:b/>
          <w:sz w:val="28"/>
        </w:rPr>
        <w:t>17</w:t>
      </w:r>
      <w:r w:rsidR="00A31CCC" w:rsidRPr="00992DB3">
        <w:rPr>
          <w:rFonts w:ascii="Georgia" w:hAnsi="Georgia"/>
          <w:b/>
          <w:sz w:val="28"/>
        </w:rPr>
        <w:t>.</w:t>
      </w:r>
      <w:r w:rsidR="00A31CCC" w:rsidRPr="00992DB3">
        <w:rPr>
          <w:rFonts w:ascii="Georgia" w:hAnsi="Georgia"/>
          <w:b/>
          <w:sz w:val="28"/>
        </w:rPr>
        <w:tab/>
      </w:r>
      <w:r w:rsidR="003F3C69">
        <w:rPr>
          <w:rFonts w:ascii="Georgia" w:hAnsi="Georgia"/>
          <w:b/>
          <w:sz w:val="28"/>
        </w:rPr>
        <w:t xml:space="preserve">Stipulated Agreements Signed before November </w:t>
      </w:r>
      <w:r w:rsidR="00AD6C82">
        <w:rPr>
          <w:rFonts w:ascii="Georgia" w:hAnsi="Georgia"/>
          <w:b/>
          <w:sz w:val="28"/>
        </w:rPr>
        <w:t>15</w:t>
      </w:r>
      <w:r w:rsidR="003F3C69">
        <w:rPr>
          <w:rFonts w:ascii="Georgia" w:hAnsi="Georgia"/>
          <w:b/>
          <w:sz w:val="28"/>
        </w:rPr>
        <w:t xml:space="preserve">, 2012.  </w:t>
      </w:r>
      <w:r w:rsidR="003F3C69">
        <w:rPr>
          <w:rFonts w:ascii="Georgia" w:hAnsi="Georgia"/>
          <w:sz w:val="28"/>
        </w:rPr>
        <w:t xml:space="preserve">Any Stipulated Agreement entered into prior to November </w:t>
      </w:r>
      <w:r w:rsidR="00AD6C82">
        <w:rPr>
          <w:rFonts w:ascii="Georgia" w:hAnsi="Georgia"/>
          <w:sz w:val="28"/>
        </w:rPr>
        <w:t>15</w:t>
      </w:r>
      <w:r w:rsidR="003F3C69">
        <w:rPr>
          <w:rFonts w:ascii="Georgia" w:hAnsi="Georgia"/>
          <w:sz w:val="28"/>
        </w:rPr>
        <w:t>, 2012 should be reviewed and modified as necessary to be in compliance with the agreement with the Administration.  This would include any Agreement with a nonrepresented employee.</w:t>
      </w:r>
    </w:p>
    <w:p w:rsidR="006620A2" w:rsidRDefault="008129BA" w:rsidP="00933C71">
      <w:pPr>
        <w:pStyle w:val="BodyText2"/>
        <w:spacing w:after="240"/>
        <w:ind w:left="504" w:hanging="504"/>
        <w:rPr>
          <w:rFonts w:ascii="Georgia" w:hAnsi="Georgia"/>
          <w:sz w:val="28"/>
        </w:rPr>
      </w:pPr>
      <w:r>
        <w:rPr>
          <w:rFonts w:ascii="Georgia" w:hAnsi="Georgia"/>
          <w:b/>
          <w:sz w:val="28"/>
        </w:rPr>
        <w:t>18</w:t>
      </w:r>
      <w:r w:rsidR="003F3C69">
        <w:rPr>
          <w:rFonts w:ascii="Georgia" w:hAnsi="Georgia"/>
          <w:b/>
          <w:sz w:val="28"/>
        </w:rPr>
        <w:t>.</w:t>
      </w:r>
      <w:r w:rsidR="003F3C69">
        <w:rPr>
          <w:rFonts w:ascii="Georgia" w:hAnsi="Georgia"/>
          <w:b/>
          <w:sz w:val="28"/>
        </w:rPr>
        <w:tab/>
      </w:r>
      <w:r w:rsidR="006620A2">
        <w:rPr>
          <w:rFonts w:ascii="Georgia" w:hAnsi="Georgia"/>
          <w:b/>
          <w:sz w:val="28"/>
        </w:rPr>
        <w:t xml:space="preserve">Opting out.  </w:t>
      </w:r>
      <w:r w:rsidR="006620A2">
        <w:rPr>
          <w:rFonts w:ascii="Georgia" w:hAnsi="Georgia"/>
          <w:sz w:val="28"/>
        </w:rPr>
        <w:t>Employees may choose to opt out of the procedure outlined in the agreement and as described in this OLR General Notice.  In such event, call the Office of Labor Relations to discuss.</w:t>
      </w:r>
    </w:p>
    <w:p w:rsidR="00AD6C82" w:rsidRPr="006620A2" w:rsidRDefault="008129BA" w:rsidP="00AD6C82">
      <w:pPr>
        <w:pStyle w:val="BodyText2"/>
        <w:spacing w:after="240"/>
        <w:ind w:left="504" w:hanging="504"/>
        <w:rPr>
          <w:rFonts w:ascii="Georgia" w:hAnsi="Georgia"/>
          <w:sz w:val="28"/>
        </w:rPr>
      </w:pPr>
      <w:r>
        <w:rPr>
          <w:rFonts w:ascii="Georgia" w:hAnsi="Georgia"/>
          <w:b/>
          <w:sz w:val="28"/>
        </w:rPr>
        <w:lastRenderedPageBreak/>
        <w:t>19</w:t>
      </w:r>
      <w:r w:rsidR="00AD6C82" w:rsidRPr="00AD6C82">
        <w:rPr>
          <w:rFonts w:ascii="Georgia" w:hAnsi="Georgia"/>
          <w:b/>
          <w:sz w:val="28"/>
        </w:rPr>
        <w:t>.</w:t>
      </w:r>
      <w:r w:rsidR="00AD6C82" w:rsidRPr="00AD6C82">
        <w:rPr>
          <w:rFonts w:ascii="Georgia" w:hAnsi="Georgia"/>
          <w:b/>
          <w:sz w:val="28"/>
        </w:rPr>
        <w:tab/>
        <w:t>COBRA Notice.</w:t>
      </w:r>
      <w:r w:rsidR="00AD6C82">
        <w:rPr>
          <w:rFonts w:ascii="Georgia" w:hAnsi="Georgia"/>
          <w:sz w:val="28"/>
        </w:rPr>
        <w:t xml:space="preserve">  You are reminded that an appropriate COBRA notice should have been provided to the former spouse upon removal from the health/dental insurance.</w:t>
      </w:r>
    </w:p>
    <w:p w:rsidR="00A31CCC" w:rsidRDefault="008129BA" w:rsidP="00933C71">
      <w:pPr>
        <w:pStyle w:val="BodyText2"/>
        <w:spacing w:after="240"/>
        <w:ind w:left="504" w:hanging="504"/>
        <w:rPr>
          <w:rFonts w:ascii="Georgia" w:hAnsi="Georgia"/>
          <w:sz w:val="28"/>
          <w:szCs w:val="28"/>
        </w:rPr>
      </w:pPr>
      <w:r>
        <w:rPr>
          <w:rFonts w:ascii="Georgia" w:hAnsi="Georgia"/>
          <w:b/>
          <w:sz w:val="28"/>
        </w:rPr>
        <w:t>20</w:t>
      </w:r>
      <w:r w:rsidR="006620A2">
        <w:rPr>
          <w:rFonts w:ascii="Georgia" w:hAnsi="Georgia"/>
          <w:b/>
          <w:sz w:val="28"/>
        </w:rPr>
        <w:t>.</w:t>
      </w:r>
      <w:r w:rsidR="006620A2">
        <w:rPr>
          <w:rFonts w:ascii="Georgia" w:hAnsi="Georgia"/>
          <w:b/>
          <w:sz w:val="28"/>
        </w:rPr>
        <w:tab/>
      </w:r>
      <w:r w:rsidR="00A31CCC" w:rsidRPr="00933C71">
        <w:rPr>
          <w:rFonts w:ascii="Georgia" w:hAnsi="Georgia"/>
          <w:b/>
          <w:sz w:val="28"/>
        </w:rPr>
        <w:t>Miscellaneous</w:t>
      </w:r>
      <w:r w:rsidR="00933C71">
        <w:rPr>
          <w:rFonts w:ascii="Georgia" w:hAnsi="Georgia"/>
          <w:b/>
          <w:sz w:val="28"/>
        </w:rPr>
        <w:t xml:space="preserve">.  </w:t>
      </w:r>
      <w:r w:rsidR="00A31CCC" w:rsidRPr="008C6207">
        <w:rPr>
          <w:rFonts w:ascii="Georgia" w:hAnsi="Georgia"/>
          <w:sz w:val="28"/>
          <w:szCs w:val="28"/>
        </w:rPr>
        <w:t>In no event should the attempt to recover the value of the benefits erroneously or fraudulently received be described as or be handled as if this situation was subject to contractual provisions concerning Overpayment.</w:t>
      </w:r>
      <w:r w:rsidR="00A31CCC">
        <w:rPr>
          <w:rFonts w:ascii="Georgia" w:hAnsi="Georgia"/>
          <w:sz w:val="28"/>
          <w:szCs w:val="28"/>
        </w:rPr>
        <w:t xml:space="preserve">  </w:t>
      </w:r>
    </w:p>
    <w:p w:rsidR="00A31CCC" w:rsidRPr="00B247E0" w:rsidRDefault="00A31CCC" w:rsidP="00A31CCC">
      <w:pPr>
        <w:pStyle w:val="CM3"/>
        <w:jc w:val="both"/>
        <w:rPr>
          <w:rFonts w:ascii="Georgia" w:hAnsi="Georgia"/>
          <w:sz w:val="28"/>
          <w:szCs w:val="28"/>
        </w:rPr>
      </w:pPr>
      <w:r w:rsidRPr="00B247E0">
        <w:rPr>
          <w:rFonts w:ascii="Georgia" w:hAnsi="Georgia"/>
          <w:sz w:val="28"/>
          <w:szCs w:val="28"/>
        </w:rPr>
        <w:t xml:space="preserve">Labor Relations Designees with questions concerning this matter should contact the Office of Labor Relations at (860) 418-6447 or the Healthcare Policy </w:t>
      </w:r>
      <w:r w:rsidRPr="00B247E0">
        <w:rPr>
          <w:rFonts w:ascii="Georgia" w:hAnsi="Georgia" w:cs="Arial"/>
          <w:sz w:val="28"/>
          <w:szCs w:val="28"/>
        </w:rPr>
        <w:t xml:space="preserve">&amp; </w:t>
      </w:r>
      <w:r w:rsidRPr="00B247E0">
        <w:rPr>
          <w:rFonts w:ascii="Georgia" w:hAnsi="Georgia"/>
          <w:sz w:val="28"/>
          <w:szCs w:val="28"/>
        </w:rPr>
        <w:t xml:space="preserve">Benefit Services Division of the State Comptroller at (860) 702-3486. All others should contact their Central Personnel Office. </w:t>
      </w:r>
    </w:p>
    <w:p w:rsidR="00A31CCC" w:rsidRDefault="00A31CCC" w:rsidP="00A31CCC">
      <w:pPr>
        <w:pStyle w:val="BodyText2"/>
        <w:rPr>
          <w:rFonts w:ascii="Georgia" w:hAnsi="Georgia"/>
          <w:sz w:val="28"/>
          <w:szCs w:val="28"/>
        </w:rPr>
      </w:pPr>
    </w:p>
    <w:p w:rsidR="00A31CCC" w:rsidRPr="00202F05" w:rsidRDefault="00A31CCC" w:rsidP="00A31CCC">
      <w:pPr>
        <w:pStyle w:val="BodyText2"/>
        <w:rPr>
          <w:rFonts w:ascii="Georgia" w:hAnsi="Georgia"/>
          <w:sz w:val="28"/>
          <w:szCs w:val="28"/>
          <w:highlight w:val="yellow"/>
        </w:rPr>
      </w:pPr>
    </w:p>
    <w:p w:rsidR="00A31CCC" w:rsidRPr="00202F05" w:rsidRDefault="00A31CCC" w:rsidP="00A31CCC">
      <w:pPr>
        <w:pStyle w:val="Heading2"/>
        <w:rPr>
          <w:rFonts w:ascii="Georgia" w:hAnsi="Georgia"/>
          <w:b/>
          <w:bCs/>
          <w:sz w:val="28"/>
          <w:szCs w:val="28"/>
        </w:rPr>
      </w:pPr>
      <w:r w:rsidRPr="00202F05">
        <w:rPr>
          <w:rFonts w:ascii="Georgia" w:hAnsi="Georgia"/>
          <w:b/>
          <w:bCs/>
          <w:sz w:val="28"/>
          <w:szCs w:val="28"/>
        </w:rPr>
        <w:t>Linda J. Yelmini</w:t>
      </w:r>
    </w:p>
    <w:p w:rsidR="00A31CCC" w:rsidRPr="00202F05" w:rsidRDefault="00A31CCC" w:rsidP="00A31CCC">
      <w:pPr>
        <w:pStyle w:val="Header"/>
        <w:tabs>
          <w:tab w:val="clear" w:pos="4320"/>
          <w:tab w:val="clear" w:pos="8640"/>
        </w:tabs>
        <w:rPr>
          <w:rFonts w:ascii="Georgia" w:hAnsi="Georgia"/>
          <w:sz w:val="28"/>
          <w:szCs w:val="28"/>
        </w:rPr>
      </w:pPr>
      <w:r w:rsidRPr="00202F05">
        <w:rPr>
          <w:rFonts w:ascii="Georgia" w:hAnsi="Georgia"/>
          <w:sz w:val="28"/>
          <w:szCs w:val="28"/>
        </w:rPr>
        <w:t>Linda J. Yelmini</w:t>
      </w:r>
    </w:p>
    <w:p w:rsidR="00A31CCC" w:rsidRPr="00B247E0" w:rsidRDefault="00A31CCC" w:rsidP="00A31CCC">
      <w:pPr>
        <w:rPr>
          <w:rFonts w:ascii="Georgia" w:hAnsi="Georgia"/>
        </w:rPr>
      </w:pPr>
      <w:r w:rsidRPr="00202F05">
        <w:rPr>
          <w:rFonts w:ascii="Georgia" w:hAnsi="Georgia"/>
          <w:szCs w:val="28"/>
        </w:rPr>
        <w:t>Director of Labor Relations</w:t>
      </w:r>
    </w:p>
    <w:p w:rsidR="00A31CCC" w:rsidRDefault="00A31CCC" w:rsidP="00A31CCC">
      <w:pPr>
        <w:spacing w:after="240"/>
        <w:jc w:val="both"/>
        <w:rPr>
          <w:rFonts w:ascii="Georgia" w:eastAsiaTheme="minorEastAsia" w:hAnsi="Georgia"/>
          <w:color w:val="000000"/>
          <w:sz w:val="24"/>
        </w:rPr>
      </w:pPr>
      <w:r>
        <w:rPr>
          <w:rFonts w:ascii="Georgia" w:hAnsi="Georgia"/>
        </w:rPr>
        <w:br w:type="page"/>
      </w:r>
    </w:p>
    <w:p w:rsidR="00A31CCC" w:rsidRPr="00963C0E" w:rsidRDefault="00A31CCC" w:rsidP="00A31CCC">
      <w:pPr>
        <w:spacing w:line="480" w:lineRule="auto"/>
        <w:rPr>
          <w:rFonts w:ascii="Georgia" w:hAnsi="Georgia"/>
          <w:szCs w:val="28"/>
        </w:rPr>
      </w:pPr>
      <w:r w:rsidRPr="00963C0E">
        <w:rPr>
          <w:rFonts w:ascii="Georgia" w:hAnsi="Georgia"/>
          <w:szCs w:val="28"/>
        </w:rPr>
        <w:lastRenderedPageBreak/>
        <w:t>Date</w:t>
      </w:r>
    </w:p>
    <w:p w:rsidR="00A31CCC" w:rsidRPr="00963C0E" w:rsidRDefault="00A31CCC" w:rsidP="00A31CCC">
      <w:pPr>
        <w:spacing w:line="480" w:lineRule="auto"/>
        <w:rPr>
          <w:rFonts w:ascii="Georgia" w:hAnsi="Georgia"/>
          <w:szCs w:val="28"/>
        </w:rPr>
      </w:pPr>
      <w:r w:rsidRPr="00963C0E">
        <w:rPr>
          <w:rFonts w:ascii="Georgia" w:hAnsi="Georgia"/>
          <w:szCs w:val="28"/>
        </w:rPr>
        <w:t>Agency</w:t>
      </w:r>
    </w:p>
    <w:p w:rsidR="00A31CCC" w:rsidRPr="00963C0E" w:rsidRDefault="00A31CCC" w:rsidP="00A31CCC">
      <w:pPr>
        <w:spacing w:line="480" w:lineRule="auto"/>
        <w:rPr>
          <w:rFonts w:ascii="Georgia" w:hAnsi="Georgia"/>
          <w:szCs w:val="28"/>
        </w:rPr>
      </w:pPr>
      <w:r w:rsidRPr="00963C0E">
        <w:rPr>
          <w:rFonts w:ascii="Georgia" w:hAnsi="Georgia"/>
          <w:szCs w:val="28"/>
        </w:rPr>
        <w:t>Employee Name</w:t>
      </w:r>
    </w:p>
    <w:p w:rsidR="00A31CCC" w:rsidRPr="00963C0E" w:rsidRDefault="00A31CCC" w:rsidP="00A31CCC">
      <w:pPr>
        <w:spacing w:line="480" w:lineRule="auto"/>
        <w:rPr>
          <w:rFonts w:ascii="Georgia" w:hAnsi="Georgia"/>
          <w:szCs w:val="28"/>
        </w:rPr>
      </w:pPr>
      <w:r w:rsidRPr="00963C0E">
        <w:rPr>
          <w:rFonts w:ascii="Georgia" w:hAnsi="Georgia"/>
          <w:szCs w:val="28"/>
        </w:rPr>
        <w:t>Employee ID</w:t>
      </w:r>
    </w:p>
    <w:p w:rsidR="00A31CCC" w:rsidRPr="00963C0E" w:rsidRDefault="00A31CCC" w:rsidP="00A31CCC">
      <w:pPr>
        <w:spacing w:line="480" w:lineRule="auto"/>
        <w:rPr>
          <w:rFonts w:ascii="Georgia" w:hAnsi="Georgia"/>
          <w:szCs w:val="28"/>
        </w:rPr>
      </w:pPr>
      <w:r w:rsidRPr="00963C0E">
        <w:rPr>
          <w:rFonts w:ascii="Georgia" w:hAnsi="Georgia"/>
          <w:szCs w:val="28"/>
        </w:rPr>
        <w:t>Bargaining Unit</w:t>
      </w:r>
    </w:p>
    <w:p w:rsidR="00A31CCC" w:rsidRPr="00963C0E" w:rsidRDefault="00A31CCC" w:rsidP="00A31CCC">
      <w:pPr>
        <w:spacing w:line="480" w:lineRule="auto"/>
        <w:rPr>
          <w:rFonts w:ascii="Georgia" w:hAnsi="Georgia"/>
          <w:szCs w:val="28"/>
        </w:rPr>
      </w:pPr>
      <w:r w:rsidRPr="00963C0E">
        <w:rPr>
          <w:rFonts w:ascii="Georgia" w:hAnsi="Georgia"/>
          <w:szCs w:val="28"/>
        </w:rPr>
        <w:t>Health Plan</w:t>
      </w:r>
    </w:p>
    <w:p w:rsidR="00A31CCC" w:rsidRPr="00963C0E" w:rsidRDefault="00A31CCC" w:rsidP="00A31CCC">
      <w:pPr>
        <w:spacing w:line="480" w:lineRule="auto"/>
        <w:rPr>
          <w:rFonts w:ascii="Georgia" w:hAnsi="Georgia"/>
          <w:szCs w:val="28"/>
        </w:rPr>
      </w:pPr>
      <w:r w:rsidRPr="00963C0E">
        <w:rPr>
          <w:rFonts w:ascii="Georgia" w:hAnsi="Georgia"/>
          <w:szCs w:val="28"/>
        </w:rPr>
        <w:t>Dental Plan</w:t>
      </w:r>
    </w:p>
    <w:p w:rsidR="00A31CCC" w:rsidRPr="00963C0E" w:rsidRDefault="00A31CCC" w:rsidP="00A31CCC">
      <w:pPr>
        <w:spacing w:line="480" w:lineRule="auto"/>
        <w:rPr>
          <w:rFonts w:ascii="Georgia" w:hAnsi="Georgia"/>
          <w:szCs w:val="28"/>
        </w:rPr>
      </w:pPr>
      <w:r w:rsidRPr="00963C0E">
        <w:rPr>
          <w:rFonts w:ascii="Georgia" w:hAnsi="Georgia"/>
          <w:szCs w:val="28"/>
        </w:rPr>
        <w:t>Date of Divorce</w:t>
      </w:r>
    </w:p>
    <w:p w:rsidR="00A31CCC" w:rsidRPr="00963C0E" w:rsidRDefault="00A31CCC" w:rsidP="00A31CCC">
      <w:pPr>
        <w:spacing w:line="480" w:lineRule="auto"/>
        <w:rPr>
          <w:rFonts w:ascii="Georgia" w:hAnsi="Georgia"/>
          <w:szCs w:val="28"/>
        </w:rPr>
      </w:pPr>
      <w:r w:rsidRPr="00963C0E">
        <w:rPr>
          <w:rFonts w:ascii="Georgia" w:hAnsi="Georgia"/>
          <w:szCs w:val="28"/>
        </w:rPr>
        <w:t>Time Frame of Ineligible Coverage (from/</w:t>
      </w:r>
      <w:proofErr w:type="spellStart"/>
      <w:r w:rsidRPr="00963C0E">
        <w:rPr>
          <w:rFonts w:ascii="Georgia" w:hAnsi="Georgia"/>
          <w:szCs w:val="28"/>
        </w:rPr>
        <w:t>to</w:t>
      </w:r>
      <w:proofErr w:type="spellEnd"/>
      <w:r w:rsidRPr="00963C0E">
        <w:rPr>
          <w:rFonts w:ascii="Georgia" w:hAnsi="Georgia"/>
          <w:szCs w:val="28"/>
        </w:rPr>
        <w:t>)</w:t>
      </w:r>
    </w:p>
    <w:p w:rsidR="00A31CCC" w:rsidRPr="00963C0E" w:rsidRDefault="00A31CCC" w:rsidP="00A31CCC">
      <w:pPr>
        <w:spacing w:line="480" w:lineRule="auto"/>
        <w:rPr>
          <w:rFonts w:ascii="Georgia" w:hAnsi="Georgia"/>
          <w:szCs w:val="28"/>
        </w:rPr>
      </w:pPr>
      <w:r w:rsidRPr="00963C0E">
        <w:rPr>
          <w:rFonts w:ascii="Georgia" w:hAnsi="Georgia"/>
          <w:szCs w:val="28"/>
        </w:rPr>
        <w:t xml:space="preserve">Number of Months of ineligible Coverage </w:t>
      </w:r>
    </w:p>
    <w:p w:rsidR="00A31CCC" w:rsidRPr="00963C0E" w:rsidRDefault="00A31CCC" w:rsidP="00A31CCC">
      <w:pPr>
        <w:spacing w:line="480" w:lineRule="auto"/>
        <w:rPr>
          <w:rFonts w:ascii="Georgia" w:hAnsi="Georgia"/>
          <w:szCs w:val="28"/>
        </w:rPr>
      </w:pPr>
      <w:r w:rsidRPr="00963C0E">
        <w:rPr>
          <w:rFonts w:ascii="Georgia" w:hAnsi="Georgia"/>
          <w:szCs w:val="28"/>
        </w:rPr>
        <w:t>Monthly Health Cost</w:t>
      </w:r>
    </w:p>
    <w:p w:rsidR="00A31CCC" w:rsidRPr="00963C0E" w:rsidRDefault="00A31CCC" w:rsidP="00A31CCC">
      <w:pPr>
        <w:spacing w:line="480" w:lineRule="auto"/>
        <w:rPr>
          <w:rFonts w:ascii="Georgia" w:hAnsi="Georgia"/>
          <w:szCs w:val="28"/>
        </w:rPr>
      </w:pPr>
      <w:r w:rsidRPr="00963C0E">
        <w:rPr>
          <w:rFonts w:ascii="Georgia" w:hAnsi="Georgia"/>
          <w:szCs w:val="28"/>
        </w:rPr>
        <w:t>Monthly Dental Cost</w:t>
      </w:r>
    </w:p>
    <w:p w:rsidR="00A31CCC" w:rsidRPr="00963C0E" w:rsidRDefault="00A31CCC" w:rsidP="00A31CCC">
      <w:pPr>
        <w:spacing w:line="480" w:lineRule="auto"/>
        <w:rPr>
          <w:rFonts w:ascii="Georgia" w:hAnsi="Georgia"/>
          <w:szCs w:val="28"/>
        </w:rPr>
      </w:pPr>
      <w:r w:rsidRPr="00963C0E">
        <w:rPr>
          <w:rFonts w:ascii="Georgia" w:hAnsi="Georgia"/>
          <w:szCs w:val="28"/>
        </w:rPr>
        <w:t>Total Health Cost</w:t>
      </w:r>
    </w:p>
    <w:p w:rsidR="00A31CCC" w:rsidRPr="00963C0E" w:rsidRDefault="00A31CCC" w:rsidP="00A31CCC">
      <w:pPr>
        <w:spacing w:line="480" w:lineRule="auto"/>
        <w:rPr>
          <w:rFonts w:ascii="Georgia" w:hAnsi="Georgia"/>
          <w:szCs w:val="28"/>
        </w:rPr>
      </w:pPr>
      <w:r w:rsidRPr="00963C0E">
        <w:rPr>
          <w:rFonts w:ascii="Georgia" w:hAnsi="Georgia"/>
          <w:szCs w:val="28"/>
        </w:rPr>
        <w:t>Total Dental Cost</w:t>
      </w:r>
    </w:p>
    <w:p w:rsidR="00A31CCC" w:rsidRPr="00963C0E" w:rsidRDefault="00A31CCC" w:rsidP="00A31CCC">
      <w:pPr>
        <w:spacing w:line="480" w:lineRule="auto"/>
        <w:rPr>
          <w:rFonts w:ascii="Georgia" w:hAnsi="Georgia"/>
          <w:szCs w:val="28"/>
        </w:rPr>
      </w:pPr>
      <w:r w:rsidRPr="00963C0E">
        <w:rPr>
          <w:rFonts w:ascii="Georgia" w:hAnsi="Georgia"/>
          <w:szCs w:val="28"/>
        </w:rPr>
        <w:t>Payment Methodology (insert either immediate or payment plan)</w:t>
      </w:r>
    </w:p>
    <w:p w:rsidR="00A31CCC" w:rsidRPr="00963C0E" w:rsidRDefault="00A31CCC" w:rsidP="00A31CCC">
      <w:pPr>
        <w:spacing w:line="480" w:lineRule="auto"/>
        <w:rPr>
          <w:rFonts w:ascii="Georgia" w:hAnsi="Georgia"/>
          <w:szCs w:val="28"/>
        </w:rPr>
      </w:pPr>
      <w:r w:rsidRPr="00963C0E">
        <w:rPr>
          <w:rFonts w:ascii="Georgia" w:hAnsi="Georgia"/>
          <w:szCs w:val="28"/>
        </w:rPr>
        <w:t xml:space="preserve">If </w:t>
      </w:r>
      <w:proofErr w:type="gramStart"/>
      <w:r w:rsidRPr="00963C0E">
        <w:rPr>
          <w:rFonts w:ascii="Georgia" w:hAnsi="Georgia"/>
          <w:szCs w:val="28"/>
        </w:rPr>
        <w:t>payment plan</w:t>
      </w:r>
      <w:proofErr w:type="gramEnd"/>
      <w:r w:rsidRPr="00963C0E">
        <w:rPr>
          <w:rFonts w:ascii="Georgia" w:hAnsi="Georgia"/>
          <w:szCs w:val="28"/>
        </w:rPr>
        <w:t>, amount of interest (at 5%)</w:t>
      </w:r>
    </w:p>
    <w:p w:rsidR="00A31CCC" w:rsidRPr="00963C0E" w:rsidRDefault="00A31CCC" w:rsidP="00A31CCC">
      <w:pPr>
        <w:spacing w:line="480" w:lineRule="auto"/>
        <w:rPr>
          <w:rFonts w:ascii="Georgia" w:hAnsi="Georgia"/>
          <w:szCs w:val="28"/>
        </w:rPr>
      </w:pPr>
      <w:r w:rsidRPr="00963C0E">
        <w:rPr>
          <w:rFonts w:ascii="Georgia" w:hAnsi="Georgia"/>
          <w:szCs w:val="28"/>
        </w:rPr>
        <w:t>Total Amount of Restitution</w:t>
      </w:r>
    </w:p>
    <w:p w:rsidR="00A31CCC" w:rsidRPr="00963C0E" w:rsidRDefault="00A31CCC" w:rsidP="00A31CCC">
      <w:pPr>
        <w:spacing w:line="480" w:lineRule="auto"/>
        <w:rPr>
          <w:rFonts w:ascii="Georgia" w:hAnsi="Georgia"/>
          <w:szCs w:val="28"/>
        </w:rPr>
      </w:pPr>
      <w:r w:rsidRPr="00963C0E">
        <w:rPr>
          <w:rFonts w:ascii="Georgia" w:hAnsi="Georgia"/>
          <w:szCs w:val="28"/>
        </w:rPr>
        <w:t>Amount Due by December 31, 2012</w:t>
      </w:r>
    </w:p>
    <w:p w:rsidR="00A31CCC" w:rsidRPr="00963C0E" w:rsidRDefault="00A31CCC" w:rsidP="00A31CCC">
      <w:pPr>
        <w:spacing w:line="480" w:lineRule="auto"/>
        <w:rPr>
          <w:rFonts w:ascii="Georgia" w:hAnsi="Georgia"/>
          <w:szCs w:val="28"/>
        </w:rPr>
      </w:pPr>
      <w:r w:rsidRPr="00963C0E">
        <w:rPr>
          <w:rFonts w:ascii="Georgia" w:hAnsi="Georgia"/>
          <w:szCs w:val="28"/>
        </w:rPr>
        <w:t>Amount Due by (insert date)</w:t>
      </w:r>
    </w:p>
    <w:p w:rsidR="00A31CCC" w:rsidRPr="00963C0E" w:rsidRDefault="00A31CCC" w:rsidP="00A31CCC">
      <w:pPr>
        <w:spacing w:line="480" w:lineRule="auto"/>
        <w:rPr>
          <w:rFonts w:ascii="Georgia" w:hAnsi="Georgia"/>
          <w:szCs w:val="28"/>
        </w:rPr>
      </w:pPr>
      <w:r w:rsidRPr="00963C0E">
        <w:rPr>
          <w:rFonts w:ascii="Georgia" w:hAnsi="Georgia"/>
          <w:szCs w:val="28"/>
        </w:rPr>
        <w:t>Disciplinary Action (if any)</w:t>
      </w:r>
    </w:p>
    <w:p w:rsidR="00A31CCC" w:rsidRPr="00963C0E" w:rsidRDefault="00A31CCC" w:rsidP="00A31CCC">
      <w:pPr>
        <w:rPr>
          <w:rFonts w:ascii="Georgia" w:hAnsi="Georgia"/>
          <w:szCs w:val="28"/>
        </w:rPr>
      </w:pPr>
    </w:p>
    <w:p w:rsidR="00A31CCC" w:rsidRPr="00B247E0" w:rsidRDefault="00A31CCC" w:rsidP="00A31CCC">
      <w:pPr>
        <w:pStyle w:val="Default"/>
        <w:rPr>
          <w:rFonts w:ascii="Georgia" w:hAnsi="Georgia"/>
        </w:rPr>
      </w:pPr>
    </w:p>
    <w:p w:rsidR="00036F42" w:rsidRDefault="00036F42"/>
    <w:p w:rsidR="00C64BAC" w:rsidRDefault="00C64BAC"/>
    <w:p w:rsidR="00C64BAC" w:rsidRPr="00843C32" w:rsidRDefault="00C64BAC" w:rsidP="00C64BAC">
      <w:pPr>
        <w:jc w:val="center"/>
        <w:rPr>
          <w:rFonts w:ascii="Georgia" w:hAnsi="Georgia"/>
          <w:sz w:val="24"/>
        </w:rPr>
      </w:pPr>
      <w:r w:rsidRPr="00843C32">
        <w:rPr>
          <w:rFonts w:ascii="Georgia" w:hAnsi="Georgia"/>
          <w:sz w:val="24"/>
        </w:rPr>
        <w:lastRenderedPageBreak/>
        <w:t>AFFIDAVIT</w:t>
      </w:r>
    </w:p>
    <w:p w:rsidR="00C64BAC" w:rsidRPr="00843C32" w:rsidRDefault="00C64BAC" w:rsidP="00C64BAC">
      <w:pPr>
        <w:jc w:val="center"/>
        <w:rPr>
          <w:rFonts w:ascii="Georgia" w:hAnsi="Georgia"/>
          <w:sz w:val="24"/>
        </w:rPr>
      </w:pPr>
    </w:p>
    <w:p w:rsidR="00C64BAC" w:rsidRPr="00843C32" w:rsidRDefault="00C64BAC" w:rsidP="00C64BAC">
      <w:pPr>
        <w:jc w:val="both"/>
        <w:rPr>
          <w:rFonts w:ascii="Georgia" w:hAnsi="Georgia"/>
          <w:sz w:val="24"/>
        </w:rPr>
      </w:pPr>
      <w:r w:rsidRPr="00843C32">
        <w:rPr>
          <w:rFonts w:ascii="Georgia" w:hAnsi="Georgia"/>
          <w:sz w:val="24"/>
        </w:rPr>
        <w:t xml:space="preserve">I, (Name of Employee), </w:t>
      </w:r>
      <w:r w:rsidR="000C4F90">
        <w:rPr>
          <w:rFonts w:ascii="Georgia" w:hAnsi="Georgia"/>
          <w:sz w:val="24"/>
        </w:rPr>
        <w:t xml:space="preserve">under the pains and penalties of perjury, </w:t>
      </w:r>
      <w:r w:rsidRPr="00843C32">
        <w:rPr>
          <w:rFonts w:ascii="Georgia" w:hAnsi="Georgia"/>
          <w:sz w:val="24"/>
        </w:rPr>
        <w:t>hereby swear or affirm that I have been married to (Name of Employee Spouse) from (Date of Marriage) through (either September 30, 2011 or June 30, 2012 – as appropriate)</w:t>
      </w:r>
      <w:r w:rsidR="00FA61E3" w:rsidRPr="00843C32">
        <w:rPr>
          <w:rFonts w:ascii="Georgia" w:hAnsi="Georgia"/>
          <w:sz w:val="24"/>
        </w:rPr>
        <w:t>.</w:t>
      </w:r>
    </w:p>
    <w:p w:rsidR="00FA61E3" w:rsidRPr="00843C32" w:rsidRDefault="00FA61E3" w:rsidP="00C64BAC">
      <w:pPr>
        <w:jc w:val="both"/>
        <w:rPr>
          <w:rFonts w:ascii="Georgia" w:hAnsi="Georgia"/>
          <w:sz w:val="24"/>
        </w:rPr>
      </w:pPr>
    </w:p>
    <w:p w:rsidR="00FA61E3" w:rsidRPr="00843C32" w:rsidRDefault="00FA61E3" w:rsidP="00C64BAC">
      <w:pPr>
        <w:jc w:val="both"/>
        <w:rPr>
          <w:rFonts w:ascii="Georgia" w:hAnsi="Georgia"/>
          <w:sz w:val="24"/>
        </w:rPr>
      </w:pPr>
      <w:r w:rsidRPr="00843C32">
        <w:rPr>
          <w:rFonts w:ascii="Georgia" w:hAnsi="Georgia"/>
          <w:sz w:val="24"/>
        </w:rPr>
        <w:t>I hereby declare that to the best of my knowledge, information and belief, the information herein is true, correct and complete.</w:t>
      </w:r>
    </w:p>
    <w:p w:rsidR="00FA61E3" w:rsidRPr="00843C32" w:rsidRDefault="00FA61E3" w:rsidP="00C64BAC">
      <w:pPr>
        <w:jc w:val="both"/>
        <w:rPr>
          <w:rFonts w:ascii="Georgia" w:hAnsi="Georgia"/>
          <w:sz w:val="24"/>
        </w:rPr>
      </w:pPr>
    </w:p>
    <w:p w:rsidR="00FA61E3" w:rsidRPr="00843C32" w:rsidRDefault="00FA61E3" w:rsidP="00C64BAC">
      <w:pPr>
        <w:jc w:val="both"/>
        <w:rPr>
          <w:rFonts w:ascii="Georgia" w:hAnsi="Georgia"/>
          <w:sz w:val="24"/>
        </w:rPr>
      </w:pPr>
    </w:p>
    <w:p w:rsidR="00FA61E3" w:rsidRPr="00843C32" w:rsidRDefault="00FA61E3" w:rsidP="00C64BAC">
      <w:pPr>
        <w:jc w:val="both"/>
        <w:rPr>
          <w:rFonts w:ascii="Georgia" w:hAnsi="Georgia"/>
          <w:sz w:val="24"/>
        </w:rPr>
      </w:pPr>
    </w:p>
    <w:p w:rsidR="00FA61E3" w:rsidRPr="00843C32" w:rsidRDefault="00FA61E3" w:rsidP="00C64BAC">
      <w:pPr>
        <w:jc w:val="both"/>
        <w:rPr>
          <w:rFonts w:ascii="Georgia" w:hAnsi="Georgia"/>
          <w:sz w:val="24"/>
        </w:rPr>
      </w:pPr>
      <w:r w:rsidRPr="00843C32">
        <w:rPr>
          <w:rFonts w:ascii="Georgia" w:hAnsi="Georgia"/>
          <w:sz w:val="24"/>
        </w:rPr>
        <w:t xml:space="preserve">In Witness Whereof I have hereunto signed my name and affixed my seal </w:t>
      </w:r>
      <w:proofErr w:type="gramStart"/>
      <w:r w:rsidRPr="00843C32">
        <w:rPr>
          <w:rFonts w:ascii="Georgia" w:hAnsi="Georgia"/>
          <w:sz w:val="24"/>
        </w:rPr>
        <w:t>this ....</w:t>
      </w:r>
      <w:proofErr w:type="gramEnd"/>
      <w:r w:rsidRPr="00843C32">
        <w:rPr>
          <w:rFonts w:ascii="Georgia" w:hAnsi="Georgia"/>
          <w:sz w:val="24"/>
        </w:rPr>
        <w:t xml:space="preserve"> </w:t>
      </w:r>
      <w:proofErr w:type="gramStart"/>
      <w:r w:rsidRPr="00843C32">
        <w:rPr>
          <w:rFonts w:ascii="Georgia" w:hAnsi="Georgia"/>
          <w:sz w:val="24"/>
        </w:rPr>
        <w:t>day</w:t>
      </w:r>
      <w:proofErr w:type="gramEnd"/>
      <w:r w:rsidRPr="00843C32">
        <w:rPr>
          <w:rFonts w:ascii="Georgia" w:hAnsi="Georgia"/>
          <w:sz w:val="24"/>
        </w:rPr>
        <w:t xml:space="preserve"> of ...., 2012.</w:t>
      </w:r>
    </w:p>
    <w:p w:rsidR="00FA61E3" w:rsidRPr="00843C32" w:rsidRDefault="00FA61E3" w:rsidP="00C64BAC">
      <w:pPr>
        <w:jc w:val="both"/>
        <w:rPr>
          <w:rFonts w:ascii="Georgia" w:hAnsi="Georgia"/>
          <w:sz w:val="24"/>
        </w:rPr>
      </w:pPr>
    </w:p>
    <w:p w:rsidR="00FA61E3" w:rsidRPr="00843C32" w:rsidRDefault="00FA61E3" w:rsidP="00C64BAC">
      <w:pPr>
        <w:jc w:val="both"/>
        <w:rPr>
          <w:rFonts w:ascii="Georgia" w:hAnsi="Georgia"/>
          <w:sz w:val="24"/>
        </w:rPr>
      </w:pPr>
    </w:p>
    <w:p w:rsidR="00FA61E3" w:rsidRPr="00843C32" w:rsidRDefault="00FA61E3" w:rsidP="00C64BAC">
      <w:pPr>
        <w:jc w:val="both"/>
        <w:rPr>
          <w:rFonts w:ascii="Georgia" w:hAnsi="Georgia"/>
          <w:sz w:val="24"/>
        </w:rPr>
      </w:pPr>
    </w:p>
    <w:p w:rsidR="00FA61E3" w:rsidRPr="00843C32" w:rsidRDefault="00FA61E3" w:rsidP="00C64BAC">
      <w:pPr>
        <w:jc w:val="both"/>
        <w:rPr>
          <w:rFonts w:ascii="Georgia" w:hAnsi="Georgia"/>
          <w:sz w:val="24"/>
        </w:rPr>
      </w:pPr>
      <w:r w:rsidRPr="00843C32">
        <w:rPr>
          <w:rFonts w:ascii="Georgia" w:hAnsi="Georgia"/>
          <w:sz w:val="24"/>
        </w:rPr>
        <w:t>_________________________</w:t>
      </w:r>
      <w:proofErr w:type="gramStart"/>
      <w:r w:rsidRPr="00843C32">
        <w:rPr>
          <w:rFonts w:ascii="Georgia" w:hAnsi="Georgia"/>
          <w:sz w:val="24"/>
        </w:rPr>
        <w:t>_</w:t>
      </w:r>
      <w:r w:rsidR="00843C32" w:rsidRPr="00843C32">
        <w:rPr>
          <w:rFonts w:ascii="Georgia" w:hAnsi="Georgia"/>
          <w:sz w:val="24"/>
        </w:rPr>
        <w:t>(</w:t>
      </w:r>
      <w:proofErr w:type="gramEnd"/>
      <w:r w:rsidRPr="00843C32">
        <w:rPr>
          <w:rFonts w:ascii="Georgia" w:hAnsi="Georgia"/>
          <w:sz w:val="24"/>
        </w:rPr>
        <w:t>L.S.</w:t>
      </w:r>
      <w:r w:rsidR="00843C32" w:rsidRPr="00843C32">
        <w:rPr>
          <w:rFonts w:ascii="Georgia" w:hAnsi="Georgia"/>
          <w:sz w:val="24"/>
        </w:rPr>
        <w:t>)</w:t>
      </w:r>
    </w:p>
    <w:p w:rsidR="00FA61E3" w:rsidRPr="00843C32" w:rsidRDefault="00FA61E3" w:rsidP="00C64BAC">
      <w:pPr>
        <w:jc w:val="both"/>
        <w:rPr>
          <w:rFonts w:ascii="Georgia" w:hAnsi="Georgia"/>
          <w:sz w:val="24"/>
        </w:rPr>
      </w:pPr>
      <w:r w:rsidRPr="00843C32">
        <w:rPr>
          <w:rFonts w:ascii="Georgia" w:hAnsi="Georgia"/>
          <w:sz w:val="24"/>
        </w:rPr>
        <w:t>(Signature of Employee)</w:t>
      </w:r>
    </w:p>
    <w:p w:rsidR="00FA61E3" w:rsidRPr="00843C32" w:rsidRDefault="00FA61E3" w:rsidP="00C64BAC">
      <w:pPr>
        <w:jc w:val="both"/>
        <w:rPr>
          <w:rFonts w:ascii="Georgia" w:hAnsi="Georgia"/>
          <w:sz w:val="24"/>
        </w:rPr>
      </w:pPr>
    </w:p>
    <w:p w:rsidR="00FA61E3" w:rsidRPr="00843C32" w:rsidRDefault="00FA61E3" w:rsidP="00C64BAC">
      <w:pPr>
        <w:jc w:val="both"/>
        <w:rPr>
          <w:rFonts w:ascii="Georgia" w:hAnsi="Georgia"/>
          <w:sz w:val="24"/>
        </w:rPr>
      </w:pPr>
    </w:p>
    <w:p w:rsidR="00FA61E3" w:rsidRPr="00843C32" w:rsidRDefault="00FA61E3" w:rsidP="00C64BAC">
      <w:pPr>
        <w:jc w:val="both"/>
        <w:rPr>
          <w:rFonts w:ascii="Georgia" w:hAnsi="Georgia"/>
          <w:sz w:val="24"/>
        </w:rPr>
      </w:pPr>
    </w:p>
    <w:p w:rsidR="00843C32" w:rsidRPr="00843C32" w:rsidRDefault="00FA61E3" w:rsidP="00843C32">
      <w:pPr>
        <w:pStyle w:val="NormalWeb"/>
        <w:spacing w:before="0" w:beforeAutospacing="0" w:after="0" w:afterAutospacing="0"/>
        <w:rPr>
          <w:rFonts w:ascii="Georgia" w:hAnsi="Georgia"/>
        </w:rPr>
      </w:pPr>
      <w:r w:rsidRPr="00843C32">
        <w:rPr>
          <w:rFonts w:ascii="Georgia" w:hAnsi="Georgia"/>
        </w:rPr>
        <w:t>State of Connecticut</w:t>
      </w:r>
      <w:r w:rsidR="00843C32" w:rsidRPr="00843C32">
        <w:rPr>
          <w:rFonts w:ascii="Georgia" w:hAnsi="Georgia"/>
        </w:rPr>
        <w:tab/>
        <w:t>)</w:t>
      </w:r>
    </w:p>
    <w:p w:rsidR="00843C32" w:rsidRPr="00843C32" w:rsidRDefault="00843C32" w:rsidP="00843C32">
      <w:pPr>
        <w:pStyle w:val="NormalWeb"/>
        <w:spacing w:before="0" w:beforeAutospacing="0" w:after="0" w:afterAutospacing="0"/>
        <w:rPr>
          <w:rFonts w:ascii="Georgia" w:hAnsi="Georgia"/>
        </w:rPr>
      </w:pPr>
      <w:r w:rsidRPr="00843C32">
        <w:rPr>
          <w:rFonts w:ascii="Georgia" w:hAnsi="Georgia"/>
        </w:rPr>
        <w:tab/>
      </w:r>
      <w:r w:rsidRPr="00843C32">
        <w:rPr>
          <w:rFonts w:ascii="Georgia" w:hAnsi="Georgia"/>
        </w:rPr>
        <w:tab/>
      </w:r>
      <w:r w:rsidRPr="00843C32">
        <w:rPr>
          <w:rFonts w:ascii="Georgia" w:hAnsi="Georgia"/>
        </w:rPr>
        <w:tab/>
        <w:t>)</w:t>
      </w:r>
      <w:r w:rsidRPr="00843C32">
        <w:rPr>
          <w:rFonts w:ascii="Georgia" w:hAnsi="Georgia"/>
        </w:rPr>
        <w:tab/>
      </w:r>
      <w:proofErr w:type="spellStart"/>
      <w:r w:rsidRPr="00843C32">
        <w:rPr>
          <w:rFonts w:ascii="Georgia" w:hAnsi="Georgia"/>
        </w:rPr>
        <w:t>ss</w:t>
      </w:r>
      <w:proofErr w:type="spellEnd"/>
      <w:r w:rsidRPr="00843C32">
        <w:rPr>
          <w:rFonts w:ascii="Georgia" w:hAnsi="Georgia"/>
        </w:rPr>
        <w:t>: (City)</w:t>
      </w:r>
    </w:p>
    <w:p w:rsidR="00FA61E3" w:rsidRPr="00843C32" w:rsidRDefault="00FA61E3" w:rsidP="00843C32">
      <w:pPr>
        <w:pStyle w:val="NormalWeb"/>
        <w:spacing w:before="0" w:beforeAutospacing="0" w:after="0" w:afterAutospacing="0"/>
        <w:rPr>
          <w:rFonts w:ascii="Georgia" w:hAnsi="Georgia"/>
        </w:rPr>
      </w:pPr>
      <w:r w:rsidRPr="00843C32">
        <w:rPr>
          <w:rFonts w:ascii="Georgia" w:hAnsi="Georgia"/>
        </w:rPr>
        <w:t xml:space="preserve">County </w:t>
      </w:r>
      <w:proofErr w:type="gramStart"/>
      <w:r w:rsidRPr="00843C32">
        <w:rPr>
          <w:rFonts w:ascii="Georgia" w:hAnsi="Georgia"/>
        </w:rPr>
        <w:t>of ....</w:t>
      </w:r>
      <w:proofErr w:type="gramEnd"/>
      <w:r w:rsidR="00843C32" w:rsidRPr="00843C32">
        <w:rPr>
          <w:rFonts w:ascii="Georgia" w:hAnsi="Georgia"/>
        </w:rPr>
        <w:tab/>
      </w:r>
      <w:r w:rsidR="00843C32" w:rsidRPr="00843C32">
        <w:rPr>
          <w:rFonts w:ascii="Georgia" w:hAnsi="Georgia"/>
        </w:rPr>
        <w:tab/>
      </w:r>
      <w:proofErr w:type="gramStart"/>
      <w:r w:rsidR="00843C32" w:rsidRPr="00843C32">
        <w:rPr>
          <w:rFonts w:ascii="Georgia" w:hAnsi="Georgia"/>
        </w:rPr>
        <w:t>)</w:t>
      </w:r>
      <w:proofErr w:type="gramEnd"/>
      <w:r w:rsidRPr="00843C32">
        <w:rPr>
          <w:rFonts w:ascii="Georgia" w:hAnsi="Georgia"/>
        </w:rPr>
        <w:br/>
      </w:r>
      <w:r w:rsidRPr="00843C32">
        <w:rPr>
          <w:rFonts w:ascii="Georgia" w:hAnsi="Georgia"/>
        </w:rPr>
        <w:br/>
        <w:t xml:space="preserve">On this </w:t>
      </w:r>
      <w:proofErr w:type="spellStart"/>
      <w:r w:rsidRPr="00843C32">
        <w:rPr>
          <w:rFonts w:ascii="Georgia" w:hAnsi="Georgia"/>
        </w:rPr>
        <w:t>the</w:t>
      </w:r>
      <w:proofErr w:type="spellEnd"/>
      <w:r w:rsidRPr="00843C32">
        <w:rPr>
          <w:rFonts w:ascii="Georgia" w:hAnsi="Georgia"/>
        </w:rPr>
        <w:t xml:space="preserve"> .... </w:t>
      </w:r>
      <w:proofErr w:type="gramStart"/>
      <w:r w:rsidRPr="00843C32">
        <w:rPr>
          <w:rFonts w:ascii="Georgia" w:hAnsi="Georgia"/>
        </w:rPr>
        <w:t>day</w:t>
      </w:r>
      <w:proofErr w:type="gramEnd"/>
      <w:r w:rsidRPr="00843C32">
        <w:rPr>
          <w:rFonts w:ascii="Georgia" w:hAnsi="Georgia"/>
        </w:rPr>
        <w:t xml:space="preserve"> of ...., 20</w:t>
      </w:r>
      <w:r w:rsidR="00843C32" w:rsidRPr="00843C32">
        <w:rPr>
          <w:rFonts w:ascii="Georgia" w:hAnsi="Georgia"/>
        </w:rPr>
        <w:t>12</w:t>
      </w:r>
      <w:r w:rsidRPr="00843C32">
        <w:rPr>
          <w:rFonts w:ascii="Georgia" w:hAnsi="Georgia"/>
        </w:rPr>
        <w:t xml:space="preserve">, before me, </w:t>
      </w:r>
      <w:r w:rsidR="00843C32" w:rsidRPr="00843C32">
        <w:rPr>
          <w:rFonts w:ascii="Georgia" w:hAnsi="Georgia"/>
        </w:rPr>
        <w:t>(Name of Officer)</w:t>
      </w:r>
      <w:r w:rsidRPr="00843C32">
        <w:rPr>
          <w:rFonts w:ascii="Georgia" w:hAnsi="Georgia"/>
        </w:rPr>
        <w:t xml:space="preserve">, the undersigned officer, personally appeared </w:t>
      </w:r>
      <w:r w:rsidR="00843C32" w:rsidRPr="00843C32">
        <w:rPr>
          <w:rFonts w:ascii="Georgia" w:hAnsi="Georgia"/>
        </w:rPr>
        <w:t>(Name of Employee)</w:t>
      </w:r>
      <w:r w:rsidRPr="00843C32">
        <w:rPr>
          <w:rFonts w:ascii="Georgia" w:hAnsi="Georgia"/>
        </w:rPr>
        <w:t xml:space="preserve">, known to me (or satisfactorily proven) to be the person whose name </w:t>
      </w:r>
      <w:r w:rsidR="00843C32" w:rsidRPr="00843C32">
        <w:rPr>
          <w:rFonts w:ascii="Georgia" w:hAnsi="Georgia"/>
        </w:rPr>
        <w:t>appears above,</w:t>
      </w:r>
      <w:r w:rsidRPr="00843C32">
        <w:rPr>
          <w:rFonts w:ascii="Georgia" w:hAnsi="Georgia"/>
        </w:rPr>
        <w:t xml:space="preserve"> subscribed to the within instrument and acknowledged that .... </w:t>
      </w:r>
      <w:proofErr w:type="gramStart"/>
      <w:r w:rsidRPr="00843C32">
        <w:rPr>
          <w:rFonts w:ascii="Georgia" w:hAnsi="Georgia"/>
        </w:rPr>
        <w:t>he ....</w:t>
      </w:r>
      <w:proofErr w:type="gramEnd"/>
      <w:r w:rsidRPr="00843C32">
        <w:rPr>
          <w:rFonts w:ascii="Georgia" w:hAnsi="Georgia"/>
        </w:rPr>
        <w:t xml:space="preserve"> </w:t>
      </w:r>
      <w:proofErr w:type="gramStart"/>
      <w:r w:rsidRPr="00843C32">
        <w:rPr>
          <w:rFonts w:ascii="Georgia" w:hAnsi="Georgia"/>
        </w:rPr>
        <w:t>executed</w:t>
      </w:r>
      <w:proofErr w:type="gramEnd"/>
      <w:r w:rsidRPr="00843C32">
        <w:rPr>
          <w:rFonts w:ascii="Georgia" w:hAnsi="Georgia"/>
        </w:rPr>
        <w:t xml:space="preserve"> the same for the purposes therein contained.</w:t>
      </w:r>
      <w:r w:rsidRPr="00843C32">
        <w:rPr>
          <w:rFonts w:ascii="Georgia" w:hAnsi="Georgia"/>
        </w:rPr>
        <w:br/>
      </w:r>
      <w:r w:rsidRPr="00843C32">
        <w:rPr>
          <w:rFonts w:ascii="Georgia" w:hAnsi="Georgia"/>
        </w:rPr>
        <w:br/>
      </w:r>
      <w:proofErr w:type="gramStart"/>
      <w:r w:rsidRPr="00843C32">
        <w:rPr>
          <w:rFonts w:ascii="Georgia" w:hAnsi="Georgia"/>
        </w:rPr>
        <w:t>In witness whereof I hereunto set my hand.</w:t>
      </w:r>
      <w:proofErr w:type="gramEnd"/>
    </w:p>
    <w:p w:rsidR="00843C32" w:rsidRPr="00843C32" w:rsidRDefault="00843C32" w:rsidP="00843C32">
      <w:pPr>
        <w:pStyle w:val="NormalWeb"/>
        <w:spacing w:before="0" w:beforeAutospacing="0" w:after="0" w:afterAutospacing="0"/>
        <w:rPr>
          <w:rFonts w:ascii="Georgia" w:hAnsi="Georgia"/>
        </w:rPr>
      </w:pPr>
    </w:p>
    <w:p w:rsidR="00843C32" w:rsidRPr="00843C32" w:rsidRDefault="00843C32" w:rsidP="00843C32">
      <w:pPr>
        <w:pStyle w:val="NormalWeb"/>
        <w:spacing w:before="0" w:beforeAutospacing="0" w:after="0" w:afterAutospacing="0"/>
        <w:rPr>
          <w:rFonts w:ascii="Georgia" w:hAnsi="Georgia"/>
        </w:rPr>
      </w:pPr>
    </w:p>
    <w:p w:rsidR="00843C32" w:rsidRPr="00843C32" w:rsidRDefault="00843C32" w:rsidP="00843C32">
      <w:pPr>
        <w:pStyle w:val="NormalWeb"/>
        <w:spacing w:before="0" w:beforeAutospacing="0" w:after="0" w:afterAutospacing="0"/>
        <w:rPr>
          <w:rFonts w:ascii="Georgia" w:hAnsi="Georgia"/>
        </w:rPr>
      </w:pPr>
      <w:r w:rsidRPr="00843C32">
        <w:rPr>
          <w:rFonts w:ascii="Georgia" w:hAnsi="Georgia"/>
        </w:rPr>
        <w:tab/>
      </w:r>
      <w:r w:rsidRPr="00843C32">
        <w:rPr>
          <w:rFonts w:ascii="Georgia" w:hAnsi="Georgia"/>
        </w:rPr>
        <w:tab/>
      </w:r>
      <w:r w:rsidRPr="00843C32">
        <w:rPr>
          <w:rFonts w:ascii="Georgia" w:hAnsi="Georgia"/>
        </w:rPr>
        <w:tab/>
      </w:r>
      <w:r w:rsidRPr="00843C32">
        <w:rPr>
          <w:rFonts w:ascii="Georgia" w:hAnsi="Georgia"/>
        </w:rPr>
        <w:tab/>
      </w:r>
      <w:r>
        <w:rPr>
          <w:rFonts w:ascii="Georgia" w:hAnsi="Georgia"/>
        </w:rPr>
        <w:tab/>
      </w:r>
      <w:r>
        <w:rPr>
          <w:rFonts w:ascii="Georgia" w:hAnsi="Georgia"/>
        </w:rPr>
        <w:tab/>
      </w:r>
      <w:r w:rsidRPr="00843C32">
        <w:rPr>
          <w:rFonts w:ascii="Georgia" w:hAnsi="Georgia"/>
        </w:rPr>
        <w:t>_____________________________</w:t>
      </w:r>
      <w:proofErr w:type="gramStart"/>
      <w:r w:rsidRPr="00843C32">
        <w:rPr>
          <w:rFonts w:ascii="Georgia" w:hAnsi="Georgia"/>
        </w:rPr>
        <w:t>_(</w:t>
      </w:r>
      <w:proofErr w:type="gramEnd"/>
      <w:r w:rsidRPr="00843C32">
        <w:rPr>
          <w:rFonts w:ascii="Georgia" w:hAnsi="Georgia"/>
        </w:rPr>
        <w:t>L.S.)</w:t>
      </w:r>
    </w:p>
    <w:p w:rsidR="00843C32" w:rsidRPr="00843C32" w:rsidRDefault="00843C32" w:rsidP="00843C32">
      <w:pPr>
        <w:pStyle w:val="NormalWeb"/>
        <w:spacing w:before="0" w:beforeAutospacing="0" w:after="0" w:afterAutospacing="0"/>
        <w:rPr>
          <w:rFonts w:ascii="Georgia" w:hAnsi="Georgia"/>
          <w:sz w:val="22"/>
          <w:szCs w:val="22"/>
        </w:rPr>
      </w:pPr>
      <w:r w:rsidRPr="00843C32">
        <w:rPr>
          <w:rFonts w:ascii="Georgia" w:hAnsi="Georgia"/>
        </w:rPr>
        <w:tab/>
      </w:r>
      <w:r w:rsidRPr="00843C32">
        <w:rPr>
          <w:rFonts w:ascii="Georgia" w:hAnsi="Georgia"/>
        </w:rPr>
        <w:tab/>
      </w:r>
      <w:r w:rsidRPr="00843C32">
        <w:rPr>
          <w:rFonts w:ascii="Georgia" w:hAnsi="Georgia"/>
        </w:rPr>
        <w:tab/>
      </w:r>
      <w:r w:rsidRPr="00843C32">
        <w:rPr>
          <w:rFonts w:ascii="Georgia" w:hAnsi="Georgia"/>
        </w:rPr>
        <w:tab/>
      </w:r>
      <w:r w:rsidRPr="00843C32">
        <w:rPr>
          <w:rFonts w:ascii="Georgia" w:hAnsi="Georgia"/>
        </w:rPr>
        <w:tab/>
      </w:r>
      <w:r w:rsidRPr="00843C32">
        <w:rPr>
          <w:rFonts w:ascii="Georgia" w:hAnsi="Georgia"/>
        </w:rPr>
        <w:tab/>
      </w:r>
      <w:r w:rsidRPr="00843C32">
        <w:rPr>
          <w:rFonts w:ascii="Georgia" w:hAnsi="Georgia"/>
          <w:sz w:val="22"/>
          <w:szCs w:val="22"/>
        </w:rPr>
        <w:t>Notary Public/Commissioner of the Superior Court</w:t>
      </w:r>
    </w:p>
    <w:p w:rsidR="00FA61E3" w:rsidRPr="00843C32" w:rsidRDefault="00FA61E3" w:rsidP="00C64BAC">
      <w:pPr>
        <w:jc w:val="both"/>
        <w:rPr>
          <w:rFonts w:ascii="Georgia" w:hAnsi="Georgia"/>
          <w:sz w:val="24"/>
        </w:rPr>
      </w:pPr>
    </w:p>
    <w:sectPr w:rsidR="00FA61E3" w:rsidRPr="00843C32" w:rsidSect="00D52314">
      <w:headerReference w:type="even" r:id="rId9"/>
      <w:headerReference w:type="default" r:id="rId10"/>
      <w:footerReference w:type="even" r:id="rId11"/>
      <w:footerReference w:type="default" r:id="rId12"/>
      <w:headerReference w:type="first" r:id="rId13"/>
      <w:footerReference w:type="first" r:id="rId14"/>
      <w:pgSz w:w="12240" w:h="15840" w:code="1"/>
      <w:pgMar w:top="864" w:right="1296" w:bottom="864" w:left="1296" w:header="576" w:footer="432" w:gutter="0"/>
      <w:paperSrc w:other="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522" w:rsidRDefault="00692522" w:rsidP="00AF5190">
      <w:r>
        <w:separator/>
      </w:r>
    </w:p>
  </w:endnote>
  <w:endnote w:type="continuationSeparator" w:id="0">
    <w:p w:rsidR="00692522" w:rsidRDefault="00692522" w:rsidP="00AF51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522" w:rsidRDefault="006925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6864404"/>
      <w:docPartObj>
        <w:docPartGallery w:val="Page Numbers (Bottom of Page)"/>
        <w:docPartUnique/>
      </w:docPartObj>
    </w:sdtPr>
    <w:sdtEndPr>
      <w:rPr>
        <w:color w:val="7F7F7F" w:themeColor="background1" w:themeShade="7F"/>
        <w:spacing w:val="60"/>
      </w:rPr>
    </w:sdtEndPr>
    <w:sdtContent>
      <w:p w:rsidR="00692522" w:rsidRDefault="009E78C6">
        <w:pPr>
          <w:pStyle w:val="Footer"/>
          <w:pBdr>
            <w:top w:val="single" w:sz="4" w:space="1" w:color="D9D9D9" w:themeColor="background1" w:themeShade="D9"/>
          </w:pBdr>
          <w:jc w:val="right"/>
        </w:pPr>
        <w:fldSimple w:instr=" PAGE   \* MERGEFORMAT ">
          <w:r w:rsidR="00461A0F">
            <w:rPr>
              <w:noProof/>
            </w:rPr>
            <w:t>2</w:t>
          </w:r>
        </w:fldSimple>
        <w:r w:rsidR="00692522">
          <w:t xml:space="preserve"> | </w:t>
        </w:r>
        <w:r w:rsidR="00692522">
          <w:rPr>
            <w:color w:val="7F7F7F" w:themeColor="background1" w:themeShade="7F"/>
            <w:spacing w:val="60"/>
          </w:rPr>
          <w:t>Page</w:t>
        </w:r>
      </w:p>
    </w:sdtContent>
  </w:sdt>
  <w:p w:rsidR="00692522" w:rsidRDefault="006925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6864405"/>
      <w:docPartObj>
        <w:docPartGallery w:val="Page Numbers (Bottom of Page)"/>
        <w:docPartUnique/>
      </w:docPartObj>
    </w:sdtPr>
    <w:sdtEndPr>
      <w:rPr>
        <w:color w:val="7F7F7F" w:themeColor="background1" w:themeShade="7F"/>
        <w:spacing w:val="60"/>
      </w:rPr>
    </w:sdtEndPr>
    <w:sdtContent>
      <w:p w:rsidR="00692522" w:rsidRDefault="009E78C6">
        <w:pPr>
          <w:pStyle w:val="Footer"/>
          <w:pBdr>
            <w:top w:val="single" w:sz="4" w:space="1" w:color="D9D9D9" w:themeColor="background1" w:themeShade="D9"/>
          </w:pBdr>
          <w:jc w:val="right"/>
        </w:pPr>
        <w:fldSimple w:instr=" PAGE   \* MERGEFORMAT ">
          <w:r w:rsidR="00461A0F">
            <w:rPr>
              <w:noProof/>
            </w:rPr>
            <w:t>1</w:t>
          </w:r>
        </w:fldSimple>
        <w:r w:rsidR="00692522">
          <w:t xml:space="preserve"> | </w:t>
        </w:r>
        <w:r w:rsidR="00692522">
          <w:rPr>
            <w:color w:val="7F7F7F" w:themeColor="background1" w:themeShade="7F"/>
            <w:spacing w:val="60"/>
          </w:rPr>
          <w:t>Page</w:t>
        </w:r>
      </w:p>
    </w:sdtContent>
  </w:sdt>
  <w:p w:rsidR="00692522" w:rsidRDefault="00692522">
    <w:pPr>
      <w:pStyle w:val="Footer"/>
      <w:ind w:left="900"/>
      <w:jc w:val="cente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522" w:rsidRDefault="00692522" w:rsidP="00AF5190">
      <w:r>
        <w:separator/>
      </w:r>
    </w:p>
  </w:footnote>
  <w:footnote w:type="continuationSeparator" w:id="0">
    <w:p w:rsidR="00692522" w:rsidRDefault="00692522" w:rsidP="00AF51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522" w:rsidRDefault="009E78C6">
    <w:pPr>
      <w:pStyle w:val="Header"/>
      <w:framePr w:wrap="around" w:vAnchor="text" w:hAnchor="margin" w:xAlign="right" w:y="1"/>
      <w:rPr>
        <w:rStyle w:val="PageNumber"/>
      </w:rPr>
    </w:pPr>
    <w:r>
      <w:rPr>
        <w:rStyle w:val="PageNumber"/>
      </w:rPr>
      <w:fldChar w:fldCharType="begin"/>
    </w:r>
    <w:r w:rsidR="00692522">
      <w:rPr>
        <w:rStyle w:val="PageNumber"/>
      </w:rPr>
      <w:instrText xml:space="preserve">PAGE  </w:instrText>
    </w:r>
    <w:r>
      <w:rPr>
        <w:rStyle w:val="PageNumber"/>
      </w:rPr>
      <w:fldChar w:fldCharType="separate"/>
    </w:r>
    <w:r w:rsidR="00692522">
      <w:rPr>
        <w:rStyle w:val="PageNumber"/>
        <w:noProof/>
      </w:rPr>
      <w:t>4</w:t>
    </w:r>
    <w:r>
      <w:rPr>
        <w:rStyle w:val="PageNumber"/>
      </w:rPr>
      <w:fldChar w:fldCharType="end"/>
    </w:r>
  </w:p>
  <w:p w:rsidR="00692522" w:rsidRDefault="0069252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522" w:rsidRDefault="006925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522" w:rsidRDefault="006925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6721D"/>
    <w:multiLevelType w:val="hybridMultilevel"/>
    <w:tmpl w:val="1E761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354339"/>
    <w:multiLevelType w:val="hybridMultilevel"/>
    <w:tmpl w:val="2A6A7C32"/>
    <w:lvl w:ilvl="0" w:tplc="616614E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2300E7"/>
    <w:multiLevelType w:val="hybridMultilevel"/>
    <w:tmpl w:val="97B0BD2E"/>
    <w:lvl w:ilvl="0" w:tplc="616614E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4844E8"/>
    <w:multiLevelType w:val="hybridMultilevel"/>
    <w:tmpl w:val="600AC5E4"/>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
    <w:nsid w:val="5A4A218B"/>
    <w:multiLevelType w:val="hybridMultilevel"/>
    <w:tmpl w:val="E102CBFA"/>
    <w:lvl w:ilvl="0" w:tplc="616614EC">
      <w:start w:val="1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
    <w:nsid w:val="684B4926"/>
    <w:multiLevelType w:val="hybridMultilevel"/>
    <w:tmpl w:val="1FD44858"/>
    <w:lvl w:ilvl="0" w:tplc="616614E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7"/>
  </w:hdrShapeDefaults>
  <w:footnotePr>
    <w:footnote w:id="-1"/>
    <w:footnote w:id="0"/>
  </w:footnotePr>
  <w:endnotePr>
    <w:endnote w:id="-1"/>
    <w:endnote w:id="0"/>
  </w:endnotePr>
  <w:compat/>
  <w:rsids>
    <w:rsidRoot w:val="00A31CCC"/>
    <w:rsid w:val="00000AEE"/>
    <w:rsid w:val="00001923"/>
    <w:rsid w:val="00002E9D"/>
    <w:rsid w:val="00004054"/>
    <w:rsid w:val="000049B9"/>
    <w:rsid w:val="00004FDD"/>
    <w:rsid w:val="00007EB7"/>
    <w:rsid w:val="000100DA"/>
    <w:rsid w:val="0001035E"/>
    <w:rsid w:val="0001170B"/>
    <w:rsid w:val="0001173B"/>
    <w:rsid w:val="00011F28"/>
    <w:rsid w:val="00012227"/>
    <w:rsid w:val="00012F4F"/>
    <w:rsid w:val="00013378"/>
    <w:rsid w:val="00015EAF"/>
    <w:rsid w:val="00016E56"/>
    <w:rsid w:val="00016EF2"/>
    <w:rsid w:val="00017129"/>
    <w:rsid w:val="00017378"/>
    <w:rsid w:val="00020478"/>
    <w:rsid w:val="00021D6A"/>
    <w:rsid w:val="00022DBC"/>
    <w:rsid w:val="00022FEF"/>
    <w:rsid w:val="000234D3"/>
    <w:rsid w:val="00024033"/>
    <w:rsid w:val="000242D1"/>
    <w:rsid w:val="00024842"/>
    <w:rsid w:val="00024A77"/>
    <w:rsid w:val="00024EFA"/>
    <w:rsid w:val="00027545"/>
    <w:rsid w:val="0002757B"/>
    <w:rsid w:val="00027C4C"/>
    <w:rsid w:val="00027DE4"/>
    <w:rsid w:val="000312E4"/>
    <w:rsid w:val="000316E3"/>
    <w:rsid w:val="00031B6D"/>
    <w:rsid w:val="00032091"/>
    <w:rsid w:val="000336D0"/>
    <w:rsid w:val="000337BE"/>
    <w:rsid w:val="000344F8"/>
    <w:rsid w:val="00034B13"/>
    <w:rsid w:val="00034E27"/>
    <w:rsid w:val="000359D7"/>
    <w:rsid w:val="000362F2"/>
    <w:rsid w:val="000362FF"/>
    <w:rsid w:val="00036F42"/>
    <w:rsid w:val="00037288"/>
    <w:rsid w:val="00037CE3"/>
    <w:rsid w:val="00037D54"/>
    <w:rsid w:val="00040009"/>
    <w:rsid w:val="0004130D"/>
    <w:rsid w:val="0004200A"/>
    <w:rsid w:val="000421F7"/>
    <w:rsid w:val="000422BA"/>
    <w:rsid w:val="000426B0"/>
    <w:rsid w:val="000436AA"/>
    <w:rsid w:val="00043F83"/>
    <w:rsid w:val="0004484D"/>
    <w:rsid w:val="00045C11"/>
    <w:rsid w:val="00046307"/>
    <w:rsid w:val="00047095"/>
    <w:rsid w:val="000473BA"/>
    <w:rsid w:val="00047C6D"/>
    <w:rsid w:val="0005021C"/>
    <w:rsid w:val="000507DD"/>
    <w:rsid w:val="00050DE5"/>
    <w:rsid w:val="00051D35"/>
    <w:rsid w:val="00052C4B"/>
    <w:rsid w:val="00052E31"/>
    <w:rsid w:val="00053B79"/>
    <w:rsid w:val="00054746"/>
    <w:rsid w:val="00055396"/>
    <w:rsid w:val="00056480"/>
    <w:rsid w:val="0005662B"/>
    <w:rsid w:val="00056705"/>
    <w:rsid w:val="00057A22"/>
    <w:rsid w:val="00057D82"/>
    <w:rsid w:val="000604AB"/>
    <w:rsid w:val="00060C1F"/>
    <w:rsid w:val="000621FE"/>
    <w:rsid w:val="0006349A"/>
    <w:rsid w:val="0006413F"/>
    <w:rsid w:val="0006425D"/>
    <w:rsid w:val="00067953"/>
    <w:rsid w:val="00067DBA"/>
    <w:rsid w:val="000700BB"/>
    <w:rsid w:val="000704A0"/>
    <w:rsid w:val="000707EB"/>
    <w:rsid w:val="0007141D"/>
    <w:rsid w:val="00071804"/>
    <w:rsid w:val="000718B7"/>
    <w:rsid w:val="000729D8"/>
    <w:rsid w:val="00072E1D"/>
    <w:rsid w:val="0007369A"/>
    <w:rsid w:val="00073833"/>
    <w:rsid w:val="00074361"/>
    <w:rsid w:val="00074B7C"/>
    <w:rsid w:val="00074FDF"/>
    <w:rsid w:val="000768D4"/>
    <w:rsid w:val="00076CA4"/>
    <w:rsid w:val="00076CD7"/>
    <w:rsid w:val="00076D1F"/>
    <w:rsid w:val="000779F6"/>
    <w:rsid w:val="000801FF"/>
    <w:rsid w:val="0008050E"/>
    <w:rsid w:val="000808D5"/>
    <w:rsid w:val="00080D59"/>
    <w:rsid w:val="000843BE"/>
    <w:rsid w:val="000846CB"/>
    <w:rsid w:val="000847A7"/>
    <w:rsid w:val="000847E0"/>
    <w:rsid w:val="000854CA"/>
    <w:rsid w:val="00085FBC"/>
    <w:rsid w:val="000867E4"/>
    <w:rsid w:val="00090E18"/>
    <w:rsid w:val="00092104"/>
    <w:rsid w:val="00092758"/>
    <w:rsid w:val="00092FE2"/>
    <w:rsid w:val="00093191"/>
    <w:rsid w:val="00093236"/>
    <w:rsid w:val="00093971"/>
    <w:rsid w:val="00093985"/>
    <w:rsid w:val="00094C6C"/>
    <w:rsid w:val="00094EE4"/>
    <w:rsid w:val="00096858"/>
    <w:rsid w:val="0009690D"/>
    <w:rsid w:val="000971F7"/>
    <w:rsid w:val="000972B6"/>
    <w:rsid w:val="000974C8"/>
    <w:rsid w:val="000A085E"/>
    <w:rsid w:val="000A0DB7"/>
    <w:rsid w:val="000A26CB"/>
    <w:rsid w:val="000A3390"/>
    <w:rsid w:val="000A3823"/>
    <w:rsid w:val="000A3CD6"/>
    <w:rsid w:val="000A40AC"/>
    <w:rsid w:val="000A4217"/>
    <w:rsid w:val="000A60F5"/>
    <w:rsid w:val="000A6346"/>
    <w:rsid w:val="000A6740"/>
    <w:rsid w:val="000A6A32"/>
    <w:rsid w:val="000A6BB5"/>
    <w:rsid w:val="000A6DDD"/>
    <w:rsid w:val="000B076F"/>
    <w:rsid w:val="000B0F15"/>
    <w:rsid w:val="000B1481"/>
    <w:rsid w:val="000B2BB8"/>
    <w:rsid w:val="000B2F08"/>
    <w:rsid w:val="000B3773"/>
    <w:rsid w:val="000B37C4"/>
    <w:rsid w:val="000B3860"/>
    <w:rsid w:val="000B3E0C"/>
    <w:rsid w:val="000B548B"/>
    <w:rsid w:val="000B6AC3"/>
    <w:rsid w:val="000B6ADE"/>
    <w:rsid w:val="000B791E"/>
    <w:rsid w:val="000B7BEC"/>
    <w:rsid w:val="000B7D47"/>
    <w:rsid w:val="000C131A"/>
    <w:rsid w:val="000C1561"/>
    <w:rsid w:val="000C2BE9"/>
    <w:rsid w:val="000C3100"/>
    <w:rsid w:val="000C3A62"/>
    <w:rsid w:val="000C4192"/>
    <w:rsid w:val="000C4F90"/>
    <w:rsid w:val="000C74E4"/>
    <w:rsid w:val="000C7613"/>
    <w:rsid w:val="000D0597"/>
    <w:rsid w:val="000D0C26"/>
    <w:rsid w:val="000D0D73"/>
    <w:rsid w:val="000D0F59"/>
    <w:rsid w:val="000D13A5"/>
    <w:rsid w:val="000D14F7"/>
    <w:rsid w:val="000D2379"/>
    <w:rsid w:val="000D2B37"/>
    <w:rsid w:val="000D2BF4"/>
    <w:rsid w:val="000D33E2"/>
    <w:rsid w:val="000D3D53"/>
    <w:rsid w:val="000D471C"/>
    <w:rsid w:val="000D4828"/>
    <w:rsid w:val="000D48C0"/>
    <w:rsid w:val="000D48CB"/>
    <w:rsid w:val="000D4FC1"/>
    <w:rsid w:val="000D5A4B"/>
    <w:rsid w:val="000D619D"/>
    <w:rsid w:val="000D6555"/>
    <w:rsid w:val="000D7BA5"/>
    <w:rsid w:val="000E043F"/>
    <w:rsid w:val="000E08FF"/>
    <w:rsid w:val="000E0985"/>
    <w:rsid w:val="000E0F6F"/>
    <w:rsid w:val="000E146E"/>
    <w:rsid w:val="000E1BD7"/>
    <w:rsid w:val="000E1D72"/>
    <w:rsid w:val="000E2160"/>
    <w:rsid w:val="000E23B1"/>
    <w:rsid w:val="000E2B61"/>
    <w:rsid w:val="000E3C40"/>
    <w:rsid w:val="000E4272"/>
    <w:rsid w:val="000E5A3C"/>
    <w:rsid w:val="000E5C9B"/>
    <w:rsid w:val="000E5F44"/>
    <w:rsid w:val="000E6AD1"/>
    <w:rsid w:val="000E7544"/>
    <w:rsid w:val="000E76F4"/>
    <w:rsid w:val="000F023A"/>
    <w:rsid w:val="000F10FA"/>
    <w:rsid w:val="000F1395"/>
    <w:rsid w:val="000F2191"/>
    <w:rsid w:val="000F37DA"/>
    <w:rsid w:val="000F4107"/>
    <w:rsid w:val="000F41C5"/>
    <w:rsid w:val="000F656F"/>
    <w:rsid w:val="000F65DC"/>
    <w:rsid w:val="000F7798"/>
    <w:rsid w:val="00100395"/>
    <w:rsid w:val="00100DD5"/>
    <w:rsid w:val="00102A3A"/>
    <w:rsid w:val="001037AF"/>
    <w:rsid w:val="0010396A"/>
    <w:rsid w:val="00103A2A"/>
    <w:rsid w:val="00103C7D"/>
    <w:rsid w:val="00104CEF"/>
    <w:rsid w:val="0010528D"/>
    <w:rsid w:val="00106BE9"/>
    <w:rsid w:val="00110752"/>
    <w:rsid w:val="00112015"/>
    <w:rsid w:val="00112FD5"/>
    <w:rsid w:val="00113745"/>
    <w:rsid w:val="001139BA"/>
    <w:rsid w:val="00113F20"/>
    <w:rsid w:val="00114660"/>
    <w:rsid w:val="0011501F"/>
    <w:rsid w:val="0011510D"/>
    <w:rsid w:val="00115B79"/>
    <w:rsid w:val="00116A6F"/>
    <w:rsid w:val="0011772D"/>
    <w:rsid w:val="00121326"/>
    <w:rsid w:val="00121D7F"/>
    <w:rsid w:val="0012253E"/>
    <w:rsid w:val="00122D27"/>
    <w:rsid w:val="00123021"/>
    <w:rsid w:val="00123052"/>
    <w:rsid w:val="00123619"/>
    <w:rsid w:val="001238DF"/>
    <w:rsid w:val="0012464E"/>
    <w:rsid w:val="0012466A"/>
    <w:rsid w:val="001247BD"/>
    <w:rsid w:val="001253A2"/>
    <w:rsid w:val="001257AB"/>
    <w:rsid w:val="00125C3B"/>
    <w:rsid w:val="0013052A"/>
    <w:rsid w:val="00130F1C"/>
    <w:rsid w:val="00132201"/>
    <w:rsid w:val="00132240"/>
    <w:rsid w:val="0013261F"/>
    <w:rsid w:val="001328C7"/>
    <w:rsid w:val="00132A3B"/>
    <w:rsid w:val="001341C0"/>
    <w:rsid w:val="00134C65"/>
    <w:rsid w:val="001355EB"/>
    <w:rsid w:val="00135D74"/>
    <w:rsid w:val="00136161"/>
    <w:rsid w:val="00136B83"/>
    <w:rsid w:val="001379A9"/>
    <w:rsid w:val="00140EDB"/>
    <w:rsid w:val="00140FAF"/>
    <w:rsid w:val="00141CC4"/>
    <w:rsid w:val="00143130"/>
    <w:rsid w:val="0014314B"/>
    <w:rsid w:val="00143352"/>
    <w:rsid w:val="0014342F"/>
    <w:rsid w:val="001444F3"/>
    <w:rsid w:val="001448D2"/>
    <w:rsid w:val="001466EC"/>
    <w:rsid w:val="00147352"/>
    <w:rsid w:val="00147D91"/>
    <w:rsid w:val="00150952"/>
    <w:rsid w:val="0015162D"/>
    <w:rsid w:val="001524B9"/>
    <w:rsid w:val="0015341F"/>
    <w:rsid w:val="0015377E"/>
    <w:rsid w:val="00153844"/>
    <w:rsid w:val="00153BAE"/>
    <w:rsid w:val="0015491C"/>
    <w:rsid w:val="00154F62"/>
    <w:rsid w:val="00156BF7"/>
    <w:rsid w:val="00157624"/>
    <w:rsid w:val="00157B2C"/>
    <w:rsid w:val="0016017D"/>
    <w:rsid w:val="001608F8"/>
    <w:rsid w:val="0016092D"/>
    <w:rsid w:val="00163E29"/>
    <w:rsid w:val="00164A51"/>
    <w:rsid w:val="00166216"/>
    <w:rsid w:val="0016649D"/>
    <w:rsid w:val="00166577"/>
    <w:rsid w:val="00166F82"/>
    <w:rsid w:val="001700E3"/>
    <w:rsid w:val="0017182D"/>
    <w:rsid w:val="001725DE"/>
    <w:rsid w:val="00172C85"/>
    <w:rsid w:val="00175697"/>
    <w:rsid w:val="00175F5C"/>
    <w:rsid w:val="001760BC"/>
    <w:rsid w:val="00176B4E"/>
    <w:rsid w:val="00176C13"/>
    <w:rsid w:val="001771AE"/>
    <w:rsid w:val="001777FB"/>
    <w:rsid w:val="00177DCD"/>
    <w:rsid w:val="0018010B"/>
    <w:rsid w:val="001812C8"/>
    <w:rsid w:val="00181B15"/>
    <w:rsid w:val="00181C2A"/>
    <w:rsid w:val="00182463"/>
    <w:rsid w:val="001824B6"/>
    <w:rsid w:val="00183272"/>
    <w:rsid w:val="0018406C"/>
    <w:rsid w:val="0018412A"/>
    <w:rsid w:val="001845C2"/>
    <w:rsid w:val="00186CBE"/>
    <w:rsid w:val="00187690"/>
    <w:rsid w:val="0018769F"/>
    <w:rsid w:val="00187A61"/>
    <w:rsid w:val="0019011E"/>
    <w:rsid w:val="00190DBA"/>
    <w:rsid w:val="00191EDA"/>
    <w:rsid w:val="001926B0"/>
    <w:rsid w:val="00192B2C"/>
    <w:rsid w:val="00193171"/>
    <w:rsid w:val="0019453A"/>
    <w:rsid w:val="00196AB7"/>
    <w:rsid w:val="0019716D"/>
    <w:rsid w:val="0019770F"/>
    <w:rsid w:val="001A0231"/>
    <w:rsid w:val="001A1356"/>
    <w:rsid w:val="001A1B82"/>
    <w:rsid w:val="001A1BD0"/>
    <w:rsid w:val="001A1FF1"/>
    <w:rsid w:val="001A2D6E"/>
    <w:rsid w:val="001A39BF"/>
    <w:rsid w:val="001A4338"/>
    <w:rsid w:val="001A45CC"/>
    <w:rsid w:val="001A4DEB"/>
    <w:rsid w:val="001A4F52"/>
    <w:rsid w:val="001A502F"/>
    <w:rsid w:val="001A568A"/>
    <w:rsid w:val="001A6124"/>
    <w:rsid w:val="001A7602"/>
    <w:rsid w:val="001A7A67"/>
    <w:rsid w:val="001B092D"/>
    <w:rsid w:val="001B2277"/>
    <w:rsid w:val="001B2287"/>
    <w:rsid w:val="001B2B68"/>
    <w:rsid w:val="001B2D71"/>
    <w:rsid w:val="001B30EC"/>
    <w:rsid w:val="001B3E83"/>
    <w:rsid w:val="001B48D7"/>
    <w:rsid w:val="001B4A5B"/>
    <w:rsid w:val="001B508C"/>
    <w:rsid w:val="001B740B"/>
    <w:rsid w:val="001B7466"/>
    <w:rsid w:val="001C099F"/>
    <w:rsid w:val="001C0A27"/>
    <w:rsid w:val="001C107B"/>
    <w:rsid w:val="001C1B19"/>
    <w:rsid w:val="001C1BE1"/>
    <w:rsid w:val="001C2B93"/>
    <w:rsid w:val="001C2EFE"/>
    <w:rsid w:val="001C2FB3"/>
    <w:rsid w:val="001C3278"/>
    <w:rsid w:val="001C399C"/>
    <w:rsid w:val="001C41F1"/>
    <w:rsid w:val="001C4770"/>
    <w:rsid w:val="001C4A1E"/>
    <w:rsid w:val="001C535F"/>
    <w:rsid w:val="001C5804"/>
    <w:rsid w:val="001C5E38"/>
    <w:rsid w:val="001C5F44"/>
    <w:rsid w:val="001C6A9C"/>
    <w:rsid w:val="001C6FE9"/>
    <w:rsid w:val="001D085F"/>
    <w:rsid w:val="001D0B8B"/>
    <w:rsid w:val="001D0C5E"/>
    <w:rsid w:val="001D0D41"/>
    <w:rsid w:val="001D1C97"/>
    <w:rsid w:val="001D2717"/>
    <w:rsid w:val="001D2756"/>
    <w:rsid w:val="001D2C99"/>
    <w:rsid w:val="001D2F56"/>
    <w:rsid w:val="001D3CCC"/>
    <w:rsid w:val="001D3DC5"/>
    <w:rsid w:val="001D47A7"/>
    <w:rsid w:val="001D4BA9"/>
    <w:rsid w:val="001D5E8C"/>
    <w:rsid w:val="001D647E"/>
    <w:rsid w:val="001D64BD"/>
    <w:rsid w:val="001E0341"/>
    <w:rsid w:val="001E041D"/>
    <w:rsid w:val="001E0CC3"/>
    <w:rsid w:val="001E0E49"/>
    <w:rsid w:val="001E25E7"/>
    <w:rsid w:val="001E2ADD"/>
    <w:rsid w:val="001E3920"/>
    <w:rsid w:val="001E3BD3"/>
    <w:rsid w:val="001E4F00"/>
    <w:rsid w:val="001E5A60"/>
    <w:rsid w:val="001E6CFE"/>
    <w:rsid w:val="001E761D"/>
    <w:rsid w:val="001E77B9"/>
    <w:rsid w:val="001E7CE3"/>
    <w:rsid w:val="001E7D57"/>
    <w:rsid w:val="001F07EB"/>
    <w:rsid w:val="001F10CB"/>
    <w:rsid w:val="001F1287"/>
    <w:rsid w:val="001F165D"/>
    <w:rsid w:val="001F25FF"/>
    <w:rsid w:val="001F35D6"/>
    <w:rsid w:val="001F3A45"/>
    <w:rsid w:val="001F3F86"/>
    <w:rsid w:val="001F4220"/>
    <w:rsid w:val="001F53B9"/>
    <w:rsid w:val="001F5B65"/>
    <w:rsid w:val="001F67E1"/>
    <w:rsid w:val="001F6B87"/>
    <w:rsid w:val="001F6E3B"/>
    <w:rsid w:val="001F788A"/>
    <w:rsid w:val="001F7E45"/>
    <w:rsid w:val="00200017"/>
    <w:rsid w:val="00200301"/>
    <w:rsid w:val="00201568"/>
    <w:rsid w:val="00203347"/>
    <w:rsid w:val="00204EC5"/>
    <w:rsid w:val="0020545D"/>
    <w:rsid w:val="00205E06"/>
    <w:rsid w:val="0020637F"/>
    <w:rsid w:val="002075F9"/>
    <w:rsid w:val="002077DD"/>
    <w:rsid w:val="00207EC5"/>
    <w:rsid w:val="00210B2C"/>
    <w:rsid w:val="0021142D"/>
    <w:rsid w:val="002120A9"/>
    <w:rsid w:val="00212E59"/>
    <w:rsid w:val="002133CF"/>
    <w:rsid w:val="00213C30"/>
    <w:rsid w:val="00213EA5"/>
    <w:rsid w:val="00214329"/>
    <w:rsid w:val="00214DE3"/>
    <w:rsid w:val="002166E7"/>
    <w:rsid w:val="0021687F"/>
    <w:rsid w:val="002168E8"/>
    <w:rsid w:val="0021729A"/>
    <w:rsid w:val="0021747D"/>
    <w:rsid w:val="00220F7A"/>
    <w:rsid w:val="00220FBF"/>
    <w:rsid w:val="0022197D"/>
    <w:rsid w:val="002228C3"/>
    <w:rsid w:val="0022320C"/>
    <w:rsid w:val="002235DE"/>
    <w:rsid w:val="002253E9"/>
    <w:rsid w:val="00227685"/>
    <w:rsid w:val="0023199F"/>
    <w:rsid w:val="00231FB9"/>
    <w:rsid w:val="00232995"/>
    <w:rsid w:val="0023306D"/>
    <w:rsid w:val="002331F9"/>
    <w:rsid w:val="0023473E"/>
    <w:rsid w:val="00234CD4"/>
    <w:rsid w:val="00235047"/>
    <w:rsid w:val="002367FF"/>
    <w:rsid w:val="00237267"/>
    <w:rsid w:val="00237982"/>
    <w:rsid w:val="00240888"/>
    <w:rsid w:val="00240952"/>
    <w:rsid w:val="00240B78"/>
    <w:rsid w:val="00241910"/>
    <w:rsid w:val="00242185"/>
    <w:rsid w:val="0024246B"/>
    <w:rsid w:val="00242972"/>
    <w:rsid w:val="00242ABF"/>
    <w:rsid w:val="002430FE"/>
    <w:rsid w:val="00243D6C"/>
    <w:rsid w:val="00244545"/>
    <w:rsid w:val="0024583F"/>
    <w:rsid w:val="00245EED"/>
    <w:rsid w:val="002464A6"/>
    <w:rsid w:val="0025072D"/>
    <w:rsid w:val="00252A12"/>
    <w:rsid w:val="00252FCD"/>
    <w:rsid w:val="00253139"/>
    <w:rsid w:val="00253383"/>
    <w:rsid w:val="00253954"/>
    <w:rsid w:val="00253C4D"/>
    <w:rsid w:val="002541EB"/>
    <w:rsid w:val="00255E6F"/>
    <w:rsid w:val="00256257"/>
    <w:rsid w:val="00256518"/>
    <w:rsid w:val="00256C1C"/>
    <w:rsid w:val="00257AA6"/>
    <w:rsid w:val="00260B7C"/>
    <w:rsid w:val="00260C6A"/>
    <w:rsid w:val="00260E4F"/>
    <w:rsid w:val="00260E64"/>
    <w:rsid w:val="0026103B"/>
    <w:rsid w:val="00261B91"/>
    <w:rsid w:val="00262AF4"/>
    <w:rsid w:val="00262B17"/>
    <w:rsid w:val="00262F0A"/>
    <w:rsid w:val="002637B1"/>
    <w:rsid w:val="00263CE4"/>
    <w:rsid w:val="00265A0C"/>
    <w:rsid w:val="00265D1B"/>
    <w:rsid w:val="00267130"/>
    <w:rsid w:val="002706DC"/>
    <w:rsid w:val="00270A3C"/>
    <w:rsid w:val="00271085"/>
    <w:rsid w:val="0027110D"/>
    <w:rsid w:val="00272507"/>
    <w:rsid w:val="00272C32"/>
    <w:rsid w:val="00273C48"/>
    <w:rsid w:val="00274966"/>
    <w:rsid w:val="002754F3"/>
    <w:rsid w:val="00276E2C"/>
    <w:rsid w:val="00280E72"/>
    <w:rsid w:val="0028133D"/>
    <w:rsid w:val="0028160B"/>
    <w:rsid w:val="00282513"/>
    <w:rsid w:val="002829D9"/>
    <w:rsid w:val="00282CE0"/>
    <w:rsid w:val="0028324F"/>
    <w:rsid w:val="00283276"/>
    <w:rsid w:val="00283DE5"/>
    <w:rsid w:val="00283E6B"/>
    <w:rsid w:val="002842F6"/>
    <w:rsid w:val="00285499"/>
    <w:rsid w:val="002863B6"/>
    <w:rsid w:val="00287639"/>
    <w:rsid w:val="002876AD"/>
    <w:rsid w:val="00290789"/>
    <w:rsid w:val="00290BB6"/>
    <w:rsid w:val="00291411"/>
    <w:rsid w:val="00291543"/>
    <w:rsid w:val="00292362"/>
    <w:rsid w:val="002925A1"/>
    <w:rsid w:val="002928DC"/>
    <w:rsid w:val="0029330A"/>
    <w:rsid w:val="00294832"/>
    <w:rsid w:val="00294DCB"/>
    <w:rsid w:val="00294F09"/>
    <w:rsid w:val="002950E5"/>
    <w:rsid w:val="00295C76"/>
    <w:rsid w:val="00295F63"/>
    <w:rsid w:val="0029603D"/>
    <w:rsid w:val="002966E8"/>
    <w:rsid w:val="00297AD3"/>
    <w:rsid w:val="002A0F4E"/>
    <w:rsid w:val="002A126E"/>
    <w:rsid w:val="002A193D"/>
    <w:rsid w:val="002A2E2A"/>
    <w:rsid w:val="002A4F6C"/>
    <w:rsid w:val="002A5385"/>
    <w:rsid w:val="002A56B6"/>
    <w:rsid w:val="002A6C1E"/>
    <w:rsid w:val="002A750C"/>
    <w:rsid w:val="002A79F9"/>
    <w:rsid w:val="002A7F19"/>
    <w:rsid w:val="002B0446"/>
    <w:rsid w:val="002B0A8F"/>
    <w:rsid w:val="002B2715"/>
    <w:rsid w:val="002B2FEB"/>
    <w:rsid w:val="002B3DB9"/>
    <w:rsid w:val="002B3F3C"/>
    <w:rsid w:val="002B540F"/>
    <w:rsid w:val="002B58D9"/>
    <w:rsid w:val="002B609D"/>
    <w:rsid w:val="002B63C4"/>
    <w:rsid w:val="002B6E3B"/>
    <w:rsid w:val="002B73A0"/>
    <w:rsid w:val="002B773F"/>
    <w:rsid w:val="002C1F4B"/>
    <w:rsid w:val="002C2265"/>
    <w:rsid w:val="002C2BB9"/>
    <w:rsid w:val="002C4252"/>
    <w:rsid w:val="002C49D5"/>
    <w:rsid w:val="002C69DC"/>
    <w:rsid w:val="002C6A08"/>
    <w:rsid w:val="002C7BDE"/>
    <w:rsid w:val="002C7CD7"/>
    <w:rsid w:val="002D0099"/>
    <w:rsid w:val="002D0FE8"/>
    <w:rsid w:val="002D16A5"/>
    <w:rsid w:val="002D2CF4"/>
    <w:rsid w:val="002D3CF2"/>
    <w:rsid w:val="002D4DD9"/>
    <w:rsid w:val="002D5C45"/>
    <w:rsid w:val="002D6E32"/>
    <w:rsid w:val="002D747D"/>
    <w:rsid w:val="002D7AF1"/>
    <w:rsid w:val="002E05AC"/>
    <w:rsid w:val="002E16ED"/>
    <w:rsid w:val="002E1D19"/>
    <w:rsid w:val="002E1E96"/>
    <w:rsid w:val="002E1EAE"/>
    <w:rsid w:val="002E2A86"/>
    <w:rsid w:val="002E2C7F"/>
    <w:rsid w:val="002E3CB6"/>
    <w:rsid w:val="002E3F1F"/>
    <w:rsid w:val="002E44F5"/>
    <w:rsid w:val="002E4B53"/>
    <w:rsid w:val="002E4C99"/>
    <w:rsid w:val="002E4DE4"/>
    <w:rsid w:val="002E5DCD"/>
    <w:rsid w:val="002E66DC"/>
    <w:rsid w:val="002E7B8E"/>
    <w:rsid w:val="002F047E"/>
    <w:rsid w:val="002F0693"/>
    <w:rsid w:val="002F1176"/>
    <w:rsid w:val="002F29E9"/>
    <w:rsid w:val="002F2A49"/>
    <w:rsid w:val="002F2E4A"/>
    <w:rsid w:val="002F3AD7"/>
    <w:rsid w:val="002F441D"/>
    <w:rsid w:val="002F4A91"/>
    <w:rsid w:val="002F6035"/>
    <w:rsid w:val="002F6397"/>
    <w:rsid w:val="002F6630"/>
    <w:rsid w:val="00300CA2"/>
    <w:rsid w:val="003018AB"/>
    <w:rsid w:val="003019BF"/>
    <w:rsid w:val="00301E3A"/>
    <w:rsid w:val="00302759"/>
    <w:rsid w:val="00303178"/>
    <w:rsid w:val="00303889"/>
    <w:rsid w:val="0030414D"/>
    <w:rsid w:val="00304247"/>
    <w:rsid w:val="00304F73"/>
    <w:rsid w:val="0030543D"/>
    <w:rsid w:val="003054C1"/>
    <w:rsid w:val="00306CA3"/>
    <w:rsid w:val="00311201"/>
    <w:rsid w:val="0031231C"/>
    <w:rsid w:val="0031278F"/>
    <w:rsid w:val="00312B14"/>
    <w:rsid w:val="00313121"/>
    <w:rsid w:val="003158AC"/>
    <w:rsid w:val="00316826"/>
    <w:rsid w:val="00316B83"/>
    <w:rsid w:val="00320C22"/>
    <w:rsid w:val="0032100A"/>
    <w:rsid w:val="00321A8D"/>
    <w:rsid w:val="00322D7D"/>
    <w:rsid w:val="00323613"/>
    <w:rsid w:val="00323725"/>
    <w:rsid w:val="003239C9"/>
    <w:rsid w:val="00323C3F"/>
    <w:rsid w:val="00324671"/>
    <w:rsid w:val="003273DB"/>
    <w:rsid w:val="00331327"/>
    <w:rsid w:val="003317DA"/>
    <w:rsid w:val="00331EEE"/>
    <w:rsid w:val="003351EA"/>
    <w:rsid w:val="00336320"/>
    <w:rsid w:val="00336D8C"/>
    <w:rsid w:val="00337D73"/>
    <w:rsid w:val="003418AA"/>
    <w:rsid w:val="003426C2"/>
    <w:rsid w:val="00343919"/>
    <w:rsid w:val="00343CC1"/>
    <w:rsid w:val="003447AC"/>
    <w:rsid w:val="0034680F"/>
    <w:rsid w:val="00346923"/>
    <w:rsid w:val="0034772A"/>
    <w:rsid w:val="00347E86"/>
    <w:rsid w:val="0035097F"/>
    <w:rsid w:val="003521D3"/>
    <w:rsid w:val="00352F47"/>
    <w:rsid w:val="00352F4A"/>
    <w:rsid w:val="00353143"/>
    <w:rsid w:val="003533FD"/>
    <w:rsid w:val="00353942"/>
    <w:rsid w:val="00353EF4"/>
    <w:rsid w:val="003550C4"/>
    <w:rsid w:val="00355337"/>
    <w:rsid w:val="00356572"/>
    <w:rsid w:val="003568B4"/>
    <w:rsid w:val="00357846"/>
    <w:rsid w:val="00360072"/>
    <w:rsid w:val="003601AB"/>
    <w:rsid w:val="00360903"/>
    <w:rsid w:val="00360EE1"/>
    <w:rsid w:val="003612C5"/>
    <w:rsid w:val="003614DF"/>
    <w:rsid w:val="003620FA"/>
    <w:rsid w:val="003625B6"/>
    <w:rsid w:val="00362622"/>
    <w:rsid w:val="0036293A"/>
    <w:rsid w:val="00363AA4"/>
    <w:rsid w:val="00363AE3"/>
    <w:rsid w:val="00363ECF"/>
    <w:rsid w:val="00364298"/>
    <w:rsid w:val="003643BF"/>
    <w:rsid w:val="003649ED"/>
    <w:rsid w:val="00366217"/>
    <w:rsid w:val="00366AC9"/>
    <w:rsid w:val="0036766C"/>
    <w:rsid w:val="00367CC1"/>
    <w:rsid w:val="003703EF"/>
    <w:rsid w:val="003707BC"/>
    <w:rsid w:val="003707D3"/>
    <w:rsid w:val="003708F7"/>
    <w:rsid w:val="00370BDB"/>
    <w:rsid w:val="00370C97"/>
    <w:rsid w:val="00370DB8"/>
    <w:rsid w:val="00371DC0"/>
    <w:rsid w:val="00372384"/>
    <w:rsid w:val="00372736"/>
    <w:rsid w:val="00372AB9"/>
    <w:rsid w:val="003739FB"/>
    <w:rsid w:val="00373E41"/>
    <w:rsid w:val="0037435A"/>
    <w:rsid w:val="0037478C"/>
    <w:rsid w:val="003748AE"/>
    <w:rsid w:val="00374E42"/>
    <w:rsid w:val="00376710"/>
    <w:rsid w:val="00376E5E"/>
    <w:rsid w:val="00376F6F"/>
    <w:rsid w:val="00377050"/>
    <w:rsid w:val="00377226"/>
    <w:rsid w:val="003804AF"/>
    <w:rsid w:val="00380722"/>
    <w:rsid w:val="00380B1D"/>
    <w:rsid w:val="0038187A"/>
    <w:rsid w:val="00381F2F"/>
    <w:rsid w:val="00385BB2"/>
    <w:rsid w:val="00386455"/>
    <w:rsid w:val="00386A5B"/>
    <w:rsid w:val="003877AF"/>
    <w:rsid w:val="00391462"/>
    <w:rsid w:val="00391791"/>
    <w:rsid w:val="00391C01"/>
    <w:rsid w:val="00391C2C"/>
    <w:rsid w:val="00391E14"/>
    <w:rsid w:val="00393041"/>
    <w:rsid w:val="0039317C"/>
    <w:rsid w:val="00393438"/>
    <w:rsid w:val="003934B6"/>
    <w:rsid w:val="00393851"/>
    <w:rsid w:val="00393C65"/>
    <w:rsid w:val="00394086"/>
    <w:rsid w:val="00395852"/>
    <w:rsid w:val="00397A15"/>
    <w:rsid w:val="00397DF9"/>
    <w:rsid w:val="00397EFE"/>
    <w:rsid w:val="003A0920"/>
    <w:rsid w:val="003A1948"/>
    <w:rsid w:val="003A1B8B"/>
    <w:rsid w:val="003A2841"/>
    <w:rsid w:val="003A2DAA"/>
    <w:rsid w:val="003A4052"/>
    <w:rsid w:val="003A46C0"/>
    <w:rsid w:val="003A550F"/>
    <w:rsid w:val="003A7230"/>
    <w:rsid w:val="003A7785"/>
    <w:rsid w:val="003A78D4"/>
    <w:rsid w:val="003A7B5D"/>
    <w:rsid w:val="003A7C0A"/>
    <w:rsid w:val="003B2103"/>
    <w:rsid w:val="003B2E90"/>
    <w:rsid w:val="003B3276"/>
    <w:rsid w:val="003B355A"/>
    <w:rsid w:val="003B371C"/>
    <w:rsid w:val="003B4B34"/>
    <w:rsid w:val="003B5796"/>
    <w:rsid w:val="003B5C67"/>
    <w:rsid w:val="003B65CF"/>
    <w:rsid w:val="003B67D5"/>
    <w:rsid w:val="003B6B50"/>
    <w:rsid w:val="003B7A81"/>
    <w:rsid w:val="003B7D76"/>
    <w:rsid w:val="003C0C9D"/>
    <w:rsid w:val="003C1317"/>
    <w:rsid w:val="003C17B5"/>
    <w:rsid w:val="003C249D"/>
    <w:rsid w:val="003C287B"/>
    <w:rsid w:val="003C324B"/>
    <w:rsid w:val="003C3286"/>
    <w:rsid w:val="003C3E17"/>
    <w:rsid w:val="003C48F2"/>
    <w:rsid w:val="003C4C11"/>
    <w:rsid w:val="003C563A"/>
    <w:rsid w:val="003C6C9F"/>
    <w:rsid w:val="003C7034"/>
    <w:rsid w:val="003C7057"/>
    <w:rsid w:val="003C7349"/>
    <w:rsid w:val="003C7461"/>
    <w:rsid w:val="003C7C2D"/>
    <w:rsid w:val="003D006B"/>
    <w:rsid w:val="003D0CF3"/>
    <w:rsid w:val="003D10E0"/>
    <w:rsid w:val="003D1506"/>
    <w:rsid w:val="003D1543"/>
    <w:rsid w:val="003D2DEC"/>
    <w:rsid w:val="003D3473"/>
    <w:rsid w:val="003D37D7"/>
    <w:rsid w:val="003D5806"/>
    <w:rsid w:val="003D5FEB"/>
    <w:rsid w:val="003D6EAE"/>
    <w:rsid w:val="003D75CE"/>
    <w:rsid w:val="003E0EDE"/>
    <w:rsid w:val="003E1096"/>
    <w:rsid w:val="003E13D6"/>
    <w:rsid w:val="003E284E"/>
    <w:rsid w:val="003E2DBD"/>
    <w:rsid w:val="003E35AD"/>
    <w:rsid w:val="003E3873"/>
    <w:rsid w:val="003E3AF5"/>
    <w:rsid w:val="003E4265"/>
    <w:rsid w:val="003E4338"/>
    <w:rsid w:val="003E5833"/>
    <w:rsid w:val="003E59F0"/>
    <w:rsid w:val="003E61F0"/>
    <w:rsid w:val="003F2D0C"/>
    <w:rsid w:val="003F3C69"/>
    <w:rsid w:val="003F4A30"/>
    <w:rsid w:val="003F4B7C"/>
    <w:rsid w:val="003F5093"/>
    <w:rsid w:val="003F54BD"/>
    <w:rsid w:val="003F54E1"/>
    <w:rsid w:val="003F67F0"/>
    <w:rsid w:val="003F6948"/>
    <w:rsid w:val="003F69FD"/>
    <w:rsid w:val="0040029F"/>
    <w:rsid w:val="004007D4"/>
    <w:rsid w:val="00401471"/>
    <w:rsid w:val="004016D9"/>
    <w:rsid w:val="0040180C"/>
    <w:rsid w:val="00403E26"/>
    <w:rsid w:val="0040456C"/>
    <w:rsid w:val="004045D1"/>
    <w:rsid w:val="00405ECA"/>
    <w:rsid w:val="00406C5A"/>
    <w:rsid w:val="0041074D"/>
    <w:rsid w:val="00411328"/>
    <w:rsid w:val="00411BC7"/>
    <w:rsid w:val="00412F3A"/>
    <w:rsid w:val="004130F0"/>
    <w:rsid w:val="00413773"/>
    <w:rsid w:val="00413BE6"/>
    <w:rsid w:val="00414FA5"/>
    <w:rsid w:val="00417E24"/>
    <w:rsid w:val="00421C86"/>
    <w:rsid w:val="00422462"/>
    <w:rsid w:val="00422C07"/>
    <w:rsid w:val="004234D7"/>
    <w:rsid w:val="00424B49"/>
    <w:rsid w:val="00425151"/>
    <w:rsid w:val="0042631B"/>
    <w:rsid w:val="00426356"/>
    <w:rsid w:val="00427161"/>
    <w:rsid w:val="0043073C"/>
    <w:rsid w:val="0043121C"/>
    <w:rsid w:val="00431632"/>
    <w:rsid w:val="00431A55"/>
    <w:rsid w:val="00432091"/>
    <w:rsid w:val="004323A7"/>
    <w:rsid w:val="00432D66"/>
    <w:rsid w:val="00433903"/>
    <w:rsid w:val="004360BB"/>
    <w:rsid w:val="004362B1"/>
    <w:rsid w:val="004400B9"/>
    <w:rsid w:val="00440C1B"/>
    <w:rsid w:val="004411D0"/>
    <w:rsid w:val="00441956"/>
    <w:rsid w:val="00443747"/>
    <w:rsid w:val="00445D99"/>
    <w:rsid w:val="004463DA"/>
    <w:rsid w:val="0044651F"/>
    <w:rsid w:val="00446B5F"/>
    <w:rsid w:val="00447204"/>
    <w:rsid w:val="0045014F"/>
    <w:rsid w:val="004514D4"/>
    <w:rsid w:val="00451F33"/>
    <w:rsid w:val="0045342E"/>
    <w:rsid w:val="00453912"/>
    <w:rsid w:val="00453C24"/>
    <w:rsid w:val="00454F55"/>
    <w:rsid w:val="00456374"/>
    <w:rsid w:val="0045716D"/>
    <w:rsid w:val="00457762"/>
    <w:rsid w:val="00460B67"/>
    <w:rsid w:val="0046122D"/>
    <w:rsid w:val="00461A0F"/>
    <w:rsid w:val="0046226E"/>
    <w:rsid w:val="00462351"/>
    <w:rsid w:val="00462F07"/>
    <w:rsid w:val="00463AF9"/>
    <w:rsid w:val="00463B88"/>
    <w:rsid w:val="00463ECE"/>
    <w:rsid w:val="0046440B"/>
    <w:rsid w:val="00464A4E"/>
    <w:rsid w:val="004652C4"/>
    <w:rsid w:val="00466102"/>
    <w:rsid w:val="00466670"/>
    <w:rsid w:val="00467998"/>
    <w:rsid w:val="00467FAE"/>
    <w:rsid w:val="004722F9"/>
    <w:rsid w:val="00472383"/>
    <w:rsid w:val="00472691"/>
    <w:rsid w:val="0047294B"/>
    <w:rsid w:val="00472E5A"/>
    <w:rsid w:val="00473129"/>
    <w:rsid w:val="00473DA2"/>
    <w:rsid w:val="00473F97"/>
    <w:rsid w:val="0047420E"/>
    <w:rsid w:val="0047421C"/>
    <w:rsid w:val="0047469A"/>
    <w:rsid w:val="004755FB"/>
    <w:rsid w:val="00476991"/>
    <w:rsid w:val="00477391"/>
    <w:rsid w:val="00480A86"/>
    <w:rsid w:val="00481D1B"/>
    <w:rsid w:val="004826F7"/>
    <w:rsid w:val="004835D2"/>
    <w:rsid w:val="00484AF5"/>
    <w:rsid w:val="00484D9F"/>
    <w:rsid w:val="00486982"/>
    <w:rsid w:val="00486A0F"/>
    <w:rsid w:val="00487916"/>
    <w:rsid w:val="004879B1"/>
    <w:rsid w:val="00490A0F"/>
    <w:rsid w:val="00491D20"/>
    <w:rsid w:val="00492237"/>
    <w:rsid w:val="0049272B"/>
    <w:rsid w:val="00492F46"/>
    <w:rsid w:val="00493B66"/>
    <w:rsid w:val="004943F7"/>
    <w:rsid w:val="004948E7"/>
    <w:rsid w:val="004954BE"/>
    <w:rsid w:val="00495B31"/>
    <w:rsid w:val="00495E5E"/>
    <w:rsid w:val="0049640E"/>
    <w:rsid w:val="00496D60"/>
    <w:rsid w:val="004979F3"/>
    <w:rsid w:val="00497E1A"/>
    <w:rsid w:val="004A0AB6"/>
    <w:rsid w:val="004A0C74"/>
    <w:rsid w:val="004A0FCD"/>
    <w:rsid w:val="004A2C83"/>
    <w:rsid w:val="004A3293"/>
    <w:rsid w:val="004A36D8"/>
    <w:rsid w:val="004A3984"/>
    <w:rsid w:val="004A3DD6"/>
    <w:rsid w:val="004A49DA"/>
    <w:rsid w:val="004A4E62"/>
    <w:rsid w:val="004A5A41"/>
    <w:rsid w:val="004A6287"/>
    <w:rsid w:val="004A6518"/>
    <w:rsid w:val="004A70D3"/>
    <w:rsid w:val="004B048C"/>
    <w:rsid w:val="004B4862"/>
    <w:rsid w:val="004B4D50"/>
    <w:rsid w:val="004B77B2"/>
    <w:rsid w:val="004C1023"/>
    <w:rsid w:val="004C30C0"/>
    <w:rsid w:val="004C46B9"/>
    <w:rsid w:val="004C5065"/>
    <w:rsid w:val="004C5D78"/>
    <w:rsid w:val="004C66A3"/>
    <w:rsid w:val="004C67AE"/>
    <w:rsid w:val="004C6B66"/>
    <w:rsid w:val="004C6D24"/>
    <w:rsid w:val="004C7EEC"/>
    <w:rsid w:val="004D06B8"/>
    <w:rsid w:val="004D0841"/>
    <w:rsid w:val="004D1EF6"/>
    <w:rsid w:val="004D3207"/>
    <w:rsid w:val="004D36EC"/>
    <w:rsid w:val="004D405B"/>
    <w:rsid w:val="004D4FC0"/>
    <w:rsid w:val="004D7B8E"/>
    <w:rsid w:val="004E1CF3"/>
    <w:rsid w:val="004E2518"/>
    <w:rsid w:val="004E2FD6"/>
    <w:rsid w:val="004E3054"/>
    <w:rsid w:val="004E57C6"/>
    <w:rsid w:val="004E61A7"/>
    <w:rsid w:val="004E782A"/>
    <w:rsid w:val="004E7D2A"/>
    <w:rsid w:val="004F1457"/>
    <w:rsid w:val="004F1A08"/>
    <w:rsid w:val="004F316A"/>
    <w:rsid w:val="004F389C"/>
    <w:rsid w:val="004F3C73"/>
    <w:rsid w:val="004F49C5"/>
    <w:rsid w:val="00500398"/>
    <w:rsid w:val="005016E2"/>
    <w:rsid w:val="00502C9E"/>
    <w:rsid w:val="00503172"/>
    <w:rsid w:val="00503588"/>
    <w:rsid w:val="005035BC"/>
    <w:rsid w:val="00503B75"/>
    <w:rsid w:val="0050551D"/>
    <w:rsid w:val="0050625A"/>
    <w:rsid w:val="00506AC3"/>
    <w:rsid w:val="00507E6C"/>
    <w:rsid w:val="005107AE"/>
    <w:rsid w:val="00511225"/>
    <w:rsid w:val="00511F47"/>
    <w:rsid w:val="0051237B"/>
    <w:rsid w:val="005129CB"/>
    <w:rsid w:val="0051409E"/>
    <w:rsid w:val="00514AE9"/>
    <w:rsid w:val="0051685A"/>
    <w:rsid w:val="005205BE"/>
    <w:rsid w:val="00521373"/>
    <w:rsid w:val="00522730"/>
    <w:rsid w:val="005229E9"/>
    <w:rsid w:val="00522F3C"/>
    <w:rsid w:val="00525DCD"/>
    <w:rsid w:val="0052670E"/>
    <w:rsid w:val="00527650"/>
    <w:rsid w:val="00530413"/>
    <w:rsid w:val="005310B4"/>
    <w:rsid w:val="005314B9"/>
    <w:rsid w:val="0053195F"/>
    <w:rsid w:val="00531B63"/>
    <w:rsid w:val="00532561"/>
    <w:rsid w:val="00532D15"/>
    <w:rsid w:val="00532DE6"/>
    <w:rsid w:val="005335BB"/>
    <w:rsid w:val="0053368E"/>
    <w:rsid w:val="00534582"/>
    <w:rsid w:val="00536DD6"/>
    <w:rsid w:val="00540F95"/>
    <w:rsid w:val="005413A3"/>
    <w:rsid w:val="00541EC8"/>
    <w:rsid w:val="00542221"/>
    <w:rsid w:val="00542309"/>
    <w:rsid w:val="00542656"/>
    <w:rsid w:val="00542D70"/>
    <w:rsid w:val="00543965"/>
    <w:rsid w:val="00543D8F"/>
    <w:rsid w:val="00544C61"/>
    <w:rsid w:val="00545756"/>
    <w:rsid w:val="00545775"/>
    <w:rsid w:val="00547028"/>
    <w:rsid w:val="005512E4"/>
    <w:rsid w:val="0055248C"/>
    <w:rsid w:val="005527AE"/>
    <w:rsid w:val="00552DD7"/>
    <w:rsid w:val="00553BF9"/>
    <w:rsid w:val="00554064"/>
    <w:rsid w:val="00554074"/>
    <w:rsid w:val="0055560E"/>
    <w:rsid w:val="00555C6A"/>
    <w:rsid w:val="005567CF"/>
    <w:rsid w:val="00556AF0"/>
    <w:rsid w:val="00556B12"/>
    <w:rsid w:val="005571C1"/>
    <w:rsid w:val="00557A6C"/>
    <w:rsid w:val="0056026A"/>
    <w:rsid w:val="00560BD9"/>
    <w:rsid w:val="005625F0"/>
    <w:rsid w:val="00562DA2"/>
    <w:rsid w:val="005634B0"/>
    <w:rsid w:val="005652C5"/>
    <w:rsid w:val="005652D9"/>
    <w:rsid w:val="0056577F"/>
    <w:rsid w:val="00565940"/>
    <w:rsid w:val="00565A7C"/>
    <w:rsid w:val="00565FFC"/>
    <w:rsid w:val="005674A8"/>
    <w:rsid w:val="00567D77"/>
    <w:rsid w:val="005702EF"/>
    <w:rsid w:val="00570B3D"/>
    <w:rsid w:val="005710A1"/>
    <w:rsid w:val="0057160C"/>
    <w:rsid w:val="005719EB"/>
    <w:rsid w:val="00573CB0"/>
    <w:rsid w:val="0057547A"/>
    <w:rsid w:val="00575FEA"/>
    <w:rsid w:val="00577483"/>
    <w:rsid w:val="00577721"/>
    <w:rsid w:val="00577730"/>
    <w:rsid w:val="00580791"/>
    <w:rsid w:val="00580C14"/>
    <w:rsid w:val="005810F6"/>
    <w:rsid w:val="005812FA"/>
    <w:rsid w:val="0058146A"/>
    <w:rsid w:val="00581910"/>
    <w:rsid w:val="00581DD8"/>
    <w:rsid w:val="00583E7F"/>
    <w:rsid w:val="005847EB"/>
    <w:rsid w:val="005858C3"/>
    <w:rsid w:val="00585E07"/>
    <w:rsid w:val="00587BF3"/>
    <w:rsid w:val="00587E91"/>
    <w:rsid w:val="0059042F"/>
    <w:rsid w:val="005907EE"/>
    <w:rsid w:val="005909A3"/>
    <w:rsid w:val="0059104E"/>
    <w:rsid w:val="0059256C"/>
    <w:rsid w:val="005937D8"/>
    <w:rsid w:val="005962F0"/>
    <w:rsid w:val="005967F1"/>
    <w:rsid w:val="005968E7"/>
    <w:rsid w:val="00596D99"/>
    <w:rsid w:val="00597020"/>
    <w:rsid w:val="00597B31"/>
    <w:rsid w:val="005A0A3E"/>
    <w:rsid w:val="005A0FE7"/>
    <w:rsid w:val="005A12B2"/>
    <w:rsid w:val="005A1450"/>
    <w:rsid w:val="005A2071"/>
    <w:rsid w:val="005A2567"/>
    <w:rsid w:val="005A2BEA"/>
    <w:rsid w:val="005A6202"/>
    <w:rsid w:val="005A721B"/>
    <w:rsid w:val="005A72A6"/>
    <w:rsid w:val="005A7A8C"/>
    <w:rsid w:val="005B03D9"/>
    <w:rsid w:val="005B090D"/>
    <w:rsid w:val="005B0FD7"/>
    <w:rsid w:val="005B1CAF"/>
    <w:rsid w:val="005B221A"/>
    <w:rsid w:val="005B29FC"/>
    <w:rsid w:val="005B3E42"/>
    <w:rsid w:val="005B4341"/>
    <w:rsid w:val="005B5059"/>
    <w:rsid w:val="005B5340"/>
    <w:rsid w:val="005B5DE8"/>
    <w:rsid w:val="005B7807"/>
    <w:rsid w:val="005C07D0"/>
    <w:rsid w:val="005C0F0F"/>
    <w:rsid w:val="005C114A"/>
    <w:rsid w:val="005C13BC"/>
    <w:rsid w:val="005C2003"/>
    <w:rsid w:val="005C21B6"/>
    <w:rsid w:val="005C226D"/>
    <w:rsid w:val="005C2495"/>
    <w:rsid w:val="005C25AA"/>
    <w:rsid w:val="005C400E"/>
    <w:rsid w:val="005C6082"/>
    <w:rsid w:val="005C61D3"/>
    <w:rsid w:val="005C67B9"/>
    <w:rsid w:val="005C6989"/>
    <w:rsid w:val="005C70B7"/>
    <w:rsid w:val="005C7B7F"/>
    <w:rsid w:val="005D036A"/>
    <w:rsid w:val="005D187D"/>
    <w:rsid w:val="005D1C27"/>
    <w:rsid w:val="005D2E53"/>
    <w:rsid w:val="005D2F23"/>
    <w:rsid w:val="005D3C26"/>
    <w:rsid w:val="005D57A2"/>
    <w:rsid w:val="005D601D"/>
    <w:rsid w:val="005D686D"/>
    <w:rsid w:val="005D69D3"/>
    <w:rsid w:val="005D7E0F"/>
    <w:rsid w:val="005E37BD"/>
    <w:rsid w:val="005E399C"/>
    <w:rsid w:val="005E4951"/>
    <w:rsid w:val="005E5037"/>
    <w:rsid w:val="005E62FA"/>
    <w:rsid w:val="005F04FD"/>
    <w:rsid w:val="005F0D2D"/>
    <w:rsid w:val="005F1002"/>
    <w:rsid w:val="005F10FC"/>
    <w:rsid w:val="005F1888"/>
    <w:rsid w:val="005F2B47"/>
    <w:rsid w:val="005F3101"/>
    <w:rsid w:val="005F4BC3"/>
    <w:rsid w:val="005F50B6"/>
    <w:rsid w:val="005F51FD"/>
    <w:rsid w:val="005F7E76"/>
    <w:rsid w:val="005F7F97"/>
    <w:rsid w:val="00600CBD"/>
    <w:rsid w:val="0060205E"/>
    <w:rsid w:val="006021C2"/>
    <w:rsid w:val="0060356B"/>
    <w:rsid w:val="00604203"/>
    <w:rsid w:val="00604ED9"/>
    <w:rsid w:val="00604EF7"/>
    <w:rsid w:val="00605119"/>
    <w:rsid w:val="00607D09"/>
    <w:rsid w:val="006100CD"/>
    <w:rsid w:val="006109DD"/>
    <w:rsid w:val="00610C78"/>
    <w:rsid w:val="00610F2A"/>
    <w:rsid w:val="00612821"/>
    <w:rsid w:val="00612956"/>
    <w:rsid w:val="00613B54"/>
    <w:rsid w:val="00614B5E"/>
    <w:rsid w:val="00615CD9"/>
    <w:rsid w:val="00616DEB"/>
    <w:rsid w:val="006173F2"/>
    <w:rsid w:val="00617D55"/>
    <w:rsid w:val="00617DDC"/>
    <w:rsid w:val="00620117"/>
    <w:rsid w:val="00620733"/>
    <w:rsid w:val="006209CB"/>
    <w:rsid w:val="006209E8"/>
    <w:rsid w:val="006218E2"/>
    <w:rsid w:val="006225D1"/>
    <w:rsid w:val="00624968"/>
    <w:rsid w:val="0062597E"/>
    <w:rsid w:val="0062651D"/>
    <w:rsid w:val="006267CD"/>
    <w:rsid w:val="00627193"/>
    <w:rsid w:val="006306FB"/>
    <w:rsid w:val="0063183E"/>
    <w:rsid w:val="006324A9"/>
    <w:rsid w:val="00635BF3"/>
    <w:rsid w:val="006360D3"/>
    <w:rsid w:val="006367BD"/>
    <w:rsid w:val="00636A6E"/>
    <w:rsid w:val="00636E84"/>
    <w:rsid w:val="0063770F"/>
    <w:rsid w:val="0064052D"/>
    <w:rsid w:val="006406FC"/>
    <w:rsid w:val="0064122E"/>
    <w:rsid w:val="00642562"/>
    <w:rsid w:val="00642683"/>
    <w:rsid w:val="00642F84"/>
    <w:rsid w:val="00646A6E"/>
    <w:rsid w:val="0064748D"/>
    <w:rsid w:val="00647E3D"/>
    <w:rsid w:val="0065166B"/>
    <w:rsid w:val="0065227B"/>
    <w:rsid w:val="00653512"/>
    <w:rsid w:val="00654043"/>
    <w:rsid w:val="00654391"/>
    <w:rsid w:val="00654EC5"/>
    <w:rsid w:val="00655DA2"/>
    <w:rsid w:val="006577DE"/>
    <w:rsid w:val="006605D7"/>
    <w:rsid w:val="00660FBF"/>
    <w:rsid w:val="00661268"/>
    <w:rsid w:val="00661CA8"/>
    <w:rsid w:val="006620A2"/>
    <w:rsid w:val="006631EB"/>
    <w:rsid w:val="0066325A"/>
    <w:rsid w:val="00663A5F"/>
    <w:rsid w:val="00663B0E"/>
    <w:rsid w:val="006652C6"/>
    <w:rsid w:val="00665EDD"/>
    <w:rsid w:val="006667A5"/>
    <w:rsid w:val="00666FE1"/>
    <w:rsid w:val="0066787B"/>
    <w:rsid w:val="00667902"/>
    <w:rsid w:val="006705C9"/>
    <w:rsid w:val="00673B45"/>
    <w:rsid w:val="00673F82"/>
    <w:rsid w:val="00674F17"/>
    <w:rsid w:val="006752EF"/>
    <w:rsid w:val="006753CC"/>
    <w:rsid w:val="00675E95"/>
    <w:rsid w:val="00676380"/>
    <w:rsid w:val="00676A53"/>
    <w:rsid w:val="00677004"/>
    <w:rsid w:val="006779A4"/>
    <w:rsid w:val="00680945"/>
    <w:rsid w:val="00680B86"/>
    <w:rsid w:val="00680D7E"/>
    <w:rsid w:val="00681AD6"/>
    <w:rsid w:val="00682AF5"/>
    <w:rsid w:val="006848AE"/>
    <w:rsid w:val="0068575A"/>
    <w:rsid w:val="0068616C"/>
    <w:rsid w:val="00686588"/>
    <w:rsid w:val="00687BEE"/>
    <w:rsid w:val="00687CFF"/>
    <w:rsid w:val="00687E20"/>
    <w:rsid w:val="0069032C"/>
    <w:rsid w:val="006909C0"/>
    <w:rsid w:val="00692522"/>
    <w:rsid w:val="0069324F"/>
    <w:rsid w:val="00693F25"/>
    <w:rsid w:val="00694ED4"/>
    <w:rsid w:val="00697022"/>
    <w:rsid w:val="006979A2"/>
    <w:rsid w:val="006A058D"/>
    <w:rsid w:val="006A0D83"/>
    <w:rsid w:val="006A1E4F"/>
    <w:rsid w:val="006A244E"/>
    <w:rsid w:val="006A2C86"/>
    <w:rsid w:val="006A2DE6"/>
    <w:rsid w:val="006A4E6F"/>
    <w:rsid w:val="006A5035"/>
    <w:rsid w:val="006A5B47"/>
    <w:rsid w:val="006A6685"/>
    <w:rsid w:val="006A7EEC"/>
    <w:rsid w:val="006B1008"/>
    <w:rsid w:val="006B173E"/>
    <w:rsid w:val="006B33B8"/>
    <w:rsid w:val="006B352F"/>
    <w:rsid w:val="006B4DE7"/>
    <w:rsid w:val="006B4FFD"/>
    <w:rsid w:val="006B54F0"/>
    <w:rsid w:val="006B6A89"/>
    <w:rsid w:val="006C0EB9"/>
    <w:rsid w:val="006C0F1D"/>
    <w:rsid w:val="006C1470"/>
    <w:rsid w:val="006C1811"/>
    <w:rsid w:val="006C1D1D"/>
    <w:rsid w:val="006C2699"/>
    <w:rsid w:val="006C3B54"/>
    <w:rsid w:val="006C52D2"/>
    <w:rsid w:val="006C6B60"/>
    <w:rsid w:val="006C7913"/>
    <w:rsid w:val="006D008F"/>
    <w:rsid w:val="006D0101"/>
    <w:rsid w:val="006D0300"/>
    <w:rsid w:val="006D0A8B"/>
    <w:rsid w:val="006D0E9F"/>
    <w:rsid w:val="006D11EC"/>
    <w:rsid w:val="006D11F1"/>
    <w:rsid w:val="006D13C2"/>
    <w:rsid w:val="006D184A"/>
    <w:rsid w:val="006D20D3"/>
    <w:rsid w:val="006D28E3"/>
    <w:rsid w:val="006D2B46"/>
    <w:rsid w:val="006D3899"/>
    <w:rsid w:val="006D3C8D"/>
    <w:rsid w:val="006D3F2D"/>
    <w:rsid w:val="006D46BD"/>
    <w:rsid w:val="006D4853"/>
    <w:rsid w:val="006D4A3A"/>
    <w:rsid w:val="006D6504"/>
    <w:rsid w:val="006D68DE"/>
    <w:rsid w:val="006D78DA"/>
    <w:rsid w:val="006E05D1"/>
    <w:rsid w:val="006E10A5"/>
    <w:rsid w:val="006E113F"/>
    <w:rsid w:val="006E19D1"/>
    <w:rsid w:val="006E31C2"/>
    <w:rsid w:val="006E3A29"/>
    <w:rsid w:val="006E3AA5"/>
    <w:rsid w:val="006E3FF4"/>
    <w:rsid w:val="006E4F35"/>
    <w:rsid w:val="006E52C7"/>
    <w:rsid w:val="006E53D5"/>
    <w:rsid w:val="006E5937"/>
    <w:rsid w:val="006E6C32"/>
    <w:rsid w:val="006F040B"/>
    <w:rsid w:val="006F094A"/>
    <w:rsid w:val="006F0FA5"/>
    <w:rsid w:val="006F1879"/>
    <w:rsid w:val="006F32B3"/>
    <w:rsid w:val="006F373C"/>
    <w:rsid w:val="006F3BBD"/>
    <w:rsid w:val="006F3EAD"/>
    <w:rsid w:val="006F4A43"/>
    <w:rsid w:val="006F4DFF"/>
    <w:rsid w:val="006F6F15"/>
    <w:rsid w:val="006F6F34"/>
    <w:rsid w:val="006F73B9"/>
    <w:rsid w:val="006F75AE"/>
    <w:rsid w:val="006F7DEB"/>
    <w:rsid w:val="007002BA"/>
    <w:rsid w:val="00700496"/>
    <w:rsid w:val="00701731"/>
    <w:rsid w:val="00701C8D"/>
    <w:rsid w:val="00701FD0"/>
    <w:rsid w:val="007020D5"/>
    <w:rsid w:val="00702235"/>
    <w:rsid w:val="00702ABA"/>
    <w:rsid w:val="00702BF1"/>
    <w:rsid w:val="00702F69"/>
    <w:rsid w:val="00703B4D"/>
    <w:rsid w:val="00704956"/>
    <w:rsid w:val="007051CB"/>
    <w:rsid w:val="00706FF8"/>
    <w:rsid w:val="0070777B"/>
    <w:rsid w:val="00710EEF"/>
    <w:rsid w:val="00711617"/>
    <w:rsid w:val="007119D7"/>
    <w:rsid w:val="00711BA9"/>
    <w:rsid w:val="00712030"/>
    <w:rsid w:val="00712221"/>
    <w:rsid w:val="00712A1B"/>
    <w:rsid w:val="00713434"/>
    <w:rsid w:val="007145DC"/>
    <w:rsid w:val="007164F4"/>
    <w:rsid w:val="00717C9F"/>
    <w:rsid w:val="00717E5C"/>
    <w:rsid w:val="0072049E"/>
    <w:rsid w:val="00722844"/>
    <w:rsid w:val="00723AC6"/>
    <w:rsid w:val="00723DEF"/>
    <w:rsid w:val="007249BC"/>
    <w:rsid w:val="00724B98"/>
    <w:rsid w:val="007254F3"/>
    <w:rsid w:val="00726051"/>
    <w:rsid w:val="00726A9B"/>
    <w:rsid w:val="00727217"/>
    <w:rsid w:val="00727C81"/>
    <w:rsid w:val="007300BC"/>
    <w:rsid w:val="0073063C"/>
    <w:rsid w:val="007309A9"/>
    <w:rsid w:val="0073153F"/>
    <w:rsid w:val="007319DB"/>
    <w:rsid w:val="00731A2F"/>
    <w:rsid w:val="00732BDB"/>
    <w:rsid w:val="00732D28"/>
    <w:rsid w:val="00732D8D"/>
    <w:rsid w:val="00732F5D"/>
    <w:rsid w:val="0073353C"/>
    <w:rsid w:val="00733C04"/>
    <w:rsid w:val="00734FE4"/>
    <w:rsid w:val="00735281"/>
    <w:rsid w:val="007353BC"/>
    <w:rsid w:val="00735E52"/>
    <w:rsid w:val="007363A6"/>
    <w:rsid w:val="00737007"/>
    <w:rsid w:val="00737BD2"/>
    <w:rsid w:val="00737EF6"/>
    <w:rsid w:val="00737FFB"/>
    <w:rsid w:val="007403CF"/>
    <w:rsid w:val="00740593"/>
    <w:rsid w:val="0074109C"/>
    <w:rsid w:val="00741A54"/>
    <w:rsid w:val="0074214A"/>
    <w:rsid w:val="007427CA"/>
    <w:rsid w:val="007436F8"/>
    <w:rsid w:val="007441D3"/>
    <w:rsid w:val="00744907"/>
    <w:rsid w:val="00745195"/>
    <w:rsid w:val="00746DB9"/>
    <w:rsid w:val="007472AD"/>
    <w:rsid w:val="00747896"/>
    <w:rsid w:val="007478FF"/>
    <w:rsid w:val="00750074"/>
    <w:rsid w:val="00750D37"/>
    <w:rsid w:val="00751B5A"/>
    <w:rsid w:val="007522DD"/>
    <w:rsid w:val="00752601"/>
    <w:rsid w:val="00752DF5"/>
    <w:rsid w:val="00753B71"/>
    <w:rsid w:val="00753BDE"/>
    <w:rsid w:val="00753FF0"/>
    <w:rsid w:val="00755D6C"/>
    <w:rsid w:val="00755D99"/>
    <w:rsid w:val="0075674F"/>
    <w:rsid w:val="007570C6"/>
    <w:rsid w:val="00760116"/>
    <w:rsid w:val="007606B5"/>
    <w:rsid w:val="007609E8"/>
    <w:rsid w:val="00760F24"/>
    <w:rsid w:val="00761537"/>
    <w:rsid w:val="00761EFC"/>
    <w:rsid w:val="007621BF"/>
    <w:rsid w:val="007654D1"/>
    <w:rsid w:val="007665F1"/>
    <w:rsid w:val="0076697D"/>
    <w:rsid w:val="007707FE"/>
    <w:rsid w:val="00770969"/>
    <w:rsid w:val="00771365"/>
    <w:rsid w:val="00771567"/>
    <w:rsid w:val="00771D6E"/>
    <w:rsid w:val="007727EB"/>
    <w:rsid w:val="007734E2"/>
    <w:rsid w:val="007747D4"/>
    <w:rsid w:val="0077597C"/>
    <w:rsid w:val="0077680E"/>
    <w:rsid w:val="00777A9A"/>
    <w:rsid w:val="00781804"/>
    <w:rsid w:val="00782D24"/>
    <w:rsid w:val="007834B5"/>
    <w:rsid w:val="00783900"/>
    <w:rsid w:val="00783AC7"/>
    <w:rsid w:val="00784F13"/>
    <w:rsid w:val="00785752"/>
    <w:rsid w:val="00785CDE"/>
    <w:rsid w:val="00785DA1"/>
    <w:rsid w:val="00786EAA"/>
    <w:rsid w:val="00787489"/>
    <w:rsid w:val="0078755A"/>
    <w:rsid w:val="007876E0"/>
    <w:rsid w:val="00787724"/>
    <w:rsid w:val="00790475"/>
    <w:rsid w:val="00791D77"/>
    <w:rsid w:val="00791E5D"/>
    <w:rsid w:val="00791FA4"/>
    <w:rsid w:val="00792446"/>
    <w:rsid w:val="00792B29"/>
    <w:rsid w:val="00792DDE"/>
    <w:rsid w:val="00794870"/>
    <w:rsid w:val="00794DFC"/>
    <w:rsid w:val="00794FB0"/>
    <w:rsid w:val="00795080"/>
    <w:rsid w:val="00795341"/>
    <w:rsid w:val="007961D7"/>
    <w:rsid w:val="00796787"/>
    <w:rsid w:val="00797939"/>
    <w:rsid w:val="007A13CF"/>
    <w:rsid w:val="007A1A2D"/>
    <w:rsid w:val="007A1B80"/>
    <w:rsid w:val="007A1D0E"/>
    <w:rsid w:val="007A30AA"/>
    <w:rsid w:val="007A439C"/>
    <w:rsid w:val="007A5250"/>
    <w:rsid w:val="007A6009"/>
    <w:rsid w:val="007A6D20"/>
    <w:rsid w:val="007A769B"/>
    <w:rsid w:val="007A7718"/>
    <w:rsid w:val="007A7727"/>
    <w:rsid w:val="007A7973"/>
    <w:rsid w:val="007B0DA9"/>
    <w:rsid w:val="007B0E73"/>
    <w:rsid w:val="007B1F97"/>
    <w:rsid w:val="007B20E0"/>
    <w:rsid w:val="007B24EB"/>
    <w:rsid w:val="007B329A"/>
    <w:rsid w:val="007B3A09"/>
    <w:rsid w:val="007B3A5E"/>
    <w:rsid w:val="007B492E"/>
    <w:rsid w:val="007B4DD2"/>
    <w:rsid w:val="007B4DE4"/>
    <w:rsid w:val="007B50C2"/>
    <w:rsid w:val="007B52EF"/>
    <w:rsid w:val="007B54C4"/>
    <w:rsid w:val="007B5C92"/>
    <w:rsid w:val="007B6E56"/>
    <w:rsid w:val="007B73D5"/>
    <w:rsid w:val="007B7E6B"/>
    <w:rsid w:val="007C027A"/>
    <w:rsid w:val="007C0809"/>
    <w:rsid w:val="007C0946"/>
    <w:rsid w:val="007C102E"/>
    <w:rsid w:val="007C1E7F"/>
    <w:rsid w:val="007C2532"/>
    <w:rsid w:val="007C2AEF"/>
    <w:rsid w:val="007C2D16"/>
    <w:rsid w:val="007C3813"/>
    <w:rsid w:val="007C409A"/>
    <w:rsid w:val="007C4529"/>
    <w:rsid w:val="007C6486"/>
    <w:rsid w:val="007D020A"/>
    <w:rsid w:val="007D0C6B"/>
    <w:rsid w:val="007D1FF5"/>
    <w:rsid w:val="007D3817"/>
    <w:rsid w:val="007D3895"/>
    <w:rsid w:val="007D3BE5"/>
    <w:rsid w:val="007D3D21"/>
    <w:rsid w:val="007D3E5D"/>
    <w:rsid w:val="007D5193"/>
    <w:rsid w:val="007D543E"/>
    <w:rsid w:val="007D5538"/>
    <w:rsid w:val="007D5AA4"/>
    <w:rsid w:val="007D6056"/>
    <w:rsid w:val="007E0FAD"/>
    <w:rsid w:val="007E12D6"/>
    <w:rsid w:val="007E152F"/>
    <w:rsid w:val="007E1864"/>
    <w:rsid w:val="007E1E28"/>
    <w:rsid w:val="007E23DD"/>
    <w:rsid w:val="007E24F6"/>
    <w:rsid w:val="007E2ABF"/>
    <w:rsid w:val="007E32C5"/>
    <w:rsid w:val="007E3330"/>
    <w:rsid w:val="007E3C14"/>
    <w:rsid w:val="007E3D0B"/>
    <w:rsid w:val="007E52FA"/>
    <w:rsid w:val="007E5349"/>
    <w:rsid w:val="007E63FC"/>
    <w:rsid w:val="007E6605"/>
    <w:rsid w:val="007E6965"/>
    <w:rsid w:val="007E696E"/>
    <w:rsid w:val="007E73BA"/>
    <w:rsid w:val="007E7634"/>
    <w:rsid w:val="007E7932"/>
    <w:rsid w:val="007F10DB"/>
    <w:rsid w:val="007F1796"/>
    <w:rsid w:val="007F1849"/>
    <w:rsid w:val="007F185A"/>
    <w:rsid w:val="007F273E"/>
    <w:rsid w:val="007F28C6"/>
    <w:rsid w:val="007F3735"/>
    <w:rsid w:val="007F3883"/>
    <w:rsid w:val="007F4108"/>
    <w:rsid w:val="007F499D"/>
    <w:rsid w:val="007F6582"/>
    <w:rsid w:val="007F6BC9"/>
    <w:rsid w:val="007F7072"/>
    <w:rsid w:val="007F7296"/>
    <w:rsid w:val="007F7837"/>
    <w:rsid w:val="007F7A0D"/>
    <w:rsid w:val="008013FD"/>
    <w:rsid w:val="0080213C"/>
    <w:rsid w:val="00802F3B"/>
    <w:rsid w:val="00803316"/>
    <w:rsid w:val="00803649"/>
    <w:rsid w:val="00803B87"/>
    <w:rsid w:val="00803C9F"/>
    <w:rsid w:val="00804346"/>
    <w:rsid w:val="00806263"/>
    <w:rsid w:val="0080638E"/>
    <w:rsid w:val="008064F6"/>
    <w:rsid w:val="00806AB9"/>
    <w:rsid w:val="00806E77"/>
    <w:rsid w:val="008103E9"/>
    <w:rsid w:val="008107B7"/>
    <w:rsid w:val="008128C7"/>
    <w:rsid w:val="008129BA"/>
    <w:rsid w:val="00812A22"/>
    <w:rsid w:val="00814FAF"/>
    <w:rsid w:val="00815B02"/>
    <w:rsid w:val="00815D5F"/>
    <w:rsid w:val="00816B49"/>
    <w:rsid w:val="00817BBA"/>
    <w:rsid w:val="00817CE1"/>
    <w:rsid w:val="0082063C"/>
    <w:rsid w:val="00820DCB"/>
    <w:rsid w:val="008213EC"/>
    <w:rsid w:val="00823881"/>
    <w:rsid w:val="00824936"/>
    <w:rsid w:val="0082568A"/>
    <w:rsid w:val="00825F1D"/>
    <w:rsid w:val="00826CA2"/>
    <w:rsid w:val="00827C31"/>
    <w:rsid w:val="00827F1A"/>
    <w:rsid w:val="00830831"/>
    <w:rsid w:val="00830C3C"/>
    <w:rsid w:val="00830D60"/>
    <w:rsid w:val="00830FF9"/>
    <w:rsid w:val="008312DA"/>
    <w:rsid w:val="008316F1"/>
    <w:rsid w:val="00831A89"/>
    <w:rsid w:val="00831B88"/>
    <w:rsid w:val="0083255D"/>
    <w:rsid w:val="008330B7"/>
    <w:rsid w:val="00833AF5"/>
    <w:rsid w:val="00833D05"/>
    <w:rsid w:val="008344E1"/>
    <w:rsid w:val="00835686"/>
    <w:rsid w:val="00835A34"/>
    <w:rsid w:val="00836248"/>
    <w:rsid w:val="0083667E"/>
    <w:rsid w:val="0083669E"/>
    <w:rsid w:val="00840C04"/>
    <w:rsid w:val="00842897"/>
    <w:rsid w:val="0084300E"/>
    <w:rsid w:val="008435E1"/>
    <w:rsid w:val="00843C32"/>
    <w:rsid w:val="008445C6"/>
    <w:rsid w:val="008450DE"/>
    <w:rsid w:val="0084543B"/>
    <w:rsid w:val="00845A8E"/>
    <w:rsid w:val="008502FA"/>
    <w:rsid w:val="0085092A"/>
    <w:rsid w:val="0085097F"/>
    <w:rsid w:val="00850F2D"/>
    <w:rsid w:val="008525C5"/>
    <w:rsid w:val="00852A47"/>
    <w:rsid w:val="00852CF4"/>
    <w:rsid w:val="00852D91"/>
    <w:rsid w:val="00853745"/>
    <w:rsid w:val="00854F61"/>
    <w:rsid w:val="00855658"/>
    <w:rsid w:val="00856370"/>
    <w:rsid w:val="008576E0"/>
    <w:rsid w:val="0085778E"/>
    <w:rsid w:val="00857AD4"/>
    <w:rsid w:val="00860CE8"/>
    <w:rsid w:val="008610F4"/>
    <w:rsid w:val="00861123"/>
    <w:rsid w:val="00861355"/>
    <w:rsid w:val="008613D0"/>
    <w:rsid w:val="008615F1"/>
    <w:rsid w:val="00861BFD"/>
    <w:rsid w:val="00861E2E"/>
    <w:rsid w:val="00861FFE"/>
    <w:rsid w:val="00862032"/>
    <w:rsid w:val="00862ADB"/>
    <w:rsid w:val="00863246"/>
    <w:rsid w:val="008637A2"/>
    <w:rsid w:val="008639E6"/>
    <w:rsid w:val="00864050"/>
    <w:rsid w:val="0086415C"/>
    <w:rsid w:val="008644B9"/>
    <w:rsid w:val="008657DB"/>
    <w:rsid w:val="00865B0E"/>
    <w:rsid w:val="00866367"/>
    <w:rsid w:val="00866AC8"/>
    <w:rsid w:val="008677FE"/>
    <w:rsid w:val="00867DC0"/>
    <w:rsid w:val="00867F80"/>
    <w:rsid w:val="00870B2F"/>
    <w:rsid w:val="0087212B"/>
    <w:rsid w:val="008726FE"/>
    <w:rsid w:val="0087279E"/>
    <w:rsid w:val="00873195"/>
    <w:rsid w:val="0087493A"/>
    <w:rsid w:val="00875B22"/>
    <w:rsid w:val="00876489"/>
    <w:rsid w:val="0087677B"/>
    <w:rsid w:val="00876BBB"/>
    <w:rsid w:val="00877CC2"/>
    <w:rsid w:val="00880284"/>
    <w:rsid w:val="008813B2"/>
    <w:rsid w:val="008815AE"/>
    <w:rsid w:val="008828CD"/>
    <w:rsid w:val="008832B8"/>
    <w:rsid w:val="00884AA9"/>
    <w:rsid w:val="00885907"/>
    <w:rsid w:val="008869F4"/>
    <w:rsid w:val="0088767D"/>
    <w:rsid w:val="0089019B"/>
    <w:rsid w:val="008908D3"/>
    <w:rsid w:val="00890E43"/>
    <w:rsid w:val="0089191F"/>
    <w:rsid w:val="0089399A"/>
    <w:rsid w:val="00893B5A"/>
    <w:rsid w:val="00894290"/>
    <w:rsid w:val="008952FD"/>
    <w:rsid w:val="008959B8"/>
    <w:rsid w:val="00896B7D"/>
    <w:rsid w:val="008973D2"/>
    <w:rsid w:val="0089752F"/>
    <w:rsid w:val="0089764D"/>
    <w:rsid w:val="008A04F1"/>
    <w:rsid w:val="008A1ACB"/>
    <w:rsid w:val="008A1C18"/>
    <w:rsid w:val="008A285A"/>
    <w:rsid w:val="008A346B"/>
    <w:rsid w:val="008A3C75"/>
    <w:rsid w:val="008A453F"/>
    <w:rsid w:val="008A4C59"/>
    <w:rsid w:val="008A4CEB"/>
    <w:rsid w:val="008A4FC1"/>
    <w:rsid w:val="008A55B3"/>
    <w:rsid w:val="008A73EA"/>
    <w:rsid w:val="008B00F1"/>
    <w:rsid w:val="008B129D"/>
    <w:rsid w:val="008B22C7"/>
    <w:rsid w:val="008B2301"/>
    <w:rsid w:val="008B5025"/>
    <w:rsid w:val="008B5AB7"/>
    <w:rsid w:val="008B6F3C"/>
    <w:rsid w:val="008B75E2"/>
    <w:rsid w:val="008B78FF"/>
    <w:rsid w:val="008B7F5F"/>
    <w:rsid w:val="008C0F7A"/>
    <w:rsid w:val="008C18CD"/>
    <w:rsid w:val="008C1E5E"/>
    <w:rsid w:val="008C1E70"/>
    <w:rsid w:val="008C2605"/>
    <w:rsid w:val="008C2E08"/>
    <w:rsid w:val="008C3B7D"/>
    <w:rsid w:val="008C3D5E"/>
    <w:rsid w:val="008C405D"/>
    <w:rsid w:val="008C5617"/>
    <w:rsid w:val="008C5714"/>
    <w:rsid w:val="008C573A"/>
    <w:rsid w:val="008C64D6"/>
    <w:rsid w:val="008C76AF"/>
    <w:rsid w:val="008C7DE7"/>
    <w:rsid w:val="008D09B0"/>
    <w:rsid w:val="008D1DFA"/>
    <w:rsid w:val="008D27B8"/>
    <w:rsid w:val="008D2CC1"/>
    <w:rsid w:val="008D2CC4"/>
    <w:rsid w:val="008D312F"/>
    <w:rsid w:val="008D314A"/>
    <w:rsid w:val="008D32B7"/>
    <w:rsid w:val="008D3445"/>
    <w:rsid w:val="008D3F40"/>
    <w:rsid w:val="008D4FAB"/>
    <w:rsid w:val="008D5593"/>
    <w:rsid w:val="008D58F0"/>
    <w:rsid w:val="008D6ACB"/>
    <w:rsid w:val="008D7599"/>
    <w:rsid w:val="008D7D7F"/>
    <w:rsid w:val="008D7E2D"/>
    <w:rsid w:val="008E0090"/>
    <w:rsid w:val="008E05E3"/>
    <w:rsid w:val="008E09F8"/>
    <w:rsid w:val="008E0F1B"/>
    <w:rsid w:val="008E1C81"/>
    <w:rsid w:val="008E1DBE"/>
    <w:rsid w:val="008E21F9"/>
    <w:rsid w:val="008E2429"/>
    <w:rsid w:val="008E2499"/>
    <w:rsid w:val="008E4B85"/>
    <w:rsid w:val="008E590B"/>
    <w:rsid w:val="008E5ABC"/>
    <w:rsid w:val="008E5CDB"/>
    <w:rsid w:val="008E66C4"/>
    <w:rsid w:val="008E750D"/>
    <w:rsid w:val="008F18B6"/>
    <w:rsid w:val="008F2189"/>
    <w:rsid w:val="008F2598"/>
    <w:rsid w:val="008F269F"/>
    <w:rsid w:val="008F2E47"/>
    <w:rsid w:val="008F43E9"/>
    <w:rsid w:val="008F518D"/>
    <w:rsid w:val="008F56E0"/>
    <w:rsid w:val="008F5A80"/>
    <w:rsid w:val="008F7ACB"/>
    <w:rsid w:val="00901F7A"/>
    <w:rsid w:val="009038B9"/>
    <w:rsid w:val="009047FC"/>
    <w:rsid w:val="00904A35"/>
    <w:rsid w:val="009056F1"/>
    <w:rsid w:val="0090590A"/>
    <w:rsid w:val="0090640C"/>
    <w:rsid w:val="00906843"/>
    <w:rsid w:val="00907012"/>
    <w:rsid w:val="0090767B"/>
    <w:rsid w:val="00907C83"/>
    <w:rsid w:val="00907E9E"/>
    <w:rsid w:val="00907F49"/>
    <w:rsid w:val="00907FF1"/>
    <w:rsid w:val="009129CE"/>
    <w:rsid w:val="00912E0B"/>
    <w:rsid w:val="00914267"/>
    <w:rsid w:val="0091502B"/>
    <w:rsid w:val="0091687A"/>
    <w:rsid w:val="00916FE1"/>
    <w:rsid w:val="00921031"/>
    <w:rsid w:val="0092124E"/>
    <w:rsid w:val="009220B6"/>
    <w:rsid w:val="009230F6"/>
    <w:rsid w:val="00923399"/>
    <w:rsid w:val="00923815"/>
    <w:rsid w:val="0092437D"/>
    <w:rsid w:val="00924560"/>
    <w:rsid w:val="009246D3"/>
    <w:rsid w:val="00925634"/>
    <w:rsid w:val="00925DAA"/>
    <w:rsid w:val="009273D2"/>
    <w:rsid w:val="0092797E"/>
    <w:rsid w:val="00927F46"/>
    <w:rsid w:val="00930373"/>
    <w:rsid w:val="00930408"/>
    <w:rsid w:val="00932057"/>
    <w:rsid w:val="0093205A"/>
    <w:rsid w:val="009337E8"/>
    <w:rsid w:val="00933C71"/>
    <w:rsid w:val="00933C7E"/>
    <w:rsid w:val="00935E00"/>
    <w:rsid w:val="00937745"/>
    <w:rsid w:val="00937771"/>
    <w:rsid w:val="00937D51"/>
    <w:rsid w:val="00940276"/>
    <w:rsid w:val="009419C7"/>
    <w:rsid w:val="00941FDF"/>
    <w:rsid w:val="0094304B"/>
    <w:rsid w:val="00944632"/>
    <w:rsid w:val="00944BF3"/>
    <w:rsid w:val="00946599"/>
    <w:rsid w:val="0094769F"/>
    <w:rsid w:val="00947A90"/>
    <w:rsid w:val="00950016"/>
    <w:rsid w:val="0095080A"/>
    <w:rsid w:val="0095105A"/>
    <w:rsid w:val="00951DE3"/>
    <w:rsid w:val="00951F48"/>
    <w:rsid w:val="00951FF9"/>
    <w:rsid w:val="0095289C"/>
    <w:rsid w:val="00952A42"/>
    <w:rsid w:val="00955318"/>
    <w:rsid w:val="009554D8"/>
    <w:rsid w:val="0095555F"/>
    <w:rsid w:val="00955DDA"/>
    <w:rsid w:val="00956C01"/>
    <w:rsid w:val="009574C9"/>
    <w:rsid w:val="0095759E"/>
    <w:rsid w:val="009576EB"/>
    <w:rsid w:val="00957CA3"/>
    <w:rsid w:val="009604DC"/>
    <w:rsid w:val="00960974"/>
    <w:rsid w:val="00960AA6"/>
    <w:rsid w:val="0096184C"/>
    <w:rsid w:val="00961A5B"/>
    <w:rsid w:val="00962101"/>
    <w:rsid w:val="0096407B"/>
    <w:rsid w:val="00964338"/>
    <w:rsid w:val="0096714E"/>
    <w:rsid w:val="0096775E"/>
    <w:rsid w:val="0097061E"/>
    <w:rsid w:val="009706D9"/>
    <w:rsid w:val="00970AFD"/>
    <w:rsid w:val="00971126"/>
    <w:rsid w:val="0097177C"/>
    <w:rsid w:val="009717ED"/>
    <w:rsid w:val="0097191F"/>
    <w:rsid w:val="00972CC0"/>
    <w:rsid w:val="0097341C"/>
    <w:rsid w:val="0097405C"/>
    <w:rsid w:val="00975634"/>
    <w:rsid w:val="009756D0"/>
    <w:rsid w:val="00975D1C"/>
    <w:rsid w:val="00976420"/>
    <w:rsid w:val="00976613"/>
    <w:rsid w:val="009768B0"/>
    <w:rsid w:val="00977811"/>
    <w:rsid w:val="0097784E"/>
    <w:rsid w:val="00981120"/>
    <w:rsid w:val="00981AEF"/>
    <w:rsid w:val="00981CF3"/>
    <w:rsid w:val="00981E90"/>
    <w:rsid w:val="009834C1"/>
    <w:rsid w:val="00983A4D"/>
    <w:rsid w:val="00984879"/>
    <w:rsid w:val="009851DC"/>
    <w:rsid w:val="009854C0"/>
    <w:rsid w:val="0098590E"/>
    <w:rsid w:val="00986528"/>
    <w:rsid w:val="00987B1E"/>
    <w:rsid w:val="00987FCD"/>
    <w:rsid w:val="00990F64"/>
    <w:rsid w:val="009910A4"/>
    <w:rsid w:val="009913F5"/>
    <w:rsid w:val="009915C9"/>
    <w:rsid w:val="009922CF"/>
    <w:rsid w:val="00993065"/>
    <w:rsid w:val="00993308"/>
    <w:rsid w:val="00993CF4"/>
    <w:rsid w:val="00994742"/>
    <w:rsid w:val="00994EBA"/>
    <w:rsid w:val="00995620"/>
    <w:rsid w:val="009959EA"/>
    <w:rsid w:val="00996712"/>
    <w:rsid w:val="00996D10"/>
    <w:rsid w:val="00997421"/>
    <w:rsid w:val="00997949"/>
    <w:rsid w:val="00997BAC"/>
    <w:rsid w:val="009A08E7"/>
    <w:rsid w:val="009A09B1"/>
    <w:rsid w:val="009A33A6"/>
    <w:rsid w:val="009A3874"/>
    <w:rsid w:val="009A44D2"/>
    <w:rsid w:val="009A46D1"/>
    <w:rsid w:val="009A700E"/>
    <w:rsid w:val="009A74DC"/>
    <w:rsid w:val="009A7725"/>
    <w:rsid w:val="009A7A6E"/>
    <w:rsid w:val="009B13C9"/>
    <w:rsid w:val="009B1EA1"/>
    <w:rsid w:val="009B203A"/>
    <w:rsid w:val="009B2B18"/>
    <w:rsid w:val="009B2CB4"/>
    <w:rsid w:val="009B2D1B"/>
    <w:rsid w:val="009B3308"/>
    <w:rsid w:val="009B387B"/>
    <w:rsid w:val="009B39CD"/>
    <w:rsid w:val="009B3F42"/>
    <w:rsid w:val="009B43BD"/>
    <w:rsid w:val="009B4915"/>
    <w:rsid w:val="009B5A21"/>
    <w:rsid w:val="009B5B7E"/>
    <w:rsid w:val="009B6491"/>
    <w:rsid w:val="009B6878"/>
    <w:rsid w:val="009B6A51"/>
    <w:rsid w:val="009B6DDC"/>
    <w:rsid w:val="009B6E12"/>
    <w:rsid w:val="009B7DCC"/>
    <w:rsid w:val="009B7F57"/>
    <w:rsid w:val="009C018D"/>
    <w:rsid w:val="009C0D38"/>
    <w:rsid w:val="009C147E"/>
    <w:rsid w:val="009C2DEB"/>
    <w:rsid w:val="009C3176"/>
    <w:rsid w:val="009C4A33"/>
    <w:rsid w:val="009C524C"/>
    <w:rsid w:val="009C5EAF"/>
    <w:rsid w:val="009C70E7"/>
    <w:rsid w:val="009C727B"/>
    <w:rsid w:val="009C7889"/>
    <w:rsid w:val="009D02C7"/>
    <w:rsid w:val="009D0977"/>
    <w:rsid w:val="009D09BC"/>
    <w:rsid w:val="009D1FF8"/>
    <w:rsid w:val="009D20CF"/>
    <w:rsid w:val="009D262F"/>
    <w:rsid w:val="009D2695"/>
    <w:rsid w:val="009D328F"/>
    <w:rsid w:val="009D3291"/>
    <w:rsid w:val="009D35C5"/>
    <w:rsid w:val="009D44CF"/>
    <w:rsid w:val="009D46F8"/>
    <w:rsid w:val="009D4D51"/>
    <w:rsid w:val="009D6893"/>
    <w:rsid w:val="009D776E"/>
    <w:rsid w:val="009E1EF7"/>
    <w:rsid w:val="009E27AD"/>
    <w:rsid w:val="009E33AC"/>
    <w:rsid w:val="009E52DB"/>
    <w:rsid w:val="009E5804"/>
    <w:rsid w:val="009E632B"/>
    <w:rsid w:val="009E78C6"/>
    <w:rsid w:val="009F0B80"/>
    <w:rsid w:val="009F19FB"/>
    <w:rsid w:val="009F1E67"/>
    <w:rsid w:val="009F2B5B"/>
    <w:rsid w:val="009F381A"/>
    <w:rsid w:val="009F56E1"/>
    <w:rsid w:val="009F586A"/>
    <w:rsid w:val="009F5D11"/>
    <w:rsid w:val="009F62E7"/>
    <w:rsid w:val="009F6CB3"/>
    <w:rsid w:val="00A01064"/>
    <w:rsid w:val="00A02B20"/>
    <w:rsid w:val="00A03DA3"/>
    <w:rsid w:val="00A0471F"/>
    <w:rsid w:val="00A047CC"/>
    <w:rsid w:val="00A04811"/>
    <w:rsid w:val="00A04A7D"/>
    <w:rsid w:val="00A057E1"/>
    <w:rsid w:val="00A0625B"/>
    <w:rsid w:val="00A0626D"/>
    <w:rsid w:val="00A0670D"/>
    <w:rsid w:val="00A07BDB"/>
    <w:rsid w:val="00A10D93"/>
    <w:rsid w:val="00A117BD"/>
    <w:rsid w:val="00A11CFB"/>
    <w:rsid w:val="00A126CD"/>
    <w:rsid w:val="00A12E7A"/>
    <w:rsid w:val="00A131B2"/>
    <w:rsid w:val="00A136B6"/>
    <w:rsid w:val="00A137D7"/>
    <w:rsid w:val="00A13CD0"/>
    <w:rsid w:val="00A14326"/>
    <w:rsid w:val="00A14AE6"/>
    <w:rsid w:val="00A14B69"/>
    <w:rsid w:val="00A155FC"/>
    <w:rsid w:val="00A169B3"/>
    <w:rsid w:val="00A16DD0"/>
    <w:rsid w:val="00A22618"/>
    <w:rsid w:val="00A22AD0"/>
    <w:rsid w:val="00A2385D"/>
    <w:rsid w:val="00A24167"/>
    <w:rsid w:val="00A241EE"/>
    <w:rsid w:val="00A24C26"/>
    <w:rsid w:val="00A25E74"/>
    <w:rsid w:val="00A25FF6"/>
    <w:rsid w:val="00A27003"/>
    <w:rsid w:val="00A27AFA"/>
    <w:rsid w:val="00A27F6A"/>
    <w:rsid w:val="00A31283"/>
    <w:rsid w:val="00A312C6"/>
    <w:rsid w:val="00A31351"/>
    <w:rsid w:val="00A313CD"/>
    <w:rsid w:val="00A3186E"/>
    <w:rsid w:val="00A31A89"/>
    <w:rsid w:val="00A31C5F"/>
    <w:rsid w:val="00A31CCC"/>
    <w:rsid w:val="00A3316E"/>
    <w:rsid w:val="00A351FC"/>
    <w:rsid w:val="00A35829"/>
    <w:rsid w:val="00A35B74"/>
    <w:rsid w:val="00A35B76"/>
    <w:rsid w:val="00A372A1"/>
    <w:rsid w:val="00A40FA1"/>
    <w:rsid w:val="00A42951"/>
    <w:rsid w:val="00A42969"/>
    <w:rsid w:val="00A43019"/>
    <w:rsid w:val="00A4320F"/>
    <w:rsid w:val="00A435DA"/>
    <w:rsid w:val="00A44721"/>
    <w:rsid w:val="00A44A62"/>
    <w:rsid w:val="00A46B92"/>
    <w:rsid w:val="00A47E1A"/>
    <w:rsid w:val="00A50733"/>
    <w:rsid w:val="00A51327"/>
    <w:rsid w:val="00A51517"/>
    <w:rsid w:val="00A51F2C"/>
    <w:rsid w:val="00A52744"/>
    <w:rsid w:val="00A53A78"/>
    <w:rsid w:val="00A53A9B"/>
    <w:rsid w:val="00A53C14"/>
    <w:rsid w:val="00A53FFB"/>
    <w:rsid w:val="00A54C44"/>
    <w:rsid w:val="00A54CA2"/>
    <w:rsid w:val="00A56F13"/>
    <w:rsid w:val="00A60C0B"/>
    <w:rsid w:val="00A60F84"/>
    <w:rsid w:val="00A60FEA"/>
    <w:rsid w:val="00A61049"/>
    <w:rsid w:val="00A6153F"/>
    <w:rsid w:val="00A615AF"/>
    <w:rsid w:val="00A622FF"/>
    <w:rsid w:val="00A62C24"/>
    <w:rsid w:val="00A62D00"/>
    <w:rsid w:val="00A644B1"/>
    <w:rsid w:val="00A65E1A"/>
    <w:rsid w:val="00A66399"/>
    <w:rsid w:val="00A66449"/>
    <w:rsid w:val="00A66BA3"/>
    <w:rsid w:val="00A66D4D"/>
    <w:rsid w:val="00A704F5"/>
    <w:rsid w:val="00A70F35"/>
    <w:rsid w:val="00A72352"/>
    <w:rsid w:val="00A72485"/>
    <w:rsid w:val="00A73544"/>
    <w:rsid w:val="00A7369B"/>
    <w:rsid w:val="00A73920"/>
    <w:rsid w:val="00A741C9"/>
    <w:rsid w:val="00A746C3"/>
    <w:rsid w:val="00A74E3B"/>
    <w:rsid w:val="00A75E46"/>
    <w:rsid w:val="00A777D4"/>
    <w:rsid w:val="00A77BCD"/>
    <w:rsid w:val="00A77DEC"/>
    <w:rsid w:val="00A77F90"/>
    <w:rsid w:val="00A811CA"/>
    <w:rsid w:val="00A82A91"/>
    <w:rsid w:val="00A836B3"/>
    <w:rsid w:val="00A83E2E"/>
    <w:rsid w:val="00A85B4C"/>
    <w:rsid w:val="00A9001A"/>
    <w:rsid w:val="00A90BF2"/>
    <w:rsid w:val="00A91CBF"/>
    <w:rsid w:val="00A91E56"/>
    <w:rsid w:val="00A92A9A"/>
    <w:rsid w:val="00A94C65"/>
    <w:rsid w:val="00A94F39"/>
    <w:rsid w:val="00A9520B"/>
    <w:rsid w:val="00A95F58"/>
    <w:rsid w:val="00A9726E"/>
    <w:rsid w:val="00A9782F"/>
    <w:rsid w:val="00AA0BD4"/>
    <w:rsid w:val="00AA0F0F"/>
    <w:rsid w:val="00AA2681"/>
    <w:rsid w:val="00AA34C5"/>
    <w:rsid w:val="00AA350C"/>
    <w:rsid w:val="00AA366E"/>
    <w:rsid w:val="00AA4E29"/>
    <w:rsid w:val="00AA52D3"/>
    <w:rsid w:val="00AA5392"/>
    <w:rsid w:val="00AA59E6"/>
    <w:rsid w:val="00AA75FB"/>
    <w:rsid w:val="00AA7CA5"/>
    <w:rsid w:val="00AB0C4E"/>
    <w:rsid w:val="00AB4261"/>
    <w:rsid w:val="00AB463E"/>
    <w:rsid w:val="00AB4C8D"/>
    <w:rsid w:val="00AB52F4"/>
    <w:rsid w:val="00AB6E96"/>
    <w:rsid w:val="00AB7D47"/>
    <w:rsid w:val="00AC06C2"/>
    <w:rsid w:val="00AC0735"/>
    <w:rsid w:val="00AC0D02"/>
    <w:rsid w:val="00AC0DE5"/>
    <w:rsid w:val="00AC0F2F"/>
    <w:rsid w:val="00AC121D"/>
    <w:rsid w:val="00AC1A65"/>
    <w:rsid w:val="00AC2AAE"/>
    <w:rsid w:val="00AC3441"/>
    <w:rsid w:val="00AC375F"/>
    <w:rsid w:val="00AC3C78"/>
    <w:rsid w:val="00AC431C"/>
    <w:rsid w:val="00AC4704"/>
    <w:rsid w:val="00AC4E8C"/>
    <w:rsid w:val="00AC6070"/>
    <w:rsid w:val="00AC68FA"/>
    <w:rsid w:val="00AC749E"/>
    <w:rsid w:val="00AC775C"/>
    <w:rsid w:val="00AD03DE"/>
    <w:rsid w:val="00AD273F"/>
    <w:rsid w:val="00AD2DCF"/>
    <w:rsid w:val="00AD3A5C"/>
    <w:rsid w:val="00AD3D6A"/>
    <w:rsid w:val="00AD4B7C"/>
    <w:rsid w:val="00AD4BD2"/>
    <w:rsid w:val="00AD4F12"/>
    <w:rsid w:val="00AD525A"/>
    <w:rsid w:val="00AD5406"/>
    <w:rsid w:val="00AD560A"/>
    <w:rsid w:val="00AD69EF"/>
    <w:rsid w:val="00AD6C82"/>
    <w:rsid w:val="00AD7656"/>
    <w:rsid w:val="00AD7BC3"/>
    <w:rsid w:val="00AD7DD7"/>
    <w:rsid w:val="00AE023F"/>
    <w:rsid w:val="00AE0D9A"/>
    <w:rsid w:val="00AE0F0F"/>
    <w:rsid w:val="00AE1A41"/>
    <w:rsid w:val="00AE20A7"/>
    <w:rsid w:val="00AE2E65"/>
    <w:rsid w:val="00AE356D"/>
    <w:rsid w:val="00AE43A8"/>
    <w:rsid w:val="00AE4DBA"/>
    <w:rsid w:val="00AE543D"/>
    <w:rsid w:val="00AE5458"/>
    <w:rsid w:val="00AE560F"/>
    <w:rsid w:val="00AE5677"/>
    <w:rsid w:val="00AE59AF"/>
    <w:rsid w:val="00AE5F73"/>
    <w:rsid w:val="00AE67D9"/>
    <w:rsid w:val="00AE7BFE"/>
    <w:rsid w:val="00AF3ED6"/>
    <w:rsid w:val="00AF5190"/>
    <w:rsid w:val="00AF5417"/>
    <w:rsid w:val="00AF5F47"/>
    <w:rsid w:val="00AF63ED"/>
    <w:rsid w:val="00AF74C0"/>
    <w:rsid w:val="00AF76BE"/>
    <w:rsid w:val="00B00BB7"/>
    <w:rsid w:val="00B01CF7"/>
    <w:rsid w:val="00B0475F"/>
    <w:rsid w:val="00B058C1"/>
    <w:rsid w:val="00B05DF4"/>
    <w:rsid w:val="00B05E02"/>
    <w:rsid w:val="00B0609A"/>
    <w:rsid w:val="00B06B8A"/>
    <w:rsid w:val="00B06F28"/>
    <w:rsid w:val="00B07D24"/>
    <w:rsid w:val="00B10AAC"/>
    <w:rsid w:val="00B11C5A"/>
    <w:rsid w:val="00B12C9E"/>
    <w:rsid w:val="00B13569"/>
    <w:rsid w:val="00B13891"/>
    <w:rsid w:val="00B13BC3"/>
    <w:rsid w:val="00B13C61"/>
    <w:rsid w:val="00B13DF7"/>
    <w:rsid w:val="00B13E71"/>
    <w:rsid w:val="00B144CD"/>
    <w:rsid w:val="00B16477"/>
    <w:rsid w:val="00B204C7"/>
    <w:rsid w:val="00B21130"/>
    <w:rsid w:val="00B21628"/>
    <w:rsid w:val="00B21E96"/>
    <w:rsid w:val="00B23808"/>
    <w:rsid w:val="00B24A0A"/>
    <w:rsid w:val="00B2578C"/>
    <w:rsid w:val="00B262A1"/>
    <w:rsid w:val="00B266AB"/>
    <w:rsid w:val="00B2683D"/>
    <w:rsid w:val="00B26A1B"/>
    <w:rsid w:val="00B26D29"/>
    <w:rsid w:val="00B27249"/>
    <w:rsid w:val="00B27464"/>
    <w:rsid w:val="00B30B6F"/>
    <w:rsid w:val="00B31045"/>
    <w:rsid w:val="00B32F4A"/>
    <w:rsid w:val="00B339EF"/>
    <w:rsid w:val="00B35B9B"/>
    <w:rsid w:val="00B367A6"/>
    <w:rsid w:val="00B37905"/>
    <w:rsid w:val="00B408A6"/>
    <w:rsid w:val="00B40A68"/>
    <w:rsid w:val="00B4138C"/>
    <w:rsid w:val="00B413AF"/>
    <w:rsid w:val="00B42164"/>
    <w:rsid w:val="00B42490"/>
    <w:rsid w:val="00B42EAF"/>
    <w:rsid w:val="00B43356"/>
    <w:rsid w:val="00B433DD"/>
    <w:rsid w:val="00B44FD4"/>
    <w:rsid w:val="00B46351"/>
    <w:rsid w:val="00B4789B"/>
    <w:rsid w:val="00B511FF"/>
    <w:rsid w:val="00B51927"/>
    <w:rsid w:val="00B524CD"/>
    <w:rsid w:val="00B52A73"/>
    <w:rsid w:val="00B5317C"/>
    <w:rsid w:val="00B532CF"/>
    <w:rsid w:val="00B538E6"/>
    <w:rsid w:val="00B53E06"/>
    <w:rsid w:val="00B55236"/>
    <w:rsid w:val="00B57948"/>
    <w:rsid w:val="00B60B99"/>
    <w:rsid w:val="00B61083"/>
    <w:rsid w:val="00B613EC"/>
    <w:rsid w:val="00B631E1"/>
    <w:rsid w:val="00B639D6"/>
    <w:rsid w:val="00B653D5"/>
    <w:rsid w:val="00B65EB3"/>
    <w:rsid w:val="00B67A38"/>
    <w:rsid w:val="00B70042"/>
    <w:rsid w:val="00B70294"/>
    <w:rsid w:val="00B70311"/>
    <w:rsid w:val="00B70633"/>
    <w:rsid w:val="00B70F26"/>
    <w:rsid w:val="00B712A7"/>
    <w:rsid w:val="00B715F8"/>
    <w:rsid w:val="00B71687"/>
    <w:rsid w:val="00B71F66"/>
    <w:rsid w:val="00B729CC"/>
    <w:rsid w:val="00B72CA7"/>
    <w:rsid w:val="00B72CD9"/>
    <w:rsid w:val="00B7344B"/>
    <w:rsid w:val="00B736DE"/>
    <w:rsid w:val="00B73B0F"/>
    <w:rsid w:val="00B75EB3"/>
    <w:rsid w:val="00B762B0"/>
    <w:rsid w:val="00B766E4"/>
    <w:rsid w:val="00B77577"/>
    <w:rsid w:val="00B80377"/>
    <w:rsid w:val="00B81343"/>
    <w:rsid w:val="00B817EE"/>
    <w:rsid w:val="00B819B4"/>
    <w:rsid w:val="00B822C9"/>
    <w:rsid w:val="00B84C87"/>
    <w:rsid w:val="00B851ED"/>
    <w:rsid w:val="00B861FC"/>
    <w:rsid w:val="00B8671F"/>
    <w:rsid w:val="00B868BA"/>
    <w:rsid w:val="00B87853"/>
    <w:rsid w:val="00B90F50"/>
    <w:rsid w:val="00B91010"/>
    <w:rsid w:val="00B91C61"/>
    <w:rsid w:val="00B92A3E"/>
    <w:rsid w:val="00B92E9D"/>
    <w:rsid w:val="00B9436C"/>
    <w:rsid w:val="00B94915"/>
    <w:rsid w:val="00B950CF"/>
    <w:rsid w:val="00B954EF"/>
    <w:rsid w:val="00B9560C"/>
    <w:rsid w:val="00B956F2"/>
    <w:rsid w:val="00B95C86"/>
    <w:rsid w:val="00B9604A"/>
    <w:rsid w:val="00B9607B"/>
    <w:rsid w:val="00B960F2"/>
    <w:rsid w:val="00B970E9"/>
    <w:rsid w:val="00BA02AA"/>
    <w:rsid w:val="00BA15B9"/>
    <w:rsid w:val="00BA2ED2"/>
    <w:rsid w:val="00BA3F97"/>
    <w:rsid w:val="00BA427A"/>
    <w:rsid w:val="00BA5C46"/>
    <w:rsid w:val="00BA72C4"/>
    <w:rsid w:val="00BA7BF2"/>
    <w:rsid w:val="00BA7CA7"/>
    <w:rsid w:val="00BA7FD1"/>
    <w:rsid w:val="00BB0242"/>
    <w:rsid w:val="00BB08AF"/>
    <w:rsid w:val="00BB0FF5"/>
    <w:rsid w:val="00BB143F"/>
    <w:rsid w:val="00BB1E37"/>
    <w:rsid w:val="00BB22A1"/>
    <w:rsid w:val="00BB2340"/>
    <w:rsid w:val="00BB2351"/>
    <w:rsid w:val="00BB28C1"/>
    <w:rsid w:val="00BB2B2F"/>
    <w:rsid w:val="00BB3378"/>
    <w:rsid w:val="00BB3516"/>
    <w:rsid w:val="00BB469C"/>
    <w:rsid w:val="00BB5403"/>
    <w:rsid w:val="00BB558A"/>
    <w:rsid w:val="00BB7F04"/>
    <w:rsid w:val="00BC0329"/>
    <w:rsid w:val="00BC06C9"/>
    <w:rsid w:val="00BC078B"/>
    <w:rsid w:val="00BC09EE"/>
    <w:rsid w:val="00BC0D23"/>
    <w:rsid w:val="00BC1868"/>
    <w:rsid w:val="00BC2D0F"/>
    <w:rsid w:val="00BC4CB1"/>
    <w:rsid w:val="00BC5811"/>
    <w:rsid w:val="00BC59B3"/>
    <w:rsid w:val="00BC704A"/>
    <w:rsid w:val="00BC7184"/>
    <w:rsid w:val="00BC7F22"/>
    <w:rsid w:val="00BD2062"/>
    <w:rsid w:val="00BD22AD"/>
    <w:rsid w:val="00BD29B5"/>
    <w:rsid w:val="00BD2A72"/>
    <w:rsid w:val="00BD2EA7"/>
    <w:rsid w:val="00BD2FDA"/>
    <w:rsid w:val="00BD381C"/>
    <w:rsid w:val="00BD5332"/>
    <w:rsid w:val="00BD53C5"/>
    <w:rsid w:val="00BD541C"/>
    <w:rsid w:val="00BD60E4"/>
    <w:rsid w:val="00BD63E5"/>
    <w:rsid w:val="00BD6CEE"/>
    <w:rsid w:val="00BD72D6"/>
    <w:rsid w:val="00BD77E7"/>
    <w:rsid w:val="00BD7931"/>
    <w:rsid w:val="00BD79EB"/>
    <w:rsid w:val="00BE065E"/>
    <w:rsid w:val="00BE0824"/>
    <w:rsid w:val="00BE3D76"/>
    <w:rsid w:val="00BE43CF"/>
    <w:rsid w:val="00BE54BA"/>
    <w:rsid w:val="00BE5DA3"/>
    <w:rsid w:val="00BE671A"/>
    <w:rsid w:val="00BE6776"/>
    <w:rsid w:val="00BE67EE"/>
    <w:rsid w:val="00BE6B13"/>
    <w:rsid w:val="00BE7993"/>
    <w:rsid w:val="00BF1A9B"/>
    <w:rsid w:val="00BF3568"/>
    <w:rsid w:val="00BF3986"/>
    <w:rsid w:val="00BF3DFC"/>
    <w:rsid w:val="00BF3FA8"/>
    <w:rsid w:val="00BF4242"/>
    <w:rsid w:val="00BF5B7B"/>
    <w:rsid w:val="00BF5F76"/>
    <w:rsid w:val="00BF6B77"/>
    <w:rsid w:val="00BF6BA4"/>
    <w:rsid w:val="00BF6E29"/>
    <w:rsid w:val="00BF6FB2"/>
    <w:rsid w:val="00C00383"/>
    <w:rsid w:val="00C00891"/>
    <w:rsid w:val="00C00E5B"/>
    <w:rsid w:val="00C01B32"/>
    <w:rsid w:val="00C05391"/>
    <w:rsid w:val="00C055B7"/>
    <w:rsid w:val="00C05855"/>
    <w:rsid w:val="00C05BD5"/>
    <w:rsid w:val="00C05DF8"/>
    <w:rsid w:val="00C0655D"/>
    <w:rsid w:val="00C07151"/>
    <w:rsid w:val="00C072BE"/>
    <w:rsid w:val="00C07736"/>
    <w:rsid w:val="00C07AE2"/>
    <w:rsid w:val="00C07DEB"/>
    <w:rsid w:val="00C103B7"/>
    <w:rsid w:val="00C10BC1"/>
    <w:rsid w:val="00C10D17"/>
    <w:rsid w:val="00C11485"/>
    <w:rsid w:val="00C1170C"/>
    <w:rsid w:val="00C11A7A"/>
    <w:rsid w:val="00C12556"/>
    <w:rsid w:val="00C149DB"/>
    <w:rsid w:val="00C15FC5"/>
    <w:rsid w:val="00C161BE"/>
    <w:rsid w:val="00C16450"/>
    <w:rsid w:val="00C16879"/>
    <w:rsid w:val="00C16B01"/>
    <w:rsid w:val="00C17836"/>
    <w:rsid w:val="00C20EEB"/>
    <w:rsid w:val="00C2215F"/>
    <w:rsid w:val="00C22F51"/>
    <w:rsid w:val="00C236F7"/>
    <w:rsid w:val="00C2374A"/>
    <w:rsid w:val="00C23992"/>
    <w:rsid w:val="00C23FCF"/>
    <w:rsid w:val="00C241CD"/>
    <w:rsid w:val="00C25177"/>
    <w:rsid w:val="00C25787"/>
    <w:rsid w:val="00C27D45"/>
    <w:rsid w:val="00C30B28"/>
    <w:rsid w:val="00C31311"/>
    <w:rsid w:val="00C316BB"/>
    <w:rsid w:val="00C31BD3"/>
    <w:rsid w:val="00C31C0B"/>
    <w:rsid w:val="00C323DC"/>
    <w:rsid w:val="00C33145"/>
    <w:rsid w:val="00C331F5"/>
    <w:rsid w:val="00C33210"/>
    <w:rsid w:val="00C335E5"/>
    <w:rsid w:val="00C34DD1"/>
    <w:rsid w:val="00C35094"/>
    <w:rsid w:val="00C35AC1"/>
    <w:rsid w:val="00C35BA3"/>
    <w:rsid w:val="00C35D4B"/>
    <w:rsid w:val="00C36724"/>
    <w:rsid w:val="00C368E9"/>
    <w:rsid w:val="00C40AB5"/>
    <w:rsid w:val="00C424D5"/>
    <w:rsid w:val="00C42610"/>
    <w:rsid w:val="00C4264D"/>
    <w:rsid w:val="00C42E51"/>
    <w:rsid w:val="00C42EB5"/>
    <w:rsid w:val="00C432D0"/>
    <w:rsid w:val="00C4398F"/>
    <w:rsid w:val="00C44D9C"/>
    <w:rsid w:val="00C4555D"/>
    <w:rsid w:val="00C459E9"/>
    <w:rsid w:val="00C4653F"/>
    <w:rsid w:val="00C46A93"/>
    <w:rsid w:val="00C46BB8"/>
    <w:rsid w:val="00C47E5C"/>
    <w:rsid w:val="00C47F80"/>
    <w:rsid w:val="00C50454"/>
    <w:rsid w:val="00C50805"/>
    <w:rsid w:val="00C50D6C"/>
    <w:rsid w:val="00C51595"/>
    <w:rsid w:val="00C5169A"/>
    <w:rsid w:val="00C5232D"/>
    <w:rsid w:val="00C53C8B"/>
    <w:rsid w:val="00C54F13"/>
    <w:rsid w:val="00C55116"/>
    <w:rsid w:val="00C55507"/>
    <w:rsid w:val="00C570E0"/>
    <w:rsid w:val="00C57D61"/>
    <w:rsid w:val="00C60259"/>
    <w:rsid w:val="00C602C9"/>
    <w:rsid w:val="00C6117F"/>
    <w:rsid w:val="00C62187"/>
    <w:rsid w:val="00C624BB"/>
    <w:rsid w:val="00C62939"/>
    <w:rsid w:val="00C63761"/>
    <w:rsid w:val="00C63C0B"/>
    <w:rsid w:val="00C63D2B"/>
    <w:rsid w:val="00C64746"/>
    <w:rsid w:val="00C64BAC"/>
    <w:rsid w:val="00C64BDB"/>
    <w:rsid w:val="00C65E75"/>
    <w:rsid w:val="00C65FED"/>
    <w:rsid w:val="00C66C6D"/>
    <w:rsid w:val="00C66F30"/>
    <w:rsid w:val="00C6745C"/>
    <w:rsid w:val="00C7002C"/>
    <w:rsid w:val="00C708F5"/>
    <w:rsid w:val="00C711D5"/>
    <w:rsid w:val="00C73120"/>
    <w:rsid w:val="00C732CF"/>
    <w:rsid w:val="00C73B6A"/>
    <w:rsid w:val="00C74AEE"/>
    <w:rsid w:val="00C7716E"/>
    <w:rsid w:val="00C8026E"/>
    <w:rsid w:val="00C80F42"/>
    <w:rsid w:val="00C80F98"/>
    <w:rsid w:val="00C81AA3"/>
    <w:rsid w:val="00C82704"/>
    <w:rsid w:val="00C82AC1"/>
    <w:rsid w:val="00C85E0A"/>
    <w:rsid w:val="00C8624E"/>
    <w:rsid w:val="00C86999"/>
    <w:rsid w:val="00C86C69"/>
    <w:rsid w:val="00C87D19"/>
    <w:rsid w:val="00C90112"/>
    <w:rsid w:val="00C90489"/>
    <w:rsid w:val="00C92F2E"/>
    <w:rsid w:val="00C93947"/>
    <w:rsid w:val="00C93EFB"/>
    <w:rsid w:val="00C940F3"/>
    <w:rsid w:val="00C944A9"/>
    <w:rsid w:val="00C94A96"/>
    <w:rsid w:val="00C94C49"/>
    <w:rsid w:val="00C953B6"/>
    <w:rsid w:val="00C95473"/>
    <w:rsid w:val="00C95590"/>
    <w:rsid w:val="00C95AC9"/>
    <w:rsid w:val="00C9620F"/>
    <w:rsid w:val="00C96B69"/>
    <w:rsid w:val="00C96CD3"/>
    <w:rsid w:val="00CA083B"/>
    <w:rsid w:val="00CA0DA9"/>
    <w:rsid w:val="00CA0FE9"/>
    <w:rsid w:val="00CA29DD"/>
    <w:rsid w:val="00CA2F53"/>
    <w:rsid w:val="00CA3DC1"/>
    <w:rsid w:val="00CA4CDE"/>
    <w:rsid w:val="00CA5FBE"/>
    <w:rsid w:val="00CA6140"/>
    <w:rsid w:val="00CA61CC"/>
    <w:rsid w:val="00CA65DB"/>
    <w:rsid w:val="00CA6CE6"/>
    <w:rsid w:val="00CA7539"/>
    <w:rsid w:val="00CA7788"/>
    <w:rsid w:val="00CA78D1"/>
    <w:rsid w:val="00CA7CE3"/>
    <w:rsid w:val="00CA7CFB"/>
    <w:rsid w:val="00CA7E88"/>
    <w:rsid w:val="00CB0E07"/>
    <w:rsid w:val="00CB1FEF"/>
    <w:rsid w:val="00CB30A5"/>
    <w:rsid w:val="00CB3FC2"/>
    <w:rsid w:val="00CB3FC6"/>
    <w:rsid w:val="00CB454F"/>
    <w:rsid w:val="00CB4819"/>
    <w:rsid w:val="00CB4F4B"/>
    <w:rsid w:val="00CB5E62"/>
    <w:rsid w:val="00CB601B"/>
    <w:rsid w:val="00CB629D"/>
    <w:rsid w:val="00CB74CD"/>
    <w:rsid w:val="00CC100E"/>
    <w:rsid w:val="00CC1023"/>
    <w:rsid w:val="00CC1517"/>
    <w:rsid w:val="00CC167E"/>
    <w:rsid w:val="00CC24AE"/>
    <w:rsid w:val="00CC4714"/>
    <w:rsid w:val="00CC49F4"/>
    <w:rsid w:val="00CC631E"/>
    <w:rsid w:val="00CC661A"/>
    <w:rsid w:val="00CC7A39"/>
    <w:rsid w:val="00CD0CEF"/>
    <w:rsid w:val="00CD1170"/>
    <w:rsid w:val="00CD19A9"/>
    <w:rsid w:val="00CD27C6"/>
    <w:rsid w:val="00CD2914"/>
    <w:rsid w:val="00CD382E"/>
    <w:rsid w:val="00CD5158"/>
    <w:rsid w:val="00CD56D4"/>
    <w:rsid w:val="00CD616D"/>
    <w:rsid w:val="00CD73FB"/>
    <w:rsid w:val="00CE1A41"/>
    <w:rsid w:val="00CE1D00"/>
    <w:rsid w:val="00CE2137"/>
    <w:rsid w:val="00CE263B"/>
    <w:rsid w:val="00CE2C32"/>
    <w:rsid w:val="00CE2C61"/>
    <w:rsid w:val="00CE2DDD"/>
    <w:rsid w:val="00CE33C2"/>
    <w:rsid w:val="00CE3C1B"/>
    <w:rsid w:val="00CE3F74"/>
    <w:rsid w:val="00CE4C4E"/>
    <w:rsid w:val="00CE6002"/>
    <w:rsid w:val="00CE67D2"/>
    <w:rsid w:val="00CE69A7"/>
    <w:rsid w:val="00CF118B"/>
    <w:rsid w:val="00CF1481"/>
    <w:rsid w:val="00CF1A10"/>
    <w:rsid w:val="00CF1CE9"/>
    <w:rsid w:val="00CF3B16"/>
    <w:rsid w:val="00CF3C0D"/>
    <w:rsid w:val="00CF47DB"/>
    <w:rsid w:val="00CF55B3"/>
    <w:rsid w:val="00CF5E3D"/>
    <w:rsid w:val="00CF60BE"/>
    <w:rsid w:val="00CF6508"/>
    <w:rsid w:val="00CF6951"/>
    <w:rsid w:val="00CF6EEB"/>
    <w:rsid w:val="00D00FC6"/>
    <w:rsid w:val="00D015EF"/>
    <w:rsid w:val="00D01D0A"/>
    <w:rsid w:val="00D06914"/>
    <w:rsid w:val="00D06B81"/>
    <w:rsid w:val="00D06BAC"/>
    <w:rsid w:val="00D06C4D"/>
    <w:rsid w:val="00D06E5A"/>
    <w:rsid w:val="00D07A2A"/>
    <w:rsid w:val="00D07D0A"/>
    <w:rsid w:val="00D10F3D"/>
    <w:rsid w:val="00D11C8C"/>
    <w:rsid w:val="00D1205C"/>
    <w:rsid w:val="00D120CE"/>
    <w:rsid w:val="00D1276E"/>
    <w:rsid w:val="00D131B5"/>
    <w:rsid w:val="00D13827"/>
    <w:rsid w:val="00D13FFD"/>
    <w:rsid w:val="00D140C0"/>
    <w:rsid w:val="00D14EAA"/>
    <w:rsid w:val="00D1531C"/>
    <w:rsid w:val="00D15FD5"/>
    <w:rsid w:val="00D161E8"/>
    <w:rsid w:val="00D166ED"/>
    <w:rsid w:val="00D172FA"/>
    <w:rsid w:val="00D17514"/>
    <w:rsid w:val="00D17B0A"/>
    <w:rsid w:val="00D17FD0"/>
    <w:rsid w:val="00D205EB"/>
    <w:rsid w:val="00D21247"/>
    <w:rsid w:val="00D21EFF"/>
    <w:rsid w:val="00D22DC0"/>
    <w:rsid w:val="00D2305D"/>
    <w:rsid w:val="00D24C48"/>
    <w:rsid w:val="00D25688"/>
    <w:rsid w:val="00D25EB5"/>
    <w:rsid w:val="00D267C1"/>
    <w:rsid w:val="00D26D37"/>
    <w:rsid w:val="00D26D57"/>
    <w:rsid w:val="00D26E97"/>
    <w:rsid w:val="00D26F7E"/>
    <w:rsid w:val="00D26FB2"/>
    <w:rsid w:val="00D27ECA"/>
    <w:rsid w:val="00D3067B"/>
    <w:rsid w:val="00D31CE6"/>
    <w:rsid w:val="00D32152"/>
    <w:rsid w:val="00D3372B"/>
    <w:rsid w:val="00D34EB5"/>
    <w:rsid w:val="00D35209"/>
    <w:rsid w:val="00D362A4"/>
    <w:rsid w:val="00D36EFC"/>
    <w:rsid w:val="00D3738D"/>
    <w:rsid w:val="00D40252"/>
    <w:rsid w:val="00D40D77"/>
    <w:rsid w:val="00D41206"/>
    <w:rsid w:val="00D417F1"/>
    <w:rsid w:val="00D41F41"/>
    <w:rsid w:val="00D42302"/>
    <w:rsid w:val="00D4345E"/>
    <w:rsid w:val="00D43719"/>
    <w:rsid w:val="00D4382A"/>
    <w:rsid w:val="00D44BAB"/>
    <w:rsid w:val="00D45390"/>
    <w:rsid w:val="00D45B3C"/>
    <w:rsid w:val="00D464FA"/>
    <w:rsid w:val="00D46940"/>
    <w:rsid w:val="00D471E3"/>
    <w:rsid w:val="00D47D2A"/>
    <w:rsid w:val="00D513FA"/>
    <w:rsid w:val="00D51DF6"/>
    <w:rsid w:val="00D52314"/>
    <w:rsid w:val="00D52998"/>
    <w:rsid w:val="00D52FED"/>
    <w:rsid w:val="00D53625"/>
    <w:rsid w:val="00D54CB7"/>
    <w:rsid w:val="00D54EAA"/>
    <w:rsid w:val="00D55600"/>
    <w:rsid w:val="00D55B53"/>
    <w:rsid w:val="00D562B3"/>
    <w:rsid w:val="00D5663E"/>
    <w:rsid w:val="00D575E7"/>
    <w:rsid w:val="00D5785C"/>
    <w:rsid w:val="00D608DF"/>
    <w:rsid w:val="00D611CD"/>
    <w:rsid w:val="00D61368"/>
    <w:rsid w:val="00D61754"/>
    <w:rsid w:val="00D623BC"/>
    <w:rsid w:val="00D6260B"/>
    <w:rsid w:val="00D63C33"/>
    <w:rsid w:val="00D6405A"/>
    <w:rsid w:val="00D645E9"/>
    <w:rsid w:val="00D64F08"/>
    <w:rsid w:val="00D64F27"/>
    <w:rsid w:val="00D653B0"/>
    <w:rsid w:val="00D65B87"/>
    <w:rsid w:val="00D66EF1"/>
    <w:rsid w:val="00D673B7"/>
    <w:rsid w:val="00D67D98"/>
    <w:rsid w:val="00D70136"/>
    <w:rsid w:val="00D701E8"/>
    <w:rsid w:val="00D707DD"/>
    <w:rsid w:val="00D70F45"/>
    <w:rsid w:val="00D71409"/>
    <w:rsid w:val="00D71D8B"/>
    <w:rsid w:val="00D727FD"/>
    <w:rsid w:val="00D72EA3"/>
    <w:rsid w:val="00D73B36"/>
    <w:rsid w:val="00D76C14"/>
    <w:rsid w:val="00D76ED0"/>
    <w:rsid w:val="00D8032B"/>
    <w:rsid w:val="00D81176"/>
    <w:rsid w:val="00D814D2"/>
    <w:rsid w:val="00D81F75"/>
    <w:rsid w:val="00D82D15"/>
    <w:rsid w:val="00D83D92"/>
    <w:rsid w:val="00D84357"/>
    <w:rsid w:val="00D8577B"/>
    <w:rsid w:val="00D865ED"/>
    <w:rsid w:val="00D867B0"/>
    <w:rsid w:val="00D86A1B"/>
    <w:rsid w:val="00D9008B"/>
    <w:rsid w:val="00D90D88"/>
    <w:rsid w:val="00D912C9"/>
    <w:rsid w:val="00D915C9"/>
    <w:rsid w:val="00D91997"/>
    <w:rsid w:val="00D91ABE"/>
    <w:rsid w:val="00D93407"/>
    <w:rsid w:val="00D944AC"/>
    <w:rsid w:val="00D9466C"/>
    <w:rsid w:val="00D9573A"/>
    <w:rsid w:val="00D96982"/>
    <w:rsid w:val="00D96E85"/>
    <w:rsid w:val="00D977F0"/>
    <w:rsid w:val="00D97A03"/>
    <w:rsid w:val="00DA04B0"/>
    <w:rsid w:val="00DA0BF6"/>
    <w:rsid w:val="00DA1A4D"/>
    <w:rsid w:val="00DA202E"/>
    <w:rsid w:val="00DA2360"/>
    <w:rsid w:val="00DA241B"/>
    <w:rsid w:val="00DA2435"/>
    <w:rsid w:val="00DA29EA"/>
    <w:rsid w:val="00DA603E"/>
    <w:rsid w:val="00DA66C9"/>
    <w:rsid w:val="00DA6897"/>
    <w:rsid w:val="00DA6A05"/>
    <w:rsid w:val="00DB13A8"/>
    <w:rsid w:val="00DB1D94"/>
    <w:rsid w:val="00DB1EF1"/>
    <w:rsid w:val="00DB26C5"/>
    <w:rsid w:val="00DB293B"/>
    <w:rsid w:val="00DB34EA"/>
    <w:rsid w:val="00DB3C48"/>
    <w:rsid w:val="00DB3FDD"/>
    <w:rsid w:val="00DB4412"/>
    <w:rsid w:val="00DB503C"/>
    <w:rsid w:val="00DB5326"/>
    <w:rsid w:val="00DB534D"/>
    <w:rsid w:val="00DB57CC"/>
    <w:rsid w:val="00DC03A3"/>
    <w:rsid w:val="00DC0E46"/>
    <w:rsid w:val="00DC138E"/>
    <w:rsid w:val="00DC17BA"/>
    <w:rsid w:val="00DC2610"/>
    <w:rsid w:val="00DC34B5"/>
    <w:rsid w:val="00DC470F"/>
    <w:rsid w:val="00DC4E78"/>
    <w:rsid w:val="00DC4EF5"/>
    <w:rsid w:val="00DD017A"/>
    <w:rsid w:val="00DD0203"/>
    <w:rsid w:val="00DD157E"/>
    <w:rsid w:val="00DD21BD"/>
    <w:rsid w:val="00DD2219"/>
    <w:rsid w:val="00DD25CE"/>
    <w:rsid w:val="00DD29E0"/>
    <w:rsid w:val="00DD2FC6"/>
    <w:rsid w:val="00DD388D"/>
    <w:rsid w:val="00DD3A4F"/>
    <w:rsid w:val="00DD47B8"/>
    <w:rsid w:val="00DD5C9D"/>
    <w:rsid w:val="00DD79C9"/>
    <w:rsid w:val="00DE05B2"/>
    <w:rsid w:val="00DE1776"/>
    <w:rsid w:val="00DE1A86"/>
    <w:rsid w:val="00DE1C0A"/>
    <w:rsid w:val="00DE1E95"/>
    <w:rsid w:val="00DE27A5"/>
    <w:rsid w:val="00DE2F4D"/>
    <w:rsid w:val="00DE3986"/>
    <w:rsid w:val="00DE3DEF"/>
    <w:rsid w:val="00DE43F0"/>
    <w:rsid w:val="00DE48C2"/>
    <w:rsid w:val="00DE4F68"/>
    <w:rsid w:val="00DE4FD0"/>
    <w:rsid w:val="00DE53D6"/>
    <w:rsid w:val="00DE54A9"/>
    <w:rsid w:val="00DE5B9D"/>
    <w:rsid w:val="00DF03D8"/>
    <w:rsid w:val="00DF0837"/>
    <w:rsid w:val="00DF0AC4"/>
    <w:rsid w:val="00DF0D13"/>
    <w:rsid w:val="00DF1830"/>
    <w:rsid w:val="00DF2A92"/>
    <w:rsid w:val="00DF3247"/>
    <w:rsid w:val="00DF38A7"/>
    <w:rsid w:val="00DF3B4B"/>
    <w:rsid w:val="00DF48D5"/>
    <w:rsid w:val="00DF4D7B"/>
    <w:rsid w:val="00DF4F3E"/>
    <w:rsid w:val="00DF5AA9"/>
    <w:rsid w:val="00DF5B62"/>
    <w:rsid w:val="00DF5E7F"/>
    <w:rsid w:val="00DF6460"/>
    <w:rsid w:val="00DF6505"/>
    <w:rsid w:val="00DF6EB1"/>
    <w:rsid w:val="00E0024A"/>
    <w:rsid w:val="00E00E1E"/>
    <w:rsid w:val="00E01358"/>
    <w:rsid w:val="00E018E1"/>
    <w:rsid w:val="00E0228C"/>
    <w:rsid w:val="00E02F7C"/>
    <w:rsid w:val="00E03901"/>
    <w:rsid w:val="00E040E5"/>
    <w:rsid w:val="00E06081"/>
    <w:rsid w:val="00E0650A"/>
    <w:rsid w:val="00E068E8"/>
    <w:rsid w:val="00E06CF9"/>
    <w:rsid w:val="00E06EB5"/>
    <w:rsid w:val="00E07394"/>
    <w:rsid w:val="00E075E4"/>
    <w:rsid w:val="00E0776A"/>
    <w:rsid w:val="00E104F7"/>
    <w:rsid w:val="00E111AE"/>
    <w:rsid w:val="00E111BB"/>
    <w:rsid w:val="00E1122B"/>
    <w:rsid w:val="00E1197C"/>
    <w:rsid w:val="00E132BC"/>
    <w:rsid w:val="00E15F1A"/>
    <w:rsid w:val="00E17124"/>
    <w:rsid w:val="00E201EC"/>
    <w:rsid w:val="00E20714"/>
    <w:rsid w:val="00E21887"/>
    <w:rsid w:val="00E21B58"/>
    <w:rsid w:val="00E229D8"/>
    <w:rsid w:val="00E22CC2"/>
    <w:rsid w:val="00E230B0"/>
    <w:rsid w:val="00E265E7"/>
    <w:rsid w:val="00E26764"/>
    <w:rsid w:val="00E27417"/>
    <w:rsid w:val="00E30525"/>
    <w:rsid w:val="00E305CE"/>
    <w:rsid w:val="00E311DC"/>
    <w:rsid w:val="00E316F5"/>
    <w:rsid w:val="00E325BB"/>
    <w:rsid w:val="00E32CA1"/>
    <w:rsid w:val="00E33454"/>
    <w:rsid w:val="00E34F60"/>
    <w:rsid w:val="00E35E6B"/>
    <w:rsid w:val="00E36036"/>
    <w:rsid w:val="00E364E9"/>
    <w:rsid w:val="00E368CE"/>
    <w:rsid w:val="00E3770A"/>
    <w:rsid w:val="00E379EC"/>
    <w:rsid w:val="00E40770"/>
    <w:rsid w:val="00E40B0E"/>
    <w:rsid w:val="00E41358"/>
    <w:rsid w:val="00E41D4E"/>
    <w:rsid w:val="00E426D7"/>
    <w:rsid w:val="00E429D5"/>
    <w:rsid w:val="00E429E4"/>
    <w:rsid w:val="00E42A1F"/>
    <w:rsid w:val="00E43467"/>
    <w:rsid w:val="00E43C54"/>
    <w:rsid w:val="00E43CA9"/>
    <w:rsid w:val="00E43FE2"/>
    <w:rsid w:val="00E4408F"/>
    <w:rsid w:val="00E444F5"/>
    <w:rsid w:val="00E44986"/>
    <w:rsid w:val="00E44C6C"/>
    <w:rsid w:val="00E45696"/>
    <w:rsid w:val="00E45871"/>
    <w:rsid w:val="00E460C7"/>
    <w:rsid w:val="00E46174"/>
    <w:rsid w:val="00E47786"/>
    <w:rsid w:val="00E47FD6"/>
    <w:rsid w:val="00E47FDE"/>
    <w:rsid w:val="00E50666"/>
    <w:rsid w:val="00E512AB"/>
    <w:rsid w:val="00E518B9"/>
    <w:rsid w:val="00E5258C"/>
    <w:rsid w:val="00E5326E"/>
    <w:rsid w:val="00E534A3"/>
    <w:rsid w:val="00E540CF"/>
    <w:rsid w:val="00E54310"/>
    <w:rsid w:val="00E5437F"/>
    <w:rsid w:val="00E5513D"/>
    <w:rsid w:val="00E56B51"/>
    <w:rsid w:val="00E56B68"/>
    <w:rsid w:val="00E6058B"/>
    <w:rsid w:val="00E60629"/>
    <w:rsid w:val="00E60E89"/>
    <w:rsid w:val="00E61F1B"/>
    <w:rsid w:val="00E628D6"/>
    <w:rsid w:val="00E63BFA"/>
    <w:rsid w:val="00E63FB8"/>
    <w:rsid w:val="00E648CC"/>
    <w:rsid w:val="00E649A4"/>
    <w:rsid w:val="00E649F3"/>
    <w:rsid w:val="00E64A3B"/>
    <w:rsid w:val="00E654F8"/>
    <w:rsid w:val="00E65D8B"/>
    <w:rsid w:val="00E6636E"/>
    <w:rsid w:val="00E6642D"/>
    <w:rsid w:val="00E67C79"/>
    <w:rsid w:val="00E67CE3"/>
    <w:rsid w:val="00E703BB"/>
    <w:rsid w:val="00E71179"/>
    <w:rsid w:val="00E713E9"/>
    <w:rsid w:val="00E7171B"/>
    <w:rsid w:val="00E7179F"/>
    <w:rsid w:val="00E72A0C"/>
    <w:rsid w:val="00E7350A"/>
    <w:rsid w:val="00E73FB8"/>
    <w:rsid w:val="00E74FFB"/>
    <w:rsid w:val="00E7512F"/>
    <w:rsid w:val="00E75835"/>
    <w:rsid w:val="00E76E9B"/>
    <w:rsid w:val="00E77C10"/>
    <w:rsid w:val="00E80692"/>
    <w:rsid w:val="00E81843"/>
    <w:rsid w:val="00E81C95"/>
    <w:rsid w:val="00E81CAB"/>
    <w:rsid w:val="00E81F32"/>
    <w:rsid w:val="00E827FC"/>
    <w:rsid w:val="00E835B2"/>
    <w:rsid w:val="00E841F6"/>
    <w:rsid w:val="00E8688E"/>
    <w:rsid w:val="00E86F40"/>
    <w:rsid w:val="00E9074F"/>
    <w:rsid w:val="00E9083C"/>
    <w:rsid w:val="00E91C70"/>
    <w:rsid w:val="00E92297"/>
    <w:rsid w:val="00E9282E"/>
    <w:rsid w:val="00E929A8"/>
    <w:rsid w:val="00E93836"/>
    <w:rsid w:val="00E93CB9"/>
    <w:rsid w:val="00E94A59"/>
    <w:rsid w:val="00E94C18"/>
    <w:rsid w:val="00E94DFF"/>
    <w:rsid w:val="00E9502C"/>
    <w:rsid w:val="00E965A6"/>
    <w:rsid w:val="00E9674F"/>
    <w:rsid w:val="00E96AD1"/>
    <w:rsid w:val="00EA07AC"/>
    <w:rsid w:val="00EA2E50"/>
    <w:rsid w:val="00EA305D"/>
    <w:rsid w:val="00EA3A6B"/>
    <w:rsid w:val="00EA409B"/>
    <w:rsid w:val="00EA46D3"/>
    <w:rsid w:val="00EA46D4"/>
    <w:rsid w:val="00EA481B"/>
    <w:rsid w:val="00EA55F6"/>
    <w:rsid w:val="00EA607B"/>
    <w:rsid w:val="00EA6711"/>
    <w:rsid w:val="00EA6BE2"/>
    <w:rsid w:val="00EA6FE6"/>
    <w:rsid w:val="00EB11D6"/>
    <w:rsid w:val="00EB264A"/>
    <w:rsid w:val="00EB3552"/>
    <w:rsid w:val="00EB5464"/>
    <w:rsid w:val="00EB58A6"/>
    <w:rsid w:val="00EB593B"/>
    <w:rsid w:val="00EB5F62"/>
    <w:rsid w:val="00EB76E9"/>
    <w:rsid w:val="00EC0206"/>
    <w:rsid w:val="00EC102F"/>
    <w:rsid w:val="00EC1F3D"/>
    <w:rsid w:val="00EC221B"/>
    <w:rsid w:val="00EC2BAE"/>
    <w:rsid w:val="00EC46ED"/>
    <w:rsid w:val="00EC4EC7"/>
    <w:rsid w:val="00EC55CE"/>
    <w:rsid w:val="00EC5A52"/>
    <w:rsid w:val="00EC6570"/>
    <w:rsid w:val="00EC6CF8"/>
    <w:rsid w:val="00EC7157"/>
    <w:rsid w:val="00EC7180"/>
    <w:rsid w:val="00ED138B"/>
    <w:rsid w:val="00ED14F3"/>
    <w:rsid w:val="00ED1622"/>
    <w:rsid w:val="00ED330A"/>
    <w:rsid w:val="00ED3527"/>
    <w:rsid w:val="00ED4308"/>
    <w:rsid w:val="00ED47FF"/>
    <w:rsid w:val="00ED4A40"/>
    <w:rsid w:val="00ED5F76"/>
    <w:rsid w:val="00ED73CB"/>
    <w:rsid w:val="00ED73F3"/>
    <w:rsid w:val="00ED79F6"/>
    <w:rsid w:val="00EE02D7"/>
    <w:rsid w:val="00EE04B3"/>
    <w:rsid w:val="00EE06B9"/>
    <w:rsid w:val="00EE1E2C"/>
    <w:rsid w:val="00EE2AD3"/>
    <w:rsid w:val="00EE40AC"/>
    <w:rsid w:val="00EE44EB"/>
    <w:rsid w:val="00EE4F80"/>
    <w:rsid w:val="00EE4FFD"/>
    <w:rsid w:val="00EE5D61"/>
    <w:rsid w:val="00EE6BB4"/>
    <w:rsid w:val="00EE7387"/>
    <w:rsid w:val="00EE7687"/>
    <w:rsid w:val="00EE7B9A"/>
    <w:rsid w:val="00EF066F"/>
    <w:rsid w:val="00EF145E"/>
    <w:rsid w:val="00EF1BDA"/>
    <w:rsid w:val="00EF2693"/>
    <w:rsid w:val="00EF2BD8"/>
    <w:rsid w:val="00EF3A1F"/>
    <w:rsid w:val="00EF4539"/>
    <w:rsid w:val="00EF475F"/>
    <w:rsid w:val="00EF4CEE"/>
    <w:rsid w:val="00EF5415"/>
    <w:rsid w:val="00EF5BF0"/>
    <w:rsid w:val="00EF5E37"/>
    <w:rsid w:val="00EF6401"/>
    <w:rsid w:val="00EF7067"/>
    <w:rsid w:val="00EF7D51"/>
    <w:rsid w:val="00F00791"/>
    <w:rsid w:val="00F01473"/>
    <w:rsid w:val="00F02941"/>
    <w:rsid w:val="00F02CC3"/>
    <w:rsid w:val="00F03513"/>
    <w:rsid w:val="00F03725"/>
    <w:rsid w:val="00F03A0F"/>
    <w:rsid w:val="00F03DD0"/>
    <w:rsid w:val="00F0480C"/>
    <w:rsid w:val="00F04EE2"/>
    <w:rsid w:val="00F062A5"/>
    <w:rsid w:val="00F06428"/>
    <w:rsid w:val="00F06473"/>
    <w:rsid w:val="00F07554"/>
    <w:rsid w:val="00F07775"/>
    <w:rsid w:val="00F077D6"/>
    <w:rsid w:val="00F07EC1"/>
    <w:rsid w:val="00F106A7"/>
    <w:rsid w:val="00F10E14"/>
    <w:rsid w:val="00F11A34"/>
    <w:rsid w:val="00F11C10"/>
    <w:rsid w:val="00F11EF4"/>
    <w:rsid w:val="00F1353B"/>
    <w:rsid w:val="00F139F1"/>
    <w:rsid w:val="00F13C4D"/>
    <w:rsid w:val="00F14E59"/>
    <w:rsid w:val="00F154DF"/>
    <w:rsid w:val="00F17A9A"/>
    <w:rsid w:val="00F17C06"/>
    <w:rsid w:val="00F17FB7"/>
    <w:rsid w:val="00F20E5D"/>
    <w:rsid w:val="00F228CD"/>
    <w:rsid w:val="00F22F38"/>
    <w:rsid w:val="00F23C4B"/>
    <w:rsid w:val="00F23F95"/>
    <w:rsid w:val="00F241B1"/>
    <w:rsid w:val="00F25CE8"/>
    <w:rsid w:val="00F26C64"/>
    <w:rsid w:val="00F27AFE"/>
    <w:rsid w:val="00F308DD"/>
    <w:rsid w:val="00F32A30"/>
    <w:rsid w:val="00F3316B"/>
    <w:rsid w:val="00F33392"/>
    <w:rsid w:val="00F33579"/>
    <w:rsid w:val="00F337C4"/>
    <w:rsid w:val="00F34183"/>
    <w:rsid w:val="00F3592C"/>
    <w:rsid w:val="00F35CC9"/>
    <w:rsid w:val="00F36A3C"/>
    <w:rsid w:val="00F371DA"/>
    <w:rsid w:val="00F376EB"/>
    <w:rsid w:val="00F3799B"/>
    <w:rsid w:val="00F37C40"/>
    <w:rsid w:val="00F40137"/>
    <w:rsid w:val="00F402A3"/>
    <w:rsid w:val="00F4077F"/>
    <w:rsid w:val="00F41769"/>
    <w:rsid w:val="00F41F6D"/>
    <w:rsid w:val="00F429F3"/>
    <w:rsid w:val="00F43C02"/>
    <w:rsid w:val="00F44AA3"/>
    <w:rsid w:val="00F44D1A"/>
    <w:rsid w:val="00F45006"/>
    <w:rsid w:val="00F45126"/>
    <w:rsid w:val="00F4567B"/>
    <w:rsid w:val="00F458EC"/>
    <w:rsid w:val="00F45C1C"/>
    <w:rsid w:val="00F45CA3"/>
    <w:rsid w:val="00F45E05"/>
    <w:rsid w:val="00F45E29"/>
    <w:rsid w:val="00F46E80"/>
    <w:rsid w:val="00F50560"/>
    <w:rsid w:val="00F512CB"/>
    <w:rsid w:val="00F512FF"/>
    <w:rsid w:val="00F5215B"/>
    <w:rsid w:val="00F523CD"/>
    <w:rsid w:val="00F5386D"/>
    <w:rsid w:val="00F5405D"/>
    <w:rsid w:val="00F5430C"/>
    <w:rsid w:val="00F54F73"/>
    <w:rsid w:val="00F55B72"/>
    <w:rsid w:val="00F56186"/>
    <w:rsid w:val="00F5621E"/>
    <w:rsid w:val="00F56A54"/>
    <w:rsid w:val="00F5780A"/>
    <w:rsid w:val="00F57918"/>
    <w:rsid w:val="00F603B3"/>
    <w:rsid w:val="00F61379"/>
    <w:rsid w:val="00F61837"/>
    <w:rsid w:val="00F61A0D"/>
    <w:rsid w:val="00F61A7C"/>
    <w:rsid w:val="00F61C68"/>
    <w:rsid w:val="00F6237D"/>
    <w:rsid w:val="00F633EE"/>
    <w:rsid w:val="00F64A33"/>
    <w:rsid w:val="00F64B27"/>
    <w:rsid w:val="00F6598B"/>
    <w:rsid w:val="00F65F00"/>
    <w:rsid w:val="00F661A5"/>
    <w:rsid w:val="00F66D73"/>
    <w:rsid w:val="00F67960"/>
    <w:rsid w:val="00F67E4A"/>
    <w:rsid w:val="00F703DB"/>
    <w:rsid w:val="00F709CF"/>
    <w:rsid w:val="00F71DCC"/>
    <w:rsid w:val="00F72096"/>
    <w:rsid w:val="00F7231A"/>
    <w:rsid w:val="00F7295E"/>
    <w:rsid w:val="00F73EC2"/>
    <w:rsid w:val="00F746F6"/>
    <w:rsid w:val="00F75B7C"/>
    <w:rsid w:val="00F75D35"/>
    <w:rsid w:val="00F76A6E"/>
    <w:rsid w:val="00F7794C"/>
    <w:rsid w:val="00F80350"/>
    <w:rsid w:val="00F80C38"/>
    <w:rsid w:val="00F82DC4"/>
    <w:rsid w:val="00F82F17"/>
    <w:rsid w:val="00F83215"/>
    <w:rsid w:val="00F83D0D"/>
    <w:rsid w:val="00F83F90"/>
    <w:rsid w:val="00F844CF"/>
    <w:rsid w:val="00F84FFF"/>
    <w:rsid w:val="00F850CF"/>
    <w:rsid w:val="00F85269"/>
    <w:rsid w:val="00F85D62"/>
    <w:rsid w:val="00F87757"/>
    <w:rsid w:val="00F87C76"/>
    <w:rsid w:val="00F90BCF"/>
    <w:rsid w:val="00F90E83"/>
    <w:rsid w:val="00F91FE3"/>
    <w:rsid w:val="00F92620"/>
    <w:rsid w:val="00F932DB"/>
    <w:rsid w:val="00F941D5"/>
    <w:rsid w:val="00F942AB"/>
    <w:rsid w:val="00F94E8A"/>
    <w:rsid w:val="00F950BE"/>
    <w:rsid w:val="00F963F7"/>
    <w:rsid w:val="00FA0F46"/>
    <w:rsid w:val="00FA13D1"/>
    <w:rsid w:val="00FA16D3"/>
    <w:rsid w:val="00FA1ACE"/>
    <w:rsid w:val="00FA1C6A"/>
    <w:rsid w:val="00FA20BE"/>
    <w:rsid w:val="00FA2476"/>
    <w:rsid w:val="00FA2ACC"/>
    <w:rsid w:val="00FA2C9A"/>
    <w:rsid w:val="00FA49D5"/>
    <w:rsid w:val="00FA4A61"/>
    <w:rsid w:val="00FA4F24"/>
    <w:rsid w:val="00FA56A9"/>
    <w:rsid w:val="00FA5DF7"/>
    <w:rsid w:val="00FA5F34"/>
    <w:rsid w:val="00FA61E3"/>
    <w:rsid w:val="00FA7A91"/>
    <w:rsid w:val="00FB096C"/>
    <w:rsid w:val="00FB0AB9"/>
    <w:rsid w:val="00FB155E"/>
    <w:rsid w:val="00FB1FF0"/>
    <w:rsid w:val="00FB22B0"/>
    <w:rsid w:val="00FB32EF"/>
    <w:rsid w:val="00FB36A7"/>
    <w:rsid w:val="00FB3BF9"/>
    <w:rsid w:val="00FB43E7"/>
    <w:rsid w:val="00FB4577"/>
    <w:rsid w:val="00FB574A"/>
    <w:rsid w:val="00FB5AED"/>
    <w:rsid w:val="00FB630F"/>
    <w:rsid w:val="00FB6365"/>
    <w:rsid w:val="00FB66D8"/>
    <w:rsid w:val="00FB699E"/>
    <w:rsid w:val="00FB6C67"/>
    <w:rsid w:val="00FB75D7"/>
    <w:rsid w:val="00FC0527"/>
    <w:rsid w:val="00FC1C10"/>
    <w:rsid w:val="00FC1FAC"/>
    <w:rsid w:val="00FC2A4F"/>
    <w:rsid w:val="00FC2C35"/>
    <w:rsid w:val="00FC4163"/>
    <w:rsid w:val="00FC701D"/>
    <w:rsid w:val="00FD0285"/>
    <w:rsid w:val="00FD121B"/>
    <w:rsid w:val="00FD24C9"/>
    <w:rsid w:val="00FD264F"/>
    <w:rsid w:val="00FD320C"/>
    <w:rsid w:val="00FD4E33"/>
    <w:rsid w:val="00FD4ED7"/>
    <w:rsid w:val="00FD5344"/>
    <w:rsid w:val="00FD552D"/>
    <w:rsid w:val="00FD5F21"/>
    <w:rsid w:val="00FD66BA"/>
    <w:rsid w:val="00FD73A5"/>
    <w:rsid w:val="00FD761E"/>
    <w:rsid w:val="00FD7B96"/>
    <w:rsid w:val="00FE0A8B"/>
    <w:rsid w:val="00FE1B35"/>
    <w:rsid w:val="00FE210E"/>
    <w:rsid w:val="00FE2653"/>
    <w:rsid w:val="00FE316A"/>
    <w:rsid w:val="00FE371F"/>
    <w:rsid w:val="00FE3803"/>
    <w:rsid w:val="00FE3843"/>
    <w:rsid w:val="00FE3E96"/>
    <w:rsid w:val="00FE4336"/>
    <w:rsid w:val="00FE46CC"/>
    <w:rsid w:val="00FE556F"/>
    <w:rsid w:val="00FE55A4"/>
    <w:rsid w:val="00FE6805"/>
    <w:rsid w:val="00FE7002"/>
    <w:rsid w:val="00FE7010"/>
    <w:rsid w:val="00FF0121"/>
    <w:rsid w:val="00FF0434"/>
    <w:rsid w:val="00FF137B"/>
    <w:rsid w:val="00FF1AE4"/>
    <w:rsid w:val="00FF2216"/>
    <w:rsid w:val="00FF356B"/>
    <w:rsid w:val="00FF64ED"/>
    <w:rsid w:val="00FF722C"/>
    <w:rsid w:val="00FF755F"/>
    <w:rsid w:val="00FF7C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sz w:val="28"/>
        <w:szCs w:val="22"/>
        <w:lang w:val="en-U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CCC"/>
    <w:pPr>
      <w:spacing w:after="0"/>
      <w:jc w:val="left"/>
    </w:pPr>
    <w:rPr>
      <w:rFonts w:ascii="Garamond" w:eastAsia="Times New Roman" w:hAnsi="Garamond" w:cs="Times New Roman"/>
      <w:szCs w:val="24"/>
    </w:rPr>
  </w:style>
  <w:style w:type="paragraph" w:styleId="Heading2">
    <w:name w:val="heading 2"/>
    <w:basedOn w:val="Normal"/>
    <w:next w:val="Normal"/>
    <w:link w:val="Heading2Char"/>
    <w:qFormat/>
    <w:rsid w:val="00A31CCC"/>
    <w:pPr>
      <w:keepNext/>
      <w:outlineLvl w:val="1"/>
    </w:pPr>
    <w:rPr>
      <w:rFonts w:ascii="Brush Script MT" w:hAnsi="Brush Script MT"/>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31CCC"/>
    <w:rPr>
      <w:rFonts w:ascii="Brush Script MT" w:eastAsia="Times New Roman" w:hAnsi="Brush Script MT" w:cs="Times New Roman"/>
      <w:sz w:val="32"/>
      <w:szCs w:val="20"/>
      <w:u w:val="single"/>
    </w:rPr>
  </w:style>
  <w:style w:type="character" w:styleId="PageNumber">
    <w:name w:val="page number"/>
    <w:basedOn w:val="DefaultParagraphFont"/>
    <w:rsid w:val="00A31CCC"/>
  </w:style>
  <w:style w:type="paragraph" w:styleId="Header">
    <w:name w:val="header"/>
    <w:basedOn w:val="Normal"/>
    <w:link w:val="HeaderChar"/>
    <w:rsid w:val="00A31CCC"/>
    <w:pPr>
      <w:tabs>
        <w:tab w:val="center" w:pos="4320"/>
        <w:tab w:val="right" w:pos="8640"/>
      </w:tabs>
    </w:pPr>
    <w:rPr>
      <w:rFonts w:ascii="Arial" w:hAnsi="Arial"/>
      <w:sz w:val="24"/>
      <w:szCs w:val="20"/>
    </w:rPr>
  </w:style>
  <w:style w:type="character" w:customStyle="1" w:styleId="HeaderChar">
    <w:name w:val="Header Char"/>
    <w:basedOn w:val="DefaultParagraphFont"/>
    <w:link w:val="Header"/>
    <w:rsid w:val="00A31CCC"/>
    <w:rPr>
      <w:rFonts w:ascii="Arial" w:eastAsia="Times New Roman" w:hAnsi="Arial" w:cs="Times New Roman"/>
      <w:sz w:val="24"/>
      <w:szCs w:val="20"/>
    </w:rPr>
  </w:style>
  <w:style w:type="paragraph" w:styleId="Footer">
    <w:name w:val="footer"/>
    <w:basedOn w:val="Normal"/>
    <w:link w:val="FooterChar"/>
    <w:uiPriority w:val="99"/>
    <w:rsid w:val="00A31CCC"/>
    <w:pPr>
      <w:tabs>
        <w:tab w:val="center" w:pos="4320"/>
        <w:tab w:val="right" w:pos="8640"/>
      </w:tabs>
    </w:pPr>
    <w:rPr>
      <w:rFonts w:ascii="Arial" w:hAnsi="Arial"/>
      <w:sz w:val="24"/>
      <w:szCs w:val="20"/>
    </w:rPr>
  </w:style>
  <w:style w:type="character" w:customStyle="1" w:styleId="FooterChar">
    <w:name w:val="Footer Char"/>
    <w:basedOn w:val="DefaultParagraphFont"/>
    <w:link w:val="Footer"/>
    <w:uiPriority w:val="99"/>
    <w:rsid w:val="00A31CCC"/>
    <w:rPr>
      <w:rFonts w:ascii="Arial" w:eastAsia="Times New Roman" w:hAnsi="Arial" w:cs="Times New Roman"/>
      <w:sz w:val="24"/>
      <w:szCs w:val="20"/>
    </w:rPr>
  </w:style>
  <w:style w:type="paragraph" w:styleId="BodyText2">
    <w:name w:val="Body Text 2"/>
    <w:basedOn w:val="Normal"/>
    <w:link w:val="BodyText2Char"/>
    <w:rsid w:val="00A31CCC"/>
    <w:pPr>
      <w:jc w:val="both"/>
    </w:pPr>
    <w:rPr>
      <w:rFonts w:ascii="Arial" w:hAnsi="Arial"/>
      <w:sz w:val="24"/>
      <w:szCs w:val="20"/>
    </w:rPr>
  </w:style>
  <w:style w:type="character" w:customStyle="1" w:styleId="BodyText2Char">
    <w:name w:val="Body Text 2 Char"/>
    <w:basedOn w:val="DefaultParagraphFont"/>
    <w:link w:val="BodyText2"/>
    <w:rsid w:val="00A31CCC"/>
    <w:rPr>
      <w:rFonts w:ascii="Arial" w:eastAsia="Times New Roman" w:hAnsi="Arial" w:cs="Times New Roman"/>
      <w:sz w:val="24"/>
      <w:szCs w:val="20"/>
    </w:rPr>
  </w:style>
  <w:style w:type="paragraph" w:customStyle="1" w:styleId="Default">
    <w:name w:val="Default"/>
    <w:rsid w:val="00A31CCC"/>
    <w:pPr>
      <w:widowControl w:val="0"/>
      <w:autoSpaceDE w:val="0"/>
      <w:autoSpaceDN w:val="0"/>
      <w:adjustRightInd w:val="0"/>
      <w:spacing w:after="0"/>
      <w:jc w:val="left"/>
    </w:pPr>
    <w:rPr>
      <w:rFonts w:ascii="Times New Roman" w:eastAsiaTheme="minorEastAsia" w:hAnsi="Times New Roman" w:cs="Times New Roman"/>
      <w:color w:val="000000"/>
      <w:sz w:val="24"/>
      <w:szCs w:val="24"/>
    </w:rPr>
  </w:style>
  <w:style w:type="paragraph" w:customStyle="1" w:styleId="CM3">
    <w:name w:val="CM3"/>
    <w:basedOn w:val="Default"/>
    <w:next w:val="Default"/>
    <w:uiPriority w:val="99"/>
    <w:rsid w:val="00A31CCC"/>
  </w:style>
  <w:style w:type="table" w:styleId="TableGrid">
    <w:name w:val="Table Grid"/>
    <w:basedOn w:val="TableNormal"/>
    <w:uiPriority w:val="59"/>
    <w:rsid w:val="00A31CCC"/>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1CCC"/>
    <w:rPr>
      <w:rFonts w:ascii="Tahoma" w:hAnsi="Tahoma" w:cs="Tahoma"/>
      <w:sz w:val="16"/>
      <w:szCs w:val="16"/>
    </w:rPr>
  </w:style>
  <w:style w:type="character" w:customStyle="1" w:styleId="BalloonTextChar">
    <w:name w:val="Balloon Text Char"/>
    <w:basedOn w:val="DefaultParagraphFont"/>
    <w:link w:val="BalloonText"/>
    <w:uiPriority w:val="99"/>
    <w:semiHidden/>
    <w:rsid w:val="00A31CCC"/>
    <w:rPr>
      <w:rFonts w:ascii="Tahoma" w:eastAsia="Times New Roman" w:hAnsi="Tahoma" w:cs="Tahoma"/>
      <w:sz w:val="16"/>
      <w:szCs w:val="16"/>
    </w:rPr>
  </w:style>
  <w:style w:type="paragraph" w:styleId="NormalWeb">
    <w:name w:val="Normal (Web)"/>
    <w:basedOn w:val="Normal"/>
    <w:uiPriority w:val="99"/>
    <w:semiHidden/>
    <w:unhideWhenUsed/>
    <w:rsid w:val="00FA61E3"/>
    <w:pPr>
      <w:spacing w:before="100" w:beforeAutospacing="1" w:after="100" w:afterAutospacing="1"/>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322314901">
      <w:bodyDiv w:val="1"/>
      <w:marLeft w:val="0"/>
      <w:marRight w:val="0"/>
      <w:marTop w:val="0"/>
      <w:marBottom w:val="0"/>
      <w:divBdr>
        <w:top w:val="none" w:sz="0" w:space="0" w:color="auto"/>
        <w:left w:val="none" w:sz="0" w:space="0" w:color="auto"/>
        <w:bottom w:val="none" w:sz="0" w:space="0" w:color="auto"/>
        <w:right w:val="none" w:sz="0" w:space="0" w:color="auto"/>
      </w:divBdr>
    </w:div>
    <w:div w:id="147753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BD744-F65B-4B12-81DE-50290E2A9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7416</TotalTime>
  <Pages>8</Pages>
  <Words>2149</Words>
  <Characters>12252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State of Connecticut-Office of Policy &amp; Management</Company>
  <LinksUpToDate>false</LinksUpToDate>
  <CharactersWithSpaces>14373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 Yelmini</dc:creator>
  <cp:keywords/>
  <dc:description/>
  <cp:lastModifiedBy>Tammy Kowalski</cp:lastModifiedBy>
  <cp:revision>13</cp:revision>
  <cp:lastPrinted>2012-11-13T15:06:00Z</cp:lastPrinted>
  <dcterms:created xsi:type="dcterms:W3CDTF">2012-11-06T15:14:00Z</dcterms:created>
  <dcterms:modified xsi:type="dcterms:W3CDTF">2012-11-19T14:03:00Z</dcterms:modified>
</cp:coreProperties>
</file>