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9BC84" w14:textId="5A5A267C" w:rsidR="0085193D" w:rsidRPr="0085193D" w:rsidRDefault="0085193D" w:rsidP="009465F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5193D">
        <w:rPr>
          <w:b/>
          <w:bCs/>
          <w:sz w:val="28"/>
          <w:szCs w:val="28"/>
        </w:rPr>
        <w:t>ESSER II</w:t>
      </w:r>
    </w:p>
    <w:p w14:paraId="392597C5" w14:textId="72D44721" w:rsidR="009465F4" w:rsidRPr="0085193D" w:rsidRDefault="009465F4" w:rsidP="009465F4">
      <w:pPr>
        <w:jc w:val="center"/>
        <w:rPr>
          <w:b/>
          <w:bCs/>
          <w:sz w:val="28"/>
          <w:szCs w:val="28"/>
        </w:rPr>
      </w:pPr>
      <w:r w:rsidRPr="0085193D">
        <w:rPr>
          <w:b/>
          <w:bCs/>
          <w:sz w:val="28"/>
          <w:szCs w:val="28"/>
        </w:rPr>
        <w:t>NEEDS ASSESSMENT TEMPLATE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5"/>
        <w:gridCol w:w="5561"/>
        <w:gridCol w:w="14"/>
        <w:gridCol w:w="145"/>
        <w:gridCol w:w="7019"/>
      </w:tblGrid>
      <w:tr w:rsidR="009465F4" w14:paraId="081C14A7" w14:textId="77777777" w:rsidTr="00683F74">
        <w:trPr>
          <w:trHeight w:val="275"/>
        </w:trPr>
        <w:tc>
          <w:tcPr>
            <w:tcW w:w="7335" w:type="dxa"/>
            <w:gridSpan w:val="4"/>
          </w:tcPr>
          <w:p w14:paraId="4DAB6D2E" w14:textId="14E5D592" w:rsidR="009465F4" w:rsidRPr="004E074C" w:rsidRDefault="009465F4" w:rsidP="009465F4">
            <w:pPr>
              <w:rPr>
                <w:b/>
                <w:bCs/>
                <w:sz w:val="24"/>
                <w:szCs w:val="24"/>
              </w:rPr>
            </w:pPr>
            <w:r w:rsidRPr="004E074C">
              <w:rPr>
                <w:b/>
                <w:bCs/>
                <w:sz w:val="24"/>
                <w:szCs w:val="24"/>
              </w:rPr>
              <w:t>DISTRICT:</w:t>
            </w:r>
          </w:p>
        </w:tc>
        <w:tc>
          <w:tcPr>
            <w:tcW w:w="7019" w:type="dxa"/>
          </w:tcPr>
          <w:p w14:paraId="6542FBA9" w14:textId="77777777" w:rsidR="009465F4" w:rsidRDefault="009465F4" w:rsidP="009465F4">
            <w:pPr>
              <w:rPr>
                <w:b/>
                <w:bCs/>
                <w:sz w:val="24"/>
                <w:szCs w:val="24"/>
              </w:rPr>
            </w:pPr>
            <w:r w:rsidRPr="004E074C">
              <w:rPr>
                <w:b/>
                <w:bCs/>
                <w:sz w:val="24"/>
                <w:szCs w:val="24"/>
              </w:rPr>
              <w:t>DATES OF IMPLEMENTATION: From: -----   To:--------</w:t>
            </w:r>
          </w:p>
          <w:p w14:paraId="4F4AEABC" w14:textId="442F4A52" w:rsidR="004E074C" w:rsidRPr="004E074C" w:rsidRDefault="004E074C" w:rsidP="009465F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65F4" w14:paraId="470672F2" w14:textId="77777777" w:rsidTr="00683F74">
        <w:trPr>
          <w:trHeight w:val="275"/>
        </w:trPr>
        <w:tc>
          <w:tcPr>
            <w:tcW w:w="7335" w:type="dxa"/>
            <w:gridSpan w:val="4"/>
          </w:tcPr>
          <w:p w14:paraId="39C318BA" w14:textId="503EF6F0" w:rsidR="009465F4" w:rsidRPr="004E074C" w:rsidRDefault="009465F4" w:rsidP="009465F4">
            <w:pPr>
              <w:rPr>
                <w:b/>
                <w:bCs/>
                <w:sz w:val="24"/>
                <w:szCs w:val="24"/>
              </w:rPr>
            </w:pPr>
            <w:r w:rsidRPr="004E074C">
              <w:rPr>
                <w:b/>
                <w:bCs/>
                <w:sz w:val="24"/>
                <w:szCs w:val="24"/>
              </w:rPr>
              <w:t>SUPERINTENDENT:</w:t>
            </w:r>
          </w:p>
        </w:tc>
        <w:tc>
          <w:tcPr>
            <w:tcW w:w="7019" w:type="dxa"/>
          </w:tcPr>
          <w:p w14:paraId="6025D1D3" w14:textId="77777777" w:rsidR="009465F4" w:rsidRDefault="009465F4" w:rsidP="009465F4">
            <w:pPr>
              <w:rPr>
                <w:b/>
                <w:bCs/>
                <w:sz w:val="24"/>
                <w:szCs w:val="24"/>
              </w:rPr>
            </w:pPr>
            <w:r w:rsidRPr="004E074C">
              <w:rPr>
                <w:b/>
                <w:bCs/>
                <w:sz w:val="24"/>
                <w:szCs w:val="24"/>
              </w:rPr>
              <w:t>DATE OF SUBMISSION</w:t>
            </w:r>
          </w:p>
          <w:p w14:paraId="081920A8" w14:textId="55BD745C" w:rsidR="004E074C" w:rsidRPr="004E074C" w:rsidRDefault="004E074C" w:rsidP="009465F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0F4D" w14:paraId="597CD90C" w14:textId="77777777" w:rsidTr="0085193D">
        <w:trPr>
          <w:trHeight w:val="1689"/>
        </w:trPr>
        <w:tc>
          <w:tcPr>
            <w:tcW w:w="14354" w:type="dxa"/>
            <w:gridSpan w:val="5"/>
          </w:tcPr>
          <w:p w14:paraId="68255A20" w14:textId="5B545B82" w:rsidR="00DE53C6" w:rsidRPr="00F459E7" w:rsidRDefault="0085193D" w:rsidP="009465F4">
            <w:r w:rsidRPr="00F459E7">
              <w:t xml:space="preserve">This </w:t>
            </w:r>
            <w:r w:rsidRPr="00F459E7">
              <w:rPr>
                <w:b/>
                <w:bCs/>
              </w:rPr>
              <w:t xml:space="preserve">segmented </w:t>
            </w:r>
            <w:r w:rsidR="001B2141" w:rsidRPr="001B2141">
              <w:t>N</w:t>
            </w:r>
            <w:r w:rsidRPr="001B2141">
              <w:t xml:space="preserve">eeds </w:t>
            </w:r>
            <w:r w:rsidR="001B2141" w:rsidRPr="001B2141">
              <w:t>A</w:t>
            </w:r>
            <w:r w:rsidRPr="001B2141">
              <w:t>ssessment</w:t>
            </w:r>
            <w:r w:rsidRPr="00F459E7">
              <w:t xml:space="preserve"> supports a process for district to determine priorities on which to focus. It is not meant as a comprehensive tool, but rather a tool to use with targeted areas. </w:t>
            </w:r>
            <w:r w:rsidRPr="00F459E7">
              <w:rPr>
                <w:b/>
                <w:bCs/>
              </w:rPr>
              <w:t>A district may choose to address one or more of the priority areas listed below.</w:t>
            </w:r>
            <w:r w:rsidRPr="00F459E7">
              <w:t xml:space="preserve"> The assessment process will help determine areas of strength and weakness and provide guidance to target resources for improvement. The segmented </w:t>
            </w:r>
            <w:r w:rsidR="001B2141" w:rsidRPr="001B2141">
              <w:t>Needs Assessment</w:t>
            </w:r>
            <w:r w:rsidR="001B2141" w:rsidRPr="00F459E7">
              <w:t xml:space="preserve"> </w:t>
            </w:r>
            <w:r w:rsidRPr="00F459E7">
              <w:t xml:space="preserve">can be conducted relatively quickly using current data by separately addressing the selected priority areas and it will position districts to create SMART goals for their ESSER II application. </w:t>
            </w:r>
          </w:p>
          <w:p w14:paraId="18499243" w14:textId="787792C6" w:rsidR="0085193D" w:rsidRPr="00F459E7" w:rsidRDefault="0085193D" w:rsidP="009465F4"/>
        </w:tc>
      </w:tr>
      <w:tr w:rsidR="009465F4" w14:paraId="374986E5" w14:textId="77777777" w:rsidTr="00683F74">
        <w:tc>
          <w:tcPr>
            <w:tcW w:w="14354" w:type="dxa"/>
            <w:gridSpan w:val="5"/>
            <w:shd w:val="clear" w:color="auto" w:fill="FFFFFF" w:themeFill="background1"/>
          </w:tcPr>
          <w:p w14:paraId="0F5AF03C" w14:textId="5A4D42BC" w:rsidR="009465F4" w:rsidRPr="00F459E7" w:rsidRDefault="0085193D" w:rsidP="009465F4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>The Priority Areas Are:</w:t>
            </w:r>
          </w:p>
          <w:p w14:paraId="112067D9" w14:textId="77777777" w:rsidR="0085193D" w:rsidRPr="00F459E7" w:rsidRDefault="0085193D" w:rsidP="0085193D">
            <w:pPr>
              <w:rPr>
                <w:rFonts w:cstheme="minorHAnsi"/>
                <w:bCs/>
                <w:u w:val="single"/>
              </w:rPr>
            </w:pPr>
            <w:r w:rsidRPr="00F459E7">
              <w:rPr>
                <w:rFonts w:cstheme="minorHAnsi"/>
                <w:bCs/>
              </w:rPr>
              <w:t>Priority 1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: Academic</w:t>
            </w:r>
            <w:r w:rsidRPr="00F459E7">
              <w:rPr>
                <w:rFonts w:cstheme="minorHAnsi"/>
                <w:bCs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Supports,</w:t>
            </w:r>
            <w:r w:rsidRPr="00F459E7">
              <w:rPr>
                <w:rFonts w:cstheme="minorHAnsi"/>
                <w:bCs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Learning</w:t>
            </w:r>
            <w:r w:rsidRPr="00F459E7">
              <w:rPr>
                <w:rFonts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Loss,</w:t>
            </w:r>
            <w:r w:rsidRPr="00F459E7">
              <w:rPr>
                <w:rFonts w:cstheme="minorHAnsi"/>
                <w:bCs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Learning</w:t>
            </w:r>
            <w:r w:rsidRPr="00F459E7">
              <w:rPr>
                <w:rFonts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spacing w:val="-1"/>
                <w:w w:val="95"/>
              </w:rPr>
              <w:t>Acceleration,</w:t>
            </w:r>
            <w:r w:rsidRPr="00F459E7">
              <w:rPr>
                <w:rFonts w:cstheme="minorHAnsi"/>
                <w:bCs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and</w:t>
            </w:r>
            <w:r w:rsidRPr="00F459E7">
              <w:rPr>
                <w:rFonts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Recovery</w:t>
            </w:r>
          </w:p>
          <w:p w14:paraId="0CF0611C" w14:textId="77777777" w:rsidR="0085193D" w:rsidRPr="00F459E7" w:rsidRDefault="0085193D" w:rsidP="0085193D">
            <w:pPr>
              <w:rPr>
                <w:rFonts w:cstheme="minorHAnsi"/>
                <w:bCs/>
              </w:rPr>
            </w:pPr>
            <w:r w:rsidRPr="00F459E7">
              <w:rPr>
                <w:rFonts w:cstheme="minorHAnsi"/>
                <w:bCs/>
              </w:rPr>
              <w:t xml:space="preserve">Priority 2: </w:t>
            </w:r>
            <w:r w:rsidRPr="00F459E7">
              <w:rPr>
                <w:rFonts w:eastAsia="Tahoma" w:cstheme="minorHAnsi"/>
                <w:bCs/>
                <w:color w:val="231F20"/>
                <w:spacing w:val="-2"/>
              </w:rPr>
              <w:t>Family</w:t>
            </w:r>
            <w:r w:rsidRPr="00F459E7">
              <w:rPr>
                <w:rFonts w:eastAsia="Tahoma" w:cstheme="minorHAnsi"/>
                <w:bCs/>
                <w:color w:val="231F20"/>
                <w:spacing w:val="-16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</w:rPr>
              <w:t>and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</w:rPr>
              <w:t>Community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</w:rPr>
              <w:t>Connections</w:t>
            </w:r>
          </w:p>
          <w:p w14:paraId="1C9BCA94" w14:textId="6060FD74" w:rsidR="0085193D" w:rsidRPr="00F459E7" w:rsidRDefault="0085193D" w:rsidP="0085193D">
            <w:pPr>
              <w:rPr>
                <w:rFonts w:eastAsia="Tahoma" w:cstheme="minorHAnsi"/>
                <w:bCs/>
                <w:color w:val="231F20"/>
                <w:spacing w:val="-2"/>
                <w:w w:val="105"/>
              </w:rPr>
            </w:pPr>
            <w:r w:rsidRPr="00F459E7">
              <w:rPr>
                <w:rFonts w:cstheme="minorHAnsi"/>
                <w:bCs/>
              </w:rPr>
              <w:t xml:space="preserve">Priority 3: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School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spacing w:val="-2"/>
                <w:w w:val="95"/>
              </w:rPr>
              <w:t>Safety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and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spacing w:val="-1"/>
                <w:w w:val="95"/>
              </w:rPr>
              <w:t>Social-Emotional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spacing w:val="-1"/>
                <w:w w:val="95"/>
              </w:rPr>
              <w:t>Well-being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of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the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“Whole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Student”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and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of</w:t>
            </w:r>
            <w:r w:rsidRPr="00F459E7">
              <w:rPr>
                <w:rFonts w:eastAsia="Tahoma" w:cstheme="minorHAnsi"/>
                <w:bCs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95"/>
              </w:rPr>
              <w:t>our</w:t>
            </w:r>
            <w:r w:rsidR="00F459E7">
              <w:rPr>
                <w:rFonts w:eastAsia="Tahoma" w:cstheme="minorHAnsi"/>
                <w:bCs/>
                <w:color w:val="231F20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w w:val="105"/>
              </w:rPr>
              <w:t>School</w:t>
            </w:r>
            <w:r w:rsidRPr="00F459E7">
              <w:rPr>
                <w:rFonts w:eastAsia="Tahoma" w:cstheme="minorHAnsi"/>
                <w:bCs/>
                <w:color w:val="231F20"/>
                <w:spacing w:val="-31"/>
                <w:w w:val="105"/>
              </w:rPr>
              <w:t xml:space="preserve"> </w:t>
            </w:r>
            <w:r w:rsidRPr="00F459E7">
              <w:rPr>
                <w:rFonts w:eastAsia="Tahoma" w:cstheme="minorHAnsi"/>
                <w:bCs/>
                <w:color w:val="231F20"/>
                <w:spacing w:val="-2"/>
                <w:w w:val="105"/>
              </w:rPr>
              <w:t>Staff</w:t>
            </w:r>
          </w:p>
          <w:p w14:paraId="40A27CE2" w14:textId="77777777" w:rsidR="0085193D" w:rsidRPr="00F459E7" w:rsidRDefault="0085193D" w:rsidP="0085193D">
            <w:pPr>
              <w:rPr>
                <w:rFonts w:cstheme="minorHAnsi"/>
                <w:bCs/>
                <w:color w:val="231F20"/>
                <w:spacing w:val="-7"/>
                <w:w w:val="95"/>
              </w:rPr>
            </w:pPr>
            <w:r w:rsidRPr="00F459E7">
              <w:rPr>
                <w:rFonts w:cstheme="minorHAnsi"/>
                <w:bCs/>
              </w:rPr>
              <w:t xml:space="preserve">Priority 4: </w:t>
            </w:r>
            <w:r w:rsidRPr="00F459E7">
              <w:rPr>
                <w:rFonts w:cstheme="minorHAnsi"/>
                <w:bCs/>
                <w:color w:val="231F20"/>
                <w:spacing w:val="-2"/>
                <w:w w:val="95"/>
              </w:rPr>
              <w:t>R</w:t>
            </w:r>
            <w:r w:rsidRPr="00F459E7">
              <w:rPr>
                <w:rFonts w:cstheme="minorHAnsi"/>
                <w:bCs/>
                <w:color w:val="231F20"/>
                <w:spacing w:val="-1"/>
                <w:w w:val="95"/>
              </w:rPr>
              <w:t>emote</w:t>
            </w:r>
            <w:r w:rsidRPr="00F459E7">
              <w:rPr>
                <w:rFonts w:cstheme="minorHAnsi"/>
                <w:bCs/>
                <w:color w:val="231F20"/>
                <w:spacing w:val="-12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Learning,</w:t>
            </w:r>
            <w:r w:rsidRPr="00F459E7">
              <w:rPr>
                <w:rFonts w:cstheme="minorHAnsi"/>
                <w:bCs/>
                <w:color w:val="231F20"/>
                <w:spacing w:val="-11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spacing w:val="-2"/>
                <w:w w:val="95"/>
              </w:rPr>
              <w:t>Staff</w:t>
            </w:r>
            <w:r w:rsidRPr="00F459E7">
              <w:rPr>
                <w:rFonts w:cstheme="minorHAnsi"/>
                <w:bCs/>
                <w:color w:val="231F20"/>
                <w:spacing w:val="-12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Development,</w:t>
            </w:r>
            <w:r w:rsidRPr="00F459E7">
              <w:rPr>
                <w:rFonts w:cstheme="minorHAnsi"/>
                <w:bCs/>
                <w:color w:val="231F20"/>
                <w:spacing w:val="-11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and</w:t>
            </w:r>
            <w:r w:rsidRPr="00F459E7">
              <w:rPr>
                <w:rFonts w:cstheme="minorHAnsi"/>
                <w:bCs/>
                <w:color w:val="231F20"/>
                <w:spacing w:val="-11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the</w:t>
            </w:r>
            <w:r w:rsidRPr="00F459E7">
              <w:rPr>
                <w:rFonts w:cstheme="minorHAnsi"/>
                <w:bCs/>
                <w:color w:val="231F20"/>
                <w:spacing w:val="-12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Digital</w:t>
            </w:r>
            <w:r w:rsidRPr="00F459E7">
              <w:rPr>
                <w:rFonts w:cstheme="minorHAnsi"/>
                <w:bCs/>
                <w:color w:val="231F20"/>
                <w:spacing w:val="-11"/>
                <w:w w:val="95"/>
              </w:rPr>
              <w:t xml:space="preserve"> </w:t>
            </w:r>
            <w:r w:rsidRPr="00F459E7">
              <w:rPr>
                <w:rFonts w:cstheme="minorHAnsi"/>
                <w:bCs/>
                <w:color w:val="231F20"/>
                <w:w w:val="95"/>
              </w:rPr>
              <w:t>Divide</w:t>
            </w:r>
            <w:r w:rsidRPr="00F459E7">
              <w:rPr>
                <w:rFonts w:cstheme="minorHAnsi"/>
                <w:bCs/>
                <w:color w:val="231F20"/>
                <w:spacing w:val="-7"/>
                <w:w w:val="95"/>
              </w:rPr>
              <w:t xml:space="preserve"> </w:t>
            </w:r>
          </w:p>
          <w:p w14:paraId="64B60E25" w14:textId="79E116D1" w:rsidR="004E074C" w:rsidRPr="00F459E7" w:rsidRDefault="004E074C" w:rsidP="009465F4">
            <w:pPr>
              <w:rPr>
                <w:b/>
                <w:bCs/>
              </w:rPr>
            </w:pPr>
          </w:p>
        </w:tc>
      </w:tr>
      <w:tr w:rsidR="004E3719" w14:paraId="7AEA7891" w14:textId="77777777" w:rsidTr="0085193D">
        <w:tc>
          <w:tcPr>
            <w:tcW w:w="14354" w:type="dxa"/>
            <w:gridSpan w:val="5"/>
            <w:shd w:val="clear" w:color="auto" w:fill="D9D9D9" w:themeFill="background1" w:themeFillShade="D9"/>
          </w:tcPr>
          <w:p w14:paraId="3D84F72D" w14:textId="77777777" w:rsidR="004E3719" w:rsidRDefault="0085193D" w:rsidP="00FE7EF4">
            <w:pPr>
              <w:rPr>
                <w:rFonts w:cstheme="minorHAnsi"/>
                <w:b/>
                <w:color w:val="231F20"/>
                <w:w w:val="95"/>
              </w:rPr>
            </w:pPr>
            <w:r w:rsidRPr="00F459E7">
              <w:rPr>
                <w:b/>
                <w:bCs/>
              </w:rPr>
              <w:t>Priority 1:</w:t>
            </w:r>
            <w:r w:rsidR="00FE7EF4" w:rsidRPr="00F459E7">
              <w:rPr>
                <w:b/>
                <w:bCs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w w:val="95"/>
              </w:rPr>
              <w:t>Academic</w:t>
            </w:r>
            <w:r w:rsidRPr="00F459E7">
              <w:rPr>
                <w:rFonts w:cstheme="minorHAnsi"/>
                <w:b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w w:val="95"/>
              </w:rPr>
              <w:t>Supports,</w:t>
            </w:r>
            <w:r w:rsidRPr="00F459E7">
              <w:rPr>
                <w:rFonts w:cstheme="minorHAnsi"/>
                <w:b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w w:val="95"/>
              </w:rPr>
              <w:t>Learning</w:t>
            </w:r>
            <w:r w:rsidRPr="00F459E7">
              <w:rPr>
                <w:rFonts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w w:val="95"/>
              </w:rPr>
              <w:t>Loss,</w:t>
            </w:r>
            <w:r w:rsidRPr="00F459E7">
              <w:rPr>
                <w:rFonts w:cstheme="minorHAnsi"/>
                <w:b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w w:val="95"/>
              </w:rPr>
              <w:t>Learning</w:t>
            </w:r>
            <w:r w:rsidRPr="00F459E7">
              <w:rPr>
                <w:rFonts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spacing w:val="-1"/>
                <w:w w:val="95"/>
              </w:rPr>
              <w:t>Acceleration,</w:t>
            </w:r>
            <w:r w:rsidRPr="00F459E7">
              <w:rPr>
                <w:rFonts w:cstheme="minorHAnsi"/>
                <w:b/>
                <w:color w:val="231F20"/>
                <w:spacing w:val="-16"/>
                <w:w w:val="95"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w w:val="95"/>
              </w:rPr>
              <w:t>and</w:t>
            </w:r>
            <w:r w:rsidRPr="00F459E7">
              <w:rPr>
                <w:rFonts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cstheme="minorHAnsi"/>
                <w:b/>
                <w:color w:val="231F20"/>
                <w:w w:val="95"/>
              </w:rPr>
              <w:t>Recovery</w:t>
            </w:r>
          </w:p>
          <w:p w14:paraId="54C09394" w14:textId="70E93436" w:rsidR="00F459E7" w:rsidRPr="00F459E7" w:rsidRDefault="00F459E7" w:rsidP="00FE7EF4">
            <w:pPr>
              <w:rPr>
                <w:b/>
              </w:rPr>
            </w:pPr>
          </w:p>
        </w:tc>
      </w:tr>
      <w:tr w:rsidR="00A91A80" w14:paraId="1DEB9630" w14:textId="77777777" w:rsidTr="00683F74">
        <w:tc>
          <w:tcPr>
            <w:tcW w:w="14354" w:type="dxa"/>
            <w:gridSpan w:val="5"/>
            <w:shd w:val="clear" w:color="auto" w:fill="FFFFFF" w:themeFill="background1"/>
          </w:tcPr>
          <w:p w14:paraId="143B0521" w14:textId="0520E5CE" w:rsidR="0085193D" w:rsidRPr="00F459E7" w:rsidRDefault="0085193D" w:rsidP="00A91A80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>Describe how Priority 1 will aligns with your strategic plan:</w:t>
            </w:r>
          </w:p>
          <w:p w14:paraId="7199374E" w14:textId="77777777" w:rsidR="00A91A80" w:rsidRPr="00F459E7" w:rsidRDefault="00A91A80" w:rsidP="009465F4">
            <w:pPr>
              <w:rPr>
                <w:b/>
                <w:bCs/>
              </w:rPr>
            </w:pPr>
          </w:p>
        </w:tc>
      </w:tr>
      <w:tr w:rsidR="00360F4D" w14:paraId="752124D2" w14:textId="77777777" w:rsidTr="00683F74">
        <w:tc>
          <w:tcPr>
            <w:tcW w:w="14354" w:type="dxa"/>
            <w:gridSpan w:val="5"/>
          </w:tcPr>
          <w:p w14:paraId="6ECF25D4" w14:textId="23A2F42D" w:rsidR="0085193D" w:rsidRPr="006553A4" w:rsidRDefault="00CD48F9" w:rsidP="0085193D">
            <w:pPr>
              <w:rPr>
                <w:b/>
                <w:bCs/>
              </w:rPr>
            </w:pPr>
            <w:r w:rsidRPr="006553A4">
              <w:rPr>
                <w:b/>
                <w:bCs/>
              </w:rPr>
              <w:t xml:space="preserve">The </w:t>
            </w:r>
            <w:r w:rsidR="00F459E7" w:rsidRPr="006553A4">
              <w:rPr>
                <w:b/>
                <w:bCs/>
              </w:rPr>
              <w:t xml:space="preserve">number of participants in the </w:t>
            </w:r>
            <w:r w:rsidRPr="006553A4">
              <w:rPr>
                <w:b/>
                <w:bCs/>
              </w:rPr>
              <w:t xml:space="preserve">stakeholder group depends on the scope of </w:t>
            </w:r>
            <w:r w:rsidRPr="006409FD">
              <w:rPr>
                <w:b/>
                <w:bCs/>
              </w:rPr>
              <w:t>the</w:t>
            </w:r>
            <w:r w:rsidR="0085193D" w:rsidRPr="006409FD">
              <w:rPr>
                <w:b/>
                <w:bCs/>
              </w:rPr>
              <w:t xml:space="preserve"> </w:t>
            </w:r>
            <w:r w:rsidR="001B2141" w:rsidRPr="006409FD">
              <w:rPr>
                <w:b/>
                <w:bCs/>
              </w:rPr>
              <w:t>Needs Assessment</w:t>
            </w:r>
            <w:r w:rsidR="0085193D" w:rsidRPr="006409FD">
              <w:rPr>
                <w:b/>
                <w:bCs/>
              </w:rPr>
              <w:t>.</w:t>
            </w:r>
          </w:p>
          <w:p w14:paraId="7B833F52" w14:textId="1E09EAAC" w:rsidR="00360F4D" w:rsidRPr="00F459E7" w:rsidRDefault="0085193D" w:rsidP="0085193D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Names and titles of participating </w:t>
            </w:r>
            <w:r w:rsidRPr="00D410E1">
              <w:rPr>
                <w:b/>
                <w:bCs/>
              </w:rPr>
              <w:t>stakeholders</w:t>
            </w:r>
            <w:r w:rsidR="00F459E7" w:rsidRPr="00D410E1">
              <w:rPr>
                <w:b/>
                <w:bCs/>
              </w:rPr>
              <w:t xml:space="preserve"> (must include </w:t>
            </w:r>
            <w:r w:rsidR="00D410E1" w:rsidRPr="00D410E1">
              <w:rPr>
                <w:b/>
                <w:bCs/>
              </w:rPr>
              <w:t xml:space="preserve">superintendent and </w:t>
            </w:r>
            <w:r w:rsidR="00F459E7" w:rsidRPr="00D410E1">
              <w:rPr>
                <w:b/>
                <w:bCs/>
              </w:rPr>
              <w:t>at least 1 principal)</w:t>
            </w:r>
            <w:r w:rsidRPr="00D410E1">
              <w:rPr>
                <w:b/>
                <w:bCs/>
              </w:rPr>
              <w:t>:</w:t>
            </w:r>
            <w:r w:rsidRPr="00F459E7">
              <w:rPr>
                <w:b/>
                <w:bCs/>
              </w:rPr>
              <w:t xml:space="preserve"> </w:t>
            </w:r>
          </w:p>
        </w:tc>
      </w:tr>
      <w:tr w:rsidR="00360F4D" w14:paraId="3069AD1F" w14:textId="77777777" w:rsidTr="00683F74">
        <w:tc>
          <w:tcPr>
            <w:tcW w:w="7335" w:type="dxa"/>
            <w:gridSpan w:val="4"/>
          </w:tcPr>
          <w:p w14:paraId="138E8C32" w14:textId="77777777" w:rsidR="00360F4D" w:rsidRPr="00F459E7" w:rsidRDefault="00360F4D" w:rsidP="0061484C">
            <w:r w:rsidRPr="00F459E7">
              <w:t>1.</w:t>
            </w:r>
          </w:p>
          <w:p w14:paraId="5EA51009" w14:textId="77777777" w:rsidR="00360F4D" w:rsidRPr="00F459E7" w:rsidRDefault="00360F4D" w:rsidP="0061484C">
            <w:r w:rsidRPr="00F459E7">
              <w:t>2.</w:t>
            </w:r>
          </w:p>
          <w:p w14:paraId="7D651A1C" w14:textId="77777777" w:rsidR="00360F4D" w:rsidRPr="00F459E7" w:rsidRDefault="00360F4D" w:rsidP="0061484C">
            <w:r w:rsidRPr="00F459E7">
              <w:t>3.</w:t>
            </w:r>
          </w:p>
          <w:p w14:paraId="2AA79324" w14:textId="77777777" w:rsidR="00360F4D" w:rsidRPr="00F459E7" w:rsidRDefault="00360F4D" w:rsidP="0061484C">
            <w:r w:rsidRPr="00F459E7">
              <w:t>4.</w:t>
            </w:r>
          </w:p>
          <w:p w14:paraId="79C4A65D" w14:textId="77777777" w:rsidR="00360F4D" w:rsidRPr="00F459E7" w:rsidRDefault="00360F4D" w:rsidP="0061484C">
            <w:pPr>
              <w:rPr>
                <w:b/>
                <w:bCs/>
              </w:rPr>
            </w:pPr>
            <w:r w:rsidRPr="00F459E7">
              <w:t>5.</w:t>
            </w:r>
          </w:p>
        </w:tc>
        <w:tc>
          <w:tcPr>
            <w:tcW w:w="7019" w:type="dxa"/>
          </w:tcPr>
          <w:p w14:paraId="082F3945" w14:textId="77777777" w:rsidR="00360F4D" w:rsidRPr="00F459E7" w:rsidRDefault="00360F4D" w:rsidP="0061484C">
            <w:r w:rsidRPr="00F459E7">
              <w:t>6.</w:t>
            </w:r>
          </w:p>
          <w:p w14:paraId="16B4CCBB" w14:textId="77777777" w:rsidR="00360F4D" w:rsidRPr="00F459E7" w:rsidRDefault="00360F4D" w:rsidP="0061484C">
            <w:r w:rsidRPr="00F459E7">
              <w:t>7.</w:t>
            </w:r>
          </w:p>
          <w:p w14:paraId="311EF268" w14:textId="77777777" w:rsidR="00360F4D" w:rsidRPr="00F459E7" w:rsidRDefault="00360F4D" w:rsidP="0061484C">
            <w:r w:rsidRPr="00F459E7">
              <w:t>8.</w:t>
            </w:r>
          </w:p>
          <w:p w14:paraId="0B465CC5" w14:textId="77777777" w:rsidR="00360F4D" w:rsidRPr="00F459E7" w:rsidRDefault="00360F4D" w:rsidP="0061484C">
            <w:r w:rsidRPr="00F459E7">
              <w:t>9.</w:t>
            </w:r>
          </w:p>
          <w:p w14:paraId="2561B501" w14:textId="77777777" w:rsidR="00360F4D" w:rsidRPr="00F459E7" w:rsidRDefault="00360F4D" w:rsidP="0061484C">
            <w:pPr>
              <w:rPr>
                <w:b/>
                <w:bCs/>
              </w:rPr>
            </w:pPr>
            <w:r w:rsidRPr="00F459E7">
              <w:t>10.</w:t>
            </w:r>
          </w:p>
        </w:tc>
      </w:tr>
      <w:tr w:rsidR="004E3719" w14:paraId="7A654142" w14:textId="77777777" w:rsidTr="00683F74">
        <w:tc>
          <w:tcPr>
            <w:tcW w:w="7335" w:type="dxa"/>
            <w:gridSpan w:val="4"/>
          </w:tcPr>
          <w:p w14:paraId="2ACD619D" w14:textId="18BB67DD" w:rsidR="004E3719" w:rsidRPr="00F459E7" w:rsidRDefault="00266384" w:rsidP="009465F4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>Please check qualitative data elements</w:t>
            </w:r>
            <w:r w:rsidR="00CD48F9" w:rsidRPr="00F459E7">
              <w:rPr>
                <w:b/>
                <w:bCs/>
              </w:rPr>
              <w:t>/methods of collection</w:t>
            </w:r>
            <w:r w:rsidRPr="00F459E7">
              <w:rPr>
                <w:b/>
                <w:bCs/>
              </w:rPr>
              <w:t xml:space="preserve"> considered: </w:t>
            </w:r>
          </w:p>
          <w:p w14:paraId="385BB5A4" w14:textId="24820A04" w:rsidR="00266384" w:rsidRPr="00F459E7" w:rsidRDefault="00266384" w:rsidP="009465F4">
            <w:r w:rsidRPr="00F459E7">
              <w:sym w:font="Wingdings" w:char="F06F"/>
            </w:r>
            <w:r w:rsidRPr="00F459E7">
              <w:t xml:space="preserve"> Demographics</w:t>
            </w:r>
          </w:p>
          <w:p w14:paraId="2BC6F0E1" w14:textId="25056BC1" w:rsidR="004C5D86" w:rsidRPr="00F459E7" w:rsidRDefault="004C5D86" w:rsidP="009465F4">
            <w:r w:rsidRPr="00F459E7">
              <w:sym w:font="Wingdings" w:char="F06F"/>
            </w:r>
            <w:r w:rsidRPr="00F459E7">
              <w:t xml:space="preserve"> Accountability Metrics</w:t>
            </w:r>
          </w:p>
          <w:p w14:paraId="6E9C8E3F" w14:textId="367C3BDF" w:rsidR="00266384" w:rsidRPr="00F459E7" w:rsidRDefault="00266384" w:rsidP="009465F4">
            <w:r w:rsidRPr="00F459E7">
              <w:lastRenderedPageBreak/>
              <w:sym w:font="Wingdings" w:char="F06F"/>
            </w:r>
            <w:r w:rsidRPr="00F459E7">
              <w:t xml:space="preserve"> Student outcomes / performance (e.g., assessments, graduation rates)</w:t>
            </w:r>
          </w:p>
          <w:p w14:paraId="5F537DEC" w14:textId="7AE2B3A9" w:rsidR="00266384" w:rsidRPr="00F459E7" w:rsidRDefault="00266384" w:rsidP="009465F4">
            <w:r w:rsidRPr="00F459E7">
              <w:sym w:font="Wingdings" w:char="F06F"/>
            </w:r>
            <w:r w:rsidRPr="00F459E7">
              <w:t xml:space="preserve"> Student engagement (e.g., attendance, behavior)</w:t>
            </w:r>
          </w:p>
          <w:p w14:paraId="6172A735" w14:textId="1BB3FDEA" w:rsidR="00266384" w:rsidRPr="00F459E7" w:rsidRDefault="00266384" w:rsidP="009465F4">
            <w:r w:rsidRPr="00F459E7">
              <w:sym w:font="Wingdings" w:char="F06F"/>
            </w:r>
            <w:r w:rsidRPr="00F459E7">
              <w:t xml:space="preserve"> Student opportunities (e.g., equity of access to various courses and programs)</w:t>
            </w:r>
          </w:p>
          <w:p w14:paraId="6320C708" w14:textId="408745BD" w:rsidR="00CD48F9" w:rsidRPr="00F459E7" w:rsidRDefault="00CD48F9" w:rsidP="009465F4">
            <w:r w:rsidRPr="00F459E7">
              <w:sym w:font="Wingdings" w:char="F06F"/>
            </w:r>
            <w:r w:rsidRPr="00F459E7">
              <w:t xml:space="preserve"> Student support services </w:t>
            </w:r>
          </w:p>
          <w:p w14:paraId="15937581" w14:textId="6549EB15" w:rsidR="00CD48F9" w:rsidRPr="00F459E7" w:rsidRDefault="00CD48F9" w:rsidP="009465F4">
            <w:r w:rsidRPr="00F459E7">
              <w:sym w:font="Wingdings" w:char="F06F"/>
            </w:r>
            <w:r w:rsidRPr="00F459E7">
              <w:t xml:space="preserve"> Vendor / partner support</w:t>
            </w:r>
          </w:p>
          <w:p w14:paraId="10D785E1" w14:textId="2B65A7B9" w:rsidR="00CD48F9" w:rsidRPr="00F459E7" w:rsidRDefault="00CD48F9" w:rsidP="009465F4">
            <w:r w:rsidRPr="00F459E7">
              <w:sym w:font="Wingdings" w:char="F06F"/>
            </w:r>
            <w:r w:rsidRPr="00F459E7">
              <w:t xml:space="preserve"> Professional Learning (e.g., sessions supporting focus areas)</w:t>
            </w:r>
          </w:p>
          <w:p w14:paraId="75E029BD" w14:textId="2A97BB56" w:rsidR="00CD48F9" w:rsidRPr="00F459E7" w:rsidRDefault="00CD48F9" w:rsidP="009465F4">
            <w:r w:rsidRPr="00F459E7">
              <w:sym w:font="Wingdings" w:char="F06F"/>
            </w:r>
            <w:r w:rsidRPr="00F459E7">
              <w:t xml:space="preserve"> Curriculum (e.g., current curriculum) </w:t>
            </w:r>
          </w:p>
          <w:p w14:paraId="07940778" w14:textId="1DEBFC73" w:rsidR="00266384" w:rsidRPr="00F459E7" w:rsidRDefault="00266384" w:rsidP="009465F4">
            <w:pPr>
              <w:rPr>
                <w:b/>
                <w:bCs/>
              </w:rPr>
            </w:pPr>
            <w:r w:rsidRPr="00F459E7">
              <w:sym w:font="Wingdings" w:char="F06F"/>
            </w:r>
            <w:r w:rsidRPr="00F459E7">
              <w:t xml:space="preserve"> Others (please list)</w:t>
            </w:r>
          </w:p>
        </w:tc>
        <w:tc>
          <w:tcPr>
            <w:tcW w:w="7019" w:type="dxa"/>
          </w:tcPr>
          <w:p w14:paraId="2C976CCF" w14:textId="3D206135" w:rsidR="00266384" w:rsidRPr="00F459E7" w:rsidRDefault="00266384" w:rsidP="00266384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>Please check quantitative data elements</w:t>
            </w:r>
            <w:r w:rsidR="00CD48F9" w:rsidRPr="00F459E7">
              <w:rPr>
                <w:b/>
                <w:bCs/>
              </w:rPr>
              <w:t xml:space="preserve">/ methods of collection </w:t>
            </w:r>
            <w:r w:rsidRPr="00F459E7">
              <w:rPr>
                <w:b/>
                <w:bCs/>
              </w:rPr>
              <w:t xml:space="preserve">considered: </w:t>
            </w:r>
          </w:p>
          <w:p w14:paraId="7442D038" w14:textId="420780AB" w:rsidR="00266384" w:rsidRPr="00F459E7" w:rsidRDefault="00266384" w:rsidP="009465F4">
            <w:r w:rsidRPr="00F459E7">
              <w:sym w:font="Wingdings" w:char="F06F"/>
            </w:r>
            <w:r w:rsidRPr="00F459E7">
              <w:t xml:space="preserve"> District Policies and Practices</w:t>
            </w:r>
            <w:r w:rsidR="00CD48F9" w:rsidRPr="00F459E7">
              <w:t xml:space="preserve"> (e.g., review of related policies)</w:t>
            </w:r>
          </w:p>
          <w:p w14:paraId="7A1BE206" w14:textId="05C3B533" w:rsidR="00266384" w:rsidRPr="00F459E7" w:rsidRDefault="00266384" w:rsidP="009465F4">
            <w:r w:rsidRPr="00F459E7">
              <w:lastRenderedPageBreak/>
              <w:sym w:font="Wingdings" w:char="F06F"/>
            </w:r>
            <w:r w:rsidRPr="00F459E7">
              <w:t xml:space="preserve"> Climate and culture interviews of stakeholders</w:t>
            </w:r>
          </w:p>
          <w:p w14:paraId="7384CB88" w14:textId="55EA0BFA" w:rsidR="00266384" w:rsidRPr="00F459E7" w:rsidRDefault="00266384" w:rsidP="009465F4">
            <w:r w:rsidRPr="00F459E7">
              <w:sym w:font="Wingdings" w:char="F06F"/>
            </w:r>
            <w:r w:rsidRPr="00F459E7">
              <w:t xml:space="preserve"> Community engagement (e.g., partnered events)</w:t>
            </w:r>
          </w:p>
          <w:p w14:paraId="5B30ED6A" w14:textId="0B61C707" w:rsidR="00266384" w:rsidRPr="00F459E7" w:rsidRDefault="00266384" w:rsidP="009465F4">
            <w:r w:rsidRPr="00F459E7">
              <w:sym w:font="Wingdings" w:char="F06F"/>
            </w:r>
            <w:r w:rsidR="00824F88" w:rsidRPr="00F459E7">
              <w:t xml:space="preserve"> Parent engagement (e.g., parent interviews, participation at school events)</w:t>
            </w:r>
          </w:p>
          <w:p w14:paraId="758552AA" w14:textId="06299AD2" w:rsidR="00266384" w:rsidRPr="00F459E7" w:rsidRDefault="00266384" w:rsidP="009465F4">
            <w:r w:rsidRPr="00F459E7">
              <w:sym w:font="Wingdings" w:char="F06F"/>
            </w:r>
            <w:r w:rsidRPr="00F459E7">
              <w:t xml:space="preserve"> Others (please list)</w:t>
            </w:r>
          </w:p>
          <w:p w14:paraId="54EF4635" w14:textId="4B660382" w:rsidR="00266384" w:rsidRPr="00F459E7" w:rsidRDefault="00266384" w:rsidP="009465F4">
            <w:pPr>
              <w:rPr>
                <w:b/>
                <w:bCs/>
              </w:rPr>
            </w:pPr>
          </w:p>
        </w:tc>
      </w:tr>
      <w:tr w:rsidR="004C5D86" w14:paraId="5B8B3902" w14:textId="77777777" w:rsidTr="00683F74">
        <w:tc>
          <w:tcPr>
            <w:tcW w:w="14354" w:type="dxa"/>
            <w:gridSpan w:val="5"/>
          </w:tcPr>
          <w:p w14:paraId="3E9E4DE2" w14:textId="77777777" w:rsidR="004C5D86" w:rsidRPr="00F459E7" w:rsidRDefault="004C5D86" w:rsidP="004C5D86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 xml:space="preserve">Analysis of Data: </w:t>
            </w:r>
          </w:p>
          <w:p w14:paraId="2E1E4D60" w14:textId="1514160B" w:rsidR="004C5D86" w:rsidRPr="004E074C" w:rsidRDefault="004C5D86" w:rsidP="004C5D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5D86" w14:paraId="1E3E7853" w14:textId="77777777" w:rsidTr="00683F74">
        <w:trPr>
          <w:trHeight w:val="275"/>
        </w:trPr>
        <w:tc>
          <w:tcPr>
            <w:tcW w:w="1615" w:type="dxa"/>
          </w:tcPr>
          <w:p w14:paraId="5B6C041B" w14:textId="0F7F7308" w:rsidR="004C5D86" w:rsidRPr="00A91A80" w:rsidRDefault="004C5D86" w:rsidP="004C5D86">
            <w:pPr>
              <w:rPr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S</w:t>
            </w:r>
            <w:r w:rsidRPr="00F459E7">
              <w:t>trengths</w:t>
            </w:r>
          </w:p>
        </w:tc>
        <w:tc>
          <w:tcPr>
            <w:tcW w:w="12739" w:type="dxa"/>
            <w:gridSpan w:val="4"/>
          </w:tcPr>
          <w:p w14:paraId="585A60C0" w14:textId="31B3D7D6" w:rsidR="004C5D86" w:rsidRPr="004E074C" w:rsidRDefault="004C5D86" w:rsidP="009465F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5D86" w14:paraId="32D75BE8" w14:textId="77777777" w:rsidTr="00683F74">
        <w:trPr>
          <w:trHeight w:val="275"/>
        </w:trPr>
        <w:tc>
          <w:tcPr>
            <w:tcW w:w="1615" w:type="dxa"/>
          </w:tcPr>
          <w:p w14:paraId="31A8BEFE" w14:textId="6FDC158B" w:rsidR="004C5D86" w:rsidRPr="00A91A80" w:rsidRDefault="004C5D86" w:rsidP="004C5D86">
            <w:pPr>
              <w:rPr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W</w:t>
            </w:r>
            <w:r w:rsidRPr="00F459E7">
              <w:t>eaknesses</w:t>
            </w:r>
          </w:p>
        </w:tc>
        <w:tc>
          <w:tcPr>
            <w:tcW w:w="12739" w:type="dxa"/>
            <w:gridSpan w:val="4"/>
          </w:tcPr>
          <w:p w14:paraId="7EBCFA32" w14:textId="3C12A09F" w:rsidR="004C5D86" w:rsidRPr="004E074C" w:rsidRDefault="004C5D86" w:rsidP="009465F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5D86" w14:paraId="59B89FB6" w14:textId="77777777" w:rsidTr="00683F74">
        <w:trPr>
          <w:trHeight w:val="275"/>
        </w:trPr>
        <w:tc>
          <w:tcPr>
            <w:tcW w:w="1615" w:type="dxa"/>
          </w:tcPr>
          <w:p w14:paraId="54D2F520" w14:textId="2A4BA319" w:rsidR="004C5D86" w:rsidRPr="00A91A80" w:rsidRDefault="004C5D86" w:rsidP="004C5D86">
            <w:pPr>
              <w:rPr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O</w:t>
            </w:r>
            <w:r w:rsidRPr="00F459E7">
              <w:t>pportunities</w:t>
            </w:r>
          </w:p>
        </w:tc>
        <w:tc>
          <w:tcPr>
            <w:tcW w:w="12739" w:type="dxa"/>
            <w:gridSpan w:val="4"/>
          </w:tcPr>
          <w:p w14:paraId="0AEDA3FC" w14:textId="38634ECE" w:rsidR="004C5D86" w:rsidRPr="004E074C" w:rsidRDefault="004C5D86" w:rsidP="009465F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5D86" w14:paraId="4E409C78" w14:textId="77777777" w:rsidTr="00683F74">
        <w:trPr>
          <w:trHeight w:val="275"/>
        </w:trPr>
        <w:tc>
          <w:tcPr>
            <w:tcW w:w="1615" w:type="dxa"/>
          </w:tcPr>
          <w:p w14:paraId="3ACBD2D0" w14:textId="2B3D6217" w:rsidR="004C5D86" w:rsidRPr="00A91A80" w:rsidRDefault="00B43986" w:rsidP="004C5D8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B43986">
              <w:t>hallenges</w:t>
            </w:r>
          </w:p>
        </w:tc>
        <w:tc>
          <w:tcPr>
            <w:tcW w:w="12739" w:type="dxa"/>
            <w:gridSpan w:val="4"/>
          </w:tcPr>
          <w:p w14:paraId="1AD3E68E" w14:textId="2C184996" w:rsidR="004C5D86" w:rsidRPr="004E074C" w:rsidRDefault="004C5D86" w:rsidP="009465F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5D86" w14:paraId="43A4934E" w14:textId="77777777" w:rsidTr="00683F74">
        <w:tc>
          <w:tcPr>
            <w:tcW w:w="14354" w:type="dxa"/>
            <w:gridSpan w:val="5"/>
          </w:tcPr>
          <w:p w14:paraId="38B6F7E6" w14:textId="5312B157" w:rsidR="004C5D86" w:rsidRPr="00F459E7" w:rsidRDefault="004C5D86" w:rsidP="00C4076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Summary of </w:t>
            </w:r>
            <w:r w:rsidR="00F459E7" w:rsidRPr="00F459E7">
              <w:rPr>
                <w:b/>
                <w:bCs/>
              </w:rPr>
              <w:t xml:space="preserve">key findings to support the development of SMART goals: </w:t>
            </w:r>
          </w:p>
          <w:p w14:paraId="3D9CCE56" w14:textId="3BEAC5E7" w:rsidR="00C40767" w:rsidRPr="00F459E7" w:rsidRDefault="00C40767" w:rsidP="00C40767">
            <w:pPr>
              <w:rPr>
                <w:b/>
                <w:bCs/>
              </w:rPr>
            </w:pPr>
          </w:p>
        </w:tc>
      </w:tr>
      <w:tr w:rsidR="00C40767" w14:paraId="5D681C44" w14:textId="77777777" w:rsidTr="00F459E7">
        <w:tc>
          <w:tcPr>
            <w:tcW w:w="14354" w:type="dxa"/>
            <w:gridSpan w:val="5"/>
            <w:shd w:val="clear" w:color="auto" w:fill="D9D9D9" w:themeFill="background1" w:themeFillShade="D9"/>
          </w:tcPr>
          <w:p w14:paraId="31FE8787" w14:textId="77777777" w:rsidR="00C40767" w:rsidRDefault="00F459E7" w:rsidP="00F459E7">
            <w:pPr>
              <w:rPr>
                <w:rFonts w:eastAsia="Tahoma" w:cstheme="minorHAnsi"/>
                <w:b/>
                <w:color w:val="231F20"/>
              </w:rPr>
            </w:pPr>
            <w:r>
              <w:rPr>
                <w:b/>
                <w:bCs/>
                <w:sz w:val="24"/>
                <w:szCs w:val="24"/>
              </w:rPr>
              <w:t xml:space="preserve">Priority 2: </w:t>
            </w:r>
            <w:r w:rsidR="004E074C" w:rsidRPr="00A91A80">
              <w:rPr>
                <w:b/>
                <w:bCs/>
                <w:sz w:val="24"/>
                <w:szCs w:val="24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spacing w:val="-2"/>
              </w:rPr>
              <w:t>Family</w:t>
            </w:r>
            <w:r w:rsidRPr="00F459E7">
              <w:rPr>
                <w:rFonts w:eastAsia="Tahoma" w:cstheme="minorHAnsi"/>
                <w:b/>
                <w:color w:val="231F20"/>
                <w:spacing w:val="-16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</w:rPr>
              <w:t>and</w:t>
            </w:r>
            <w:r w:rsidRPr="00F459E7">
              <w:rPr>
                <w:rFonts w:eastAsia="Tahoma" w:cstheme="minorHAnsi"/>
                <w:b/>
                <w:color w:val="231F20"/>
                <w:spacing w:val="-1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</w:rPr>
              <w:t>Community</w:t>
            </w:r>
            <w:r w:rsidRPr="00F459E7">
              <w:rPr>
                <w:rFonts w:eastAsia="Tahoma" w:cstheme="minorHAnsi"/>
                <w:b/>
                <w:color w:val="231F20"/>
                <w:spacing w:val="-1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</w:rPr>
              <w:t>Connections</w:t>
            </w:r>
          </w:p>
          <w:p w14:paraId="30C3AA46" w14:textId="7FA6830D" w:rsidR="00F459E7" w:rsidRPr="004E074C" w:rsidRDefault="00F459E7" w:rsidP="00F459E7">
            <w:pPr>
              <w:rPr>
                <w:sz w:val="24"/>
                <w:szCs w:val="24"/>
              </w:rPr>
            </w:pPr>
          </w:p>
        </w:tc>
      </w:tr>
      <w:tr w:rsidR="00F459E7" w14:paraId="292F5042" w14:textId="77777777" w:rsidTr="00683F74">
        <w:tc>
          <w:tcPr>
            <w:tcW w:w="14354" w:type="dxa"/>
            <w:gridSpan w:val="5"/>
          </w:tcPr>
          <w:p w14:paraId="53D30868" w14:textId="2BA70859" w:rsidR="00F459E7" w:rsidRPr="00F459E7" w:rsidRDefault="00F459E7" w:rsidP="00F459E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Describe how Priority </w:t>
            </w:r>
            <w:r w:rsidR="003A2747">
              <w:rPr>
                <w:b/>
                <w:bCs/>
              </w:rPr>
              <w:t>2</w:t>
            </w:r>
            <w:r w:rsidRPr="00F459E7">
              <w:rPr>
                <w:b/>
                <w:bCs/>
              </w:rPr>
              <w:t xml:space="preserve"> will aligns with your strategic plan:</w:t>
            </w:r>
          </w:p>
          <w:p w14:paraId="3973C3E7" w14:textId="2CAA98EB" w:rsidR="00F459E7" w:rsidRPr="004E074C" w:rsidRDefault="00F459E7" w:rsidP="00F459E7">
            <w:pPr>
              <w:rPr>
                <w:sz w:val="24"/>
                <w:szCs w:val="24"/>
              </w:rPr>
            </w:pPr>
          </w:p>
        </w:tc>
      </w:tr>
      <w:tr w:rsidR="00F459E7" w14:paraId="70C46E54" w14:textId="77777777" w:rsidTr="00683F74">
        <w:tc>
          <w:tcPr>
            <w:tcW w:w="14354" w:type="dxa"/>
            <w:gridSpan w:val="5"/>
          </w:tcPr>
          <w:p w14:paraId="42CB7D97" w14:textId="6D30B2EF" w:rsidR="00F459E7" w:rsidRPr="006553A4" w:rsidRDefault="00F459E7" w:rsidP="00F459E7">
            <w:pPr>
              <w:rPr>
                <w:b/>
                <w:bCs/>
              </w:rPr>
            </w:pPr>
            <w:r w:rsidRPr="006553A4">
              <w:rPr>
                <w:b/>
                <w:bCs/>
              </w:rPr>
              <w:t xml:space="preserve">The number of participants in the stakeholder group depends on the scope of the </w:t>
            </w:r>
            <w:r w:rsidR="001B2141" w:rsidRPr="001B2141">
              <w:rPr>
                <w:b/>
                <w:bCs/>
              </w:rPr>
              <w:t>Needs Assessment.</w:t>
            </w:r>
          </w:p>
          <w:p w14:paraId="5170D5BC" w14:textId="06281FEC" w:rsidR="00F459E7" w:rsidRPr="00A91A80" w:rsidRDefault="00F459E7" w:rsidP="00F459E7">
            <w:pPr>
              <w:rPr>
                <w:b/>
                <w:bCs/>
                <w:sz w:val="24"/>
                <w:szCs w:val="24"/>
              </w:rPr>
            </w:pPr>
            <w:r w:rsidRPr="00F459E7">
              <w:rPr>
                <w:b/>
                <w:bCs/>
              </w:rPr>
              <w:t>Names and titles of participating stakeholders</w:t>
            </w:r>
            <w:r>
              <w:rPr>
                <w:b/>
                <w:bCs/>
              </w:rPr>
              <w:t xml:space="preserve"> </w:t>
            </w:r>
            <w:r w:rsidRPr="00D410E1">
              <w:rPr>
                <w:b/>
                <w:bCs/>
              </w:rPr>
              <w:t xml:space="preserve">(must include </w:t>
            </w:r>
            <w:r w:rsidR="00D410E1" w:rsidRPr="00D410E1">
              <w:rPr>
                <w:b/>
                <w:bCs/>
              </w:rPr>
              <w:t xml:space="preserve">superintendent and </w:t>
            </w:r>
            <w:r w:rsidRPr="00D410E1">
              <w:rPr>
                <w:b/>
                <w:bCs/>
              </w:rPr>
              <w:t>at least 1 principal):</w:t>
            </w:r>
            <w:r w:rsidRPr="00F459E7">
              <w:rPr>
                <w:b/>
                <w:bCs/>
              </w:rPr>
              <w:t xml:space="preserve"> </w:t>
            </w:r>
          </w:p>
        </w:tc>
      </w:tr>
      <w:tr w:rsidR="00F459E7" w14:paraId="5D136A7D" w14:textId="77777777" w:rsidTr="00683F74">
        <w:tc>
          <w:tcPr>
            <w:tcW w:w="7190" w:type="dxa"/>
            <w:gridSpan w:val="3"/>
          </w:tcPr>
          <w:p w14:paraId="3F321A8E" w14:textId="77777777" w:rsidR="00F459E7" w:rsidRPr="00F459E7" w:rsidRDefault="00F459E7" w:rsidP="00F459E7">
            <w:r w:rsidRPr="00F459E7">
              <w:t>1.</w:t>
            </w:r>
          </w:p>
          <w:p w14:paraId="00318CD6" w14:textId="77777777" w:rsidR="00F459E7" w:rsidRPr="00F459E7" w:rsidRDefault="00F459E7" w:rsidP="00F459E7">
            <w:r w:rsidRPr="00F459E7">
              <w:t>2.</w:t>
            </w:r>
          </w:p>
          <w:p w14:paraId="07F499A7" w14:textId="77777777" w:rsidR="00F459E7" w:rsidRPr="00F459E7" w:rsidRDefault="00F459E7" w:rsidP="00F459E7">
            <w:r w:rsidRPr="00F459E7">
              <w:t>3.</w:t>
            </w:r>
          </w:p>
          <w:p w14:paraId="4DB76014" w14:textId="77777777" w:rsidR="00F459E7" w:rsidRPr="00F459E7" w:rsidRDefault="00F459E7" w:rsidP="00F459E7">
            <w:r w:rsidRPr="00F459E7">
              <w:t>4.</w:t>
            </w:r>
          </w:p>
          <w:p w14:paraId="5FA19ED6" w14:textId="0EEDC144" w:rsidR="00F459E7" w:rsidRPr="004E074C" w:rsidRDefault="00F459E7" w:rsidP="00F459E7">
            <w:pPr>
              <w:rPr>
                <w:sz w:val="24"/>
                <w:szCs w:val="24"/>
              </w:rPr>
            </w:pPr>
            <w:r w:rsidRPr="00F459E7">
              <w:t>5.</w:t>
            </w:r>
          </w:p>
        </w:tc>
        <w:tc>
          <w:tcPr>
            <w:tcW w:w="7164" w:type="dxa"/>
            <w:gridSpan w:val="2"/>
          </w:tcPr>
          <w:p w14:paraId="187A06F8" w14:textId="77777777" w:rsidR="00F459E7" w:rsidRPr="00F459E7" w:rsidRDefault="00F459E7" w:rsidP="00F459E7">
            <w:r w:rsidRPr="00F459E7">
              <w:t>6.</w:t>
            </w:r>
          </w:p>
          <w:p w14:paraId="1C6A257F" w14:textId="77777777" w:rsidR="00F459E7" w:rsidRPr="00F459E7" w:rsidRDefault="00F459E7" w:rsidP="00F459E7">
            <w:r w:rsidRPr="00F459E7">
              <w:t>7.</w:t>
            </w:r>
          </w:p>
          <w:p w14:paraId="2F2D44F7" w14:textId="77777777" w:rsidR="00F459E7" w:rsidRPr="00F459E7" w:rsidRDefault="00F459E7" w:rsidP="00F459E7">
            <w:r w:rsidRPr="00F459E7">
              <w:t>8.</w:t>
            </w:r>
          </w:p>
          <w:p w14:paraId="76BB8AAC" w14:textId="77777777" w:rsidR="00F459E7" w:rsidRPr="00F459E7" w:rsidRDefault="00F459E7" w:rsidP="00F459E7">
            <w:r w:rsidRPr="00F459E7">
              <w:t>9.</w:t>
            </w:r>
          </w:p>
          <w:p w14:paraId="5CB31402" w14:textId="13C3EB9D" w:rsidR="00F459E7" w:rsidRPr="004E074C" w:rsidRDefault="00F459E7" w:rsidP="00F459E7">
            <w:pPr>
              <w:rPr>
                <w:sz w:val="24"/>
                <w:szCs w:val="24"/>
              </w:rPr>
            </w:pPr>
            <w:r w:rsidRPr="00F459E7">
              <w:t>10.</w:t>
            </w:r>
          </w:p>
        </w:tc>
      </w:tr>
      <w:tr w:rsidR="00F459E7" w14:paraId="77943FFD" w14:textId="77777777" w:rsidTr="00683F74">
        <w:tc>
          <w:tcPr>
            <w:tcW w:w="7190" w:type="dxa"/>
            <w:gridSpan w:val="3"/>
          </w:tcPr>
          <w:p w14:paraId="5580108A" w14:textId="77777777" w:rsidR="00F459E7" w:rsidRPr="00F459E7" w:rsidRDefault="00F459E7" w:rsidP="00F459E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Please check qualitative data elements/methods of collection considered: </w:t>
            </w:r>
          </w:p>
          <w:p w14:paraId="2D0752BA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Demographics</w:t>
            </w:r>
          </w:p>
          <w:p w14:paraId="0CFD862F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Accountability Metrics</w:t>
            </w:r>
          </w:p>
          <w:p w14:paraId="75118007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Student outcomes / performance (e.g., assessments, graduation rates)</w:t>
            </w:r>
          </w:p>
          <w:p w14:paraId="3B698D45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Student engagement (e.g., attendance, behavior)</w:t>
            </w:r>
          </w:p>
          <w:p w14:paraId="5B5D6C4D" w14:textId="77777777" w:rsidR="00F459E7" w:rsidRPr="00F459E7" w:rsidRDefault="00F459E7" w:rsidP="00F459E7">
            <w:r w:rsidRPr="00F459E7">
              <w:lastRenderedPageBreak/>
              <w:sym w:font="Wingdings" w:char="F06F"/>
            </w:r>
            <w:r w:rsidRPr="00F459E7">
              <w:t xml:space="preserve"> Student opportunities (e.g., equity of access to various courses and programs)</w:t>
            </w:r>
          </w:p>
          <w:p w14:paraId="2A10B6D1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Student support services </w:t>
            </w:r>
          </w:p>
          <w:p w14:paraId="5E423888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Vendor / partner support</w:t>
            </w:r>
          </w:p>
          <w:p w14:paraId="2D7F939F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Professional Learning (e.g., sessions supporting focus areas)</w:t>
            </w:r>
          </w:p>
          <w:p w14:paraId="124F08EA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Curriculum (e.g., current curriculum) </w:t>
            </w:r>
          </w:p>
          <w:p w14:paraId="19C30138" w14:textId="7D15BDCA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  <w:r w:rsidRPr="00F459E7">
              <w:sym w:font="Wingdings" w:char="F06F"/>
            </w:r>
            <w:r w:rsidRPr="00F459E7">
              <w:t xml:space="preserve"> Others (please list)</w:t>
            </w:r>
          </w:p>
        </w:tc>
        <w:tc>
          <w:tcPr>
            <w:tcW w:w="7164" w:type="dxa"/>
            <w:gridSpan w:val="2"/>
          </w:tcPr>
          <w:p w14:paraId="461EE4D8" w14:textId="77777777" w:rsidR="00F459E7" w:rsidRPr="00F459E7" w:rsidRDefault="00F459E7" w:rsidP="00F459E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 xml:space="preserve">Please check quantitative data elements/ methods of collection considered: </w:t>
            </w:r>
          </w:p>
          <w:p w14:paraId="2A3E130E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District Policies and Practices (e.g., review of related policies)</w:t>
            </w:r>
          </w:p>
          <w:p w14:paraId="2A6DB8BC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Climate and culture interviews of stakeholders</w:t>
            </w:r>
          </w:p>
          <w:p w14:paraId="4E54C40F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Community engagement (e.g., partnered events)</w:t>
            </w:r>
          </w:p>
          <w:p w14:paraId="24F26365" w14:textId="77777777" w:rsidR="00F459E7" w:rsidRPr="00F459E7" w:rsidRDefault="00F459E7" w:rsidP="00F459E7">
            <w:r w:rsidRPr="00F459E7">
              <w:sym w:font="Wingdings" w:char="F06F"/>
            </w:r>
            <w:r w:rsidRPr="00F459E7">
              <w:t xml:space="preserve"> Parent engagement (e.g., parent interviews, participation at school events)</w:t>
            </w:r>
          </w:p>
          <w:p w14:paraId="01DBDB68" w14:textId="77777777" w:rsidR="00F459E7" w:rsidRPr="00F459E7" w:rsidRDefault="00F459E7" w:rsidP="00F459E7">
            <w:r w:rsidRPr="00F459E7">
              <w:lastRenderedPageBreak/>
              <w:sym w:font="Wingdings" w:char="F06F"/>
            </w:r>
            <w:r w:rsidRPr="00F459E7">
              <w:t xml:space="preserve"> Others (please list)</w:t>
            </w:r>
          </w:p>
          <w:p w14:paraId="41BFD67D" w14:textId="11237EC5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59E7" w14:paraId="13FF192C" w14:textId="77777777" w:rsidTr="00683F74">
        <w:tc>
          <w:tcPr>
            <w:tcW w:w="14354" w:type="dxa"/>
            <w:gridSpan w:val="5"/>
          </w:tcPr>
          <w:p w14:paraId="6A7CE3B8" w14:textId="77777777" w:rsidR="00F459E7" w:rsidRPr="00F459E7" w:rsidRDefault="00F459E7" w:rsidP="00F459E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 xml:space="preserve">Analysis of Data: </w:t>
            </w:r>
          </w:p>
          <w:p w14:paraId="28F32C81" w14:textId="77777777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59E7" w14:paraId="322061AB" w14:textId="77777777" w:rsidTr="00683F74">
        <w:tc>
          <w:tcPr>
            <w:tcW w:w="1615" w:type="dxa"/>
          </w:tcPr>
          <w:p w14:paraId="449AD942" w14:textId="108570A4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S</w:t>
            </w:r>
            <w:r w:rsidRPr="00F459E7">
              <w:t>trengths</w:t>
            </w:r>
          </w:p>
        </w:tc>
        <w:tc>
          <w:tcPr>
            <w:tcW w:w="12739" w:type="dxa"/>
            <w:gridSpan w:val="4"/>
          </w:tcPr>
          <w:p w14:paraId="7FA32DC9" w14:textId="3F08831E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59E7" w14:paraId="255E66A9" w14:textId="77777777" w:rsidTr="00683F74">
        <w:tc>
          <w:tcPr>
            <w:tcW w:w="1615" w:type="dxa"/>
          </w:tcPr>
          <w:p w14:paraId="213B592D" w14:textId="6A3EFE65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W</w:t>
            </w:r>
            <w:r w:rsidRPr="00F459E7">
              <w:t>eaknesses</w:t>
            </w:r>
          </w:p>
        </w:tc>
        <w:tc>
          <w:tcPr>
            <w:tcW w:w="12739" w:type="dxa"/>
            <w:gridSpan w:val="4"/>
          </w:tcPr>
          <w:p w14:paraId="7CD8D488" w14:textId="77777777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59E7" w14:paraId="709F16A2" w14:textId="77777777" w:rsidTr="00683F74">
        <w:tc>
          <w:tcPr>
            <w:tcW w:w="1615" w:type="dxa"/>
          </w:tcPr>
          <w:p w14:paraId="7C6DE45F" w14:textId="0DB25916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O</w:t>
            </w:r>
            <w:r w:rsidRPr="00F459E7">
              <w:t>pportunities</w:t>
            </w:r>
          </w:p>
        </w:tc>
        <w:tc>
          <w:tcPr>
            <w:tcW w:w="12739" w:type="dxa"/>
            <w:gridSpan w:val="4"/>
          </w:tcPr>
          <w:p w14:paraId="1EDF1E6E" w14:textId="77777777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59E7" w14:paraId="037DDCAE" w14:textId="77777777" w:rsidTr="00683F74">
        <w:tc>
          <w:tcPr>
            <w:tcW w:w="1615" w:type="dxa"/>
          </w:tcPr>
          <w:p w14:paraId="7222E9C5" w14:textId="7FD7EADC" w:rsidR="00F459E7" w:rsidRPr="004E074C" w:rsidRDefault="004C631C" w:rsidP="00F459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B43986">
              <w:t>hallenges</w:t>
            </w:r>
          </w:p>
        </w:tc>
        <w:tc>
          <w:tcPr>
            <w:tcW w:w="12739" w:type="dxa"/>
            <w:gridSpan w:val="4"/>
          </w:tcPr>
          <w:p w14:paraId="406F28D2" w14:textId="77777777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59E7" w14:paraId="46120473" w14:textId="77777777" w:rsidTr="00683F74">
        <w:tc>
          <w:tcPr>
            <w:tcW w:w="14354" w:type="dxa"/>
            <w:gridSpan w:val="5"/>
          </w:tcPr>
          <w:p w14:paraId="1A3ECD0B" w14:textId="77777777" w:rsidR="00F459E7" w:rsidRPr="00F459E7" w:rsidRDefault="00F459E7" w:rsidP="00F459E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Summary of key findings to support the development of SMART goals: </w:t>
            </w:r>
          </w:p>
          <w:p w14:paraId="6AD3452F" w14:textId="77777777" w:rsidR="00F459E7" w:rsidRPr="004E074C" w:rsidRDefault="00F459E7" w:rsidP="00F459E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1D3F" w14:paraId="4BF4AFCB" w14:textId="77777777" w:rsidTr="00F459E7">
        <w:tc>
          <w:tcPr>
            <w:tcW w:w="14354" w:type="dxa"/>
            <w:gridSpan w:val="5"/>
            <w:shd w:val="clear" w:color="auto" w:fill="D9D9D9" w:themeFill="background1" w:themeFillShade="D9"/>
          </w:tcPr>
          <w:p w14:paraId="4BF6BA98" w14:textId="3810008F" w:rsidR="004A1D3F" w:rsidRDefault="00F459E7" w:rsidP="004A1D3F">
            <w:pPr>
              <w:rPr>
                <w:rFonts w:eastAsia="Tahoma" w:cstheme="minorHAnsi"/>
                <w:b/>
                <w:color w:val="231F20"/>
                <w:spacing w:val="-2"/>
                <w:w w:val="105"/>
              </w:rPr>
            </w:pPr>
            <w:r>
              <w:rPr>
                <w:b/>
                <w:bCs/>
                <w:sz w:val="24"/>
                <w:szCs w:val="24"/>
              </w:rPr>
              <w:t xml:space="preserve">Priority 3: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School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spacing w:val="-2"/>
                <w:w w:val="95"/>
              </w:rPr>
              <w:t>Safety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and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spacing w:val="-1"/>
                <w:w w:val="95"/>
              </w:rPr>
              <w:t>Social-Emotional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spacing w:val="-1"/>
                <w:w w:val="95"/>
              </w:rPr>
              <w:t>Well-being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of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the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“Whole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Student”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and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of</w:t>
            </w:r>
            <w:r w:rsidRPr="00F459E7">
              <w:rPr>
                <w:rFonts w:eastAsia="Tahoma" w:cstheme="minorHAnsi"/>
                <w:b/>
                <w:color w:val="231F20"/>
                <w:spacing w:val="-15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95"/>
              </w:rPr>
              <w:t>our</w:t>
            </w:r>
            <w:r>
              <w:rPr>
                <w:rFonts w:eastAsia="Tahoma" w:cstheme="minorHAnsi"/>
                <w:b/>
                <w:color w:val="231F20"/>
                <w:w w:val="9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w w:val="105"/>
              </w:rPr>
              <w:t>School</w:t>
            </w:r>
            <w:r w:rsidRPr="00F459E7">
              <w:rPr>
                <w:rFonts w:eastAsia="Tahoma" w:cstheme="minorHAnsi"/>
                <w:b/>
                <w:color w:val="231F20"/>
                <w:spacing w:val="-31"/>
                <w:w w:val="105"/>
              </w:rPr>
              <w:t xml:space="preserve"> </w:t>
            </w:r>
            <w:r w:rsidRPr="00F459E7">
              <w:rPr>
                <w:rFonts w:eastAsia="Tahoma" w:cstheme="minorHAnsi"/>
                <w:b/>
                <w:color w:val="231F20"/>
                <w:spacing w:val="-2"/>
                <w:w w:val="105"/>
              </w:rPr>
              <w:t>Staff</w:t>
            </w:r>
          </w:p>
          <w:p w14:paraId="0EE6EBE7" w14:textId="4ACD95C0" w:rsidR="00F459E7" w:rsidRPr="004E074C" w:rsidRDefault="00F459E7" w:rsidP="004A1D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2747" w14:paraId="763DDE5A" w14:textId="77777777" w:rsidTr="00683F74">
        <w:tc>
          <w:tcPr>
            <w:tcW w:w="14354" w:type="dxa"/>
            <w:gridSpan w:val="5"/>
          </w:tcPr>
          <w:p w14:paraId="03CC3BD5" w14:textId="1CB5CB06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Describe how Priority </w:t>
            </w:r>
            <w:r>
              <w:rPr>
                <w:b/>
                <w:bCs/>
              </w:rPr>
              <w:t>3</w:t>
            </w:r>
            <w:r w:rsidRPr="00F459E7">
              <w:rPr>
                <w:b/>
                <w:bCs/>
              </w:rPr>
              <w:t xml:space="preserve"> will aligns with your strategic plan:</w:t>
            </w:r>
          </w:p>
          <w:p w14:paraId="05CF2151" w14:textId="77777777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2747" w14:paraId="48C6EB8A" w14:textId="77777777" w:rsidTr="00683F74">
        <w:tc>
          <w:tcPr>
            <w:tcW w:w="14354" w:type="dxa"/>
            <w:gridSpan w:val="5"/>
          </w:tcPr>
          <w:p w14:paraId="5EEBFCD2" w14:textId="48127930" w:rsidR="003A2747" w:rsidRPr="001B2141" w:rsidRDefault="003A2747" w:rsidP="003A2747">
            <w:pPr>
              <w:rPr>
                <w:b/>
                <w:bCs/>
              </w:rPr>
            </w:pPr>
            <w:r w:rsidRPr="001B2141">
              <w:rPr>
                <w:b/>
                <w:bCs/>
              </w:rPr>
              <w:t xml:space="preserve">The number of participants in the stakeholder group depends on the scope of the </w:t>
            </w:r>
            <w:r w:rsidR="001B2141" w:rsidRPr="001B2141">
              <w:rPr>
                <w:b/>
                <w:bCs/>
              </w:rPr>
              <w:t>Needs Assessment.</w:t>
            </w:r>
          </w:p>
          <w:p w14:paraId="393BDE2B" w14:textId="24C49AA8" w:rsidR="003A2747" w:rsidRPr="001B2141" w:rsidRDefault="003A2747" w:rsidP="003A2747">
            <w:pPr>
              <w:rPr>
                <w:b/>
                <w:bCs/>
                <w:sz w:val="24"/>
                <w:szCs w:val="24"/>
              </w:rPr>
            </w:pPr>
            <w:r w:rsidRPr="001B2141">
              <w:rPr>
                <w:b/>
                <w:bCs/>
              </w:rPr>
              <w:t xml:space="preserve">Names and titles of participating stakeholders (must include </w:t>
            </w:r>
            <w:r w:rsidR="00D410E1" w:rsidRPr="001B2141">
              <w:rPr>
                <w:b/>
                <w:bCs/>
              </w:rPr>
              <w:t xml:space="preserve">superintendent and </w:t>
            </w:r>
            <w:r w:rsidRPr="001B2141">
              <w:rPr>
                <w:b/>
                <w:bCs/>
              </w:rPr>
              <w:t xml:space="preserve">at least 1 principal): </w:t>
            </w:r>
          </w:p>
        </w:tc>
      </w:tr>
      <w:tr w:rsidR="003A2747" w14:paraId="138181A4" w14:textId="77777777" w:rsidTr="00683F74">
        <w:tc>
          <w:tcPr>
            <w:tcW w:w="7176" w:type="dxa"/>
            <w:gridSpan w:val="2"/>
          </w:tcPr>
          <w:p w14:paraId="279EBA81" w14:textId="77777777" w:rsidR="003A2747" w:rsidRPr="00F459E7" w:rsidRDefault="003A2747" w:rsidP="003A2747">
            <w:r w:rsidRPr="00F459E7">
              <w:t>1.</w:t>
            </w:r>
          </w:p>
          <w:p w14:paraId="0F65C055" w14:textId="77777777" w:rsidR="003A2747" w:rsidRPr="00F459E7" w:rsidRDefault="003A2747" w:rsidP="003A2747">
            <w:r w:rsidRPr="00F459E7">
              <w:t>2.</w:t>
            </w:r>
          </w:p>
          <w:p w14:paraId="4D902BB5" w14:textId="77777777" w:rsidR="003A2747" w:rsidRPr="00F459E7" w:rsidRDefault="003A2747" w:rsidP="003A2747">
            <w:r w:rsidRPr="00F459E7">
              <w:t>3.</w:t>
            </w:r>
          </w:p>
          <w:p w14:paraId="2EE9ACC0" w14:textId="77777777" w:rsidR="003A2747" w:rsidRPr="00F459E7" w:rsidRDefault="003A2747" w:rsidP="003A2747">
            <w:r w:rsidRPr="00F459E7">
              <w:t>4.</w:t>
            </w:r>
          </w:p>
          <w:p w14:paraId="52A6A63D" w14:textId="55950E1A" w:rsidR="003A2747" w:rsidRPr="00683F74" w:rsidRDefault="003A2747" w:rsidP="003A2747">
            <w:pPr>
              <w:rPr>
                <w:sz w:val="24"/>
                <w:szCs w:val="24"/>
              </w:rPr>
            </w:pPr>
            <w:r w:rsidRPr="00F459E7">
              <w:t>5.</w:t>
            </w:r>
          </w:p>
        </w:tc>
        <w:tc>
          <w:tcPr>
            <w:tcW w:w="7178" w:type="dxa"/>
            <w:gridSpan w:val="3"/>
          </w:tcPr>
          <w:p w14:paraId="64C23D90" w14:textId="77777777" w:rsidR="003A2747" w:rsidRPr="00F459E7" w:rsidRDefault="003A2747" w:rsidP="003A2747">
            <w:r w:rsidRPr="00F459E7">
              <w:t>1.</w:t>
            </w:r>
          </w:p>
          <w:p w14:paraId="0AC0A5C4" w14:textId="77777777" w:rsidR="003A2747" w:rsidRPr="00F459E7" w:rsidRDefault="003A2747" w:rsidP="003A2747">
            <w:r w:rsidRPr="00F459E7">
              <w:t>2.</w:t>
            </w:r>
          </w:p>
          <w:p w14:paraId="1BA40BA0" w14:textId="77777777" w:rsidR="003A2747" w:rsidRPr="00F459E7" w:rsidRDefault="003A2747" w:rsidP="003A2747">
            <w:r w:rsidRPr="00F459E7">
              <w:t>3.</w:t>
            </w:r>
          </w:p>
          <w:p w14:paraId="7F5EAE2C" w14:textId="77777777" w:rsidR="003A2747" w:rsidRPr="00F459E7" w:rsidRDefault="003A2747" w:rsidP="003A2747">
            <w:r w:rsidRPr="00F459E7">
              <w:t>4.</w:t>
            </w:r>
          </w:p>
          <w:p w14:paraId="040373E3" w14:textId="6E4CBEE6" w:rsidR="003A2747" w:rsidRPr="00683F74" w:rsidRDefault="003A2747" w:rsidP="003A2747">
            <w:pPr>
              <w:rPr>
                <w:sz w:val="24"/>
                <w:szCs w:val="24"/>
              </w:rPr>
            </w:pPr>
            <w:r w:rsidRPr="00F459E7">
              <w:t>5.</w:t>
            </w:r>
          </w:p>
        </w:tc>
      </w:tr>
      <w:tr w:rsidR="003A2747" w14:paraId="718FA2E7" w14:textId="77777777" w:rsidTr="00683F74">
        <w:tc>
          <w:tcPr>
            <w:tcW w:w="7176" w:type="dxa"/>
            <w:gridSpan w:val="2"/>
          </w:tcPr>
          <w:p w14:paraId="1C6C3D1E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Please check qualitative data elements/methods of collection considered: </w:t>
            </w:r>
          </w:p>
          <w:p w14:paraId="7F71590C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Demographics</w:t>
            </w:r>
          </w:p>
          <w:p w14:paraId="3A72278E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Accountability Metrics</w:t>
            </w:r>
          </w:p>
          <w:p w14:paraId="486458B7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outcomes / performance (e.g., assessments, graduation rates)</w:t>
            </w:r>
          </w:p>
          <w:p w14:paraId="4CAC2E0F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engagement (e.g., attendance, behavior)</w:t>
            </w:r>
          </w:p>
          <w:p w14:paraId="046FDD87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opportunities (e.g., equity of access to various courses and programs)</w:t>
            </w:r>
          </w:p>
          <w:p w14:paraId="529242FB" w14:textId="77777777" w:rsidR="003A2747" w:rsidRPr="00F459E7" w:rsidRDefault="003A2747" w:rsidP="003A2747">
            <w:r w:rsidRPr="00F459E7">
              <w:lastRenderedPageBreak/>
              <w:sym w:font="Wingdings" w:char="F06F"/>
            </w:r>
            <w:r w:rsidRPr="00F459E7">
              <w:t xml:space="preserve"> Student support services </w:t>
            </w:r>
          </w:p>
          <w:p w14:paraId="50208733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Vendor / partner support</w:t>
            </w:r>
          </w:p>
          <w:p w14:paraId="0AEF9E93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Professional Learning (e.g., sessions supporting focus areas)</w:t>
            </w:r>
          </w:p>
          <w:p w14:paraId="25A32839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Curriculum (e.g., current curriculum) </w:t>
            </w:r>
          </w:p>
          <w:p w14:paraId="7268EA2D" w14:textId="7F4ADCBC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  <w:r w:rsidRPr="00F459E7">
              <w:sym w:font="Wingdings" w:char="F06F"/>
            </w:r>
            <w:r w:rsidRPr="00F459E7">
              <w:t xml:space="preserve"> Others (please list)</w:t>
            </w:r>
          </w:p>
        </w:tc>
        <w:tc>
          <w:tcPr>
            <w:tcW w:w="7178" w:type="dxa"/>
            <w:gridSpan w:val="3"/>
          </w:tcPr>
          <w:p w14:paraId="11447392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 xml:space="preserve">Please check qualitative data elements/methods of collection considered: </w:t>
            </w:r>
          </w:p>
          <w:p w14:paraId="0A125ED1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Demographics</w:t>
            </w:r>
          </w:p>
          <w:p w14:paraId="7DCC22EE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Accountability Metrics</w:t>
            </w:r>
          </w:p>
          <w:p w14:paraId="1B650EB5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outcomes / performance (e.g., assessments, graduation rates)</w:t>
            </w:r>
          </w:p>
          <w:p w14:paraId="0EF1EE2E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engagement (e.g., attendance, behavior)</w:t>
            </w:r>
          </w:p>
          <w:p w14:paraId="724B0591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opportunities (e.g., equity of access to various courses and programs)</w:t>
            </w:r>
          </w:p>
          <w:p w14:paraId="432187FB" w14:textId="77777777" w:rsidR="003A2747" w:rsidRPr="00F459E7" w:rsidRDefault="003A2747" w:rsidP="003A2747">
            <w:r w:rsidRPr="00F459E7">
              <w:lastRenderedPageBreak/>
              <w:sym w:font="Wingdings" w:char="F06F"/>
            </w:r>
            <w:r w:rsidRPr="00F459E7">
              <w:t xml:space="preserve"> Student support services </w:t>
            </w:r>
          </w:p>
          <w:p w14:paraId="786A8F35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Vendor / partner support</w:t>
            </w:r>
          </w:p>
          <w:p w14:paraId="2B04DB17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Professional Learning (e.g., sessions supporting focus areas)</w:t>
            </w:r>
          </w:p>
          <w:p w14:paraId="7455DE7D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Curriculum (e.g., current curriculum) </w:t>
            </w:r>
          </w:p>
          <w:p w14:paraId="74BC2977" w14:textId="1D455926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  <w:r w:rsidRPr="00F459E7">
              <w:sym w:font="Wingdings" w:char="F06F"/>
            </w:r>
            <w:r w:rsidRPr="00F459E7">
              <w:t xml:space="preserve"> Others (please list)</w:t>
            </w:r>
          </w:p>
        </w:tc>
      </w:tr>
      <w:tr w:rsidR="003A2747" w14:paraId="10B3A5B6" w14:textId="77777777" w:rsidTr="00683F74">
        <w:tc>
          <w:tcPr>
            <w:tcW w:w="14354" w:type="dxa"/>
            <w:gridSpan w:val="5"/>
          </w:tcPr>
          <w:p w14:paraId="760303D1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 xml:space="preserve">Analysis of Data: </w:t>
            </w:r>
          </w:p>
          <w:p w14:paraId="6CD70A51" w14:textId="77777777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2747" w14:paraId="48294539" w14:textId="77777777" w:rsidTr="00683F74">
        <w:tc>
          <w:tcPr>
            <w:tcW w:w="1615" w:type="dxa"/>
          </w:tcPr>
          <w:p w14:paraId="3CA3AE4A" w14:textId="2AF1FF7F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S</w:t>
            </w:r>
            <w:r w:rsidRPr="00F459E7">
              <w:t>trengths</w:t>
            </w:r>
          </w:p>
        </w:tc>
        <w:tc>
          <w:tcPr>
            <w:tcW w:w="12739" w:type="dxa"/>
            <w:gridSpan w:val="4"/>
          </w:tcPr>
          <w:p w14:paraId="6E62321C" w14:textId="027AB358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2747" w14:paraId="5A48C6AE" w14:textId="77777777" w:rsidTr="00683F74">
        <w:tc>
          <w:tcPr>
            <w:tcW w:w="1615" w:type="dxa"/>
          </w:tcPr>
          <w:p w14:paraId="36DD66AD" w14:textId="53E43751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W</w:t>
            </w:r>
            <w:r w:rsidRPr="00F459E7">
              <w:t>eaknesses</w:t>
            </w:r>
          </w:p>
        </w:tc>
        <w:tc>
          <w:tcPr>
            <w:tcW w:w="12739" w:type="dxa"/>
            <w:gridSpan w:val="4"/>
          </w:tcPr>
          <w:p w14:paraId="66B8CACB" w14:textId="383EF7EF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2747" w14:paraId="296BB90C" w14:textId="77777777" w:rsidTr="00683F74">
        <w:tc>
          <w:tcPr>
            <w:tcW w:w="1615" w:type="dxa"/>
          </w:tcPr>
          <w:p w14:paraId="5DDDB5AD" w14:textId="107CAC99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O</w:t>
            </w:r>
            <w:r w:rsidRPr="00F459E7">
              <w:t>pportunities</w:t>
            </w:r>
          </w:p>
        </w:tc>
        <w:tc>
          <w:tcPr>
            <w:tcW w:w="12739" w:type="dxa"/>
            <w:gridSpan w:val="4"/>
          </w:tcPr>
          <w:p w14:paraId="1D8F9C4B" w14:textId="62BA51CF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2747" w14:paraId="22D0B2FC" w14:textId="77777777" w:rsidTr="00683F74">
        <w:tc>
          <w:tcPr>
            <w:tcW w:w="1615" w:type="dxa"/>
          </w:tcPr>
          <w:p w14:paraId="6EE13FDB" w14:textId="2CBDA549" w:rsidR="003A2747" w:rsidRPr="004E074C" w:rsidRDefault="004C631C" w:rsidP="003A27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B43986">
              <w:t>hallenges</w:t>
            </w:r>
          </w:p>
        </w:tc>
        <w:tc>
          <w:tcPr>
            <w:tcW w:w="12739" w:type="dxa"/>
            <w:gridSpan w:val="4"/>
          </w:tcPr>
          <w:p w14:paraId="525BB236" w14:textId="20E155B5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2747" w14:paraId="5BAD8134" w14:textId="77777777" w:rsidTr="00683F74">
        <w:tc>
          <w:tcPr>
            <w:tcW w:w="14354" w:type="dxa"/>
            <w:gridSpan w:val="5"/>
          </w:tcPr>
          <w:p w14:paraId="47362AD6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Summary of key findings to support the development of SMART goals: </w:t>
            </w:r>
          </w:p>
          <w:p w14:paraId="4828AE24" w14:textId="77777777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1D3F" w14:paraId="09CFA77A" w14:textId="77777777" w:rsidTr="003A2747">
        <w:tc>
          <w:tcPr>
            <w:tcW w:w="14354" w:type="dxa"/>
            <w:gridSpan w:val="5"/>
            <w:shd w:val="clear" w:color="auto" w:fill="D9D9D9" w:themeFill="background1" w:themeFillShade="D9"/>
          </w:tcPr>
          <w:p w14:paraId="4BCE18CB" w14:textId="77777777" w:rsidR="004A1D3F" w:rsidRDefault="003A2747" w:rsidP="004A1D3F">
            <w:pPr>
              <w:rPr>
                <w:rFonts w:cstheme="minorHAnsi"/>
                <w:b/>
                <w:color w:val="231F20"/>
                <w:w w:val="95"/>
              </w:rPr>
            </w:pPr>
            <w:r w:rsidRPr="003A2747">
              <w:rPr>
                <w:rFonts w:cstheme="minorHAnsi"/>
                <w:b/>
                <w:color w:val="231F20"/>
                <w:spacing w:val="-2"/>
                <w:w w:val="95"/>
              </w:rPr>
              <w:t>Priority 4: R</w:t>
            </w:r>
            <w:r w:rsidRPr="003A2747">
              <w:rPr>
                <w:rFonts w:cstheme="minorHAnsi"/>
                <w:b/>
                <w:color w:val="231F20"/>
                <w:spacing w:val="-1"/>
                <w:w w:val="95"/>
              </w:rPr>
              <w:t>emote</w:t>
            </w:r>
            <w:r w:rsidRPr="003A2747">
              <w:rPr>
                <w:rFonts w:cstheme="minorHAnsi"/>
                <w:b/>
                <w:color w:val="231F20"/>
                <w:spacing w:val="-12"/>
                <w:w w:val="95"/>
              </w:rPr>
              <w:t xml:space="preserve"> </w:t>
            </w:r>
            <w:r w:rsidRPr="003A2747">
              <w:rPr>
                <w:rFonts w:cstheme="minorHAnsi"/>
                <w:b/>
                <w:color w:val="231F20"/>
                <w:w w:val="95"/>
              </w:rPr>
              <w:t>Learning,</w:t>
            </w:r>
            <w:r w:rsidRPr="003A2747">
              <w:rPr>
                <w:rFonts w:cstheme="minorHAnsi"/>
                <w:b/>
                <w:color w:val="231F20"/>
                <w:spacing w:val="-11"/>
                <w:w w:val="95"/>
              </w:rPr>
              <w:t xml:space="preserve"> </w:t>
            </w:r>
            <w:r w:rsidRPr="003A2747">
              <w:rPr>
                <w:rFonts w:cstheme="minorHAnsi"/>
                <w:b/>
                <w:color w:val="231F20"/>
                <w:spacing w:val="-2"/>
                <w:w w:val="95"/>
              </w:rPr>
              <w:t>Staff</w:t>
            </w:r>
            <w:r w:rsidRPr="003A2747">
              <w:rPr>
                <w:rFonts w:cstheme="minorHAnsi"/>
                <w:b/>
                <w:color w:val="231F20"/>
                <w:spacing w:val="-12"/>
                <w:w w:val="95"/>
              </w:rPr>
              <w:t xml:space="preserve"> </w:t>
            </w:r>
            <w:r w:rsidRPr="003A2747">
              <w:rPr>
                <w:rFonts w:cstheme="minorHAnsi"/>
                <w:b/>
                <w:color w:val="231F20"/>
                <w:w w:val="95"/>
              </w:rPr>
              <w:t>Development,</w:t>
            </w:r>
            <w:r w:rsidRPr="003A2747">
              <w:rPr>
                <w:rFonts w:cstheme="minorHAnsi"/>
                <w:b/>
                <w:color w:val="231F20"/>
                <w:spacing w:val="-11"/>
                <w:w w:val="95"/>
              </w:rPr>
              <w:t xml:space="preserve"> </w:t>
            </w:r>
            <w:r w:rsidRPr="003A2747">
              <w:rPr>
                <w:rFonts w:cstheme="minorHAnsi"/>
                <w:b/>
                <w:color w:val="231F20"/>
                <w:w w:val="95"/>
              </w:rPr>
              <w:t>and</w:t>
            </w:r>
            <w:r w:rsidRPr="003A2747">
              <w:rPr>
                <w:rFonts w:cstheme="minorHAnsi"/>
                <w:b/>
                <w:color w:val="231F20"/>
                <w:spacing w:val="-11"/>
                <w:w w:val="95"/>
              </w:rPr>
              <w:t xml:space="preserve"> </w:t>
            </w:r>
            <w:r w:rsidRPr="003A2747">
              <w:rPr>
                <w:rFonts w:cstheme="minorHAnsi"/>
                <w:b/>
                <w:color w:val="231F20"/>
                <w:w w:val="95"/>
              </w:rPr>
              <w:t>the</w:t>
            </w:r>
            <w:r w:rsidRPr="003A2747">
              <w:rPr>
                <w:rFonts w:cstheme="minorHAnsi"/>
                <w:b/>
                <w:color w:val="231F20"/>
                <w:spacing w:val="-12"/>
                <w:w w:val="95"/>
              </w:rPr>
              <w:t xml:space="preserve"> </w:t>
            </w:r>
            <w:r w:rsidRPr="003A2747">
              <w:rPr>
                <w:rFonts w:cstheme="minorHAnsi"/>
                <w:b/>
                <w:color w:val="231F20"/>
                <w:w w:val="95"/>
              </w:rPr>
              <w:t>Digital</w:t>
            </w:r>
            <w:r w:rsidRPr="003A2747">
              <w:rPr>
                <w:rFonts w:cstheme="minorHAnsi"/>
                <w:b/>
                <w:color w:val="231F20"/>
                <w:spacing w:val="-11"/>
                <w:w w:val="95"/>
              </w:rPr>
              <w:t xml:space="preserve"> </w:t>
            </w:r>
            <w:r w:rsidRPr="003A2747">
              <w:rPr>
                <w:rFonts w:cstheme="minorHAnsi"/>
                <w:b/>
                <w:color w:val="231F20"/>
                <w:w w:val="95"/>
              </w:rPr>
              <w:t>Divide</w:t>
            </w:r>
          </w:p>
          <w:p w14:paraId="06A52D83" w14:textId="2652A69A" w:rsidR="003A2747" w:rsidRPr="003A2747" w:rsidRDefault="003A2747" w:rsidP="004A1D3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2747" w14:paraId="0D881A85" w14:textId="77777777" w:rsidTr="00683F74">
        <w:tc>
          <w:tcPr>
            <w:tcW w:w="14354" w:type="dxa"/>
            <w:gridSpan w:val="5"/>
          </w:tcPr>
          <w:p w14:paraId="2E1B3D3C" w14:textId="6CC98768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Describe how Priority </w:t>
            </w:r>
            <w:r>
              <w:rPr>
                <w:b/>
                <w:bCs/>
              </w:rPr>
              <w:t>4</w:t>
            </w:r>
            <w:r w:rsidRPr="00F459E7">
              <w:rPr>
                <w:b/>
                <w:bCs/>
              </w:rPr>
              <w:t xml:space="preserve"> will aligns with your strategic plan:</w:t>
            </w:r>
          </w:p>
          <w:p w14:paraId="222200DE" w14:textId="77777777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2747" w14:paraId="69040698" w14:textId="77777777" w:rsidTr="00683F74">
        <w:tc>
          <w:tcPr>
            <w:tcW w:w="14354" w:type="dxa"/>
            <w:gridSpan w:val="5"/>
          </w:tcPr>
          <w:p w14:paraId="7FB85DEC" w14:textId="20E18FB6" w:rsidR="003A2747" w:rsidRPr="001B2141" w:rsidRDefault="003A2747" w:rsidP="003A2747">
            <w:pPr>
              <w:rPr>
                <w:b/>
                <w:bCs/>
              </w:rPr>
            </w:pPr>
            <w:r w:rsidRPr="001B2141">
              <w:rPr>
                <w:b/>
                <w:bCs/>
              </w:rPr>
              <w:t xml:space="preserve">The number of participants in the stakeholder group depends on the scope of the </w:t>
            </w:r>
            <w:r w:rsidR="001B2141" w:rsidRPr="001B2141">
              <w:rPr>
                <w:b/>
                <w:bCs/>
              </w:rPr>
              <w:t>Needs Assessment.</w:t>
            </w:r>
          </w:p>
          <w:p w14:paraId="53907C79" w14:textId="74B0F9C8" w:rsidR="003A2747" w:rsidRPr="001B2141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2141">
              <w:rPr>
                <w:b/>
                <w:bCs/>
              </w:rPr>
              <w:t>Names and titles of participating stakeholders (must include</w:t>
            </w:r>
            <w:r w:rsidR="00D410E1" w:rsidRPr="001B2141">
              <w:rPr>
                <w:b/>
                <w:bCs/>
              </w:rPr>
              <w:t xml:space="preserve"> superintendent and</w:t>
            </w:r>
            <w:r w:rsidRPr="001B2141">
              <w:rPr>
                <w:b/>
                <w:bCs/>
              </w:rPr>
              <w:t xml:space="preserve"> at least 1 principal): </w:t>
            </w:r>
          </w:p>
        </w:tc>
      </w:tr>
      <w:tr w:rsidR="003A2747" w14:paraId="51B7BF57" w14:textId="77777777" w:rsidTr="00683F74">
        <w:tc>
          <w:tcPr>
            <w:tcW w:w="7176" w:type="dxa"/>
            <w:gridSpan w:val="2"/>
          </w:tcPr>
          <w:p w14:paraId="04086016" w14:textId="77777777" w:rsidR="003A2747" w:rsidRPr="00F459E7" w:rsidRDefault="003A2747" w:rsidP="003A2747">
            <w:r w:rsidRPr="00F459E7">
              <w:t>1.</w:t>
            </w:r>
          </w:p>
          <w:p w14:paraId="505AF040" w14:textId="77777777" w:rsidR="003A2747" w:rsidRPr="00F459E7" w:rsidRDefault="003A2747" w:rsidP="003A2747">
            <w:r w:rsidRPr="00F459E7">
              <w:t>2.</w:t>
            </w:r>
          </w:p>
          <w:p w14:paraId="4BBFB34C" w14:textId="77777777" w:rsidR="003A2747" w:rsidRPr="00F459E7" w:rsidRDefault="003A2747" w:rsidP="003A2747">
            <w:r w:rsidRPr="00F459E7">
              <w:t>3.</w:t>
            </w:r>
          </w:p>
          <w:p w14:paraId="144E419B" w14:textId="77777777" w:rsidR="003A2747" w:rsidRPr="00F459E7" w:rsidRDefault="003A2747" w:rsidP="003A2747">
            <w:r w:rsidRPr="00F459E7">
              <w:t>4.</w:t>
            </w:r>
          </w:p>
          <w:p w14:paraId="7EB2293E" w14:textId="1937865E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59E7">
              <w:t>5.</w:t>
            </w:r>
          </w:p>
        </w:tc>
        <w:tc>
          <w:tcPr>
            <w:tcW w:w="7178" w:type="dxa"/>
            <w:gridSpan w:val="3"/>
          </w:tcPr>
          <w:p w14:paraId="00B3254D" w14:textId="77777777" w:rsidR="003A2747" w:rsidRPr="00F459E7" w:rsidRDefault="003A2747" w:rsidP="003A2747">
            <w:r w:rsidRPr="00F459E7">
              <w:t>1.</w:t>
            </w:r>
          </w:p>
          <w:p w14:paraId="73AAB0D8" w14:textId="77777777" w:rsidR="003A2747" w:rsidRPr="00F459E7" w:rsidRDefault="003A2747" w:rsidP="003A2747">
            <w:r w:rsidRPr="00F459E7">
              <w:t>2.</w:t>
            </w:r>
          </w:p>
          <w:p w14:paraId="764F3F4F" w14:textId="77777777" w:rsidR="003A2747" w:rsidRPr="00F459E7" w:rsidRDefault="003A2747" w:rsidP="003A2747">
            <w:r w:rsidRPr="00F459E7">
              <w:t>3.</w:t>
            </w:r>
          </w:p>
          <w:p w14:paraId="593CB435" w14:textId="77777777" w:rsidR="003A2747" w:rsidRPr="00F459E7" w:rsidRDefault="003A2747" w:rsidP="003A2747">
            <w:r w:rsidRPr="00F459E7">
              <w:t>4.</w:t>
            </w:r>
          </w:p>
          <w:p w14:paraId="2C8DA9CC" w14:textId="08DA2E7F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59E7">
              <w:t>5.</w:t>
            </w:r>
          </w:p>
        </w:tc>
      </w:tr>
      <w:tr w:rsidR="003A2747" w14:paraId="230AA339" w14:textId="77777777" w:rsidTr="00683F74">
        <w:tc>
          <w:tcPr>
            <w:tcW w:w="7176" w:type="dxa"/>
            <w:gridSpan w:val="2"/>
          </w:tcPr>
          <w:p w14:paraId="32A38224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Please check qualitative data elements/methods of collection considered: </w:t>
            </w:r>
          </w:p>
          <w:p w14:paraId="45C47D91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Demographics</w:t>
            </w:r>
          </w:p>
          <w:p w14:paraId="1E11F008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Accountability Metrics</w:t>
            </w:r>
          </w:p>
          <w:p w14:paraId="313219E8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outcomes / performance (e.g., assessments, graduation rates)</w:t>
            </w:r>
          </w:p>
          <w:p w14:paraId="6A189931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engagement (e.g., attendance, behavior)</w:t>
            </w:r>
          </w:p>
          <w:p w14:paraId="4CB9EAAE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opportunities (e.g., equity of access to various courses and programs)</w:t>
            </w:r>
          </w:p>
          <w:p w14:paraId="136CF50C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support services </w:t>
            </w:r>
          </w:p>
          <w:p w14:paraId="56018D0C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Vendor / partner support</w:t>
            </w:r>
          </w:p>
          <w:p w14:paraId="148CEE56" w14:textId="77777777" w:rsidR="003A2747" w:rsidRPr="00F459E7" w:rsidRDefault="003A2747" w:rsidP="003A2747">
            <w:r w:rsidRPr="00F459E7">
              <w:lastRenderedPageBreak/>
              <w:sym w:font="Wingdings" w:char="F06F"/>
            </w:r>
            <w:r w:rsidRPr="00F459E7">
              <w:t xml:space="preserve"> Professional Learning (e.g., sessions supporting focus areas)</w:t>
            </w:r>
          </w:p>
          <w:p w14:paraId="7DA01F12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Curriculum (e.g., current curriculum) </w:t>
            </w:r>
          </w:p>
          <w:p w14:paraId="6472F71F" w14:textId="02D500D6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59E7">
              <w:sym w:font="Wingdings" w:char="F06F"/>
            </w:r>
            <w:r w:rsidRPr="00F459E7">
              <w:t xml:space="preserve"> Others (please list)</w:t>
            </w:r>
          </w:p>
        </w:tc>
        <w:tc>
          <w:tcPr>
            <w:tcW w:w="7178" w:type="dxa"/>
            <w:gridSpan w:val="3"/>
          </w:tcPr>
          <w:p w14:paraId="35367E6D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 xml:space="preserve">Please check qualitative data elements/methods of collection considered: </w:t>
            </w:r>
          </w:p>
          <w:p w14:paraId="069CEF99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Demographics</w:t>
            </w:r>
          </w:p>
          <w:p w14:paraId="4DA06572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Accountability Metrics</w:t>
            </w:r>
          </w:p>
          <w:p w14:paraId="1D60AE58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outcomes / performance (e.g., assessments, graduation rates)</w:t>
            </w:r>
          </w:p>
          <w:p w14:paraId="210D16F9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engagement (e.g., attendance, behavior)</w:t>
            </w:r>
          </w:p>
          <w:p w14:paraId="0E37205B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opportunities (e.g., equity of access to various courses and programs)</w:t>
            </w:r>
          </w:p>
          <w:p w14:paraId="73E10AFD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Student support services </w:t>
            </w:r>
          </w:p>
          <w:p w14:paraId="1B6F7423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Vendor / partner support</w:t>
            </w:r>
          </w:p>
          <w:p w14:paraId="1DC72FAB" w14:textId="77777777" w:rsidR="003A2747" w:rsidRPr="00F459E7" w:rsidRDefault="003A2747" w:rsidP="003A2747">
            <w:r w:rsidRPr="00F459E7">
              <w:lastRenderedPageBreak/>
              <w:sym w:font="Wingdings" w:char="F06F"/>
            </w:r>
            <w:r w:rsidRPr="00F459E7">
              <w:t xml:space="preserve"> Professional Learning (e.g., sessions supporting focus areas)</w:t>
            </w:r>
          </w:p>
          <w:p w14:paraId="7D7C7B80" w14:textId="77777777" w:rsidR="003A2747" w:rsidRPr="00F459E7" w:rsidRDefault="003A2747" w:rsidP="003A2747">
            <w:r w:rsidRPr="00F459E7">
              <w:sym w:font="Wingdings" w:char="F06F"/>
            </w:r>
            <w:r w:rsidRPr="00F459E7">
              <w:t xml:space="preserve"> Curriculum (e.g., current curriculum) </w:t>
            </w:r>
          </w:p>
          <w:p w14:paraId="1CE54812" w14:textId="2B9AC92C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59E7">
              <w:sym w:font="Wingdings" w:char="F06F"/>
            </w:r>
            <w:r w:rsidRPr="00F459E7">
              <w:t xml:space="preserve"> Others (please list)</w:t>
            </w:r>
          </w:p>
        </w:tc>
      </w:tr>
      <w:tr w:rsidR="003A2747" w14:paraId="4B899295" w14:textId="77777777" w:rsidTr="00683F74">
        <w:tc>
          <w:tcPr>
            <w:tcW w:w="14354" w:type="dxa"/>
            <w:gridSpan w:val="5"/>
          </w:tcPr>
          <w:p w14:paraId="408DB8A1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lastRenderedPageBreak/>
              <w:t xml:space="preserve">Analysis of Data: </w:t>
            </w:r>
          </w:p>
          <w:p w14:paraId="370B6760" w14:textId="77777777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2747" w14:paraId="05F95F34" w14:textId="77777777" w:rsidTr="00683F74">
        <w:tc>
          <w:tcPr>
            <w:tcW w:w="1615" w:type="dxa"/>
          </w:tcPr>
          <w:p w14:paraId="08A92113" w14:textId="0E515738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S</w:t>
            </w:r>
            <w:r w:rsidRPr="00F459E7">
              <w:t>trengths</w:t>
            </w:r>
          </w:p>
        </w:tc>
        <w:tc>
          <w:tcPr>
            <w:tcW w:w="12739" w:type="dxa"/>
            <w:gridSpan w:val="4"/>
          </w:tcPr>
          <w:p w14:paraId="5B667DEA" w14:textId="4BADF21A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2747" w14:paraId="7114F4FB" w14:textId="77777777" w:rsidTr="00683F74">
        <w:tc>
          <w:tcPr>
            <w:tcW w:w="1615" w:type="dxa"/>
          </w:tcPr>
          <w:p w14:paraId="70351280" w14:textId="464F7FDC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W</w:t>
            </w:r>
            <w:r w:rsidRPr="00F459E7">
              <w:t>eaknesses</w:t>
            </w:r>
          </w:p>
        </w:tc>
        <w:tc>
          <w:tcPr>
            <w:tcW w:w="12739" w:type="dxa"/>
            <w:gridSpan w:val="4"/>
          </w:tcPr>
          <w:p w14:paraId="3F13AE5D" w14:textId="6B2DAF47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2747" w14:paraId="2F8CFF6B" w14:textId="77777777" w:rsidTr="00683F74">
        <w:tc>
          <w:tcPr>
            <w:tcW w:w="1615" w:type="dxa"/>
          </w:tcPr>
          <w:p w14:paraId="4FD6BCEF" w14:textId="6D44F70B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A80">
              <w:rPr>
                <w:b/>
                <w:bCs/>
                <w:sz w:val="28"/>
                <w:szCs w:val="28"/>
              </w:rPr>
              <w:t>O</w:t>
            </w:r>
            <w:r w:rsidRPr="00F459E7">
              <w:t>pportunities</w:t>
            </w:r>
          </w:p>
        </w:tc>
        <w:tc>
          <w:tcPr>
            <w:tcW w:w="12739" w:type="dxa"/>
            <w:gridSpan w:val="4"/>
          </w:tcPr>
          <w:p w14:paraId="7C1AE9EC" w14:textId="52AA1CD8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2747" w14:paraId="1569A498" w14:textId="77777777" w:rsidTr="00683F74">
        <w:tc>
          <w:tcPr>
            <w:tcW w:w="1615" w:type="dxa"/>
          </w:tcPr>
          <w:p w14:paraId="7F0710C1" w14:textId="7ACDFE9E" w:rsidR="003A2747" w:rsidRPr="004E074C" w:rsidRDefault="004C631C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B43986">
              <w:t>hallenges</w:t>
            </w:r>
          </w:p>
        </w:tc>
        <w:tc>
          <w:tcPr>
            <w:tcW w:w="12739" w:type="dxa"/>
            <w:gridSpan w:val="4"/>
          </w:tcPr>
          <w:p w14:paraId="4D1ABA4B" w14:textId="63217397" w:rsidR="003A2747" w:rsidRPr="004E074C" w:rsidRDefault="003A2747" w:rsidP="003A27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2747" w14:paraId="27E6ED66" w14:textId="77777777" w:rsidTr="00683F74">
        <w:tc>
          <w:tcPr>
            <w:tcW w:w="14354" w:type="dxa"/>
            <w:gridSpan w:val="5"/>
          </w:tcPr>
          <w:p w14:paraId="3769F06A" w14:textId="77777777" w:rsidR="003A2747" w:rsidRPr="00F459E7" w:rsidRDefault="003A2747" w:rsidP="003A2747">
            <w:pPr>
              <w:rPr>
                <w:b/>
                <w:bCs/>
              </w:rPr>
            </w:pPr>
            <w:r w:rsidRPr="00F459E7">
              <w:rPr>
                <w:b/>
                <w:bCs/>
              </w:rPr>
              <w:t xml:space="preserve">Summary of key findings to support the development of SMART goals: </w:t>
            </w:r>
          </w:p>
          <w:p w14:paraId="78A9DF42" w14:textId="77777777" w:rsidR="003A2747" w:rsidRPr="004E074C" w:rsidRDefault="003A2747" w:rsidP="003A274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D911FF9" w14:textId="77777777" w:rsidR="009465F4" w:rsidRDefault="009465F4" w:rsidP="009465F4">
      <w:pPr>
        <w:jc w:val="center"/>
      </w:pPr>
    </w:p>
    <w:sectPr w:rsidR="009465F4" w:rsidSect="003D3F09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6E506" w14:textId="77777777" w:rsidR="0062412F" w:rsidRDefault="0062412F" w:rsidP="006520D9">
      <w:pPr>
        <w:spacing w:after="0" w:line="240" w:lineRule="auto"/>
      </w:pPr>
      <w:r>
        <w:separator/>
      </w:r>
    </w:p>
  </w:endnote>
  <w:endnote w:type="continuationSeparator" w:id="0">
    <w:p w14:paraId="726A44D3" w14:textId="77777777" w:rsidR="0062412F" w:rsidRDefault="0062412F" w:rsidP="0065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64540" w14:textId="0B1D293B" w:rsidR="004E074C" w:rsidRDefault="004E074C" w:rsidP="004E074C">
    <w:pPr>
      <w:pStyle w:val="Footer"/>
      <w:rPr>
        <w:sz w:val="20"/>
        <w:szCs w:val="20"/>
      </w:rPr>
    </w:pPr>
    <w:r>
      <w:rPr>
        <w:sz w:val="20"/>
        <w:szCs w:val="20"/>
      </w:rPr>
      <w:t>Adapted from Using Needs Assessment for School and District Improvement A Tactical Guide, Council of Chief State School Officers, 2017.</w:t>
    </w:r>
  </w:p>
  <w:p w14:paraId="7D1EC74D" w14:textId="5180AA0B" w:rsidR="004E074C" w:rsidRDefault="004E074C">
    <w:pPr>
      <w:pStyle w:val="Footer"/>
    </w:pPr>
  </w:p>
  <w:p w14:paraId="0A286C9E" w14:textId="77777777" w:rsidR="006520D9" w:rsidRPr="006520D9" w:rsidRDefault="006520D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2F984" w14:textId="77777777" w:rsidR="0062412F" w:rsidRDefault="0062412F" w:rsidP="006520D9">
      <w:pPr>
        <w:spacing w:after="0" w:line="240" w:lineRule="auto"/>
      </w:pPr>
      <w:r>
        <w:separator/>
      </w:r>
    </w:p>
  </w:footnote>
  <w:footnote w:type="continuationSeparator" w:id="0">
    <w:p w14:paraId="411344EB" w14:textId="77777777" w:rsidR="0062412F" w:rsidRDefault="0062412F" w:rsidP="0065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9ABE" w14:textId="5C881E8C" w:rsidR="00C67C5E" w:rsidRDefault="00C6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BB56E" w14:textId="6D08BDFE" w:rsidR="00C67C5E" w:rsidRDefault="00C67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B5A8B" w14:textId="2B6F010D" w:rsidR="00C67C5E" w:rsidRDefault="00C67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TO0MDY1NDI0MzVT0lEKTi0uzszPAykwqgUAJ+rfzCwAAAA="/>
  </w:docVars>
  <w:rsids>
    <w:rsidRoot w:val="009465F4"/>
    <w:rsid w:val="00060F60"/>
    <w:rsid w:val="000B411C"/>
    <w:rsid w:val="000E4245"/>
    <w:rsid w:val="001B2141"/>
    <w:rsid w:val="00266384"/>
    <w:rsid w:val="00360F4D"/>
    <w:rsid w:val="00367539"/>
    <w:rsid w:val="003A2747"/>
    <w:rsid w:val="003D3F09"/>
    <w:rsid w:val="00422D23"/>
    <w:rsid w:val="00447B0C"/>
    <w:rsid w:val="004A1D3F"/>
    <w:rsid w:val="004C5D86"/>
    <w:rsid w:val="004C631C"/>
    <w:rsid w:val="004E074C"/>
    <w:rsid w:val="004E3719"/>
    <w:rsid w:val="005E5C01"/>
    <w:rsid w:val="005F5C50"/>
    <w:rsid w:val="0062412F"/>
    <w:rsid w:val="006409FD"/>
    <w:rsid w:val="006520D9"/>
    <w:rsid w:val="006553A4"/>
    <w:rsid w:val="00683F74"/>
    <w:rsid w:val="00824F88"/>
    <w:rsid w:val="0085193D"/>
    <w:rsid w:val="009465F4"/>
    <w:rsid w:val="00A06639"/>
    <w:rsid w:val="00A91A80"/>
    <w:rsid w:val="00B43986"/>
    <w:rsid w:val="00B77E57"/>
    <w:rsid w:val="00C40767"/>
    <w:rsid w:val="00C67C5E"/>
    <w:rsid w:val="00CB36FB"/>
    <w:rsid w:val="00CD48F9"/>
    <w:rsid w:val="00CE5838"/>
    <w:rsid w:val="00D410E1"/>
    <w:rsid w:val="00DE53C6"/>
    <w:rsid w:val="00E443F5"/>
    <w:rsid w:val="00F459E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68F2F"/>
  <w15:chartTrackingRefBased/>
  <w15:docId w15:val="{4A519780-338E-4EB2-9888-95CAE3AD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0D9"/>
  </w:style>
  <w:style w:type="paragraph" w:styleId="Footer">
    <w:name w:val="footer"/>
    <w:basedOn w:val="Normal"/>
    <w:link w:val="FooterChar"/>
    <w:uiPriority w:val="99"/>
    <w:unhideWhenUsed/>
    <w:rsid w:val="00652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0D9"/>
  </w:style>
  <w:style w:type="character" w:styleId="CommentReference">
    <w:name w:val="annotation reference"/>
    <w:basedOn w:val="DefaultParagraphFont"/>
    <w:uiPriority w:val="99"/>
    <w:semiHidden/>
    <w:unhideWhenUsed/>
    <w:rsid w:val="0085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Carroll</dc:creator>
  <cp:keywords/>
  <dc:description/>
  <cp:lastModifiedBy>Hitchery, Ann Marie</cp:lastModifiedBy>
  <cp:revision>2</cp:revision>
  <cp:lastPrinted>2021-02-11T03:03:00Z</cp:lastPrinted>
  <dcterms:created xsi:type="dcterms:W3CDTF">2021-02-18T19:48:00Z</dcterms:created>
  <dcterms:modified xsi:type="dcterms:W3CDTF">2021-02-18T19:48:00Z</dcterms:modified>
</cp:coreProperties>
</file>