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E89A" w14:textId="1CE7837D" w:rsidR="007336ED" w:rsidRPr="007336ED" w:rsidRDefault="007336ED" w:rsidP="007336ED">
      <w:pPr>
        <w:tabs>
          <w:tab w:val="right" w:pos="9360"/>
        </w:tabs>
        <w:spacing w:after="240" w:line="288" w:lineRule="auto"/>
        <w:rPr>
          <w:rFonts w:asciiTheme="minorBidi" w:hAnsiTheme="minorBidi" w:cstheme="minorBidi"/>
          <w:sz w:val="22"/>
          <w:szCs w:val="22"/>
          <w:lang w:val="es-PR"/>
        </w:rPr>
      </w:pPr>
      <w:r w:rsidRPr="007336ED">
        <w:rPr>
          <w:rFonts w:asciiTheme="minorBidi" w:hAnsiTheme="minorBidi" w:cstheme="minorBidi"/>
          <w:sz w:val="22"/>
          <w:szCs w:val="22"/>
          <w:lang w:val="es-PR"/>
        </w:rPr>
        <w:t>El centro o el hogar de cuidado diurno familiar participando con CACFP debe ofrecer al menos un tipo de fórmula infantil fortificada con hierro que cumpla con los requisitos descritos en USDA Memo CACFP 06-2025: Alimentación de lactantes y necesidades de comidas en el Programa de Alimentos para el Cuidado de Niños y Adultos. Preguntas y respuestas, un padre o guardián puede optar por aceptar la fórmula ofrecida o rechazar la fórmula ofrecida y suministrar leche materna extraída o una fórmula infantil fortificada con hierro en su lugar.</w:t>
      </w:r>
    </w:p>
    <w:p w14:paraId="7EF595FC" w14:textId="1101DC5B" w:rsidR="003977BB" w:rsidRPr="00857303" w:rsidRDefault="00B350E8" w:rsidP="008F44FE">
      <w:pPr>
        <w:tabs>
          <w:tab w:val="right" w:pos="9360"/>
        </w:tabs>
        <w:spacing w:before="240" w:after="360" w:line="288" w:lineRule="auto"/>
        <w:rPr>
          <w:rFonts w:asciiTheme="minorBidi" w:hAnsiTheme="minorBidi" w:cstheme="minorBidi"/>
          <w:sz w:val="22"/>
          <w:szCs w:val="22"/>
        </w:rPr>
      </w:pPr>
      <w:r w:rsidRPr="00B350E8">
        <w:rPr>
          <w:rFonts w:asciiTheme="minorBidi" w:hAnsiTheme="minorBidi" w:cstheme="minorBidi"/>
          <w:sz w:val="22"/>
          <w:szCs w:val="22"/>
        </w:rPr>
        <w:t>Formula para infantes que ofrece el centro/proveedor:</w:t>
      </w:r>
      <w:r w:rsidR="00D1430A" w:rsidRPr="00857303">
        <w:rPr>
          <w:rFonts w:asciiTheme="minorBidi" w:hAnsiTheme="minorBidi"/>
          <w:sz w:val="22"/>
          <w:szCs w:val="22"/>
        </w:rPr>
        <w:object w:dxaOrig="1440" w:dyaOrig="1440" w14:anchorId="4A497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1.75pt;height:18pt" o:ole="">
            <v:imagedata r:id="rId7" o:title=""/>
          </v:shape>
          <w:control r:id="rId8" w:name="TextBox2" w:shapeid="_x0000_i1037"/>
        </w:object>
      </w:r>
    </w:p>
    <w:p w14:paraId="45190978" w14:textId="54A60F8E" w:rsidR="007E25FA" w:rsidRPr="00857303" w:rsidRDefault="00857303" w:rsidP="007E25FA">
      <w:pPr>
        <w:pStyle w:val="StyleComplexArialComplex11ptBoldBackground1TopS"/>
        <w:pBdr>
          <w:top w:val="single" w:sz="4" w:space="4" w:color="006600"/>
          <w:bottom w:val="single" w:sz="4" w:space="4" w:color="006600"/>
        </w:pBdr>
        <w:shd w:val="clear" w:color="auto" w:fill="F4F7ED"/>
        <w:rPr>
          <w:color w:val="auto"/>
        </w:rPr>
      </w:pPr>
      <w:r w:rsidRPr="00857303">
        <w:rPr>
          <w:color w:val="auto"/>
        </w:rPr>
        <w:t>Debe ser completada por el padre/guardian</w:t>
      </w:r>
    </w:p>
    <w:p w14:paraId="7C6A501D" w14:textId="77777777" w:rsidR="007336ED" w:rsidRDefault="007336ED" w:rsidP="007336ED">
      <w:pPr>
        <w:tabs>
          <w:tab w:val="right" w:pos="9360"/>
        </w:tabs>
        <w:spacing w:before="360" w:line="288" w:lineRule="auto"/>
        <w:ind w:left="360" w:hanging="360"/>
        <w:rPr>
          <w:rFonts w:asciiTheme="minorBidi" w:hAnsiTheme="minorBidi" w:cstheme="minorBidi"/>
          <w:sz w:val="22"/>
          <w:szCs w:val="22"/>
        </w:rPr>
      </w:pPr>
      <w:r w:rsidRPr="007336ED">
        <w:rPr>
          <w:rFonts w:asciiTheme="minorBidi" w:hAnsiTheme="minorBidi" w:cstheme="minorBidi"/>
          <w:sz w:val="22"/>
          <w:szCs w:val="22"/>
        </w:rPr>
        <w:t>Complete la siguiente información y envíe este formulario a su centro o proveedor</w:t>
      </w:r>
    </w:p>
    <w:p w14:paraId="011230D8" w14:textId="78444DBF" w:rsidR="00857303" w:rsidRPr="00857303" w:rsidRDefault="00857303" w:rsidP="007336ED">
      <w:pPr>
        <w:tabs>
          <w:tab w:val="right" w:pos="9360"/>
        </w:tabs>
        <w:spacing w:before="60" w:line="288" w:lineRule="auto"/>
        <w:ind w:left="360" w:hanging="360"/>
        <w:rPr>
          <w:rFonts w:asciiTheme="minorBidi" w:hAnsiTheme="minorBidi" w:cstheme="minorBidi"/>
          <w:sz w:val="22"/>
          <w:szCs w:val="22"/>
        </w:rPr>
      </w:pPr>
      <w:r w:rsidRPr="00857303">
        <w:rPr>
          <w:rFonts w:asciiTheme="minorBidi" w:hAnsiTheme="minorBidi" w:cstheme="minorBidi"/>
          <w:sz w:val="22"/>
          <w:szCs w:val="22"/>
        </w:rPr>
        <w:t>Nombre del infante:</w:t>
      </w:r>
      <w:r w:rsidR="000850E0">
        <w:rPr>
          <w:rFonts w:asciiTheme="minorBidi" w:hAnsiTheme="minorBidi" w:cstheme="minorBidi"/>
          <w:sz w:val="22"/>
          <w:szCs w:val="22"/>
        </w:rPr>
        <w:tab/>
      </w:r>
      <w:r w:rsidR="00A42662" w:rsidRPr="00857303">
        <w:rPr>
          <w:rFonts w:asciiTheme="minorBidi" w:hAnsiTheme="minorBidi" w:cstheme="minorBidi"/>
          <w:sz w:val="22"/>
          <w:szCs w:val="22"/>
        </w:rPr>
        <w:t xml:space="preserve"> </w:t>
      </w:r>
      <w:r w:rsidR="00D1430A" w:rsidRPr="00857303">
        <w:rPr>
          <w:rFonts w:asciiTheme="minorBidi" w:hAnsiTheme="minorBidi"/>
          <w:sz w:val="22"/>
          <w:szCs w:val="22"/>
        </w:rPr>
        <w:object w:dxaOrig="1440" w:dyaOrig="1440" w14:anchorId="24154653">
          <v:shape id="_x0000_i1039" type="#_x0000_t75" style="width:361.5pt;height:18pt" o:ole="">
            <v:imagedata r:id="rId9" o:title=""/>
          </v:shape>
          <w:control r:id="rId10" w:name="TextBox211" w:shapeid="_x0000_i1039"/>
        </w:object>
      </w:r>
    </w:p>
    <w:p w14:paraId="4CD77506" w14:textId="387F0F55" w:rsidR="00DA47EA" w:rsidRPr="00857303" w:rsidRDefault="00857303" w:rsidP="007336ED">
      <w:pPr>
        <w:tabs>
          <w:tab w:val="right" w:pos="9360"/>
        </w:tabs>
        <w:spacing w:before="60" w:line="288" w:lineRule="auto"/>
        <w:ind w:left="360" w:hanging="360"/>
        <w:rPr>
          <w:rFonts w:asciiTheme="minorBidi" w:hAnsiTheme="minorBidi" w:cstheme="minorBidi"/>
          <w:sz w:val="22"/>
          <w:szCs w:val="22"/>
        </w:rPr>
      </w:pPr>
      <w:r w:rsidRPr="00857303">
        <w:rPr>
          <w:rFonts w:asciiTheme="minorBidi" w:hAnsiTheme="minorBidi" w:cstheme="minorBidi"/>
          <w:sz w:val="22"/>
          <w:szCs w:val="22"/>
        </w:rPr>
        <w:t>Fecha de nacimiento:</w:t>
      </w:r>
      <w:r w:rsidR="00D1430A" w:rsidRPr="00857303">
        <w:rPr>
          <w:rFonts w:asciiTheme="minorBidi" w:hAnsiTheme="minorBidi" w:cstheme="minorBidi"/>
          <w:sz w:val="22"/>
          <w:szCs w:val="22"/>
        </w:rPr>
        <w:t xml:space="preserve"> </w:t>
      </w:r>
      <w:r w:rsidR="00D1430A" w:rsidRPr="00857303">
        <w:rPr>
          <w:rFonts w:asciiTheme="minorBidi" w:hAnsiTheme="minorBidi"/>
          <w:sz w:val="22"/>
          <w:szCs w:val="22"/>
        </w:rPr>
        <w:object w:dxaOrig="1440" w:dyaOrig="1440" w14:anchorId="6FC96AB5">
          <v:shape id="_x0000_i1041" type="#_x0000_t75" style="width:152.25pt;height:18pt" o:ole="">
            <v:imagedata r:id="rId11" o:title=""/>
          </v:shape>
          <w:control r:id="rId12" w:name="TextBox2111" w:shapeid="_x0000_i1041"/>
        </w:object>
      </w:r>
    </w:p>
    <w:p w14:paraId="22BC628D" w14:textId="145A82FD" w:rsidR="00A42662" w:rsidRPr="00857303" w:rsidRDefault="00857303" w:rsidP="007336ED">
      <w:pPr>
        <w:tabs>
          <w:tab w:val="left" w:pos="1080"/>
          <w:tab w:val="right" w:pos="9360"/>
        </w:tabs>
        <w:spacing w:before="60" w:line="288" w:lineRule="auto"/>
        <w:ind w:left="360" w:hanging="360"/>
        <w:rPr>
          <w:rFonts w:asciiTheme="minorBidi" w:hAnsiTheme="minorBidi" w:cstheme="minorBidi"/>
          <w:i/>
          <w:sz w:val="22"/>
          <w:szCs w:val="22"/>
        </w:rPr>
      </w:pPr>
      <w:r w:rsidRPr="00857303">
        <w:rPr>
          <w:rFonts w:asciiTheme="minorBidi" w:hAnsiTheme="minorBidi" w:cstheme="minorBidi"/>
          <w:sz w:val="22"/>
          <w:szCs w:val="22"/>
        </w:rPr>
        <w:t>Nombre del padre/de la madre/del tutor</w:t>
      </w:r>
      <w:r w:rsidR="00A42662" w:rsidRPr="00857303">
        <w:rPr>
          <w:rFonts w:asciiTheme="minorBidi" w:hAnsiTheme="minorBidi" w:cstheme="minorBidi"/>
          <w:sz w:val="22"/>
          <w:szCs w:val="22"/>
        </w:rPr>
        <w:t>:</w:t>
      </w:r>
      <w:r w:rsidR="00D1430A" w:rsidRPr="00857303">
        <w:rPr>
          <w:rFonts w:asciiTheme="minorBidi" w:hAnsiTheme="minorBidi" w:cstheme="minorBidi"/>
          <w:sz w:val="22"/>
          <w:szCs w:val="22"/>
        </w:rPr>
        <w:t xml:space="preserve"> </w:t>
      </w:r>
      <w:r w:rsidR="00D1430A" w:rsidRPr="00857303">
        <w:rPr>
          <w:rFonts w:asciiTheme="minorBidi" w:hAnsiTheme="minorBidi" w:cstheme="minorBidi"/>
          <w:sz w:val="22"/>
          <w:szCs w:val="22"/>
        </w:rPr>
        <w:tab/>
      </w:r>
      <w:r w:rsidR="00D1430A" w:rsidRPr="00857303">
        <w:rPr>
          <w:rFonts w:asciiTheme="minorBidi" w:hAnsiTheme="minorBidi"/>
          <w:sz w:val="22"/>
          <w:szCs w:val="22"/>
        </w:rPr>
        <w:object w:dxaOrig="1440" w:dyaOrig="1440" w14:anchorId="2B5587D8">
          <v:shape id="_x0000_i1043" type="#_x0000_t75" style="width:264.75pt;height:18pt" o:ole="">
            <v:imagedata r:id="rId13" o:title=""/>
          </v:shape>
          <w:control r:id="rId14" w:name="TextBox212" w:shapeid="_x0000_i1043"/>
        </w:object>
      </w:r>
    </w:p>
    <w:p w14:paraId="00B14FC9" w14:textId="0021616D" w:rsidR="00DA47EA" w:rsidRPr="00857303" w:rsidRDefault="00DA47EA" w:rsidP="00B350E8">
      <w:pPr>
        <w:spacing w:before="240" w:after="60"/>
        <w:ind w:left="360" w:hanging="360"/>
        <w:rPr>
          <w:rFonts w:asciiTheme="minorBidi" w:hAnsiTheme="minorBidi" w:cstheme="minorBidi"/>
          <w:b/>
          <w:i/>
          <w:sz w:val="22"/>
          <w:szCs w:val="22"/>
        </w:rPr>
      </w:pPr>
      <w:r w:rsidRPr="00857303">
        <w:rPr>
          <w:rFonts w:asciiTheme="minorBidi" w:hAnsiTheme="minorBidi" w:cstheme="minorBidi"/>
          <w:b/>
          <w:i/>
          <w:sz w:val="22"/>
          <w:szCs w:val="22"/>
        </w:rPr>
        <w:t xml:space="preserve">Check </w:t>
      </w:r>
      <w:r w:rsidR="00857303" w:rsidRPr="00857303">
        <w:rPr>
          <w:rFonts w:asciiTheme="minorBidi" w:hAnsiTheme="minorBidi" w:cstheme="minorBidi"/>
          <w:b/>
          <w:i/>
          <w:sz w:val="22"/>
          <w:szCs w:val="22"/>
        </w:rPr>
        <w:t>Marque todos los que apliquen:</w:t>
      </w:r>
    </w:p>
    <w:p w14:paraId="3A2A0097" w14:textId="43ED8DDC" w:rsidR="00A42662" w:rsidRPr="00857303" w:rsidRDefault="00A42662" w:rsidP="00D97EF5">
      <w:pPr>
        <w:tabs>
          <w:tab w:val="right" w:pos="9360"/>
        </w:tabs>
        <w:spacing w:before="240" w:line="288" w:lineRule="auto"/>
        <w:ind w:left="720" w:hanging="360"/>
        <w:rPr>
          <w:rFonts w:asciiTheme="minorBidi" w:hAnsiTheme="minorBidi" w:cstheme="minorBidi"/>
          <w:sz w:val="22"/>
          <w:szCs w:val="22"/>
        </w:rPr>
      </w:pPr>
      <w:r w:rsidRPr="00857303">
        <w:rPr>
          <w:rFonts w:asciiTheme="minorBidi" w:hAnsiTheme="minorBidi" w:cstheme="minorBidi"/>
          <w:sz w:val="22"/>
          <w:szCs w:val="22"/>
        </w:rPr>
        <w:fldChar w:fldCharType="begin">
          <w:ffData>
            <w:name w:val="Check22"/>
            <w:enabled/>
            <w:calcOnExit w:val="0"/>
            <w:checkBox>
              <w:sizeAuto/>
              <w:default w:val="0"/>
            </w:checkBox>
          </w:ffData>
        </w:fldChar>
      </w:r>
      <w:r w:rsidRPr="00857303">
        <w:rPr>
          <w:rFonts w:asciiTheme="minorBidi" w:hAnsiTheme="minorBidi" w:cstheme="minorBidi"/>
          <w:sz w:val="22"/>
          <w:szCs w:val="22"/>
        </w:rPr>
        <w:instrText xml:space="preserve"> FORMCHECKBOX </w:instrText>
      </w:r>
      <w:r w:rsidRPr="00857303">
        <w:rPr>
          <w:rFonts w:asciiTheme="minorBidi" w:hAnsiTheme="minorBidi" w:cstheme="minorBidi"/>
          <w:sz w:val="22"/>
          <w:szCs w:val="22"/>
        </w:rPr>
      </w:r>
      <w:r w:rsidRPr="00857303">
        <w:rPr>
          <w:rFonts w:asciiTheme="minorBidi" w:hAnsiTheme="minorBidi" w:cstheme="minorBidi"/>
          <w:sz w:val="22"/>
          <w:szCs w:val="22"/>
        </w:rPr>
        <w:fldChar w:fldCharType="separate"/>
      </w:r>
      <w:r w:rsidRPr="00857303">
        <w:rPr>
          <w:rFonts w:asciiTheme="minorBidi" w:hAnsiTheme="minorBidi" w:cstheme="minorBidi"/>
          <w:sz w:val="22"/>
          <w:szCs w:val="22"/>
        </w:rPr>
        <w:fldChar w:fldCharType="end"/>
      </w:r>
      <w:r w:rsidRPr="00857303">
        <w:rPr>
          <w:rFonts w:asciiTheme="minorBidi" w:hAnsiTheme="minorBidi" w:cstheme="minorBidi"/>
          <w:sz w:val="22"/>
          <w:szCs w:val="22"/>
        </w:rPr>
        <w:tab/>
      </w:r>
      <w:r w:rsidR="00857303" w:rsidRPr="00857303">
        <w:rPr>
          <w:rFonts w:asciiTheme="minorBidi" w:hAnsiTheme="minorBidi" w:cstheme="minorBidi"/>
          <w:sz w:val="22"/>
          <w:szCs w:val="22"/>
        </w:rPr>
        <w:t>Me gustaria que mi niño/a recibiera la formula para infantes fortificada que suple el centro/proveedor.</w:t>
      </w:r>
    </w:p>
    <w:p w14:paraId="55DE3448" w14:textId="6864B3AC" w:rsidR="00A42662" w:rsidRPr="00857303" w:rsidRDefault="00A42662" w:rsidP="00B350E8">
      <w:pPr>
        <w:tabs>
          <w:tab w:val="right" w:pos="9360"/>
        </w:tabs>
        <w:spacing w:before="120" w:line="288" w:lineRule="auto"/>
        <w:ind w:left="720" w:hanging="360"/>
        <w:rPr>
          <w:rFonts w:asciiTheme="minorBidi" w:hAnsiTheme="minorBidi" w:cstheme="minorBidi"/>
          <w:sz w:val="22"/>
          <w:szCs w:val="22"/>
        </w:rPr>
      </w:pPr>
      <w:r w:rsidRPr="00857303">
        <w:rPr>
          <w:rFonts w:asciiTheme="minorBidi" w:hAnsiTheme="minorBidi" w:cstheme="minorBidi"/>
          <w:sz w:val="22"/>
          <w:szCs w:val="22"/>
        </w:rPr>
        <w:fldChar w:fldCharType="begin">
          <w:ffData>
            <w:name w:val="Check22"/>
            <w:enabled/>
            <w:calcOnExit w:val="0"/>
            <w:checkBox>
              <w:sizeAuto/>
              <w:default w:val="0"/>
            </w:checkBox>
          </w:ffData>
        </w:fldChar>
      </w:r>
      <w:r w:rsidRPr="00857303">
        <w:rPr>
          <w:rFonts w:asciiTheme="minorBidi" w:hAnsiTheme="minorBidi" w:cstheme="minorBidi"/>
          <w:sz w:val="22"/>
          <w:szCs w:val="22"/>
        </w:rPr>
        <w:instrText xml:space="preserve"> FORMCHECKBOX </w:instrText>
      </w:r>
      <w:r w:rsidRPr="00857303">
        <w:rPr>
          <w:rFonts w:asciiTheme="minorBidi" w:hAnsiTheme="minorBidi" w:cstheme="minorBidi"/>
          <w:sz w:val="22"/>
          <w:szCs w:val="22"/>
        </w:rPr>
      </w:r>
      <w:r w:rsidRPr="00857303">
        <w:rPr>
          <w:rFonts w:asciiTheme="minorBidi" w:hAnsiTheme="minorBidi" w:cstheme="minorBidi"/>
          <w:sz w:val="22"/>
          <w:szCs w:val="22"/>
        </w:rPr>
        <w:fldChar w:fldCharType="separate"/>
      </w:r>
      <w:r w:rsidRPr="00857303">
        <w:rPr>
          <w:rFonts w:asciiTheme="minorBidi" w:hAnsiTheme="minorBidi" w:cstheme="minorBidi"/>
          <w:sz w:val="22"/>
          <w:szCs w:val="22"/>
        </w:rPr>
        <w:fldChar w:fldCharType="end"/>
      </w:r>
      <w:r w:rsidRPr="00857303">
        <w:rPr>
          <w:rFonts w:asciiTheme="minorBidi" w:hAnsiTheme="minorBidi" w:cstheme="minorBidi"/>
          <w:sz w:val="22"/>
          <w:szCs w:val="22"/>
        </w:rPr>
        <w:tab/>
      </w:r>
      <w:r w:rsidR="00857303" w:rsidRPr="00271BE8">
        <w:rPr>
          <w:rFonts w:asciiTheme="minorBidi" w:hAnsiTheme="minorBidi" w:cstheme="minorBidi"/>
          <w:sz w:val="22"/>
          <w:szCs w:val="22"/>
        </w:rPr>
        <w:t>Yo suplire mi propia formula:</w:t>
      </w:r>
      <w:r w:rsidR="00D1430A" w:rsidRPr="00857303">
        <w:rPr>
          <w:rFonts w:asciiTheme="minorBidi" w:hAnsiTheme="minorBidi" w:cstheme="minorBidi"/>
          <w:sz w:val="22"/>
          <w:szCs w:val="22"/>
        </w:rPr>
        <w:tab/>
      </w:r>
      <w:r w:rsidR="00D1430A" w:rsidRPr="00857303">
        <w:rPr>
          <w:rFonts w:asciiTheme="minorBidi" w:hAnsiTheme="minorBidi"/>
          <w:sz w:val="22"/>
          <w:szCs w:val="22"/>
        </w:rPr>
        <w:object w:dxaOrig="1440" w:dyaOrig="1440" w14:anchorId="5F77AAB0">
          <v:shape id="_x0000_i1045" type="#_x0000_t75" style="width:429.75pt;height:18pt" o:ole="">
            <v:imagedata r:id="rId15" o:title=""/>
          </v:shape>
          <w:control r:id="rId16" w:name="TextBox2112" w:shapeid="_x0000_i1045"/>
        </w:object>
      </w:r>
    </w:p>
    <w:p w14:paraId="571D7049" w14:textId="5D102204" w:rsidR="00B50D40" w:rsidRPr="007336ED" w:rsidRDefault="00B50D40" w:rsidP="007336ED">
      <w:pPr>
        <w:spacing w:before="120" w:line="288" w:lineRule="auto"/>
        <w:ind w:left="720"/>
        <w:rPr>
          <w:rFonts w:asciiTheme="minorBidi" w:hAnsiTheme="minorBidi" w:cstheme="minorBidi"/>
          <w:sz w:val="22"/>
          <w:szCs w:val="22"/>
        </w:rPr>
      </w:pPr>
      <w:r w:rsidRPr="00857303">
        <w:rPr>
          <w:rFonts w:asciiTheme="minorBidi" w:hAnsiTheme="minorBidi" w:cstheme="minorBidi"/>
          <w:b/>
          <w:sz w:val="22"/>
          <w:szCs w:val="22"/>
        </w:rPr>
        <w:t>Note:</w:t>
      </w:r>
      <w:r w:rsidRPr="00857303">
        <w:rPr>
          <w:rFonts w:asciiTheme="minorBidi" w:hAnsiTheme="minorBidi" w:cstheme="minorBidi"/>
          <w:sz w:val="22"/>
          <w:szCs w:val="22"/>
        </w:rPr>
        <w:t xml:space="preserve"> </w:t>
      </w:r>
      <w:r w:rsidR="007336ED" w:rsidRPr="007336ED">
        <w:rPr>
          <w:rFonts w:asciiTheme="minorBidi" w:hAnsiTheme="minorBidi" w:cstheme="minorBidi"/>
          <w:sz w:val="22"/>
          <w:szCs w:val="22"/>
        </w:rPr>
        <w:t xml:space="preserve">La fórmula para infantes provista por el padre/guardián debe ser fortificada </w:t>
      </w:r>
      <w:r w:rsidR="007336ED" w:rsidRPr="007336ED">
        <w:rPr>
          <w:rFonts w:asciiTheme="minorBidi" w:hAnsiTheme="minorBidi" w:cstheme="minorBidi"/>
          <w:sz w:val="22"/>
          <w:szCs w:val="22"/>
          <w:lang w:val="es-PR"/>
        </w:rPr>
        <w:t>y cumplir con los requisitos descritos en el USDA Memo CACFP 06-2025. Otras fórmulas infantiles no se pueden sustituir a menos que el bebé tenga una discapacidad que restrinja su dieta, y el padre/guardián proporciona una declaración médica firmada por un profesional de la salud con licencia estatal o un dietista registrado.</w:t>
      </w:r>
      <w:r w:rsidR="007336ED" w:rsidRPr="007336ED">
        <w:rPr>
          <w:rFonts w:ascii="Calibri" w:eastAsiaTheme="minorEastAsia" w:hAnsi="Calibri" w:cs="Calibri"/>
          <w:color w:val="111111"/>
          <w:sz w:val="22"/>
          <w:szCs w:val="22"/>
          <w:lang w:val="es-PR" w:eastAsia="zh-CN"/>
        </w:rPr>
        <w:t xml:space="preserve"> </w:t>
      </w:r>
      <w:r w:rsidR="007336ED" w:rsidRPr="007336ED">
        <w:rPr>
          <w:rFonts w:asciiTheme="minorBidi" w:hAnsiTheme="minorBidi" w:cstheme="minorBidi"/>
          <w:sz w:val="22"/>
          <w:szCs w:val="22"/>
          <w:lang w:val="es-PR"/>
        </w:rPr>
        <w:t>La declaración medica está disponible en la sección “</w:t>
      </w:r>
      <w:hyperlink r:id="rId17" w:history="1">
        <w:r w:rsidR="00102FB7">
          <w:rPr>
            <w:rStyle w:val="StyleHyperlinkLatinBodyCSArialComplexBodyCSAri6"/>
            <w:lang w:val="es-PR"/>
          </w:rPr>
          <w:t xml:space="preserve">Medical </w:t>
        </w:r>
        <w:proofErr w:type="spellStart"/>
        <w:r w:rsidR="00102FB7">
          <w:rPr>
            <w:rStyle w:val="StyleHyperlinkLatinBodyCSArialComplexBodyCSAri6"/>
            <w:lang w:val="es-PR"/>
          </w:rPr>
          <w:t>Statements</w:t>
        </w:r>
        <w:proofErr w:type="spellEnd"/>
      </w:hyperlink>
      <w:r w:rsidR="00102FB7">
        <w:rPr>
          <w:rFonts w:asciiTheme="minorBidi" w:hAnsiTheme="minorBidi" w:cstheme="minorBidi"/>
          <w:sz w:val="22"/>
          <w:szCs w:val="22"/>
          <w:lang w:val="es-PR"/>
        </w:rPr>
        <w:t>”</w:t>
      </w:r>
      <w:r w:rsidR="007336ED" w:rsidRPr="007336ED">
        <w:rPr>
          <w:rFonts w:asciiTheme="minorBidi" w:hAnsiTheme="minorBidi" w:cstheme="minorBidi"/>
          <w:sz w:val="22"/>
          <w:szCs w:val="22"/>
          <w:lang w:val="es-PR"/>
        </w:rPr>
        <w:t xml:space="preserve"> </w:t>
      </w:r>
      <w:r w:rsidR="007336ED" w:rsidRPr="007336ED">
        <w:rPr>
          <w:rFonts w:asciiTheme="minorBidi" w:hAnsiTheme="minorBidi" w:cstheme="minorBidi"/>
          <w:sz w:val="22"/>
          <w:szCs w:val="22"/>
        </w:rPr>
        <w:t xml:space="preserve">en la página de web del Departamento de Educación del estado de Connecticut (CSDE), </w:t>
      </w:r>
      <w:hyperlink r:id="rId18" w:history="1">
        <w:proofErr w:type="spellStart"/>
        <w:r w:rsidR="007336ED" w:rsidRPr="007336ED">
          <w:rPr>
            <w:rStyle w:val="StyleHyperlinkLatinBodyCSArialComplexBodyCSAri5"/>
          </w:rPr>
          <w:t>Special</w:t>
        </w:r>
        <w:proofErr w:type="spellEnd"/>
        <w:r w:rsidR="007336ED" w:rsidRPr="007336ED">
          <w:rPr>
            <w:rStyle w:val="StyleHyperlinkLatinBodyCSArialComplexBodyCSAri5"/>
          </w:rPr>
          <w:t xml:space="preserve"> </w:t>
        </w:r>
        <w:proofErr w:type="spellStart"/>
        <w:r w:rsidR="007336ED" w:rsidRPr="007336ED">
          <w:rPr>
            <w:rStyle w:val="StyleHyperlinkLatinBodyCSArialComplexBodyCSAri5"/>
          </w:rPr>
          <w:t>Diets</w:t>
        </w:r>
        <w:proofErr w:type="spellEnd"/>
        <w:r w:rsidR="007336ED" w:rsidRPr="007336ED">
          <w:rPr>
            <w:rStyle w:val="StyleHyperlinkLatinBodyCSArialComplexBodyCSAri5"/>
          </w:rPr>
          <w:t xml:space="preserve"> in CACFP Child Care </w:t>
        </w:r>
        <w:proofErr w:type="spellStart"/>
        <w:r w:rsidR="007336ED" w:rsidRPr="007336ED">
          <w:rPr>
            <w:rStyle w:val="StyleHyperlinkLatinBodyCSArialComplexBodyCSAri5"/>
          </w:rPr>
          <w:t>Programs</w:t>
        </w:r>
        <w:proofErr w:type="spellEnd"/>
      </w:hyperlink>
      <w:r w:rsidR="007336ED" w:rsidRPr="007336ED">
        <w:rPr>
          <w:rFonts w:asciiTheme="minorBidi" w:hAnsiTheme="minorBidi" w:cstheme="minorBidi"/>
          <w:sz w:val="22"/>
          <w:szCs w:val="22"/>
        </w:rPr>
        <w:t xml:space="preserve"> (Dietas Especiales en el CACFP Programas de Cuidado de Niños).</w:t>
      </w:r>
    </w:p>
    <w:p w14:paraId="43D5B44E" w14:textId="2FBE5147" w:rsidR="00E55028" w:rsidRPr="00857303" w:rsidRDefault="00E55028" w:rsidP="00B350E8">
      <w:pPr>
        <w:spacing w:before="120" w:line="288" w:lineRule="auto"/>
        <w:ind w:left="720" w:hanging="360"/>
        <w:rPr>
          <w:rFonts w:asciiTheme="minorBidi" w:hAnsiTheme="minorBidi" w:cstheme="minorBidi"/>
          <w:sz w:val="22"/>
          <w:szCs w:val="22"/>
        </w:rPr>
      </w:pPr>
      <w:r w:rsidRPr="00857303">
        <w:rPr>
          <w:rFonts w:asciiTheme="minorBidi" w:hAnsiTheme="minorBidi" w:cstheme="minorBidi"/>
          <w:sz w:val="22"/>
          <w:szCs w:val="22"/>
        </w:rPr>
        <w:fldChar w:fldCharType="begin">
          <w:ffData>
            <w:name w:val="Check22"/>
            <w:enabled/>
            <w:calcOnExit w:val="0"/>
            <w:checkBox>
              <w:sizeAuto/>
              <w:default w:val="0"/>
            </w:checkBox>
          </w:ffData>
        </w:fldChar>
      </w:r>
      <w:r w:rsidRPr="00857303">
        <w:rPr>
          <w:rFonts w:asciiTheme="minorBidi" w:hAnsiTheme="minorBidi" w:cstheme="minorBidi"/>
          <w:sz w:val="22"/>
          <w:szCs w:val="22"/>
        </w:rPr>
        <w:instrText xml:space="preserve"> FORMCHECKBOX </w:instrText>
      </w:r>
      <w:r w:rsidRPr="00857303">
        <w:rPr>
          <w:rFonts w:asciiTheme="minorBidi" w:hAnsiTheme="minorBidi" w:cstheme="minorBidi"/>
          <w:sz w:val="22"/>
          <w:szCs w:val="22"/>
        </w:rPr>
      </w:r>
      <w:r w:rsidRPr="00857303">
        <w:rPr>
          <w:rFonts w:asciiTheme="minorBidi" w:hAnsiTheme="minorBidi" w:cstheme="minorBidi"/>
          <w:sz w:val="22"/>
          <w:szCs w:val="22"/>
        </w:rPr>
        <w:fldChar w:fldCharType="separate"/>
      </w:r>
      <w:r w:rsidRPr="00857303">
        <w:rPr>
          <w:rFonts w:asciiTheme="minorBidi" w:hAnsiTheme="minorBidi" w:cstheme="minorBidi"/>
          <w:sz w:val="22"/>
          <w:szCs w:val="22"/>
        </w:rPr>
        <w:fldChar w:fldCharType="end"/>
      </w:r>
      <w:r w:rsidRPr="00857303">
        <w:rPr>
          <w:rFonts w:asciiTheme="minorBidi" w:hAnsiTheme="minorBidi" w:cstheme="minorBidi"/>
          <w:sz w:val="22"/>
          <w:szCs w:val="22"/>
        </w:rPr>
        <w:tab/>
      </w:r>
      <w:r w:rsidR="00857303" w:rsidRPr="00271BE8">
        <w:rPr>
          <w:rFonts w:asciiTheme="minorBidi" w:hAnsiTheme="minorBidi" w:cstheme="minorBidi"/>
          <w:sz w:val="22"/>
          <w:szCs w:val="22"/>
        </w:rPr>
        <w:t>Yo proveeré leche materna para mi niño/a.</w:t>
      </w:r>
    </w:p>
    <w:p w14:paraId="521EB813" w14:textId="0966E95B" w:rsidR="00DA47EA" w:rsidRPr="00857303" w:rsidRDefault="00E55028" w:rsidP="00B350E8">
      <w:pPr>
        <w:spacing w:before="120" w:line="288" w:lineRule="auto"/>
        <w:ind w:left="720" w:hanging="360"/>
        <w:rPr>
          <w:rFonts w:asciiTheme="minorBidi" w:hAnsiTheme="minorBidi" w:cstheme="minorBidi"/>
          <w:sz w:val="22"/>
          <w:szCs w:val="22"/>
        </w:rPr>
      </w:pPr>
      <w:r w:rsidRPr="00857303">
        <w:rPr>
          <w:rFonts w:asciiTheme="minorBidi" w:hAnsiTheme="minorBidi" w:cstheme="minorBidi"/>
          <w:sz w:val="22"/>
          <w:szCs w:val="22"/>
        </w:rPr>
        <w:fldChar w:fldCharType="begin">
          <w:ffData>
            <w:name w:val="Check22"/>
            <w:enabled/>
            <w:calcOnExit w:val="0"/>
            <w:checkBox>
              <w:sizeAuto/>
              <w:default w:val="0"/>
            </w:checkBox>
          </w:ffData>
        </w:fldChar>
      </w:r>
      <w:r w:rsidRPr="00857303">
        <w:rPr>
          <w:rFonts w:asciiTheme="minorBidi" w:hAnsiTheme="minorBidi" w:cstheme="minorBidi"/>
          <w:sz w:val="22"/>
          <w:szCs w:val="22"/>
        </w:rPr>
        <w:instrText xml:space="preserve"> FORMCHECKBOX </w:instrText>
      </w:r>
      <w:r w:rsidRPr="00857303">
        <w:rPr>
          <w:rFonts w:asciiTheme="minorBidi" w:hAnsiTheme="minorBidi" w:cstheme="minorBidi"/>
          <w:sz w:val="22"/>
          <w:szCs w:val="22"/>
        </w:rPr>
      </w:r>
      <w:r w:rsidRPr="00857303">
        <w:rPr>
          <w:rFonts w:asciiTheme="minorBidi" w:hAnsiTheme="minorBidi" w:cstheme="minorBidi"/>
          <w:sz w:val="22"/>
          <w:szCs w:val="22"/>
        </w:rPr>
        <w:fldChar w:fldCharType="separate"/>
      </w:r>
      <w:r w:rsidRPr="00857303">
        <w:rPr>
          <w:rFonts w:asciiTheme="minorBidi" w:hAnsiTheme="minorBidi" w:cstheme="minorBidi"/>
          <w:sz w:val="22"/>
          <w:szCs w:val="22"/>
        </w:rPr>
        <w:fldChar w:fldCharType="end"/>
      </w:r>
      <w:r w:rsidRPr="00857303">
        <w:rPr>
          <w:rFonts w:asciiTheme="minorBidi" w:hAnsiTheme="minorBidi" w:cstheme="minorBidi"/>
          <w:sz w:val="22"/>
          <w:szCs w:val="22"/>
        </w:rPr>
        <w:tab/>
      </w:r>
      <w:r w:rsidR="00857303" w:rsidRPr="00271BE8">
        <w:rPr>
          <w:rFonts w:asciiTheme="minorBidi" w:hAnsiTheme="minorBidi" w:cstheme="minorBidi"/>
          <w:sz w:val="22"/>
          <w:szCs w:val="22"/>
        </w:rPr>
        <w:t>Yo proveeré leche materna para mi niño/a en el centro u hogar de cuidado de niños.</w:t>
      </w:r>
    </w:p>
    <w:p w14:paraId="52E69775" w14:textId="734D3ACB" w:rsidR="00857303" w:rsidRDefault="00857303" w:rsidP="008F44FE">
      <w:pPr>
        <w:tabs>
          <w:tab w:val="right" w:pos="9360"/>
        </w:tabs>
        <w:spacing w:before="240" w:line="288" w:lineRule="auto"/>
        <w:ind w:left="108"/>
        <w:rPr>
          <w:rFonts w:asciiTheme="minorBidi" w:hAnsiTheme="minorBidi" w:cstheme="minorBidi"/>
          <w:sz w:val="22"/>
          <w:szCs w:val="22"/>
          <w:u w:val="single"/>
        </w:rPr>
      </w:pPr>
      <w:r w:rsidRPr="00271BE8">
        <w:rPr>
          <w:rFonts w:asciiTheme="minorBidi" w:hAnsiTheme="minorBidi" w:cstheme="minorBidi"/>
          <w:sz w:val="22"/>
          <w:szCs w:val="22"/>
          <w:lang w:val="es"/>
        </w:rPr>
        <w:t>Firma del padre/de la madre/del tutor</w:t>
      </w:r>
      <w:r w:rsidR="00D1430A" w:rsidRPr="00857303">
        <w:rPr>
          <w:rFonts w:asciiTheme="minorBidi" w:hAnsiTheme="minorBidi" w:cstheme="minorBidi"/>
          <w:sz w:val="22"/>
          <w:szCs w:val="22"/>
        </w:rPr>
        <w:t>:</w:t>
      </w:r>
      <w:r w:rsidR="00D1430A" w:rsidRPr="00857303">
        <w:rPr>
          <w:rFonts w:asciiTheme="minorBidi" w:hAnsiTheme="minorBidi" w:cstheme="minorBidi"/>
          <w:sz w:val="22"/>
          <w:szCs w:val="22"/>
          <w:u w:val="single"/>
        </w:rPr>
        <w:tab/>
      </w:r>
    </w:p>
    <w:p w14:paraId="5D22D91F" w14:textId="359A3AB7" w:rsidR="007939D6" w:rsidRPr="00857303" w:rsidRDefault="00857303" w:rsidP="007336ED">
      <w:pPr>
        <w:tabs>
          <w:tab w:val="right" w:pos="9360"/>
        </w:tabs>
        <w:spacing w:before="60" w:line="288" w:lineRule="auto"/>
        <w:ind w:left="115"/>
        <w:rPr>
          <w:rFonts w:asciiTheme="minorBidi" w:hAnsiTheme="minorBidi" w:cstheme="minorBidi"/>
          <w:b/>
          <w:sz w:val="22"/>
          <w:szCs w:val="22"/>
        </w:rPr>
      </w:pPr>
      <w:r w:rsidRPr="00271BE8">
        <w:rPr>
          <w:rFonts w:asciiTheme="minorBidi" w:hAnsiTheme="minorBidi" w:cstheme="minorBidi"/>
          <w:sz w:val="22"/>
          <w:szCs w:val="22"/>
          <w:lang w:val="es"/>
        </w:rPr>
        <w:t>Fecha</w:t>
      </w:r>
      <w:r w:rsidR="00D1430A" w:rsidRPr="00857303">
        <w:rPr>
          <w:rFonts w:asciiTheme="minorBidi" w:hAnsiTheme="minorBidi" w:cstheme="minorBidi"/>
          <w:sz w:val="22"/>
          <w:szCs w:val="22"/>
        </w:rPr>
        <w:t xml:space="preserve">: </w:t>
      </w:r>
      <w:r w:rsidR="00D1430A" w:rsidRPr="00857303">
        <w:rPr>
          <w:rFonts w:asciiTheme="minorBidi" w:hAnsiTheme="minorBidi"/>
          <w:sz w:val="22"/>
          <w:szCs w:val="22"/>
        </w:rPr>
        <w:object w:dxaOrig="1440" w:dyaOrig="1440" w14:anchorId="19459720">
          <v:shape id="_x0000_i1047" type="#_x0000_t75" style="width:83.25pt;height:18pt" o:ole="">
            <v:imagedata r:id="rId19" o:title=""/>
          </v:shape>
          <w:control r:id="rId20" w:name="TextBox21111" w:shapeid="_x0000_i1047"/>
        </w:object>
      </w:r>
      <w:r w:rsidR="008420CC" w:rsidRPr="00857303">
        <w:rPr>
          <w:rFonts w:asciiTheme="minorBidi" w:hAnsiTheme="minorBidi" w:cstheme="minorBidi"/>
          <w:sz w:val="22"/>
          <w:szCs w:val="22"/>
        </w:rPr>
        <w:br w:type="page"/>
      </w:r>
    </w:p>
    <w:p w14:paraId="69202B76" w14:textId="21A49E96" w:rsidR="007E3791" w:rsidRPr="00BE1B62" w:rsidRDefault="00857303" w:rsidP="00BE1B62">
      <w:pPr>
        <w:widowControl w:val="0"/>
        <w:pBdr>
          <w:top w:val="single" w:sz="4" w:space="10" w:color="006600"/>
          <w:left w:val="single" w:sz="4" w:space="10" w:color="006600"/>
          <w:bottom w:val="single" w:sz="4" w:space="10" w:color="006600"/>
          <w:right w:val="single" w:sz="4" w:space="10" w:color="006600"/>
        </w:pBdr>
        <w:shd w:val="clear" w:color="auto" w:fill="F4F7ED"/>
        <w:autoSpaceDE w:val="0"/>
        <w:autoSpaceDN w:val="0"/>
        <w:adjustRightInd w:val="0"/>
        <w:spacing w:line="288" w:lineRule="auto"/>
        <w:ind w:left="720" w:right="720"/>
        <w:rPr>
          <w:rFonts w:asciiTheme="minorBidi" w:hAnsiTheme="minorBidi" w:cstheme="minorBidi"/>
          <w:sz w:val="21"/>
          <w:szCs w:val="21"/>
        </w:rPr>
      </w:pPr>
      <w:r w:rsidRPr="00BE1B62">
        <w:rPr>
          <w:rFonts w:asciiTheme="minorBidi" w:hAnsiTheme="minorBidi" w:cstheme="minorBidi"/>
          <w:sz w:val="21"/>
          <w:szCs w:val="21"/>
        </w:rPr>
        <w:lastRenderedPageBreak/>
        <w:t xml:space="preserve">Para obtener más información, visite la página web del CSDE, </w:t>
      </w:r>
      <w:hyperlink r:id="rId21" w:history="1">
        <w:r w:rsidRPr="00BE1B62">
          <w:rPr>
            <w:rStyle w:val="StyleHyperlinkLatinBodyCSArialComplexBodyCSAri2"/>
          </w:rPr>
          <w:t>Feeding Infants in CACFP Child Care Programs</w:t>
        </w:r>
      </w:hyperlink>
      <w:r w:rsidRPr="00BE1B62">
        <w:rPr>
          <w:rFonts w:asciiTheme="minorBidi" w:hAnsiTheme="minorBidi" w:cstheme="minorBidi"/>
          <w:sz w:val="21"/>
          <w:szCs w:val="21"/>
        </w:rPr>
        <w:t xml:space="preserve"> o comuníquese con el personal del CACFP en Connecticut State Department of Education, </w:t>
      </w:r>
      <w:r w:rsidR="00BE1B62" w:rsidRPr="00BE1B62">
        <w:rPr>
          <w:rFonts w:asciiTheme="minorBidi" w:hAnsiTheme="minorBidi" w:cstheme="minorBidi"/>
          <w:sz w:val="21"/>
          <w:szCs w:val="21"/>
        </w:rPr>
        <w:t>Bureau of Child Nutrition Programs</w:t>
      </w:r>
      <w:r w:rsidRPr="00BE1B62">
        <w:rPr>
          <w:rFonts w:asciiTheme="minorBidi" w:hAnsiTheme="minorBidi" w:cstheme="minorBidi"/>
          <w:sz w:val="21"/>
          <w:szCs w:val="21"/>
        </w:rPr>
        <w:t xml:space="preserve">, </w:t>
      </w:r>
      <w:r w:rsidR="009A1CC2">
        <w:rPr>
          <w:rFonts w:asciiTheme="minorBidi" w:hAnsiTheme="minorBidi" w:cstheme="minorBidi"/>
          <w:sz w:val="21"/>
          <w:szCs w:val="21"/>
        </w:rPr>
        <w:br/>
      </w:r>
      <w:r w:rsidRPr="00BE1B62">
        <w:rPr>
          <w:rFonts w:asciiTheme="minorBidi" w:hAnsiTheme="minorBidi" w:cstheme="minorBidi"/>
          <w:sz w:val="21"/>
          <w:szCs w:val="21"/>
        </w:rPr>
        <w:t>450 Columbus Boulevard, Suite 504, Hartford, CT 06103-1841</w:t>
      </w:r>
      <w:r w:rsidR="007E3791" w:rsidRPr="00BE1B62">
        <w:rPr>
          <w:rFonts w:asciiTheme="minorBidi" w:hAnsiTheme="minorBidi" w:cstheme="minorBidi"/>
          <w:bCs/>
          <w:sz w:val="21"/>
          <w:szCs w:val="21"/>
        </w:rPr>
        <w:t xml:space="preserve">. </w:t>
      </w:r>
      <w:r w:rsidR="00BE1B62" w:rsidRPr="00BE1B62">
        <w:rPr>
          <w:rFonts w:asciiTheme="minorBidi" w:hAnsiTheme="minorBidi" w:cstheme="minorBidi"/>
          <w:sz w:val="21"/>
          <w:szCs w:val="21"/>
          <w:lang w:val="es"/>
        </w:rPr>
        <w:t>Este formulario está</w:t>
      </w:r>
      <w:r w:rsidR="00BE1B62" w:rsidRPr="00BE1B62">
        <w:rPr>
          <w:rFonts w:asciiTheme="minorBidi" w:hAnsiTheme="minorBidi" w:cstheme="minorBidi"/>
          <w:i/>
          <w:iCs/>
          <w:sz w:val="21"/>
          <w:szCs w:val="21"/>
          <w:lang w:val="es"/>
        </w:rPr>
        <w:t xml:space="preserve"> </w:t>
      </w:r>
      <w:r w:rsidR="00BE1B62" w:rsidRPr="00BE1B62">
        <w:rPr>
          <w:rFonts w:asciiTheme="minorBidi" w:hAnsiTheme="minorBidi" w:cstheme="minorBidi"/>
          <w:sz w:val="21"/>
          <w:szCs w:val="21"/>
          <w:lang w:val="es"/>
        </w:rPr>
        <w:t xml:space="preserve">disponible en </w:t>
      </w:r>
      <w:hyperlink r:id="rId22" w:history="1">
        <w:r w:rsidR="00BE1B62" w:rsidRPr="00BE1B62">
          <w:rPr>
            <w:rStyle w:val="StyleHyperlinkLatinBodyCSArialComplexBodyCSAri4"/>
          </w:rPr>
          <w:t>https://portal.ct.gov/-/media/sde/nutrition/cacfp/infants/accepting_</w:t>
        </w:r>
        <w:r w:rsidR="00102FB7" w:rsidRPr="00102FB7">
          <w:rPr>
            <w:rStyle w:val="StyleHyperlinkLatinBodyCSArialComplexBodyCSAri4"/>
          </w:rPr>
          <w:t>‌</w:t>
        </w:r>
        <w:r w:rsidR="00BE1B62" w:rsidRPr="00BE1B62">
          <w:rPr>
            <w:rStyle w:val="StyleHyperlinkLatinBodyCSArialComplexBodyCSAri4"/>
          </w:rPr>
          <w:t>rejecting_infant_formula_cacfp_spanish.docx</w:t>
        </w:r>
      </w:hyperlink>
      <w:r w:rsidRPr="00BE1B62">
        <w:rPr>
          <w:rFonts w:asciiTheme="minorBidi" w:hAnsiTheme="minorBidi" w:cstheme="minorBidi"/>
          <w:sz w:val="21"/>
          <w:szCs w:val="21"/>
        </w:rPr>
        <w:t>.</w:t>
      </w:r>
    </w:p>
    <w:p w14:paraId="61E2FE63" w14:textId="77777777" w:rsidR="0083340B" w:rsidRPr="00857303" w:rsidRDefault="0083340B" w:rsidP="009A1CC2">
      <w:pPr>
        <w:spacing w:before="120" w:line="288" w:lineRule="auto"/>
        <w:jc w:val="both"/>
        <w:rPr>
          <w:rFonts w:ascii="Arial" w:hAnsi="Arial" w:cs="Arial"/>
          <w:sz w:val="22"/>
          <w:szCs w:val="22"/>
        </w:rPr>
      </w:pPr>
    </w:p>
    <w:p w14:paraId="159A2571" w14:textId="77777777" w:rsidR="00D1430A" w:rsidRPr="00857303" w:rsidRDefault="00D1430A" w:rsidP="009A1CC2">
      <w:pPr>
        <w:shd w:val="clear" w:color="auto" w:fill="FFFFFF"/>
        <w:spacing w:before="120" w:line="288" w:lineRule="auto"/>
        <w:rPr>
          <w:rFonts w:ascii="Arial" w:hAnsi="Arial" w:cs="Arial"/>
          <w:color w:val="1B1B1B"/>
          <w:sz w:val="19"/>
          <w:szCs w:val="19"/>
        </w:rPr>
        <w:sectPr w:rsidR="00D1430A" w:rsidRPr="00857303" w:rsidSect="00CF067E">
          <w:headerReference w:type="default" r:id="rId23"/>
          <w:footerReference w:type="default" r:id="rId24"/>
          <w:headerReference w:type="first" r:id="rId25"/>
          <w:footerReference w:type="first" r:id="rId26"/>
          <w:type w:val="continuous"/>
          <w:pgSz w:w="12240" w:h="15840" w:code="1"/>
          <w:pgMar w:top="1440" w:right="1440" w:bottom="720" w:left="1440" w:header="720" w:footer="576" w:gutter="0"/>
          <w:cols w:space="720"/>
          <w:titlePg/>
        </w:sectPr>
      </w:pPr>
    </w:p>
    <w:p w14:paraId="527C9DF2" w14:textId="55550092" w:rsidR="00CF067E" w:rsidRPr="00981E42" w:rsidRDefault="00CF067E" w:rsidP="00BE1B62">
      <w:pPr>
        <w:spacing w:line="288" w:lineRule="auto"/>
        <w:rPr>
          <w:rFonts w:asciiTheme="minorBidi" w:hAnsiTheme="minorBidi" w:cstheme="minorBidi"/>
          <w:sz w:val="18"/>
          <w:szCs w:val="18"/>
        </w:rPr>
      </w:pPr>
      <w:r w:rsidRPr="00981E42">
        <w:rPr>
          <w:rFonts w:asciiTheme="minorBidi" w:hAnsiTheme="minorBidi" w:cstheme="minorBidi"/>
          <w:sz w:val="18"/>
          <w:szCs w:val="18"/>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11C4301F" w14:textId="77777777" w:rsidR="00CF067E" w:rsidRPr="00981E42" w:rsidRDefault="00CF067E" w:rsidP="00BE1B62">
      <w:pPr>
        <w:spacing w:before="180" w:line="288" w:lineRule="auto"/>
        <w:rPr>
          <w:rFonts w:asciiTheme="minorBidi" w:hAnsiTheme="minorBidi" w:cstheme="minorBidi"/>
          <w:sz w:val="18"/>
          <w:szCs w:val="18"/>
        </w:rPr>
      </w:pPr>
      <w:r w:rsidRPr="00981E42">
        <w:rPr>
          <w:rFonts w:asciiTheme="minorBidi" w:hAnsiTheme="minorBidi" w:cstheme="minorBidi"/>
          <w:sz w:val="18"/>
          <w:szCs w:val="18"/>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2E76DB9F" w14:textId="3B59E1A0" w:rsidR="00CF067E" w:rsidRPr="00981E42" w:rsidRDefault="00CF067E" w:rsidP="00BE1B62">
      <w:pPr>
        <w:spacing w:before="180" w:after="120" w:line="288" w:lineRule="auto"/>
        <w:rPr>
          <w:rFonts w:asciiTheme="minorBidi" w:hAnsiTheme="minorBidi" w:cstheme="minorBidi"/>
          <w:sz w:val="18"/>
          <w:szCs w:val="18"/>
        </w:rPr>
      </w:pPr>
      <w:r w:rsidRPr="00981E42">
        <w:rPr>
          <w:rFonts w:asciiTheme="minorBidi" w:hAnsiTheme="minorBidi" w:cstheme="minorBidi"/>
          <w:sz w:val="18"/>
          <w:szCs w:val="18"/>
        </w:rPr>
        <w:t xml:space="preserve">Para presentar una queja por discriminación en el programa, el reclamante debe llenar un formulario AD-3027, formulario de queja por discriminación en el programa del USDA, el cual puede obtenerse en línea en: </w:t>
      </w:r>
      <w:hyperlink r:id="rId27" w:history="1">
        <w:r w:rsidRPr="00981E42">
          <w:rPr>
            <w:rStyle w:val="StyleHyperlinkLatinBodyCSArialComplexBodyCSAri3"/>
            <w:sz w:val="18"/>
            <w:szCs w:val="18"/>
          </w:rPr>
          <w:t>https://www.usda.gov/sites/default/files/documents/USDAProgramComplaintForm-Spanish-Section508Compliant.pdf</w:t>
        </w:r>
      </w:hyperlink>
      <w:r w:rsidRPr="00981E42">
        <w:rPr>
          <w:rFonts w:asciiTheme="minorBidi" w:hAnsiTheme="minorBidi" w:cstheme="minorBidi"/>
          <w:color w:val="0000FF"/>
          <w:sz w:val="18"/>
          <w:szCs w:val="18"/>
        </w:rPr>
        <w:t xml:space="preserve">, </w:t>
      </w:r>
      <w:r w:rsidRPr="00981E42">
        <w:rPr>
          <w:rFonts w:asciiTheme="minorBidi" w:hAnsiTheme="minorBidi" w:cstheme="minorBidi"/>
          <w:sz w:val="18"/>
          <w:szCs w:val="18"/>
        </w:rPr>
        <w:t xml:space="preserve">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20D42BBE" w14:textId="6C72A569" w:rsidR="00CF067E" w:rsidRPr="00981E42" w:rsidRDefault="009A1CC2" w:rsidP="00BE1B62">
      <w:pPr>
        <w:pStyle w:val="ListParagraph"/>
        <w:numPr>
          <w:ilvl w:val="0"/>
          <w:numId w:val="26"/>
        </w:numPr>
        <w:spacing w:line="288" w:lineRule="auto"/>
        <w:rPr>
          <w:rFonts w:asciiTheme="minorBidi" w:hAnsiTheme="minorBidi" w:cstheme="minorBidi"/>
          <w:sz w:val="18"/>
          <w:szCs w:val="18"/>
        </w:rPr>
      </w:pPr>
      <w:r w:rsidRPr="00D1430A">
        <w:rPr>
          <w:rFonts w:asciiTheme="minorBidi" w:hAnsiTheme="minorBidi" w:cstheme="minorBidi"/>
          <w:noProof/>
          <w:sz w:val="19"/>
          <w:szCs w:val="19"/>
        </w:rPr>
        <w:drawing>
          <wp:anchor distT="0" distB="0" distL="114300" distR="114300" simplePos="0" relativeHeight="251659264" behindDoc="0" locked="0" layoutInCell="1" allowOverlap="1" wp14:anchorId="13F8DD36" wp14:editId="34ECC398">
            <wp:simplePos x="0" y="0"/>
            <wp:positionH relativeFrom="column">
              <wp:posOffset>4178300</wp:posOffset>
            </wp:positionH>
            <wp:positionV relativeFrom="paragraph">
              <wp:posOffset>486728</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CF067E" w:rsidRPr="00981E42">
        <w:rPr>
          <w:rFonts w:asciiTheme="minorBidi" w:hAnsiTheme="minorBidi" w:cstheme="minorBidi"/>
          <w:sz w:val="18"/>
          <w:szCs w:val="18"/>
        </w:rPr>
        <w:t xml:space="preserve">correo: U.S. Department of Agriculture </w:t>
      </w:r>
      <w:r w:rsidR="00CF067E" w:rsidRPr="00981E42">
        <w:rPr>
          <w:rFonts w:asciiTheme="minorBidi" w:hAnsiTheme="minorBidi" w:cstheme="minorBidi"/>
          <w:sz w:val="18"/>
          <w:szCs w:val="18"/>
        </w:rPr>
        <w:br/>
        <w:t xml:space="preserve">Office of the Assistant Secretary for Civil Rights </w:t>
      </w:r>
      <w:r w:rsidR="00CF067E" w:rsidRPr="00981E42">
        <w:rPr>
          <w:rFonts w:asciiTheme="minorBidi" w:hAnsiTheme="minorBidi" w:cstheme="minorBidi"/>
          <w:sz w:val="18"/>
          <w:szCs w:val="18"/>
        </w:rPr>
        <w:br/>
        <w:t xml:space="preserve">1400 Independence Avenue, SW </w:t>
      </w:r>
      <w:r w:rsidR="00CF067E" w:rsidRPr="00981E42">
        <w:rPr>
          <w:rFonts w:asciiTheme="minorBidi" w:hAnsiTheme="minorBidi" w:cstheme="minorBidi"/>
          <w:sz w:val="18"/>
          <w:szCs w:val="18"/>
        </w:rPr>
        <w:br/>
        <w:t>Washington, D.C. 20250-9410; o</w:t>
      </w:r>
    </w:p>
    <w:p w14:paraId="069EEEB8" w14:textId="1BA13A1B" w:rsidR="00CF067E" w:rsidRPr="00981E42" w:rsidRDefault="00CF067E" w:rsidP="00BE1B62">
      <w:pPr>
        <w:pStyle w:val="ListParagraph"/>
        <w:numPr>
          <w:ilvl w:val="0"/>
          <w:numId w:val="26"/>
        </w:numPr>
        <w:spacing w:line="288" w:lineRule="auto"/>
        <w:rPr>
          <w:rFonts w:asciiTheme="minorBidi" w:hAnsiTheme="minorBidi" w:cstheme="minorBidi"/>
          <w:sz w:val="18"/>
          <w:szCs w:val="18"/>
        </w:rPr>
      </w:pPr>
      <w:r w:rsidRPr="00981E42">
        <w:rPr>
          <w:rFonts w:asciiTheme="minorBidi" w:hAnsiTheme="minorBidi" w:cstheme="minorBidi"/>
          <w:sz w:val="18"/>
          <w:szCs w:val="18"/>
        </w:rPr>
        <w:t xml:space="preserve"> fax: (833) 256-1665 o (202) 690-7442; o </w:t>
      </w:r>
    </w:p>
    <w:p w14:paraId="1A38C264" w14:textId="2A5FE2AD" w:rsidR="00CF067E" w:rsidRPr="00981E42" w:rsidRDefault="00CF067E" w:rsidP="00BE1B62">
      <w:pPr>
        <w:pStyle w:val="ListParagraph"/>
        <w:numPr>
          <w:ilvl w:val="0"/>
          <w:numId w:val="26"/>
        </w:numPr>
        <w:spacing w:line="288" w:lineRule="auto"/>
        <w:rPr>
          <w:rFonts w:asciiTheme="minorBidi" w:hAnsiTheme="minorBidi" w:cstheme="minorBidi"/>
          <w:sz w:val="18"/>
          <w:szCs w:val="18"/>
        </w:rPr>
      </w:pPr>
      <w:r w:rsidRPr="00981E42">
        <w:rPr>
          <w:rFonts w:asciiTheme="minorBidi" w:hAnsiTheme="minorBidi" w:cstheme="minorBidi"/>
          <w:sz w:val="18"/>
          <w:szCs w:val="18"/>
        </w:rPr>
        <w:t xml:space="preserve">correo electrónico: </w:t>
      </w:r>
      <w:hyperlink r:id="rId29" w:history="1">
        <w:r w:rsidRPr="00981E42">
          <w:rPr>
            <w:rStyle w:val="StyleHyperlinkLatinBodyCSArialAsianCalibriCompl"/>
            <w:sz w:val="18"/>
            <w:szCs w:val="18"/>
          </w:rPr>
          <w:t>program.intake@usda.gov</w:t>
        </w:r>
      </w:hyperlink>
      <w:r w:rsidRPr="00981E42">
        <w:rPr>
          <w:rFonts w:asciiTheme="minorBidi" w:hAnsiTheme="minorBidi" w:cstheme="minorBidi"/>
          <w:color w:val="0000FF"/>
          <w:sz w:val="18"/>
          <w:szCs w:val="18"/>
        </w:rPr>
        <w:t xml:space="preserve">  </w:t>
      </w:r>
    </w:p>
    <w:p w14:paraId="721B319A" w14:textId="4B754205" w:rsidR="001F6968" w:rsidRPr="00981E42" w:rsidRDefault="00CF067E" w:rsidP="00BE1B62">
      <w:pPr>
        <w:spacing w:before="180" w:line="288" w:lineRule="auto"/>
        <w:rPr>
          <w:rFonts w:ascii="Arial" w:hAnsi="Arial" w:cs="Arial"/>
          <w:i/>
          <w:color w:val="000000"/>
          <w:sz w:val="18"/>
          <w:szCs w:val="18"/>
          <w:lang w:val="en"/>
        </w:rPr>
      </w:pPr>
      <w:r w:rsidRPr="00981E42">
        <w:rPr>
          <w:rFonts w:asciiTheme="minorBidi" w:hAnsiTheme="minorBidi" w:cstheme="minorBidi"/>
          <w:sz w:val="18"/>
          <w:szCs w:val="18"/>
        </w:rPr>
        <w:t>Esta institución es un proveedor que ofrece igualdad de oportunidades.</w:t>
      </w:r>
      <w:r w:rsidR="00BE1B62" w:rsidRPr="00981E42">
        <w:rPr>
          <w:rFonts w:asciiTheme="minorBidi" w:hAnsiTheme="minorBidi" w:cstheme="minorBidi"/>
          <w:sz w:val="18"/>
          <w:szCs w:val="18"/>
        </w:rPr>
        <w:br w:type="column"/>
      </w:r>
      <w:r w:rsidR="00BE1B62" w:rsidRPr="00981E42">
        <w:rPr>
          <w:rFonts w:asciiTheme="minorBidi" w:hAnsiTheme="minorBidi" w:cstheme="minorBidi"/>
          <w:sz w:val="18"/>
          <w:szCs w:val="18"/>
        </w:rPr>
        <w:t>E</w:t>
      </w:r>
      <w:r w:rsidRPr="00981E42">
        <w:rPr>
          <w:rFonts w:asciiTheme="minorBidi" w:hAnsiTheme="minorBidi" w:cstheme="minorBidi"/>
          <w:sz w:val="18"/>
          <w:szCs w:val="18"/>
        </w:rPr>
        <w:t xml:space="preserve">l Departamento de Educación del Estado de Connecticut está comprometido con una </w:t>
      </w:r>
      <w:bookmarkStart w:id="0" w:name="_Hlk129087343"/>
      <w:r w:rsidRPr="00981E42">
        <w:rPr>
          <w:rFonts w:asciiTheme="minorBidi" w:hAnsiTheme="minorBidi" w:cstheme="minorBidi"/>
          <w:color w:val="000000"/>
          <w:sz w:val="18"/>
          <w:szCs w:val="18"/>
        </w:rPr>
        <w:t>póliza</w:t>
      </w:r>
      <w:bookmarkEnd w:id="0"/>
      <w:r w:rsidRPr="00981E42">
        <w:rPr>
          <w:rFonts w:asciiTheme="minorBidi" w:hAnsiTheme="minorBidi" w:cstheme="minorBidi"/>
          <w:color w:val="000000"/>
          <w:sz w:val="18"/>
          <w:szCs w:val="18"/>
        </w:rPr>
        <w:t xml:space="preserve"> </w:t>
      </w:r>
      <w:r w:rsidRPr="00981E42">
        <w:rPr>
          <w:rFonts w:asciiTheme="minorBidi" w:hAnsiTheme="minorBidi" w:cstheme="minorBidi"/>
          <w:sz w:val="18"/>
          <w:szCs w:val="18"/>
        </w:rPr>
        <w:t xml:space="preserve">de igualdad de oportunidades/acción afirmativa para todas las personas calificadas. El Departamento de Educación de Connecticut no discrimina en ninguna práctica laboral, programa de educación o actividad educativa en base a raza; color; credo religioso; edad; sexo; embarazo; orientación sexual; peligros al sistema reproductivo en el lugar de trabajo, identidad o expresión de género; estado civil; origen nacional; ascendencia; represalias por discriminación o coerción previamente opuesta, discapacidad intelectual; información genética; discapacidad de aprendizaje; discapacidad física (incluida, entre otros, ceguera); discapacidad mental (historial pasado/presente de la misma); estado militar o veterano; víctimas de violencia doméstica; o antecedentes penales en el empleo estatal, a menos que haya una calificación ocupacional de buena fe excluyendo a las personas en cualquiera de las clases protegidas antes mencionadas. Las preguntas sobre la </w:t>
      </w:r>
      <w:r w:rsidRPr="00981E42">
        <w:rPr>
          <w:rFonts w:asciiTheme="minorBidi" w:hAnsiTheme="minorBidi" w:cstheme="minorBidi"/>
          <w:color w:val="000000"/>
          <w:sz w:val="18"/>
          <w:szCs w:val="18"/>
        </w:rPr>
        <w:t>póliza</w:t>
      </w:r>
      <w:r w:rsidRPr="00981E42">
        <w:rPr>
          <w:rFonts w:asciiTheme="minorBidi" w:hAnsiTheme="minorBidi" w:cstheme="minorBidi"/>
          <w:sz w:val="18"/>
          <w:szCs w:val="18"/>
        </w:rPr>
        <w:t xml:space="preserve"> de antidiscriminación del Departamento de Educación del Estado de Connecticut deben dirigirse a: Abogado Louis Tudesco, Departamento de Educación del Estado de Connecticut, por correo a 450 Columbus Boulevard, Hartford, CT 06103-1841; o por teléfono al 860-713-6594; o por correo electrónico a </w:t>
      </w:r>
      <w:hyperlink r:id="rId30" w:history="1">
        <w:r w:rsidRPr="00981E42">
          <w:rPr>
            <w:rStyle w:val="StyleHyperlinkLatinBodyCSArialComplexBodyCSAri3"/>
            <w:sz w:val="18"/>
            <w:szCs w:val="18"/>
          </w:rPr>
          <w:t>louis.todisco@ct.gov</w:t>
        </w:r>
      </w:hyperlink>
      <w:r w:rsidR="00D1430A" w:rsidRPr="00981E42">
        <w:rPr>
          <w:rFonts w:asciiTheme="minorBidi" w:hAnsiTheme="minorBidi" w:cstheme="minorBidi"/>
          <w:sz w:val="18"/>
          <w:szCs w:val="18"/>
        </w:rPr>
        <w:t>.</w:t>
      </w:r>
    </w:p>
    <w:sectPr w:rsidR="001F6968" w:rsidRPr="00981E42" w:rsidSect="00BE1B62">
      <w:type w:val="continuous"/>
      <w:pgSz w:w="12240" w:h="15840" w:code="1"/>
      <w:pgMar w:top="1728" w:right="1440" w:bottom="720" w:left="1440" w:header="720" w:footer="576" w:gutter="0"/>
      <w:cols w:num="2" w:space="432" w:equalWidth="0">
        <w:col w:w="5328" w:space="432"/>
        <w:col w:w="36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7210" w14:textId="77777777" w:rsidR="00C75E92" w:rsidRPr="00857303" w:rsidRDefault="00C75E92" w:rsidP="00224B54">
      <w:r w:rsidRPr="00857303">
        <w:separator/>
      </w:r>
    </w:p>
  </w:endnote>
  <w:endnote w:type="continuationSeparator" w:id="0">
    <w:p w14:paraId="6AFC4ED0" w14:textId="77777777" w:rsidR="00C75E92" w:rsidRPr="00857303" w:rsidRDefault="00C75E92" w:rsidP="00224B54">
      <w:r w:rsidRPr="00857303">
        <w:continuationSeparator/>
      </w:r>
    </w:p>
  </w:endnote>
  <w:endnote w:type="continuationNotice" w:id="1">
    <w:p w14:paraId="7E58A431" w14:textId="77777777" w:rsidR="00B9706E" w:rsidRPr="00857303" w:rsidRDefault="00B97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345E" w14:textId="3433AB3C" w:rsidR="008F570D" w:rsidRPr="00CF067E" w:rsidRDefault="00CF067E" w:rsidP="00CF067E">
    <w:pPr>
      <w:pStyle w:val="Footer"/>
      <w:tabs>
        <w:tab w:val="right" w:pos="10260"/>
      </w:tabs>
      <w:jc w:val="center"/>
      <w:rPr>
        <w:rFonts w:asciiTheme="minorBidi" w:hAnsiTheme="minorBidi" w:cstheme="minorBidi"/>
        <w:sz w:val="18"/>
        <w:szCs w:val="18"/>
      </w:rPr>
    </w:pPr>
    <w:r w:rsidRPr="00857303">
      <w:rPr>
        <w:rFonts w:asciiTheme="minorBidi" w:hAnsiTheme="minorBidi" w:cstheme="minorBidi"/>
        <w:sz w:val="18"/>
        <w:szCs w:val="18"/>
      </w:rPr>
      <w:t xml:space="preserve">Connecticut State Department of Education </w:t>
    </w:r>
    <w:r w:rsidRPr="00857303">
      <w:rPr>
        <w:rFonts w:asciiTheme="minorBidi" w:hAnsiTheme="minorBidi" w:cstheme="minorBidi"/>
        <w:sz w:val="18"/>
        <w:szCs w:val="18"/>
      </w:rPr>
      <w:sym w:font="Symbol" w:char="F0B7"/>
    </w:r>
    <w:r w:rsidRPr="00857303">
      <w:rPr>
        <w:rFonts w:asciiTheme="minorBidi" w:hAnsiTheme="minorBidi" w:cstheme="minorBidi"/>
        <w:sz w:val="18"/>
        <w:szCs w:val="18"/>
      </w:rPr>
      <w:t xml:space="preserve"> </w:t>
    </w:r>
    <w:r w:rsidRPr="00D160A2">
      <w:rPr>
        <w:rFonts w:ascii="Arial Narrow" w:hAnsi="Arial Narrow"/>
      </w:rPr>
      <w:t>Revis</w:t>
    </w:r>
    <w:r>
      <w:rPr>
        <w:rFonts w:ascii="Arial Narrow" w:hAnsi="Arial Narrow"/>
      </w:rPr>
      <w:t xml:space="preserve">ada </w:t>
    </w:r>
    <w:r>
      <w:rPr>
        <w:rFonts w:asciiTheme="minorBidi" w:hAnsiTheme="minorBidi" w:cstheme="minorBidi"/>
        <w:sz w:val="18"/>
        <w:szCs w:val="18"/>
      </w:rPr>
      <w:t>f</w:t>
    </w:r>
    <w:r w:rsidRPr="00CF067E">
      <w:rPr>
        <w:rFonts w:asciiTheme="minorBidi" w:hAnsiTheme="minorBidi" w:cstheme="minorBidi"/>
        <w:sz w:val="18"/>
        <w:szCs w:val="18"/>
      </w:rPr>
      <w:t xml:space="preserve">ebrero </w:t>
    </w:r>
    <w:r w:rsidRPr="00857303">
      <w:rPr>
        <w:rFonts w:asciiTheme="minorBidi" w:hAnsiTheme="minorBidi" w:cstheme="minorBidi"/>
        <w:sz w:val="18"/>
        <w:szCs w:val="18"/>
      </w:rPr>
      <w:t xml:space="preserve">2025 </w:t>
    </w:r>
    <w:r w:rsidRPr="00857303">
      <w:rPr>
        <w:rFonts w:asciiTheme="minorBidi" w:hAnsiTheme="minorBidi" w:cstheme="minorBidi"/>
        <w:sz w:val="18"/>
        <w:szCs w:val="18"/>
      </w:rPr>
      <w:sym w:font="Symbol" w:char="F0B7"/>
    </w:r>
    <w:r w:rsidRPr="00857303">
      <w:rPr>
        <w:rFonts w:asciiTheme="minorBidi" w:hAnsiTheme="minorBidi" w:cstheme="minorBidi"/>
        <w:sz w:val="18"/>
        <w:szCs w:val="18"/>
      </w:rPr>
      <w:t xml:space="preserve"> Page </w:t>
    </w:r>
    <w:r w:rsidRPr="00857303">
      <w:rPr>
        <w:rFonts w:asciiTheme="minorBidi" w:eastAsia="Calibri" w:hAnsiTheme="minorBidi" w:cstheme="minorBidi"/>
        <w:bCs/>
        <w:sz w:val="18"/>
        <w:szCs w:val="18"/>
      </w:rPr>
      <w:fldChar w:fldCharType="begin"/>
    </w:r>
    <w:r w:rsidRPr="00857303">
      <w:rPr>
        <w:rFonts w:asciiTheme="minorBidi" w:hAnsiTheme="minorBidi" w:cstheme="minorBidi"/>
        <w:bCs/>
        <w:sz w:val="18"/>
        <w:szCs w:val="18"/>
      </w:rPr>
      <w:instrText xml:space="preserve"> PAGE </w:instrText>
    </w:r>
    <w:r w:rsidRPr="00857303">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857303">
      <w:rPr>
        <w:rFonts w:asciiTheme="minorBidi" w:eastAsia="Calibri" w:hAnsiTheme="minorBidi" w:cstheme="minorBidi"/>
        <w:bCs/>
        <w:sz w:val="18"/>
        <w:szCs w:val="18"/>
      </w:rPr>
      <w:fldChar w:fldCharType="end"/>
    </w:r>
    <w:r w:rsidRPr="00857303">
      <w:rPr>
        <w:rFonts w:asciiTheme="minorBidi" w:eastAsia="Calibri" w:hAnsiTheme="minorBidi" w:cstheme="minorBidi"/>
        <w:sz w:val="18"/>
        <w:szCs w:val="18"/>
      </w:rPr>
      <w:t xml:space="preserve"> of </w:t>
    </w:r>
    <w:r w:rsidRPr="00857303">
      <w:rPr>
        <w:rFonts w:asciiTheme="minorBidi" w:eastAsia="Calibri" w:hAnsiTheme="minorBidi" w:cstheme="minorBidi"/>
        <w:bCs/>
        <w:sz w:val="18"/>
        <w:szCs w:val="18"/>
      </w:rPr>
      <w:fldChar w:fldCharType="begin"/>
    </w:r>
    <w:r w:rsidRPr="00857303">
      <w:rPr>
        <w:rFonts w:asciiTheme="minorBidi" w:hAnsiTheme="minorBidi" w:cstheme="minorBidi"/>
        <w:bCs/>
        <w:sz w:val="18"/>
        <w:szCs w:val="18"/>
      </w:rPr>
      <w:instrText xml:space="preserve"> NUMPAGES  </w:instrText>
    </w:r>
    <w:r w:rsidRPr="00857303">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2</w:t>
    </w:r>
    <w:r w:rsidRPr="00857303">
      <w:rPr>
        <w:rFonts w:asciiTheme="minorBidi" w:eastAsia="Calibr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E75" w14:textId="5AB61149" w:rsidR="008F570D" w:rsidRPr="00857303" w:rsidRDefault="00D1430A" w:rsidP="00D1430A">
    <w:pPr>
      <w:pStyle w:val="Footer"/>
      <w:tabs>
        <w:tab w:val="right" w:pos="10260"/>
      </w:tabs>
      <w:jc w:val="center"/>
      <w:rPr>
        <w:rFonts w:asciiTheme="minorBidi" w:hAnsiTheme="minorBidi" w:cstheme="minorBidi"/>
        <w:sz w:val="18"/>
        <w:szCs w:val="18"/>
      </w:rPr>
    </w:pPr>
    <w:r w:rsidRPr="00857303">
      <w:rPr>
        <w:rFonts w:asciiTheme="minorBidi" w:hAnsiTheme="minorBidi" w:cstheme="minorBidi"/>
        <w:sz w:val="18"/>
        <w:szCs w:val="18"/>
      </w:rPr>
      <w:t xml:space="preserve">Connecticut State Department of Education </w:t>
    </w:r>
    <w:r w:rsidRPr="00857303">
      <w:rPr>
        <w:rFonts w:asciiTheme="minorBidi" w:hAnsiTheme="minorBidi" w:cstheme="minorBidi"/>
        <w:sz w:val="18"/>
        <w:szCs w:val="18"/>
      </w:rPr>
      <w:sym w:font="Symbol" w:char="F0B7"/>
    </w:r>
    <w:r w:rsidRPr="00857303">
      <w:rPr>
        <w:rFonts w:asciiTheme="minorBidi" w:hAnsiTheme="minorBidi" w:cstheme="minorBidi"/>
        <w:sz w:val="18"/>
        <w:szCs w:val="18"/>
      </w:rPr>
      <w:t xml:space="preserve"> </w:t>
    </w:r>
    <w:r w:rsidR="00CF067E" w:rsidRPr="00D160A2">
      <w:rPr>
        <w:rFonts w:ascii="Arial Narrow" w:hAnsi="Arial Narrow"/>
      </w:rPr>
      <w:t>Revis</w:t>
    </w:r>
    <w:r w:rsidR="00CF067E">
      <w:rPr>
        <w:rFonts w:ascii="Arial Narrow" w:hAnsi="Arial Narrow"/>
      </w:rPr>
      <w:t xml:space="preserve">ada </w:t>
    </w:r>
    <w:r w:rsidR="00CF067E">
      <w:rPr>
        <w:rFonts w:asciiTheme="minorBidi" w:hAnsiTheme="minorBidi" w:cstheme="minorBidi"/>
        <w:sz w:val="18"/>
        <w:szCs w:val="18"/>
      </w:rPr>
      <w:t>f</w:t>
    </w:r>
    <w:r w:rsidR="00CF067E" w:rsidRPr="00CF067E">
      <w:rPr>
        <w:rFonts w:asciiTheme="minorBidi" w:hAnsiTheme="minorBidi" w:cstheme="minorBidi"/>
        <w:sz w:val="18"/>
        <w:szCs w:val="18"/>
      </w:rPr>
      <w:t xml:space="preserve">ebrero </w:t>
    </w:r>
    <w:r w:rsidRPr="00857303">
      <w:rPr>
        <w:rFonts w:asciiTheme="minorBidi" w:hAnsiTheme="minorBidi" w:cstheme="minorBidi"/>
        <w:sz w:val="18"/>
        <w:szCs w:val="18"/>
      </w:rPr>
      <w:t xml:space="preserve">2025 </w:t>
    </w:r>
    <w:r w:rsidRPr="00857303">
      <w:rPr>
        <w:rFonts w:asciiTheme="minorBidi" w:hAnsiTheme="minorBidi" w:cstheme="minorBidi"/>
        <w:sz w:val="18"/>
        <w:szCs w:val="18"/>
      </w:rPr>
      <w:sym w:font="Symbol" w:char="F0B7"/>
    </w:r>
    <w:r w:rsidRPr="00857303">
      <w:rPr>
        <w:rFonts w:asciiTheme="minorBidi" w:hAnsiTheme="minorBidi" w:cstheme="minorBidi"/>
        <w:sz w:val="18"/>
        <w:szCs w:val="18"/>
      </w:rPr>
      <w:t xml:space="preserve"> Page </w:t>
    </w:r>
    <w:r w:rsidRPr="00857303">
      <w:rPr>
        <w:rFonts w:asciiTheme="minorBidi" w:eastAsia="Calibri" w:hAnsiTheme="minorBidi" w:cstheme="minorBidi"/>
        <w:bCs/>
        <w:sz w:val="18"/>
        <w:szCs w:val="18"/>
      </w:rPr>
      <w:fldChar w:fldCharType="begin"/>
    </w:r>
    <w:r w:rsidRPr="00857303">
      <w:rPr>
        <w:rFonts w:asciiTheme="minorBidi" w:hAnsiTheme="minorBidi" w:cstheme="minorBidi"/>
        <w:bCs/>
        <w:sz w:val="18"/>
        <w:szCs w:val="18"/>
      </w:rPr>
      <w:instrText xml:space="preserve"> PAGE </w:instrText>
    </w:r>
    <w:r w:rsidRPr="00857303">
      <w:rPr>
        <w:rFonts w:asciiTheme="minorBidi" w:eastAsia="Calibri" w:hAnsiTheme="minorBidi" w:cstheme="minorBidi"/>
        <w:bCs/>
        <w:sz w:val="18"/>
        <w:szCs w:val="18"/>
      </w:rPr>
      <w:fldChar w:fldCharType="separate"/>
    </w:r>
    <w:r w:rsidRPr="00857303">
      <w:rPr>
        <w:rFonts w:asciiTheme="minorBidi" w:eastAsia="Calibri" w:hAnsiTheme="minorBidi" w:cstheme="minorBidi"/>
        <w:bCs/>
        <w:sz w:val="18"/>
        <w:szCs w:val="18"/>
      </w:rPr>
      <w:t>2</w:t>
    </w:r>
    <w:r w:rsidRPr="00857303">
      <w:rPr>
        <w:rFonts w:asciiTheme="minorBidi" w:eastAsia="Calibri" w:hAnsiTheme="minorBidi" w:cstheme="minorBidi"/>
        <w:bCs/>
        <w:sz w:val="18"/>
        <w:szCs w:val="18"/>
      </w:rPr>
      <w:fldChar w:fldCharType="end"/>
    </w:r>
    <w:r w:rsidRPr="00857303">
      <w:rPr>
        <w:rFonts w:asciiTheme="minorBidi" w:eastAsia="Calibri" w:hAnsiTheme="minorBidi" w:cstheme="minorBidi"/>
        <w:sz w:val="18"/>
        <w:szCs w:val="18"/>
      </w:rPr>
      <w:t xml:space="preserve"> of </w:t>
    </w:r>
    <w:r w:rsidRPr="00857303">
      <w:rPr>
        <w:rFonts w:asciiTheme="minorBidi" w:eastAsia="Calibri" w:hAnsiTheme="minorBidi" w:cstheme="minorBidi"/>
        <w:bCs/>
        <w:sz w:val="18"/>
        <w:szCs w:val="18"/>
      </w:rPr>
      <w:fldChar w:fldCharType="begin"/>
    </w:r>
    <w:r w:rsidRPr="00857303">
      <w:rPr>
        <w:rFonts w:asciiTheme="minorBidi" w:hAnsiTheme="minorBidi" w:cstheme="minorBidi"/>
        <w:bCs/>
        <w:sz w:val="18"/>
        <w:szCs w:val="18"/>
      </w:rPr>
      <w:instrText xml:space="preserve"> NUMPAGES  </w:instrText>
    </w:r>
    <w:r w:rsidRPr="00857303">
      <w:rPr>
        <w:rFonts w:asciiTheme="minorBidi" w:eastAsia="Calibri" w:hAnsiTheme="minorBidi" w:cstheme="minorBidi"/>
        <w:bCs/>
        <w:sz w:val="18"/>
        <w:szCs w:val="18"/>
      </w:rPr>
      <w:fldChar w:fldCharType="separate"/>
    </w:r>
    <w:r w:rsidRPr="00857303">
      <w:rPr>
        <w:rFonts w:asciiTheme="minorBidi" w:eastAsia="Calibri" w:hAnsiTheme="minorBidi" w:cstheme="minorBidi"/>
        <w:bCs/>
        <w:sz w:val="18"/>
        <w:szCs w:val="18"/>
      </w:rPr>
      <w:t>2</w:t>
    </w:r>
    <w:r w:rsidRPr="00857303">
      <w:rPr>
        <w:rFonts w:asciiTheme="minorBidi" w:eastAsia="Calibr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F421" w14:textId="77777777" w:rsidR="00C75E92" w:rsidRPr="00857303" w:rsidRDefault="00C75E92" w:rsidP="00224B54">
      <w:r w:rsidRPr="00857303">
        <w:separator/>
      </w:r>
    </w:p>
  </w:footnote>
  <w:footnote w:type="continuationSeparator" w:id="0">
    <w:p w14:paraId="2AE3B4D0" w14:textId="77777777" w:rsidR="00C75E92" w:rsidRPr="00857303" w:rsidRDefault="00C75E92" w:rsidP="00224B54">
      <w:r w:rsidRPr="00857303">
        <w:continuationSeparator/>
      </w:r>
    </w:p>
  </w:footnote>
  <w:footnote w:type="continuationNotice" w:id="1">
    <w:p w14:paraId="1312194E" w14:textId="77777777" w:rsidR="00B9706E" w:rsidRPr="00857303" w:rsidRDefault="00B97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51B" w14:textId="5840DA8D" w:rsidR="00B157D4" w:rsidRPr="00857303" w:rsidRDefault="00CF067E" w:rsidP="00CF067E">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jc w:val="center"/>
      <w:rPr>
        <w:rFonts w:asciiTheme="minorBidi" w:hAnsiTheme="minorBidi" w:cstheme="minorBidi"/>
        <w:b/>
        <w:bCs/>
        <w:color w:val="FFFFFF" w:themeColor="background1"/>
        <w:sz w:val="28"/>
        <w:szCs w:val="28"/>
      </w:rPr>
    </w:pPr>
    <w:r w:rsidRPr="00CF067E">
      <w:rPr>
        <w:rFonts w:asciiTheme="minorBidi" w:hAnsiTheme="minorBidi" w:cstheme="minorBidi"/>
        <w:b/>
        <w:bCs/>
        <w:color w:val="FFFFFF" w:themeColor="background1"/>
        <w:sz w:val="28"/>
        <w:szCs w:val="28"/>
      </w:rPr>
      <w:t xml:space="preserve">Aceptar/rechazar formula para infantes </w:t>
    </w:r>
    <w:r w:rsidR="00E4404A" w:rsidRPr="00CF067E">
      <w:rPr>
        <w:rFonts w:asciiTheme="minorBidi" w:hAnsiTheme="minorBidi" w:cstheme="minorBidi"/>
        <w:b/>
        <w:bCs/>
        <w:color w:val="FFFFFF" w:themeColor="background1"/>
        <w:sz w:val="28"/>
        <w:szCs w:val="28"/>
      </w:rPr>
      <w:t>para el</w:t>
    </w:r>
    <w:r w:rsidRPr="00CF067E">
      <w:rPr>
        <w:rFonts w:asciiTheme="minorBidi" w:hAnsiTheme="minorBidi" w:cstheme="minorBidi"/>
        <w:b/>
        <w:bCs/>
        <w:color w:val="FFFFFF" w:themeColor="background1"/>
        <w:sz w:val="28"/>
        <w:szCs w:val="28"/>
      </w:rPr>
      <w:t xml:space="preserve"> CACFP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1739" w14:textId="6C449D1B" w:rsidR="008F570D" w:rsidRPr="00857303" w:rsidRDefault="00CF067E" w:rsidP="00CF067E">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CF067E">
      <w:rPr>
        <w:rFonts w:asciiTheme="minorBidi" w:hAnsiTheme="minorBidi" w:cstheme="minorBidi"/>
        <w:b/>
        <w:bCs/>
        <w:color w:val="FFFFFF" w:themeColor="background1"/>
        <w:sz w:val="28"/>
        <w:szCs w:val="28"/>
      </w:rPr>
      <w:t>Aceptar/rechazar formula para infant</w:t>
    </w:r>
    <w:r w:rsidR="003A3C47">
      <w:rPr>
        <w:rFonts w:asciiTheme="minorBidi" w:hAnsiTheme="minorBidi" w:cstheme="minorBidi"/>
        <w:b/>
        <w:bCs/>
        <w:color w:val="FFFFFF" w:themeColor="background1"/>
        <w:sz w:val="28"/>
        <w:szCs w:val="28"/>
      </w:rPr>
      <w:t>e</w:t>
    </w:r>
    <w:r w:rsidRPr="00CF067E">
      <w:rPr>
        <w:rFonts w:asciiTheme="minorBidi" w:hAnsiTheme="minorBidi" w:cstheme="minorBidi"/>
        <w:b/>
        <w:bCs/>
        <w:color w:val="FFFFFF" w:themeColor="background1"/>
        <w:sz w:val="28"/>
        <w:szCs w:val="28"/>
      </w:rPr>
      <w:t xml:space="preserve">s del Programa de </w:t>
    </w:r>
    <w:r w:rsidR="00BE1B62">
      <w:rPr>
        <w:rFonts w:asciiTheme="minorBidi" w:hAnsiTheme="minorBidi" w:cstheme="minorBidi"/>
        <w:b/>
        <w:bCs/>
        <w:color w:val="FFFFFF" w:themeColor="background1"/>
        <w:sz w:val="28"/>
        <w:szCs w:val="28"/>
      </w:rPr>
      <w:br/>
    </w:r>
    <w:r w:rsidRPr="00CF067E">
      <w:rPr>
        <w:rFonts w:asciiTheme="minorBidi" w:hAnsiTheme="minorBidi" w:cstheme="minorBidi"/>
        <w:b/>
        <w:bCs/>
        <w:color w:val="FFFFFF" w:themeColor="background1"/>
        <w:sz w:val="28"/>
        <w:szCs w:val="28"/>
      </w:rPr>
      <w:t>Alimentos para el Cuidado de Niños y Adultos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915"/>
    <w:multiLevelType w:val="multilevel"/>
    <w:tmpl w:val="6B46CC30"/>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7181E"/>
    <w:multiLevelType w:val="hybridMultilevel"/>
    <w:tmpl w:val="F4D2BAD6"/>
    <w:lvl w:ilvl="0" w:tplc="A274AE76">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062D6"/>
    <w:multiLevelType w:val="hybridMultilevel"/>
    <w:tmpl w:val="0B4CB894"/>
    <w:lvl w:ilvl="0" w:tplc="8E0866B4">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804F9"/>
    <w:multiLevelType w:val="hybridMultilevel"/>
    <w:tmpl w:val="F6EEBC32"/>
    <w:lvl w:ilvl="0" w:tplc="73948A0A">
      <w:start w:val="1"/>
      <w:numFmt w:val="bullet"/>
      <w:lvlText w:val=""/>
      <w:lvlJc w:val="left"/>
      <w:pPr>
        <w:tabs>
          <w:tab w:val="num" w:pos="1800"/>
        </w:tabs>
        <w:ind w:left="1800" w:hanging="360"/>
      </w:pPr>
      <w:rPr>
        <w:rFonts w:ascii="Symbol" w:hAnsi="Symbol" w:hint="default"/>
        <w:b w:val="0"/>
        <w:i w:val="0"/>
        <w:sz w:val="22"/>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4EA7ACF"/>
    <w:multiLevelType w:val="multilevel"/>
    <w:tmpl w:val="00609F02"/>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85DB2"/>
    <w:multiLevelType w:val="multilevel"/>
    <w:tmpl w:val="F6EEBC32"/>
    <w:lvl w:ilvl="0">
      <w:start w:val="1"/>
      <w:numFmt w:val="bullet"/>
      <w:lvlText w:val=""/>
      <w:lvlJc w:val="left"/>
      <w:pPr>
        <w:tabs>
          <w:tab w:val="num" w:pos="1800"/>
        </w:tabs>
        <w:ind w:left="1800" w:hanging="360"/>
      </w:pPr>
      <w:rPr>
        <w:rFonts w:ascii="Symbol" w:hAnsi="Symbol" w:hint="default"/>
        <w:b w:val="0"/>
        <w:i w:val="0"/>
        <w:sz w:val="22"/>
        <w:szCs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4516596"/>
    <w:multiLevelType w:val="hybridMultilevel"/>
    <w:tmpl w:val="CF06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120D5"/>
    <w:multiLevelType w:val="hybridMultilevel"/>
    <w:tmpl w:val="A9F835A2"/>
    <w:lvl w:ilvl="0" w:tplc="1292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00289"/>
    <w:multiLevelType w:val="hybridMultilevel"/>
    <w:tmpl w:val="00609F02"/>
    <w:lvl w:ilvl="0" w:tplc="73948A0A">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9530F"/>
    <w:multiLevelType w:val="hybridMultilevel"/>
    <w:tmpl w:val="616CF4E0"/>
    <w:lvl w:ilvl="0" w:tplc="E32C8FE0">
      <w:start w:val="1"/>
      <w:numFmt w:val="bullet"/>
      <w:lvlText w:val=""/>
      <w:lvlJc w:val="left"/>
      <w:pPr>
        <w:tabs>
          <w:tab w:val="num" w:pos="720"/>
        </w:tabs>
        <w:ind w:left="720" w:hanging="360"/>
      </w:pPr>
      <w:rPr>
        <w:rFonts w:ascii="Symbol" w:hAnsi="Symbol" w:hint="default"/>
        <w:b w:val="0"/>
        <w:i w:val="0"/>
        <w:color w:val="auto"/>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5336E"/>
    <w:multiLevelType w:val="hybridMultilevel"/>
    <w:tmpl w:val="6B46CC30"/>
    <w:lvl w:ilvl="0" w:tplc="73948A0A">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9042C"/>
    <w:multiLevelType w:val="hybridMultilevel"/>
    <w:tmpl w:val="6E3C7320"/>
    <w:lvl w:ilvl="0" w:tplc="D9284D10">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01C43"/>
    <w:multiLevelType w:val="hybridMultilevel"/>
    <w:tmpl w:val="E94EE798"/>
    <w:lvl w:ilvl="0" w:tplc="ECB8E24C">
      <w:start w:val="1"/>
      <w:numFmt w:val="bullet"/>
      <w:lvlText w:val=""/>
      <w:lvlJc w:val="left"/>
      <w:pPr>
        <w:tabs>
          <w:tab w:val="num" w:pos="1800"/>
        </w:tabs>
        <w:ind w:left="1800" w:hanging="360"/>
      </w:pPr>
      <w:rPr>
        <w:rFonts w:ascii="Symbol" w:hAnsi="Symbol" w:hint="default"/>
        <w:b w:val="0"/>
        <w:i w:val="0"/>
        <w:sz w:val="18"/>
        <w:szCs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CD16113"/>
    <w:multiLevelType w:val="hybridMultilevel"/>
    <w:tmpl w:val="B9022608"/>
    <w:lvl w:ilvl="0" w:tplc="E87C7D6E">
      <w:start w:val="1"/>
      <w:numFmt w:val="bullet"/>
      <w:lvlText w:val=""/>
      <w:lvlJc w:val="left"/>
      <w:pPr>
        <w:tabs>
          <w:tab w:val="num" w:pos="1440"/>
        </w:tabs>
        <w:ind w:left="1440" w:hanging="360"/>
      </w:pPr>
      <w:rPr>
        <w:rFonts w:ascii="Symbol" w:hAnsi="Symbol" w:hint="default"/>
        <w:b w:val="0"/>
        <w:i w:val="0"/>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63B43"/>
    <w:multiLevelType w:val="hybridMultilevel"/>
    <w:tmpl w:val="65A604EC"/>
    <w:lvl w:ilvl="0" w:tplc="CC74271C">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F59B1"/>
    <w:multiLevelType w:val="hybridMultilevel"/>
    <w:tmpl w:val="2C6ED186"/>
    <w:lvl w:ilvl="0" w:tplc="15EE8CA4">
      <w:start w:val="1"/>
      <w:numFmt w:val="bullet"/>
      <w:lvlText w:val=""/>
      <w:lvlJc w:val="left"/>
      <w:pPr>
        <w:tabs>
          <w:tab w:val="num" w:pos="720"/>
        </w:tabs>
        <w:ind w:left="720" w:hanging="360"/>
      </w:pPr>
      <w:rPr>
        <w:rFonts w:ascii="Symbol" w:hAnsi="Symbol" w:hint="default"/>
        <w:b w:val="0"/>
        <w:i w:val="0"/>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D6CB6"/>
    <w:multiLevelType w:val="hybridMultilevel"/>
    <w:tmpl w:val="EF16C614"/>
    <w:lvl w:ilvl="0" w:tplc="E5C2F9A4">
      <w:start w:val="1"/>
      <w:numFmt w:val="bullet"/>
      <w:lvlText w:val=""/>
      <w:lvlJc w:val="left"/>
      <w:pPr>
        <w:tabs>
          <w:tab w:val="num" w:pos="720"/>
        </w:tabs>
        <w:ind w:left="720" w:hanging="360"/>
      </w:pPr>
      <w:rPr>
        <w:rFonts w:ascii="Symbol" w:hAnsi="Symbol" w:hint="default"/>
        <w:b w:val="0"/>
        <w:i w:val="0"/>
        <w:sz w:val="20"/>
        <w:szCs w:val="22"/>
      </w:rPr>
    </w:lvl>
    <w:lvl w:ilvl="1" w:tplc="3BC08D8E">
      <w:start w:val="1"/>
      <w:numFmt w:val="bullet"/>
      <w:lvlText w:val=""/>
      <w:lvlJc w:val="left"/>
      <w:pPr>
        <w:tabs>
          <w:tab w:val="num" w:pos="1440"/>
        </w:tabs>
        <w:ind w:left="1440" w:hanging="360"/>
      </w:pPr>
      <w:rPr>
        <w:rFonts w:ascii="Symbol" w:hAnsi="Symbol" w:hint="default"/>
        <w:b w:val="0"/>
        <w:i w:val="0"/>
        <w:sz w:val="20"/>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76CD6"/>
    <w:multiLevelType w:val="hybridMultilevel"/>
    <w:tmpl w:val="3FC826A2"/>
    <w:lvl w:ilvl="0" w:tplc="8D4865FA">
      <w:start w:val="1"/>
      <w:numFmt w:val="bullet"/>
      <w:lvlText w:val=""/>
      <w:lvlJc w:val="left"/>
      <w:pPr>
        <w:tabs>
          <w:tab w:val="num" w:pos="720"/>
        </w:tabs>
        <w:ind w:left="72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0D7AAB"/>
    <w:multiLevelType w:val="hybridMultilevel"/>
    <w:tmpl w:val="A4668CD8"/>
    <w:lvl w:ilvl="0" w:tplc="65222422">
      <w:start w:val="1"/>
      <w:numFmt w:val="bullet"/>
      <w:lvlText w:val=""/>
      <w:lvlJc w:val="left"/>
      <w:pPr>
        <w:tabs>
          <w:tab w:val="num" w:pos="720"/>
        </w:tabs>
        <w:ind w:left="720" w:hanging="360"/>
      </w:pPr>
      <w:rPr>
        <w:rFonts w:ascii="Symbol" w:hAnsi="Symbol" w:hint="default"/>
        <w:b w:val="0"/>
        <w:i w:val="0"/>
        <w:sz w:val="20"/>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F4907"/>
    <w:multiLevelType w:val="hybridMultilevel"/>
    <w:tmpl w:val="5350B510"/>
    <w:lvl w:ilvl="0" w:tplc="73948A0A">
      <w:start w:val="1"/>
      <w:numFmt w:val="bullet"/>
      <w:lvlText w:val=""/>
      <w:lvlJc w:val="left"/>
      <w:pPr>
        <w:tabs>
          <w:tab w:val="num" w:pos="720"/>
        </w:tabs>
        <w:ind w:left="720" w:hanging="360"/>
      </w:pPr>
      <w:rPr>
        <w:rFonts w:ascii="Symbol" w:hAnsi="Symbol" w:hint="default"/>
        <w:b w:val="0"/>
        <w:i w:val="0"/>
        <w:sz w:val="22"/>
        <w:szCs w:val="22"/>
      </w:rPr>
    </w:lvl>
    <w:lvl w:ilvl="1" w:tplc="166A221E">
      <w:start w:val="1"/>
      <w:numFmt w:val="bullet"/>
      <w:lvlText w:val=""/>
      <w:lvlJc w:val="left"/>
      <w:pPr>
        <w:tabs>
          <w:tab w:val="num" w:pos="1440"/>
        </w:tabs>
        <w:ind w:left="1440" w:hanging="360"/>
      </w:pPr>
      <w:rPr>
        <w:rFonts w:ascii="Symbol" w:hAnsi="Symbol" w:hint="default"/>
        <w:b w:val="0"/>
        <w:i w:val="0"/>
        <w:color w:val="auto"/>
        <w:sz w:val="18"/>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6531C"/>
    <w:multiLevelType w:val="hybridMultilevel"/>
    <w:tmpl w:val="57F24672"/>
    <w:lvl w:ilvl="0" w:tplc="738AD37A">
      <w:start w:val="1"/>
      <w:numFmt w:val="bullet"/>
      <w:lvlText w:val=""/>
      <w:lvlJc w:val="left"/>
      <w:pPr>
        <w:tabs>
          <w:tab w:val="num" w:pos="720"/>
        </w:tabs>
        <w:ind w:left="720" w:hanging="360"/>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B080F"/>
    <w:multiLevelType w:val="hybridMultilevel"/>
    <w:tmpl w:val="CF568B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92884"/>
    <w:multiLevelType w:val="hybridMultilevel"/>
    <w:tmpl w:val="03D4560E"/>
    <w:lvl w:ilvl="0" w:tplc="ED7C6112">
      <w:start w:val="1"/>
      <w:numFmt w:val="bullet"/>
      <w:lvlText w:val=""/>
      <w:lvlJc w:val="left"/>
      <w:pPr>
        <w:tabs>
          <w:tab w:val="num" w:pos="1800"/>
        </w:tabs>
        <w:ind w:left="1800" w:hanging="360"/>
      </w:pPr>
      <w:rPr>
        <w:rFonts w:ascii="Symbol" w:hAnsi="Symbol" w:hint="default"/>
        <w:b w:val="0"/>
        <w:i w:val="0"/>
        <w:sz w:val="16"/>
        <w:szCs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ED20468"/>
    <w:multiLevelType w:val="hybridMultilevel"/>
    <w:tmpl w:val="9624694C"/>
    <w:lvl w:ilvl="0" w:tplc="1DE066FA">
      <w:start w:val="1"/>
      <w:numFmt w:val="bullet"/>
      <w:lvlText w:val=""/>
      <w:lvlJc w:val="left"/>
      <w:pPr>
        <w:tabs>
          <w:tab w:val="num" w:pos="720"/>
        </w:tabs>
        <w:ind w:left="720" w:hanging="360"/>
      </w:pPr>
      <w:rPr>
        <w:rFonts w:ascii="Symbol" w:hAnsi="Symbol" w:hint="default"/>
        <w:b w:val="0"/>
        <w:i w:val="0"/>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417840">
    <w:abstractNumId w:val="21"/>
  </w:num>
  <w:num w:numId="2" w16cid:durableId="1792820862">
    <w:abstractNumId w:val="8"/>
  </w:num>
  <w:num w:numId="3" w16cid:durableId="2096515150">
    <w:abstractNumId w:val="10"/>
  </w:num>
  <w:num w:numId="4" w16cid:durableId="1481995722">
    <w:abstractNumId w:val="3"/>
  </w:num>
  <w:num w:numId="5" w16cid:durableId="1401056130">
    <w:abstractNumId w:val="15"/>
  </w:num>
  <w:num w:numId="6" w16cid:durableId="1957711397">
    <w:abstractNumId w:val="19"/>
  </w:num>
  <w:num w:numId="7" w16cid:durableId="1335261056">
    <w:abstractNumId w:val="22"/>
  </w:num>
  <w:num w:numId="8" w16cid:durableId="1462923505">
    <w:abstractNumId w:val="1"/>
  </w:num>
  <w:num w:numId="9" w16cid:durableId="2112123875">
    <w:abstractNumId w:val="24"/>
  </w:num>
  <w:num w:numId="10" w16cid:durableId="2042630867">
    <w:abstractNumId w:val="17"/>
  </w:num>
  <w:num w:numId="11" w16cid:durableId="523178084">
    <w:abstractNumId w:val="20"/>
  </w:num>
  <w:num w:numId="12" w16cid:durableId="264003991">
    <w:abstractNumId w:val="18"/>
  </w:num>
  <w:num w:numId="13" w16cid:durableId="601651269">
    <w:abstractNumId w:val="4"/>
  </w:num>
  <w:num w:numId="14" w16cid:durableId="1912497211">
    <w:abstractNumId w:val="9"/>
  </w:num>
  <w:num w:numId="15" w16cid:durableId="1256479383">
    <w:abstractNumId w:val="14"/>
  </w:num>
  <w:num w:numId="16" w16cid:durableId="626351527">
    <w:abstractNumId w:val="2"/>
  </w:num>
  <w:num w:numId="17" w16cid:durableId="1177648187">
    <w:abstractNumId w:val="11"/>
  </w:num>
  <w:num w:numId="18" w16cid:durableId="1512530053">
    <w:abstractNumId w:val="5"/>
  </w:num>
  <w:num w:numId="19" w16cid:durableId="1484930849">
    <w:abstractNumId w:val="13"/>
  </w:num>
  <w:num w:numId="20" w16cid:durableId="1832788671">
    <w:abstractNumId w:val="0"/>
  </w:num>
  <w:num w:numId="21" w16cid:durableId="2091074162">
    <w:abstractNumId w:val="25"/>
  </w:num>
  <w:num w:numId="22" w16cid:durableId="1569072909">
    <w:abstractNumId w:val="23"/>
  </w:num>
  <w:num w:numId="23" w16cid:durableId="1973780027">
    <w:abstractNumId w:val="16"/>
  </w:num>
  <w:num w:numId="24" w16cid:durableId="1514493924">
    <w:abstractNumId w:val="12"/>
  </w:num>
  <w:num w:numId="25" w16cid:durableId="1057242683">
    <w:abstractNumId w:val="6"/>
  </w:num>
  <w:num w:numId="26" w16cid:durableId="5083732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bMXwfCz8uI8uNQYJXatNRzOmAtMhkcWliWedJHFasPKBPbKZObnmoS6OQ8JhuBiEWynSCm7LK08uvReEcUIQ==" w:salt="RoYf0R+G/MBGCftGsa8tlQ=="/>
  <w:defaultTabStop w:val="720"/>
  <w:noPunctuationKerning/>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CC"/>
    <w:rsid w:val="00015B77"/>
    <w:rsid w:val="00015CDD"/>
    <w:rsid w:val="00030BA8"/>
    <w:rsid w:val="0003105C"/>
    <w:rsid w:val="0003268C"/>
    <w:rsid w:val="00034810"/>
    <w:rsid w:val="00034F3B"/>
    <w:rsid w:val="00034FEB"/>
    <w:rsid w:val="000442BF"/>
    <w:rsid w:val="00056545"/>
    <w:rsid w:val="00064C83"/>
    <w:rsid w:val="00070808"/>
    <w:rsid w:val="000759AB"/>
    <w:rsid w:val="000850E0"/>
    <w:rsid w:val="000A3694"/>
    <w:rsid w:val="000A6B15"/>
    <w:rsid w:val="000B100A"/>
    <w:rsid w:val="000B312F"/>
    <w:rsid w:val="000D2167"/>
    <w:rsid w:val="000E68E2"/>
    <w:rsid w:val="001000D8"/>
    <w:rsid w:val="00102FB7"/>
    <w:rsid w:val="001069D3"/>
    <w:rsid w:val="00107A07"/>
    <w:rsid w:val="00111D30"/>
    <w:rsid w:val="001158C3"/>
    <w:rsid w:val="00116B78"/>
    <w:rsid w:val="00117E3A"/>
    <w:rsid w:val="00120927"/>
    <w:rsid w:val="001217F3"/>
    <w:rsid w:val="00130C36"/>
    <w:rsid w:val="00131E57"/>
    <w:rsid w:val="001340F1"/>
    <w:rsid w:val="00156292"/>
    <w:rsid w:val="00160CF2"/>
    <w:rsid w:val="001620F7"/>
    <w:rsid w:val="001659A3"/>
    <w:rsid w:val="001771C3"/>
    <w:rsid w:val="00194601"/>
    <w:rsid w:val="001A0ACD"/>
    <w:rsid w:val="001B0280"/>
    <w:rsid w:val="001B0420"/>
    <w:rsid w:val="001B6DE6"/>
    <w:rsid w:val="001C20A4"/>
    <w:rsid w:val="001D13DB"/>
    <w:rsid w:val="001D2843"/>
    <w:rsid w:val="001E4427"/>
    <w:rsid w:val="001E62DF"/>
    <w:rsid w:val="001F091D"/>
    <w:rsid w:val="001F0DDF"/>
    <w:rsid w:val="001F6968"/>
    <w:rsid w:val="0020038F"/>
    <w:rsid w:val="00201C96"/>
    <w:rsid w:val="00224B54"/>
    <w:rsid w:val="0023081B"/>
    <w:rsid w:val="00235B41"/>
    <w:rsid w:val="0024021D"/>
    <w:rsid w:val="00262CB1"/>
    <w:rsid w:val="00281856"/>
    <w:rsid w:val="00283339"/>
    <w:rsid w:val="002975A7"/>
    <w:rsid w:val="002B344A"/>
    <w:rsid w:val="002C40FC"/>
    <w:rsid w:val="002D3545"/>
    <w:rsid w:val="002D6826"/>
    <w:rsid w:val="002E05E4"/>
    <w:rsid w:val="002F4952"/>
    <w:rsid w:val="002F66F9"/>
    <w:rsid w:val="003106C6"/>
    <w:rsid w:val="00315051"/>
    <w:rsid w:val="00317E1F"/>
    <w:rsid w:val="00336F55"/>
    <w:rsid w:val="00363E76"/>
    <w:rsid w:val="00365FDB"/>
    <w:rsid w:val="0036743A"/>
    <w:rsid w:val="0037035C"/>
    <w:rsid w:val="0037142A"/>
    <w:rsid w:val="00373964"/>
    <w:rsid w:val="003752BE"/>
    <w:rsid w:val="00382B89"/>
    <w:rsid w:val="00383B41"/>
    <w:rsid w:val="0039162B"/>
    <w:rsid w:val="00396FDC"/>
    <w:rsid w:val="003977BB"/>
    <w:rsid w:val="00397867"/>
    <w:rsid w:val="003A3C47"/>
    <w:rsid w:val="003B0FF9"/>
    <w:rsid w:val="003C2588"/>
    <w:rsid w:val="003C40E3"/>
    <w:rsid w:val="003D083E"/>
    <w:rsid w:val="003D786F"/>
    <w:rsid w:val="003D7C83"/>
    <w:rsid w:val="003E1186"/>
    <w:rsid w:val="003F6D0B"/>
    <w:rsid w:val="00407A2A"/>
    <w:rsid w:val="00410AAB"/>
    <w:rsid w:val="00413815"/>
    <w:rsid w:val="00413880"/>
    <w:rsid w:val="00443529"/>
    <w:rsid w:val="004614B5"/>
    <w:rsid w:val="004709FC"/>
    <w:rsid w:val="00471DD1"/>
    <w:rsid w:val="00476CCC"/>
    <w:rsid w:val="00495781"/>
    <w:rsid w:val="004A6823"/>
    <w:rsid w:val="004D05AA"/>
    <w:rsid w:val="004D11AB"/>
    <w:rsid w:val="004D7D97"/>
    <w:rsid w:val="004D7EF1"/>
    <w:rsid w:val="004E0BCD"/>
    <w:rsid w:val="004E0D49"/>
    <w:rsid w:val="004F137C"/>
    <w:rsid w:val="004F690F"/>
    <w:rsid w:val="00504FBD"/>
    <w:rsid w:val="0051342B"/>
    <w:rsid w:val="00535C03"/>
    <w:rsid w:val="005368F0"/>
    <w:rsid w:val="00547930"/>
    <w:rsid w:val="00554755"/>
    <w:rsid w:val="00564556"/>
    <w:rsid w:val="00587A9D"/>
    <w:rsid w:val="00587CE6"/>
    <w:rsid w:val="005A258B"/>
    <w:rsid w:val="005C45AC"/>
    <w:rsid w:val="005D3338"/>
    <w:rsid w:val="005E1F0F"/>
    <w:rsid w:val="005F5DA0"/>
    <w:rsid w:val="00601327"/>
    <w:rsid w:val="00601AFB"/>
    <w:rsid w:val="00602D96"/>
    <w:rsid w:val="00603D41"/>
    <w:rsid w:val="00613B6C"/>
    <w:rsid w:val="006167CA"/>
    <w:rsid w:val="006230E0"/>
    <w:rsid w:val="00627AB0"/>
    <w:rsid w:val="00633946"/>
    <w:rsid w:val="006372DF"/>
    <w:rsid w:val="00651686"/>
    <w:rsid w:val="00671C87"/>
    <w:rsid w:val="0067510B"/>
    <w:rsid w:val="00680081"/>
    <w:rsid w:val="00694038"/>
    <w:rsid w:val="006A1138"/>
    <w:rsid w:val="006A4570"/>
    <w:rsid w:val="006B75A1"/>
    <w:rsid w:val="006C15DD"/>
    <w:rsid w:val="006E43C2"/>
    <w:rsid w:val="006F2891"/>
    <w:rsid w:val="0071131B"/>
    <w:rsid w:val="00712E09"/>
    <w:rsid w:val="00715C99"/>
    <w:rsid w:val="007336ED"/>
    <w:rsid w:val="0074697D"/>
    <w:rsid w:val="007509D4"/>
    <w:rsid w:val="007641B7"/>
    <w:rsid w:val="00775414"/>
    <w:rsid w:val="00787F98"/>
    <w:rsid w:val="007939D6"/>
    <w:rsid w:val="0079450F"/>
    <w:rsid w:val="007B0C2E"/>
    <w:rsid w:val="007E25FA"/>
    <w:rsid w:val="007E2FA4"/>
    <w:rsid w:val="007E3534"/>
    <w:rsid w:val="007E3791"/>
    <w:rsid w:val="00805296"/>
    <w:rsid w:val="00815F0D"/>
    <w:rsid w:val="008211B6"/>
    <w:rsid w:val="0082305B"/>
    <w:rsid w:val="0083340B"/>
    <w:rsid w:val="008420CC"/>
    <w:rsid w:val="0084216C"/>
    <w:rsid w:val="00857303"/>
    <w:rsid w:val="00876FDD"/>
    <w:rsid w:val="00886EBE"/>
    <w:rsid w:val="00891015"/>
    <w:rsid w:val="00894027"/>
    <w:rsid w:val="008D174B"/>
    <w:rsid w:val="008D25C8"/>
    <w:rsid w:val="008E6770"/>
    <w:rsid w:val="008F351C"/>
    <w:rsid w:val="008F44FE"/>
    <w:rsid w:val="008F570D"/>
    <w:rsid w:val="00914234"/>
    <w:rsid w:val="009242A4"/>
    <w:rsid w:val="00937F47"/>
    <w:rsid w:val="009400C0"/>
    <w:rsid w:val="00940DDA"/>
    <w:rsid w:val="009431A9"/>
    <w:rsid w:val="0095316F"/>
    <w:rsid w:val="00960832"/>
    <w:rsid w:val="00981E42"/>
    <w:rsid w:val="00984C2F"/>
    <w:rsid w:val="009A1CC2"/>
    <w:rsid w:val="009B29CB"/>
    <w:rsid w:val="009B40CD"/>
    <w:rsid w:val="009F1484"/>
    <w:rsid w:val="00A15796"/>
    <w:rsid w:val="00A30CEC"/>
    <w:rsid w:val="00A36B56"/>
    <w:rsid w:val="00A42662"/>
    <w:rsid w:val="00A4760A"/>
    <w:rsid w:val="00A53282"/>
    <w:rsid w:val="00A75769"/>
    <w:rsid w:val="00A84219"/>
    <w:rsid w:val="00AA0D63"/>
    <w:rsid w:val="00AA6F32"/>
    <w:rsid w:val="00AB6EC4"/>
    <w:rsid w:val="00AD42F0"/>
    <w:rsid w:val="00AE442C"/>
    <w:rsid w:val="00AE68CD"/>
    <w:rsid w:val="00AF2F85"/>
    <w:rsid w:val="00AF4619"/>
    <w:rsid w:val="00B02198"/>
    <w:rsid w:val="00B157D4"/>
    <w:rsid w:val="00B20C77"/>
    <w:rsid w:val="00B23489"/>
    <w:rsid w:val="00B315FA"/>
    <w:rsid w:val="00B350E8"/>
    <w:rsid w:val="00B50D40"/>
    <w:rsid w:val="00B65754"/>
    <w:rsid w:val="00B7582E"/>
    <w:rsid w:val="00B8711B"/>
    <w:rsid w:val="00B9706E"/>
    <w:rsid w:val="00BB2106"/>
    <w:rsid w:val="00BB747E"/>
    <w:rsid w:val="00BB7B23"/>
    <w:rsid w:val="00BC1124"/>
    <w:rsid w:val="00BD730B"/>
    <w:rsid w:val="00BE1B62"/>
    <w:rsid w:val="00BF4452"/>
    <w:rsid w:val="00BF67C2"/>
    <w:rsid w:val="00C02AD3"/>
    <w:rsid w:val="00C23B2A"/>
    <w:rsid w:val="00C2664E"/>
    <w:rsid w:val="00C37520"/>
    <w:rsid w:val="00C52B90"/>
    <w:rsid w:val="00C61CD6"/>
    <w:rsid w:val="00C75E92"/>
    <w:rsid w:val="00C7764A"/>
    <w:rsid w:val="00C85D96"/>
    <w:rsid w:val="00C94F77"/>
    <w:rsid w:val="00CA24EA"/>
    <w:rsid w:val="00CB1E54"/>
    <w:rsid w:val="00CD31C0"/>
    <w:rsid w:val="00CD42D3"/>
    <w:rsid w:val="00CD5790"/>
    <w:rsid w:val="00CD5D95"/>
    <w:rsid w:val="00CE7F94"/>
    <w:rsid w:val="00CF067E"/>
    <w:rsid w:val="00D0200C"/>
    <w:rsid w:val="00D10D13"/>
    <w:rsid w:val="00D1430A"/>
    <w:rsid w:val="00D160A2"/>
    <w:rsid w:val="00D23139"/>
    <w:rsid w:val="00D44926"/>
    <w:rsid w:val="00D473AF"/>
    <w:rsid w:val="00D55803"/>
    <w:rsid w:val="00D56E29"/>
    <w:rsid w:val="00D76805"/>
    <w:rsid w:val="00D76BD9"/>
    <w:rsid w:val="00D80622"/>
    <w:rsid w:val="00D810FE"/>
    <w:rsid w:val="00D841CC"/>
    <w:rsid w:val="00D84F63"/>
    <w:rsid w:val="00D97EF5"/>
    <w:rsid w:val="00DA47EA"/>
    <w:rsid w:val="00DA62B4"/>
    <w:rsid w:val="00DB6E27"/>
    <w:rsid w:val="00DE754C"/>
    <w:rsid w:val="00DE79F1"/>
    <w:rsid w:val="00DF165A"/>
    <w:rsid w:val="00DF521B"/>
    <w:rsid w:val="00E16EAE"/>
    <w:rsid w:val="00E315C7"/>
    <w:rsid w:val="00E31BAB"/>
    <w:rsid w:val="00E4404A"/>
    <w:rsid w:val="00E55028"/>
    <w:rsid w:val="00E6003B"/>
    <w:rsid w:val="00EB1A63"/>
    <w:rsid w:val="00EB4E44"/>
    <w:rsid w:val="00EC32AD"/>
    <w:rsid w:val="00EC5EB0"/>
    <w:rsid w:val="00ED1C8A"/>
    <w:rsid w:val="00ED233D"/>
    <w:rsid w:val="00EE3A19"/>
    <w:rsid w:val="00EE5A8C"/>
    <w:rsid w:val="00EE60E8"/>
    <w:rsid w:val="00EE75BD"/>
    <w:rsid w:val="00EF431E"/>
    <w:rsid w:val="00EF5D0D"/>
    <w:rsid w:val="00F27A84"/>
    <w:rsid w:val="00F35C9D"/>
    <w:rsid w:val="00F42A70"/>
    <w:rsid w:val="00F527F2"/>
    <w:rsid w:val="00F62CB2"/>
    <w:rsid w:val="00F84FCD"/>
    <w:rsid w:val="00F9627F"/>
    <w:rsid w:val="00FC2ACD"/>
    <w:rsid w:val="00FC7AFD"/>
    <w:rsid w:val="00FF314D"/>
    <w:rsid w:val="015F72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4A7F9BE"/>
  <w15:chartTrackingRefBased/>
  <w15:docId w15:val="{4F679748-E133-48A1-86F2-10FE4F6F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US"/>
    </w:rPr>
  </w:style>
  <w:style w:type="paragraph" w:styleId="Heading1">
    <w:name w:val="heading 1"/>
    <w:basedOn w:val="Normal"/>
    <w:next w:val="Normal"/>
    <w:qFormat/>
    <w:pPr>
      <w:keepNext/>
      <w:ind w:left="360" w:right="360"/>
      <w:outlineLvl w:val="0"/>
    </w:pPr>
    <w:rPr>
      <w:szCs w:val="20"/>
      <w:u w:val="single"/>
    </w:rPr>
  </w:style>
  <w:style w:type="paragraph" w:styleId="Heading2">
    <w:name w:val="heading 2"/>
    <w:basedOn w:val="Normal"/>
    <w:next w:val="Normal"/>
    <w:qFormat/>
    <w:pPr>
      <w:keepNext/>
      <w:ind w:right="360"/>
      <w:outlineLvl w:val="1"/>
    </w:pPr>
    <w:rPr>
      <w:b/>
      <w:szCs w:val="20"/>
    </w:rPr>
  </w:style>
  <w:style w:type="paragraph" w:styleId="Heading3">
    <w:name w:val="heading 3"/>
    <w:basedOn w:val="Normal"/>
    <w:next w:val="Normal"/>
    <w:qFormat/>
    <w:pPr>
      <w:keepNext/>
      <w:ind w:left="360"/>
      <w:outlineLvl w:val="2"/>
    </w:pPr>
    <w:rPr>
      <w:b/>
      <w:szCs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tabs>
        <w:tab w:val="left" w:pos="342"/>
      </w:tabs>
      <w:ind w:left="162"/>
      <w:jc w:val="center"/>
      <w:outlineLvl w:val="4"/>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styleId="BodyTextIndent2">
    <w:name w:val="Body Text Indent 2"/>
    <w:basedOn w:val="Normal"/>
    <w:pPr>
      <w:tabs>
        <w:tab w:val="left" w:pos="1080"/>
      </w:tabs>
      <w:ind w:left="360" w:hanging="360"/>
    </w:pPr>
    <w:rPr>
      <w:szCs w:val="20"/>
    </w:rPr>
  </w:style>
  <w:style w:type="paragraph" w:styleId="BodyText2">
    <w:name w:val="Body Text 2"/>
    <w:basedOn w:val="Normal"/>
    <w:rPr>
      <w:szCs w:val="20"/>
    </w:rPr>
  </w:style>
  <w:style w:type="paragraph" w:styleId="BodyText">
    <w:name w:val="Body Text"/>
    <w:basedOn w:val="Normal"/>
    <w:pPr>
      <w:ind w:right="144"/>
    </w:pPr>
    <w:rPr>
      <w:rFonts w:ascii="Arial" w:hAnsi="Arial" w:cs="Arial"/>
      <w:sz w:val="20"/>
    </w:rPr>
  </w:style>
  <w:style w:type="paragraph" w:styleId="BlockText">
    <w:name w:val="Block Text"/>
    <w:basedOn w:val="Normal"/>
    <w:pPr>
      <w:ind w:left="180" w:right="144" w:hanging="18"/>
    </w:pPr>
    <w:rPr>
      <w:rFonts w:ascii="Arial" w:hAnsi="Arial" w:cs="Arial"/>
      <w:sz w:val="20"/>
    </w:rPr>
  </w:style>
  <w:style w:type="paragraph" w:styleId="BodyText3">
    <w:name w:val="Body Text 3"/>
    <w:basedOn w:val="Normal"/>
    <w:rPr>
      <w:sz w:val="15"/>
    </w:rPr>
  </w:style>
  <w:style w:type="character" w:styleId="PageNumber">
    <w:name w:val="page number"/>
    <w:basedOn w:val="DefaultParagraphFont"/>
  </w:style>
  <w:style w:type="table" w:styleId="TableGrid">
    <w:name w:val="Table Grid"/>
    <w:basedOn w:val="TableNormal"/>
    <w:rsid w:val="00F52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27F2"/>
    <w:pPr>
      <w:jc w:val="center"/>
    </w:pPr>
    <w:rPr>
      <w:rFonts w:ascii="Arial Rounded MT Bold" w:hAnsi="Arial Rounded MT Bold"/>
      <w:b/>
      <w:sz w:val="28"/>
      <w:szCs w:val="20"/>
    </w:rPr>
  </w:style>
  <w:style w:type="paragraph" w:styleId="BalloonText">
    <w:name w:val="Balloon Text"/>
    <w:basedOn w:val="Normal"/>
    <w:semiHidden/>
    <w:rsid w:val="00471DD1"/>
    <w:rPr>
      <w:rFonts w:ascii="Tahoma" w:hAnsi="Tahoma" w:cs="Tahoma"/>
      <w:sz w:val="16"/>
      <w:szCs w:val="16"/>
    </w:rPr>
  </w:style>
  <w:style w:type="character" w:styleId="Hyperlink">
    <w:name w:val="Hyperlink"/>
    <w:uiPriority w:val="99"/>
    <w:rsid w:val="0036743A"/>
    <w:rPr>
      <w:color w:val="0000FF"/>
      <w:u w:val="single"/>
    </w:rPr>
  </w:style>
  <w:style w:type="character" w:styleId="CommentReference">
    <w:name w:val="annotation reference"/>
    <w:semiHidden/>
    <w:rsid w:val="00627AB0"/>
    <w:rPr>
      <w:sz w:val="16"/>
      <w:szCs w:val="16"/>
    </w:rPr>
  </w:style>
  <w:style w:type="paragraph" w:styleId="CommentText">
    <w:name w:val="annotation text"/>
    <w:basedOn w:val="Normal"/>
    <w:semiHidden/>
    <w:rsid w:val="00627AB0"/>
    <w:rPr>
      <w:sz w:val="20"/>
      <w:szCs w:val="20"/>
    </w:rPr>
  </w:style>
  <w:style w:type="paragraph" w:styleId="CommentSubject">
    <w:name w:val="annotation subject"/>
    <w:basedOn w:val="CommentText"/>
    <w:next w:val="CommentText"/>
    <w:semiHidden/>
    <w:rsid w:val="00627AB0"/>
    <w:rPr>
      <w:b/>
      <w:bCs/>
    </w:rPr>
  </w:style>
  <w:style w:type="paragraph" w:styleId="ListParagraph">
    <w:name w:val="List Paragraph"/>
    <w:basedOn w:val="Normal"/>
    <w:link w:val="ListParagraphChar"/>
    <w:uiPriority w:val="34"/>
    <w:qFormat/>
    <w:rsid w:val="00070808"/>
    <w:pPr>
      <w:ind w:left="720"/>
    </w:pPr>
    <w:rPr>
      <w:rFonts w:ascii="Calibri" w:eastAsia="Calibri" w:hAnsi="Calibri"/>
      <w:sz w:val="22"/>
      <w:szCs w:val="22"/>
    </w:rPr>
  </w:style>
  <w:style w:type="paragraph" w:customStyle="1" w:styleId="hdrblackbold">
    <w:name w:val="hdrblackbold"/>
    <w:basedOn w:val="Normal"/>
    <w:rsid w:val="00070808"/>
    <w:pPr>
      <w:spacing w:before="100" w:beforeAutospacing="1" w:after="100" w:afterAutospacing="1"/>
    </w:pPr>
    <w:rPr>
      <w:rFonts w:ascii="Verdana" w:hAnsi="Verdana"/>
      <w:b/>
      <w:bCs/>
      <w:color w:val="000000"/>
      <w:sz w:val="20"/>
      <w:szCs w:val="20"/>
    </w:rPr>
  </w:style>
  <w:style w:type="paragraph" w:customStyle="1" w:styleId="Default">
    <w:name w:val="Default"/>
    <w:rsid w:val="00283339"/>
    <w:pPr>
      <w:autoSpaceDE w:val="0"/>
      <w:autoSpaceDN w:val="0"/>
      <w:adjustRightInd w:val="0"/>
    </w:pPr>
    <w:rPr>
      <w:color w:val="000000"/>
      <w:sz w:val="24"/>
      <w:szCs w:val="24"/>
    </w:rPr>
  </w:style>
  <w:style w:type="character" w:styleId="Emphasis">
    <w:name w:val="Emphasis"/>
    <w:qFormat/>
    <w:rsid w:val="001158C3"/>
    <w:rPr>
      <w:i/>
      <w:iCs/>
    </w:rPr>
  </w:style>
  <w:style w:type="character" w:customStyle="1" w:styleId="FooterChar">
    <w:name w:val="Footer Char"/>
    <w:link w:val="Footer"/>
    <w:uiPriority w:val="99"/>
    <w:rsid w:val="007939D6"/>
  </w:style>
  <w:style w:type="character" w:styleId="UnresolvedMention">
    <w:name w:val="Unresolved Mention"/>
    <w:basedOn w:val="DefaultParagraphFont"/>
    <w:uiPriority w:val="99"/>
    <w:semiHidden/>
    <w:unhideWhenUsed/>
    <w:rsid w:val="00BB747E"/>
    <w:rPr>
      <w:color w:val="605E5C"/>
      <w:shd w:val="clear" w:color="auto" w:fill="E1DFDD"/>
    </w:rPr>
  </w:style>
  <w:style w:type="character" w:customStyle="1" w:styleId="TitleChar">
    <w:name w:val="Title Char"/>
    <w:link w:val="Title"/>
    <w:rsid w:val="00D473AF"/>
    <w:rPr>
      <w:rFonts w:ascii="Arial Rounded MT Bold" w:hAnsi="Arial Rounded MT Bold"/>
      <w:b/>
      <w:sz w:val="28"/>
    </w:rPr>
  </w:style>
  <w:style w:type="paragraph" w:styleId="Revision">
    <w:name w:val="Revision"/>
    <w:hidden/>
    <w:uiPriority w:val="99"/>
    <w:semiHidden/>
    <w:rsid w:val="00EE3A19"/>
    <w:rPr>
      <w:sz w:val="24"/>
      <w:szCs w:val="24"/>
    </w:rPr>
  </w:style>
  <w:style w:type="character" w:styleId="FollowedHyperlink">
    <w:name w:val="FollowedHyperlink"/>
    <w:basedOn w:val="DefaultParagraphFont"/>
    <w:rsid w:val="00EE3A19"/>
    <w:rPr>
      <w:color w:val="954F72" w:themeColor="followedHyperlink"/>
      <w:u w:val="single"/>
    </w:rPr>
  </w:style>
  <w:style w:type="character" w:customStyle="1" w:styleId="ListParagraphChar">
    <w:name w:val="List Paragraph Char"/>
    <w:link w:val="ListParagraph"/>
    <w:uiPriority w:val="34"/>
    <w:locked/>
    <w:rsid w:val="007E3791"/>
    <w:rPr>
      <w:rFonts w:ascii="Calibri" w:eastAsia="Calibri" w:hAnsi="Calibri"/>
      <w:sz w:val="22"/>
      <w:szCs w:val="22"/>
    </w:rPr>
  </w:style>
  <w:style w:type="character" w:customStyle="1" w:styleId="StyleHyperlinkLatinArialComplexArial11pt">
    <w:name w:val="Style Hyperlink + (Latin) Arial (Complex) Arial 11 pt"/>
    <w:basedOn w:val="Hyperlink"/>
    <w:rsid w:val="00D1430A"/>
    <w:rPr>
      <w:rFonts w:ascii="Arial" w:hAnsi="Arial" w:cs="Arial"/>
      <w:color w:val="0000FF"/>
      <w:sz w:val="22"/>
      <w:szCs w:val="22"/>
      <w:u w:val="none"/>
    </w:rPr>
  </w:style>
  <w:style w:type="character" w:customStyle="1" w:styleId="StyleHyperlinkLatinBodyCSArialComplexBodyCSAri">
    <w:name w:val="Style Hyperlink + (Latin) +Body CS (Arial) (Complex) +Body CS (Ari..."/>
    <w:basedOn w:val="Hyperlink"/>
    <w:rsid w:val="00D1430A"/>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D1430A"/>
    <w:rPr>
      <w:rFonts w:asciiTheme="minorBidi" w:hAnsiTheme="minorBidi" w:cstheme="minorBidi"/>
      <w:color w:val="0000FF"/>
      <w:sz w:val="21"/>
      <w:szCs w:val="21"/>
      <w:u w:val="none"/>
    </w:rPr>
  </w:style>
  <w:style w:type="paragraph" w:customStyle="1" w:styleId="StyleComplexArialComplex11ptBoldBackground1TopS">
    <w:name w:val="Style (Complex) Arial (Complex) 11 pt Bold Background 1 Top: (S..."/>
    <w:basedOn w:val="Normal"/>
    <w:rsid w:val="007E25FA"/>
    <w:pPr>
      <w:pBdr>
        <w:top w:val="single" w:sz="4" w:space="2" w:color="006600"/>
        <w:left w:val="single" w:sz="4" w:space="3" w:color="006600"/>
        <w:bottom w:val="single" w:sz="4" w:space="2" w:color="006600"/>
        <w:right w:val="single" w:sz="4" w:space="3" w:color="006600"/>
      </w:pBdr>
      <w:shd w:val="clear" w:color="auto" w:fill="006600"/>
    </w:pPr>
    <w:rPr>
      <w:rFonts w:ascii="Arial" w:hAnsi="Arial" w:cs="Arial"/>
      <w:b/>
      <w:bCs/>
      <w:color w:val="FFFFFF" w:themeColor="background1"/>
      <w:sz w:val="22"/>
      <w:szCs w:val="22"/>
    </w:rPr>
  </w:style>
  <w:style w:type="character" w:customStyle="1" w:styleId="StyleHyperlinkLatinBodyCSArialComplexBodyCSAri2">
    <w:name w:val="Style Hyperlink + (Latin) +Body CS (Arial) (Complex) +Body CS (Ari...2"/>
    <w:basedOn w:val="Hyperlink"/>
    <w:rsid w:val="00857303"/>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F067E"/>
    <w:rPr>
      <w:rFonts w:asciiTheme="minorBidi" w:hAnsiTheme="minorBidi" w:cstheme="minorBidi"/>
      <w:color w:val="0000FF"/>
      <w:sz w:val="19"/>
      <w:szCs w:val="19"/>
      <w:u w:val="none"/>
    </w:rPr>
  </w:style>
  <w:style w:type="character" w:customStyle="1" w:styleId="StyleHyperlinkLatinBodyCSArialComplexBodyCSAri4">
    <w:name w:val="Style Hyperlink + (Latin) +Body CS (Arial) (Complex) +Body CS (Ari...4"/>
    <w:basedOn w:val="Hyperlink"/>
    <w:rsid w:val="00BE1B62"/>
    <w:rPr>
      <w:rFonts w:asciiTheme="minorBidi" w:hAnsiTheme="minorBidi" w:cstheme="minorBidi"/>
      <w:color w:val="0000FF"/>
      <w:sz w:val="21"/>
      <w:szCs w:val="21"/>
      <w:u w:val="none"/>
    </w:rPr>
  </w:style>
  <w:style w:type="character" w:customStyle="1" w:styleId="StyleHyperlinkLatinBodyCSArialAsianCalibriCompl">
    <w:name w:val="Style Hyperlink + (Latin) +Body CS (Arial) (Asian) Calibri (Compl..."/>
    <w:basedOn w:val="Hyperlink"/>
    <w:rsid w:val="00BE1B62"/>
    <w:rPr>
      <w:rFonts w:asciiTheme="minorBidi" w:eastAsia="Calibri" w:hAnsiTheme="minorBidi" w:cstheme="minorBidi"/>
      <w:color w:val="0000FF"/>
      <w:sz w:val="19"/>
      <w:szCs w:val="19"/>
      <w:u w:val="none"/>
    </w:rPr>
  </w:style>
  <w:style w:type="character" w:customStyle="1" w:styleId="StyleHyperlinkLatinBodyCSArialComplexBodyCSAri5">
    <w:name w:val="Style Hyperlink + (Latin) +Body CS (Arial) (Complex) +Body CS (Ari...5"/>
    <w:basedOn w:val="Hyperlink"/>
    <w:rsid w:val="007336ED"/>
    <w:rPr>
      <w:rFonts w:asciiTheme="minorBidi" w:hAnsiTheme="minorBidi" w:cstheme="minorBidi"/>
      <w:color w:val="0000FF"/>
      <w:sz w:val="22"/>
      <w:szCs w:val="22"/>
      <w:u w:val="none"/>
    </w:rPr>
  </w:style>
  <w:style w:type="character" w:customStyle="1" w:styleId="StyleHyperlinkLatinBodyCSArialComplexBodyCSAri6">
    <w:name w:val="Style Hyperlink + (Latin) +Body CS (Arial) (Complex) +Body CS (Ari...6"/>
    <w:basedOn w:val="Hyperlink"/>
    <w:rsid w:val="005C45AC"/>
    <w:rPr>
      <w:rFonts w:asciiTheme="minorBidi" w:hAnsiTheme="minorBidi" w:cstheme="minorBidi"/>
      <w:color w:val="0000FF"/>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914">
      <w:bodyDiv w:val="1"/>
      <w:marLeft w:val="0"/>
      <w:marRight w:val="0"/>
      <w:marTop w:val="0"/>
      <w:marBottom w:val="0"/>
      <w:divBdr>
        <w:top w:val="none" w:sz="0" w:space="0" w:color="auto"/>
        <w:left w:val="none" w:sz="0" w:space="0" w:color="auto"/>
        <w:bottom w:val="none" w:sz="0" w:space="0" w:color="auto"/>
        <w:right w:val="none" w:sz="0" w:space="0" w:color="auto"/>
      </w:divBdr>
    </w:div>
    <w:div w:id="112292863">
      <w:bodyDiv w:val="1"/>
      <w:marLeft w:val="0"/>
      <w:marRight w:val="0"/>
      <w:marTop w:val="0"/>
      <w:marBottom w:val="0"/>
      <w:divBdr>
        <w:top w:val="none" w:sz="0" w:space="0" w:color="auto"/>
        <w:left w:val="none" w:sz="0" w:space="0" w:color="auto"/>
        <w:bottom w:val="none" w:sz="0" w:space="0" w:color="auto"/>
        <w:right w:val="none" w:sz="0" w:space="0" w:color="auto"/>
      </w:divBdr>
    </w:div>
    <w:div w:id="921722631">
      <w:bodyDiv w:val="1"/>
      <w:marLeft w:val="0"/>
      <w:marRight w:val="0"/>
      <w:marTop w:val="0"/>
      <w:marBottom w:val="0"/>
      <w:divBdr>
        <w:top w:val="none" w:sz="0" w:space="0" w:color="auto"/>
        <w:left w:val="none" w:sz="0" w:space="0" w:color="auto"/>
        <w:bottom w:val="none" w:sz="0" w:space="0" w:color="auto"/>
        <w:right w:val="none" w:sz="0" w:space="0" w:color="auto"/>
      </w:divBdr>
    </w:div>
    <w:div w:id="1276595083">
      <w:bodyDiv w:val="1"/>
      <w:marLeft w:val="0"/>
      <w:marRight w:val="0"/>
      <w:marTop w:val="0"/>
      <w:marBottom w:val="0"/>
      <w:divBdr>
        <w:top w:val="none" w:sz="0" w:space="0" w:color="auto"/>
        <w:left w:val="none" w:sz="0" w:space="0" w:color="auto"/>
        <w:bottom w:val="none" w:sz="0" w:space="0" w:color="auto"/>
        <w:right w:val="none" w:sz="0" w:space="0" w:color="auto"/>
      </w:divBdr>
    </w:div>
    <w:div w:id="1614091140">
      <w:bodyDiv w:val="1"/>
      <w:marLeft w:val="0"/>
      <w:marRight w:val="0"/>
      <w:marTop w:val="0"/>
      <w:marBottom w:val="0"/>
      <w:divBdr>
        <w:top w:val="none" w:sz="0" w:space="0" w:color="auto"/>
        <w:left w:val="none" w:sz="0" w:space="0" w:color="auto"/>
        <w:bottom w:val="none" w:sz="0" w:space="0" w:color="auto"/>
        <w:right w:val="none" w:sz="0" w:space="0" w:color="auto"/>
      </w:divBdr>
    </w:div>
    <w:div w:id="16734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hyperlink" Target="https://portal.ct.gov/sde/nutrition/special-diets-in-cacfp-child-care-programs/medical-statement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rtal.ct.gov/SDE/Nutrition/Feeding-Infants-in-CACFP-Child-Care-Programs"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https://portal.ct.gov/sde/nutrition/special-diets-in-cacfp-child-care-programs/medical-statement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6.xml"/><Relationship Id="rId29"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image" Target="media/image7.png"/><Relationship Id="rId10" Type="http://schemas.openxmlformats.org/officeDocument/2006/relationships/control" Target="activeX/activeX2.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yperlink" Target="https://portal.ct.gov/-/media/sde/nutrition/cacfp/infants/&#8204;accepting_rejecting_infant_formula_cacfp_spanish.docx" TargetMode="External"/><Relationship Id="rId27" Type="http://schemas.openxmlformats.org/officeDocument/2006/relationships/hyperlink" Target="https://www.usda.gov/sites/default/files/documents/USDAProgramComplaintForm-Spanish-Section508Compliant.pdf" TargetMode="External"/><Relationship Id="rId30" Type="http://schemas.openxmlformats.org/officeDocument/2006/relationships/hyperlink" Target="mailto:louis.todisco@ct.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822</Words>
  <Characters>5779</Characters>
  <Application>Microsoft Office Word</Application>
  <DocSecurity>8</DocSecurity>
  <Lines>125</Lines>
  <Paragraphs>55</Paragraphs>
  <ScaleCrop>false</ScaleCrop>
  <HeadingPairs>
    <vt:vector size="2" baseType="variant">
      <vt:variant>
        <vt:lpstr>Title</vt:lpstr>
      </vt:variant>
      <vt:variant>
        <vt:i4>1</vt:i4>
      </vt:variant>
    </vt:vector>
  </HeadingPairs>
  <TitlesOfParts>
    <vt:vector size="1" baseType="lpstr">
      <vt:lpstr>Aceptar/rechazar formula para infants del Programa de Alimentos para el Cuidado de Niños y Adultos (CACFP)</vt:lpstr>
    </vt:vector>
  </TitlesOfParts>
  <Company>CT State Department of Education</Company>
  <LinksUpToDate>false</LinksUpToDate>
  <CharactersWithSpaces>6546</CharactersWithSpaces>
  <SharedDoc>false</SharedDoc>
  <HLinks>
    <vt:vector size="96" baseType="variant">
      <vt:variant>
        <vt:i4>2490452</vt:i4>
      </vt:variant>
      <vt:variant>
        <vt:i4>48</vt:i4>
      </vt:variant>
      <vt:variant>
        <vt:i4>0</vt:i4>
      </vt:variant>
      <vt:variant>
        <vt:i4>5</vt:i4>
      </vt:variant>
      <vt:variant>
        <vt:lpwstr>mailto:louis.todisco@ct.gov</vt:lpwstr>
      </vt:variant>
      <vt:variant>
        <vt:lpwstr/>
      </vt:variant>
      <vt:variant>
        <vt:i4>5701674</vt:i4>
      </vt:variant>
      <vt:variant>
        <vt:i4>45</vt:i4>
      </vt:variant>
      <vt:variant>
        <vt:i4>0</vt:i4>
      </vt:variant>
      <vt:variant>
        <vt:i4>5</vt:i4>
      </vt:variant>
      <vt:variant>
        <vt:lpwstr>mailto:program.intake@usda.gov</vt:lpwstr>
      </vt:variant>
      <vt:variant>
        <vt:lpwstr/>
      </vt:variant>
      <vt:variant>
        <vt:i4>7274611</vt:i4>
      </vt:variant>
      <vt:variant>
        <vt:i4>42</vt:i4>
      </vt:variant>
      <vt:variant>
        <vt:i4>0</vt:i4>
      </vt:variant>
      <vt:variant>
        <vt:i4>5</vt:i4>
      </vt:variant>
      <vt:variant>
        <vt:lpwstr>https://www.usda.gov/sites/default/files/documents/ad-3027.pdf</vt:lpwstr>
      </vt:variant>
      <vt:variant>
        <vt:lpwstr/>
      </vt:variant>
      <vt:variant>
        <vt:i4>6946889</vt:i4>
      </vt:variant>
      <vt:variant>
        <vt:i4>39</vt:i4>
      </vt:variant>
      <vt:variant>
        <vt:i4>0</vt:i4>
      </vt:variant>
      <vt:variant>
        <vt:i4>5</vt:i4>
      </vt:variant>
      <vt:variant>
        <vt:lpwstr>https://portal.ct.gov/-/media/sde/nutrition/nslp/specdiet/medical_statement_snp_instructions.pdf</vt:lpwstr>
      </vt:variant>
      <vt:variant>
        <vt:lpwstr/>
      </vt:variant>
      <vt:variant>
        <vt:i4>4849665</vt:i4>
      </vt:variant>
      <vt:variant>
        <vt:i4>36</vt:i4>
      </vt:variant>
      <vt:variant>
        <vt:i4>0</vt:i4>
      </vt:variant>
      <vt:variant>
        <vt:i4>5</vt:i4>
      </vt:variant>
      <vt:variant>
        <vt:lpwstr>https://portal.ct.gov/SDE/Nutrition/Contact-Information-for-School-Nutrition-Programs</vt:lpwstr>
      </vt:variant>
      <vt:variant>
        <vt:lpwstr/>
      </vt:variant>
      <vt:variant>
        <vt:i4>8192059</vt:i4>
      </vt:variant>
      <vt:variant>
        <vt:i4>33</vt:i4>
      </vt:variant>
      <vt:variant>
        <vt:i4>0</vt:i4>
      </vt:variant>
      <vt:variant>
        <vt:i4>5</vt:i4>
      </vt:variant>
      <vt:variant>
        <vt:lpwstr>https://portal.ct.gov/SDE/Nutrition/Special-Diets-in-School-Nutrition-Programs</vt:lpwstr>
      </vt:variant>
      <vt:variant>
        <vt:lpwstr/>
      </vt:variant>
      <vt:variant>
        <vt:i4>6946889</vt:i4>
      </vt:variant>
      <vt:variant>
        <vt:i4>30</vt:i4>
      </vt:variant>
      <vt:variant>
        <vt:i4>0</vt:i4>
      </vt:variant>
      <vt:variant>
        <vt:i4>5</vt:i4>
      </vt:variant>
      <vt:variant>
        <vt:lpwstr>https://portal.ct.gov/-/media/sde/nutrition/nslp/specdiet/medical_statement_snp_instructions.pdf</vt:lpwstr>
      </vt:variant>
      <vt:variant>
        <vt:lpwstr/>
      </vt:variant>
      <vt:variant>
        <vt:i4>4849665</vt:i4>
      </vt:variant>
      <vt:variant>
        <vt:i4>27</vt:i4>
      </vt:variant>
      <vt:variant>
        <vt:i4>0</vt:i4>
      </vt:variant>
      <vt:variant>
        <vt:i4>5</vt:i4>
      </vt:variant>
      <vt:variant>
        <vt:lpwstr>https://portal.ct.gov/SDE/Nutrition/Contact-Information-for-School-Nutrition-Programs</vt:lpwstr>
      </vt:variant>
      <vt:variant>
        <vt:lpwstr/>
      </vt:variant>
      <vt:variant>
        <vt:i4>8192059</vt:i4>
      </vt:variant>
      <vt:variant>
        <vt:i4>24</vt:i4>
      </vt:variant>
      <vt:variant>
        <vt:i4>0</vt:i4>
      </vt:variant>
      <vt:variant>
        <vt:i4>5</vt:i4>
      </vt:variant>
      <vt:variant>
        <vt:lpwstr>https://portal.ct.gov/SDE/Nutrition/Special-Diets-in-School-Nutrition-Programs</vt:lpwstr>
      </vt:variant>
      <vt:variant>
        <vt:lpwstr/>
      </vt:variant>
      <vt:variant>
        <vt:i4>4915209</vt:i4>
      </vt:variant>
      <vt:variant>
        <vt:i4>15</vt:i4>
      </vt:variant>
      <vt:variant>
        <vt:i4>0</vt:i4>
      </vt:variant>
      <vt:variant>
        <vt:i4>5</vt:i4>
      </vt:variant>
      <vt:variant>
        <vt:lpwstr>https://portal.ct.gov/SDE/Nutrition/Special-Diets-in-CACFP-Child-Care-Programs/Documents</vt:lpwstr>
      </vt:variant>
      <vt:variant>
        <vt:lpwstr>MedicalStatements</vt:lpwstr>
      </vt:variant>
      <vt:variant>
        <vt:i4>5701700</vt:i4>
      </vt:variant>
      <vt:variant>
        <vt:i4>12</vt:i4>
      </vt:variant>
      <vt:variant>
        <vt:i4>0</vt:i4>
      </vt:variant>
      <vt:variant>
        <vt:i4>5</vt:i4>
      </vt:variant>
      <vt:variant>
        <vt:lpwstr>https://portal.ct.gov/sde/nutrition/special-diets-in-cacfp-child-care-programs/medical-statements</vt:lpwstr>
      </vt:variant>
      <vt:variant>
        <vt:lpwstr/>
      </vt:variant>
      <vt:variant>
        <vt:i4>2031682</vt:i4>
      </vt:variant>
      <vt:variant>
        <vt:i4>9</vt:i4>
      </vt:variant>
      <vt:variant>
        <vt:i4>0</vt:i4>
      </vt:variant>
      <vt:variant>
        <vt:i4>5</vt:i4>
      </vt:variant>
      <vt:variant>
        <vt:lpwstr>https://www.fns.usda.gov/cacfp/feeding-infants-meal-pattern-requirements-qas</vt:lpwstr>
      </vt:variant>
      <vt:variant>
        <vt:lpwstr/>
      </vt:variant>
      <vt:variant>
        <vt:i4>2031682</vt:i4>
      </vt:variant>
      <vt:variant>
        <vt:i4>0</vt:i4>
      </vt:variant>
      <vt:variant>
        <vt:i4>0</vt:i4>
      </vt:variant>
      <vt:variant>
        <vt:i4>5</vt:i4>
      </vt:variant>
      <vt:variant>
        <vt:lpwstr>https://www.fns.usda.gov/cacfp/feeding-infants-meal-pattern-requirements-qas</vt:lpwstr>
      </vt:variant>
      <vt:variant>
        <vt:lpwstr/>
      </vt:variant>
      <vt:variant>
        <vt:i4>7864422</vt:i4>
      </vt:variant>
      <vt:variant>
        <vt:i4>6</vt:i4>
      </vt:variant>
      <vt:variant>
        <vt:i4>0</vt:i4>
      </vt:variant>
      <vt:variant>
        <vt:i4>5</vt:i4>
      </vt:variant>
      <vt:variant>
        <vt:lpwstr>https://portal.ct.gov/-/media/SDE/Nutrition/CACFP/Infants/Accepting_Rejecting_Infant_Formula_CACFP.pdf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4980822</vt:i4>
      </vt:variant>
      <vt:variant>
        <vt:i4>0</vt:i4>
      </vt:variant>
      <vt:variant>
        <vt:i4>0</vt:i4>
      </vt:variant>
      <vt:variant>
        <vt:i4>5</vt:i4>
      </vt:variant>
      <vt:variant>
        <vt:lpwstr>https://portal.ct.gov/SDE/Nutrition/Feeding-Infants-in-CACFP-Child-Care-Programs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Aceptar/rechazar formula para infants del Programa de Alimentos para el Cuidado de Niños y Adultos (CACFP)</dc:title>
  <dc:subject/>
  <dc:creator>Fiore, Susan</dc:creator>
  <cp:keywords/>
  <dc:description/>
  <cp:lastModifiedBy>Fiore, Susan</cp:lastModifiedBy>
  <cp:revision>12</cp:revision>
  <cp:lastPrinted>2023-03-04T16:41:00Z</cp:lastPrinted>
  <dcterms:created xsi:type="dcterms:W3CDTF">2025-02-23T11:58:00Z</dcterms:created>
  <dcterms:modified xsi:type="dcterms:W3CDTF">2025-02-25T17:38:00Z</dcterms:modified>
</cp:coreProperties>
</file>