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1551" w14:textId="77777777" w:rsidR="002F3C99" w:rsidRDefault="002F3C99" w:rsidP="002F3C99">
      <w:pPr>
        <w:tabs>
          <w:tab w:val="left" w:pos="8019"/>
        </w:tabs>
        <w:spacing w:after="240"/>
        <w:ind w:left="115"/>
        <w:rPr>
          <w:rFonts w:asciiTheme="minorBidi" w:hAnsiTheme="minorBidi" w:cstheme="minorBidi"/>
        </w:rPr>
      </w:pPr>
      <w:r w:rsidRPr="002F3C99">
        <w:rPr>
          <w:rFonts w:asciiTheme="minorBidi" w:hAnsiTheme="minorBidi" w:cstheme="minorBidi"/>
          <w:b/>
          <w:bCs/>
        </w:rPr>
        <w:t>Name of site:</w:t>
      </w:r>
      <w:r w:rsidRPr="002F3C99">
        <w:rPr>
          <w:rFonts w:asciiTheme="minorBidi" w:hAnsiTheme="minorBidi" w:cstheme="minorBidi"/>
        </w:rPr>
        <w:t xml:space="preserve"> </w:t>
      </w:r>
      <w:r w:rsidRPr="002F3C99">
        <w:rPr>
          <w:rFonts w:asciiTheme="minorBidi" w:hAnsiTheme="minorBidi" w:cstheme="minorBidi"/>
        </w:rPr>
        <w:fldChar w:fldCharType="begin">
          <w:ffData>
            <w:name w:val="Text2"/>
            <w:enabled/>
            <w:calcOnExit w:val="0"/>
            <w:textInput/>
          </w:ffData>
        </w:fldChar>
      </w:r>
      <w:bookmarkStart w:id="0" w:name="Text2"/>
      <w:r w:rsidRPr="002F3C99">
        <w:rPr>
          <w:rFonts w:asciiTheme="minorBidi" w:hAnsiTheme="minorBidi" w:cstheme="minorBidi"/>
        </w:rPr>
        <w:instrText xml:space="preserve"> FORMTEXT </w:instrText>
      </w:r>
      <w:r w:rsidRPr="002F3C99">
        <w:rPr>
          <w:rFonts w:asciiTheme="minorBidi" w:hAnsiTheme="minorBidi" w:cstheme="minorBidi"/>
        </w:rPr>
      </w:r>
      <w:r w:rsidRPr="002F3C99">
        <w:rPr>
          <w:rFonts w:asciiTheme="minorBidi" w:hAnsiTheme="minorBidi" w:cstheme="minorBidi"/>
        </w:rPr>
        <w:fldChar w:fldCharType="separate"/>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rPr>
        <w:fldChar w:fldCharType="end"/>
      </w:r>
      <w:bookmarkEnd w:id="0"/>
      <w:r w:rsidRPr="002F3C99">
        <w:rPr>
          <w:rFonts w:asciiTheme="minorBidi" w:hAnsiTheme="minorBidi" w:cstheme="minorBidi"/>
          <w:b/>
        </w:rPr>
        <w:tab/>
        <w:t xml:space="preserve">Week of: </w:t>
      </w:r>
      <w:r w:rsidRPr="002F3C99">
        <w:rPr>
          <w:rFonts w:asciiTheme="minorBidi" w:hAnsiTheme="minorBidi" w:cstheme="minorBidi"/>
        </w:rPr>
        <w:fldChar w:fldCharType="begin">
          <w:ffData>
            <w:name w:val="Text2"/>
            <w:enabled/>
            <w:calcOnExit w:val="0"/>
            <w:textInput/>
          </w:ffData>
        </w:fldChar>
      </w:r>
      <w:r w:rsidRPr="002F3C99">
        <w:rPr>
          <w:rFonts w:asciiTheme="minorBidi" w:hAnsiTheme="minorBidi" w:cstheme="minorBidi"/>
        </w:rPr>
        <w:instrText xml:space="preserve"> FORMTEXT </w:instrText>
      </w:r>
      <w:r w:rsidRPr="002F3C99">
        <w:rPr>
          <w:rFonts w:asciiTheme="minorBidi" w:hAnsiTheme="minorBidi" w:cstheme="minorBidi"/>
        </w:rPr>
      </w:r>
      <w:r w:rsidRPr="002F3C99">
        <w:rPr>
          <w:rFonts w:asciiTheme="minorBidi" w:hAnsiTheme="minorBidi" w:cstheme="minorBidi"/>
        </w:rPr>
        <w:fldChar w:fldCharType="separate"/>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noProof/>
        </w:rPr>
        <w:t> </w:t>
      </w:r>
      <w:r w:rsidRPr="002F3C99">
        <w:rPr>
          <w:rFonts w:asciiTheme="minorBidi" w:hAnsiTheme="minorBidi" w:cstheme="minorBidi"/>
        </w:rPr>
        <w:fldChar w:fldCharType="end"/>
      </w:r>
    </w:p>
    <w:p w14:paraId="57F75552" w14:textId="7FFFF570" w:rsidR="00C9082A" w:rsidRPr="00C9082A" w:rsidRDefault="00C9082A" w:rsidP="00C9082A">
      <w:pPr>
        <w:spacing w:after="120"/>
        <w:rPr>
          <w:rFonts w:asciiTheme="minorBidi" w:hAnsiTheme="minorBidi" w:cstheme="minorBidi"/>
        </w:rPr>
      </w:pPr>
      <w:r w:rsidRPr="00C9082A">
        <w:rPr>
          <w:rFonts w:asciiTheme="minorBidi" w:hAnsiTheme="minorBidi" w:cstheme="minorBidi"/>
        </w:rPr>
        <w:t xml:space="preserve">Breakfasts must include the minimum serving of </w:t>
      </w:r>
      <w:r>
        <w:rPr>
          <w:rFonts w:asciiTheme="minorBidi" w:hAnsiTheme="minorBidi" w:cstheme="minorBidi"/>
        </w:rPr>
        <w:t xml:space="preserve">the </w:t>
      </w:r>
      <w:r w:rsidRPr="00C9082A">
        <w:rPr>
          <w:rFonts w:asciiTheme="minorBidi" w:hAnsiTheme="minorBidi" w:cstheme="minorBidi"/>
        </w:rPr>
        <w:t xml:space="preserve">three meal </w:t>
      </w:r>
      <w:r w:rsidRPr="00C9082A">
        <w:rPr>
          <w:rFonts w:asciiTheme="minorBidi" w:hAnsiTheme="minorBidi" w:cstheme="minorBidi"/>
          <w:szCs w:val="22"/>
        </w:rPr>
        <w:t>components</w:t>
      </w:r>
      <w:r>
        <w:rPr>
          <w:rFonts w:asciiTheme="minorBidi" w:hAnsiTheme="minorBidi" w:cstheme="minorBidi"/>
        </w:rPr>
        <w:t xml:space="preserve"> below.</w:t>
      </w:r>
      <w:r w:rsidRPr="00C9082A">
        <w:rPr>
          <w:rFonts w:asciiTheme="minorBidi" w:hAnsiTheme="minorBidi" w:cstheme="minorBidi"/>
        </w:rPr>
        <w:t xml:space="preserve"> Refer to “</w:t>
      </w:r>
      <w:hyperlink w:anchor="_Menu_Planning_Notes" w:history="1">
        <w:r w:rsidRPr="00C9082A">
          <w:rPr>
            <w:rStyle w:val="StyleHyperlinkLatinBodyCSArialComplexBodyCSAri1"/>
          </w:rPr>
          <w:t>Menu Planning Notes”</w:t>
        </w:r>
      </w:hyperlink>
      <w:r w:rsidRPr="00C9082A">
        <w:rPr>
          <w:rFonts w:asciiTheme="minorBidi" w:hAnsiTheme="minorBidi" w:cstheme="minorBidi"/>
        </w:rPr>
        <w:t xml:space="preserve"> for important guidance.</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9"/>
        <w:gridCol w:w="2229"/>
        <w:gridCol w:w="2228"/>
        <w:gridCol w:w="2228"/>
        <w:gridCol w:w="2228"/>
        <w:gridCol w:w="2228"/>
      </w:tblGrid>
      <w:tr w:rsidR="00BF419F" w:rsidRPr="002E4C9D" w14:paraId="7C837257" w14:textId="77777777" w:rsidTr="00293F29">
        <w:trPr>
          <w:trHeight w:val="432"/>
          <w:jc w:val="center"/>
        </w:trPr>
        <w:tc>
          <w:tcPr>
            <w:tcW w:w="3409" w:type="dxa"/>
            <w:shd w:val="clear" w:color="auto" w:fill="F4F7ED"/>
            <w:vAlign w:val="center"/>
          </w:tcPr>
          <w:p w14:paraId="6B65C9C4" w14:textId="2B5723B6" w:rsidR="00822DDD" w:rsidRPr="00C9082A" w:rsidRDefault="002F3C99" w:rsidP="00A2218A">
            <w:pPr>
              <w:pStyle w:val="Heading4"/>
              <w:jc w:val="left"/>
              <w:rPr>
                <w:rFonts w:asciiTheme="minorBidi" w:hAnsiTheme="minorBidi" w:cstheme="minorBidi"/>
                <w:color w:val="auto"/>
                <w:sz w:val="20"/>
              </w:rPr>
            </w:pPr>
            <w:r w:rsidRPr="00C9082A">
              <w:rPr>
                <w:rFonts w:asciiTheme="minorBidi" w:hAnsiTheme="minorBidi" w:cstheme="minorBidi"/>
                <w:color w:val="auto"/>
                <w:sz w:val="20"/>
              </w:rPr>
              <w:t>Meal</w:t>
            </w:r>
            <w:r w:rsidR="00B939A5" w:rsidRPr="00C9082A">
              <w:rPr>
                <w:rFonts w:asciiTheme="minorBidi" w:hAnsiTheme="minorBidi" w:cstheme="minorBidi"/>
                <w:color w:val="auto"/>
                <w:sz w:val="20"/>
              </w:rPr>
              <w:t xml:space="preserve"> Component</w:t>
            </w:r>
            <w:r w:rsidR="0003273A" w:rsidRPr="00C9082A">
              <w:rPr>
                <w:rFonts w:asciiTheme="minorBidi" w:hAnsiTheme="minorBidi" w:cstheme="minorBidi"/>
                <w:color w:val="auto"/>
                <w:sz w:val="20"/>
              </w:rPr>
              <w:t xml:space="preserve"> </w:t>
            </w:r>
            <w:r w:rsidR="0003273A" w:rsidRPr="00C9082A">
              <w:rPr>
                <w:rFonts w:asciiTheme="minorBidi" w:hAnsiTheme="minorBidi" w:cstheme="minorBidi"/>
                <w:b w:val="0"/>
                <w:color w:val="auto"/>
                <w:sz w:val="20"/>
                <w:vertAlign w:val="superscript"/>
              </w:rPr>
              <w:t>1</w:t>
            </w:r>
          </w:p>
        </w:tc>
        <w:tc>
          <w:tcPr>
            <w:tcW w:w="2328" w:type="dxa"/>
            <w:shd w:val="clear" w:color="auto" w:fill="F4F7ED"/>
            <w:vAlign w:val="center"/>
          </w:tcPr>
          <w:p w14:paraId="3AFA5CD7" w14:textId="77777777" w:rsidR="00822DDD" w:rsidRPr="002E4C9D" w:rsidRDefault="00822DDD" w:rsidP="00A2218A">
            <w:pPr>
              <w:rPr>
                <w:rFonts w:ascii="Arial" w:hAnsi="Arial" w:cs="Arial"/>
                <w:b/>
              </w:rPr>
            </w:pPr>
            <w:r w:rsidRPr="002E4C9D">
              <w:rPr>
                <w:rFonts w:ascii="Arial" w:hAnsi="Arial" w:cs="Arial"/>
                <w:b/>
              </w:rPr>
              <w:t>Monday</w:t>
            </w:r>
          </w:p>
        </w:tc>
        <w:tc>
          <w:tcPr>
            <w:tcW w:w="2328" w:type="dxa"/>
            <w:shd w:val="clear" w:color="auto" w:fill="F4F7ED"/>
            <w:vAlign w:val="center"/>
          </w:tcPr>
          <w:p w14:paraId="31C868AB" w14:textId="77777777" w:rsidR="00822DDD" w:rsidRPr="002E4C9D" w:rsidRDefault="00822DDD" w:rsidP="00A2218A">
            <w:pPr>
              <w:rPr>
                <w:rFonts w:ascii="Arial" w:hAnsi="Arial" w:cs="Arial"/>
                <w:b/>
              </w:rPr>
            </w:pPr>
            <w:r w:rsidRPr="002E4C9D">
              <w:rPr>
                <w:rFonts w:ascii="Arial" w:hAnsi="Arial" w:cs="Arial"/>
                <w:b/>
              </w:rPr>
              <w:t>Tuesday</w:t>
            </w:r>
          </w:p>
        </w:tc>
        <w:tc>
          <w:tcPr>
            <w:tcW w:w="2328" w:type="dxa"/>
            <w:shd w:val="clear" w:color="auto" w:fill="F4F7ED"/>
            <w:vAlign w:val="center"/>
          </w:tcPr>
          <w:p w14:paraId="70642350" w14:textId="77777777" w:rsidR="00822DDD" w:rsidRPr="002E4C9D" w:rsidRDefault="00822DDD" w:rsidP="00A2218A">
            <w:pPr>
              <w:rPr>
                <w:rFonts w:ascii="Arial" w:hAnsi="Arial" w:cs="Arial"/>
                <w:b/>
              </w:rPr>
            </w:pPr>
            <w:r w:rsidRPr="002E4C9D">
              <w:rPr>
                <w:rFonts w:ascii="Arial" w:hAnsi="Arial" w:cs="Arial"/>
                <w:b/>
              </w:rPr>
              <w:t>Wednesday</w:t>
            </w:r>
          </w:p>
        </w:tc>
        <w:tc>
          <w:tcPr>
            <w:tcW w:w="2328" w:type="dxa"/>
            <w:shd w:val="clear" w:color="auto" w:fill="F4F7ED"/>
            <w:vAlign w:val="center"/>
          </w:tcPr>
          <w:p w14:paraId="4CABA0EF" w14:textId="77777777" w:rsidR="00822DDD" w:rsidRPr="002E4C9D" w:rsidRDefault="00822DDD" w:rsidP="00A2218A">
            <w:pPr>
              <w:rPr>
                <w:rFonts w:ascii="Arial" w:hAnsi="Arial" w:cs="Arial"/>
                <w:b/>
              </w:rPr>
            </w:pPr>
            <w:r w:rsidRPr="002E4C9D">
              <w:rPr>
                <w:rFonts w:ascii="Arial" w:hAnsi="Arial" w:cs="Arial"/>
                <w:b/>
              </w:rPr>
              <w:t>Thursday</w:t>
            </w:r>
          </w:p>
        </w:tc>
        <w:tc>
          <w:tcPr>
            <w:tcW w:w="2328" w:type="dxa"/>
            <w:shd w:val="clear" w:color="auto" w:fill="F4F7ED"/>
            <w:vAlign w:val="center"/>
          </w:tcPr>
          <w:p w14:paraId="6F49C7D0" w14:textId="77777777" w:rsidR="00822DDD" w:rsidRPr="002E4C9D" w:rsidRDefault="00822DDD" w:rsidP="00A2218A">
            <w:pPr>
              <w:rPr>
                <w:rFonts w:ascii="Arial" w:hAnsi="Arial" w:cs="Arial"/>
                <w:b/>
              </w:rPr>
            </w:pPr>
            <w:r w:rsidRPr="002E4C9D">
              <w:rPr>
                <w:rFonts w:ascii="Arial" w:hAnsi="Arial" w:cs="Arial"/>
                <w:b/>
              </w:rPr>
              <w:t>Friday</w:t>
            </w:r>
          </w:p>
        </w:tc>
      </w:tr>
      <w:tr w:rsidR="00364A46" w:rsidRPr="002E4C9D" w14:paraId="4FEDA925" w14:textId="77777777" w:rsidTr="00293F29">
        <w:trPr>
          <w:trHeight w:val="1584"/>
          <w:jc w:val="center"/>
        </w:trPr>
        <w:tc>
          <w:tcPr>
            <w:tcW w:w="3409" w:type="dxa"/>
          </w:tcPr>
          <w:p w14:paraId="59C67681" w14:textId="77777777" w:rsidR="00364A46" w:rsidRPr="00C9082A" w:rsidRDefault="00364A46" w:rsidP="00CA3591">
            <w:pPr>
              <w:spacing w:before="120" w:line="276" w:lineRule="auto"/>
              <w:rPr>
                <w:rFonts w:asciiTheme="minorBidi" w:hAnsiTheme="minorBidi" w:cstheme="minorBidi"/>
                <w:snapToGrid w:val="0"/>
                <w:vertAlign w:val="superscript"/>
              </w:rPr>
            </w:pPr>
            <w:r w:rsidRPr="00C9082A">
              <w:rPr>
                <w:rFonts w:asciiTheme="minorBidi" w:hAnsiTheme="minorBidi" w:cstheme="minorBidi"/>
                <w:b/>
                <w:snapToGrid w:val="0"/>
              </w:rPr>
              <w:t>Milk</w:t>
            </w:r>
            <w:r w:rsidR="00BA2F7C" w:rsidRPr="00C9082A">
              <w:rPr>
                <w:rFonts w:asciiTheme="minorBidi" w:hAnsiTheme="minorBidi" w:cstheme="minorBidi"/>
                <w:snapToGrid w:val="0"/>
              </w:rPr>
              <w:t xml:space="preserve"> </w:t>
            </w:r>
            <w:r w:rsidRPr="00C9082A">
              <w:rPr>
                <w:rFonts w:asciiTheme="minorBidi" w:hAnsiTheme="minorBidi" w:cstheme="minorBidi"/>
                <w:snapToGrid w:val="0"/>
              </w:rPr>
              <w:t xml:space="preserve">(1 cup) </w:t>
            </w:r>
            <w:r w:rsidR="0003273A" w:rsidRPr="00C9082A">
              <w:rPr>
                <w:rFonts w:asciiTheme="minorBidi" w:hAnsiTheme="minorBidi" w:cstheme="minorBidi"/>
                <w:snapToGrid w:val="0"/>
                <w:vertAlign w:val="superscript"/>
              </w:rPr>
              <w:t>2</w:t>
            </w:r>
          </w:p>
          <w:p w14:paraId="2DBD194B" w14:textId="5B8592EE" w:rsidR="00C27696" w:rsidRPr="00C9082A" w:rsidRDefault="00C27696" w:rsidP="00CA3591">
            <w:pPr>
              <w:tabs>
                <w:tab w:val="left" w:pos="5130"/>
                <w:tab w:val="left" w:pos="7065"/>
                <w:tab w:val="left" w:pos="9135"/>
              </w:tabs>
              <w:spacing w:before="120" w:line="276" w:lineRule="auto"/>
              <w:rPr>
                <w:rFonts w:asciiTheme="minorBidi" w:hAnsiTheme="minorBidi" w:cstheme="minorBidi"/>
              </w:rPr>
            </w:pPr>
            <w:r w:rsidRPr="00C9082A">
              <w:rPr>
                <w:rFonts w:asciiTheme="minorBidi" w:hAnsiTheme="minorBidi" w:cstheme="minorBidi"/>
              </w:rPr>
              <w:t xml:space="preserve">Age 1: </w:t>
            </w:r>
            <w:proofErr w:type="gramStart"/>
            <w:r w:rsidRPr="00C9082A">
              <w:rPr>
                <w:rFonts w:asciiTheme="minorBidi" w:hAnsiTheme="minorBidi" w:cstheme="minorBidi"/>
              </w:rPr>
              <w:t>whole milk</w:t>
            </w:r>
            <w:proofErr w:type="gramEnd"/>
            <w:r w:rsidRPr="00C9082A">
              <w:rPr>
                <w:rFonts w:asciiTheme="minorBidi" w:hAnsiTheme="minorBidi" w:cstheme="minorBidi"/>
              </w:rPr>
              <w:t xml:space="preserve"> </w:t>
            </w:r>
            <w:r w:rsidR="00A2218A" w:rsidRPr="00C9082A">
              <w:rPr>
                <w:rFonts w:asciiTheme="minorBidi" w:hAnsiTheme="minorBidi" w:cstheme="minorBidi"/>
              </w:rPr>
              <w:t>recommended</w:t>
            </w:r>
          </w:p>
          <w:p w14:paraId="4A801156" w14:textId="351B63D8" w:rsidR="00DE4D3A" w:rsidRPr="00C9082A" w:rsidRDefault="00C27696" w:rsidP="00CA3591">
            <w:pPr>
              <w:tabs>
                <w:tab w:val="left" w:pos="5130"/>
                <w:tab w:val="left" w:pos="7065"/>
                <w:tab w:val="left" w:pos="9135"/>
              </w:tabs>
              <w:spacing w:line="276" w:lineRule="auto"/>
              <w:rPr>
                <w:rFonts w:asciiTheme="minorBidi" w:hAnsiTheme="minorBidi" w:cstheme="minorBidi"/>
                <w:i/>
              </w:rPr>
            </w:pPr>
            <w:r w:rsidRPr="00C9082A">
              <w:rPr>
                <w:rFonts w:asciiTheme="minorBidi" w:hAnsiTheme="minorBidi" w:cstheme="minorBidi"/>
              </w:rPr>
              <w:t xml:space="preserve">Ages 2 and older: low-fat (1%) </w:t>
            </w:r>
            <w:r w:rsidRPr="00C9082A">
              <w:rPr>
                <w:rFonts w:asciiTheme="minorBidi" w:hAnsiTheme="minorBidi" w:cstheme="minorBidi"/>
              </w:rPr>
              <w:br/>
              <w:t>or fat-free milk</w:t>
            </w:r>
            <w:r w:rsidR="00A2218A" w:rsidRPr="00C9082A">
              <w:rPr>
                <w:rFonts w:asciiTheme="minorBidi" w:hAnsiTheme="minorBidi" w:cstheme="minorBidi"/>
              </w:rPr>
              <w:t xml:space="preserve"> recommended</w:t>
            </w:r>
          </w:p>
        </w:tc>
        <w:tc>
          <w:tcPr>
            <w:tcW w:w="2328" w:type="dxa"/>
          </w:tcPr>
          <w:p w14:paraId="2E25E7D6" w14:textId="77777777" w:rsidR="00364A46" w:rsidRPr="002E4C9D" w:rsidRDefault="00364A46" w:rsidP="00A2218A">
            <w:pPr>
              <w:spacing w:before="120" w:line="276" w:lineRule="auto"/>
              <w:rPr>
                <w:rFonts w:ascii="Arial" w:hAnsi="Arial" w:cs="Arial"/>
              </w:rPr>
            </w:pPr>
            <w:r w:rsidRPr="002E4C9D">
              <w:rPr>
                <w:rFonts w:ascii="Arial" w:hAnsi="Arial" w:cs="Arial"/>
              </w:rPr>
              <w:fldChar w:fldCharType="begin">
                <w:ffData>
                  <w:name w:val="Text1"/>
                  <w:enabled/>
                  <w:calcOnExit w:val="0"/>
                  <w:textInput/>
                </w:ffData>
              </w:fldChar>
            </w:r>
            <w:bookmarkStart w:id="1" w:name="Text1"/>
            <w:r w:rsidRPr="002E4C9D">
              <w:rPr>
                <w:rFonts w:ascii="Arial" w:hAnsi="Arial" w:cs="Arial"/>
              </w:rPr>
              <w:instrText xml:space="preserve"> FORMTEXT </w:instrText>
            </w:r>
            <w:r w:rsidRPr="002E4C9D">
              <w:rPr>
                <w:rFonts w:ascii="Arial" w:hAnsi="Arial" w:cs="Arial"/>
              </w:rPr>
            </w:r>
            <w:r w:rsidRPr="002E4C9D">
              <w:rPr>
                <w:rFonts w:ascii="Arial" w:hAnsi="Arial" w:cs="Arial"/>
              </w:rPr>
              <w:fldChar w:fldCharType="separate"/>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rPr>
              <w:fldChar w:fldCharType="end"/>
            </w:r>
            <w:bookmarkEnd w:id="1"/>
          </w:p>
        </w:tc>
        <w:tc>
          <w:tcPr>
            <w:tcW w:w="2328" w:type="dxa"/>
          </w:tcPr>
          <w:p w14:paraId="7F3BBD2D" w14:textId="77777777" w:rsidR="00364A46" w:rsidRPr="002E4C9D" w:rsidRDefault="00364A46" w:rsidP="00A2218A">
            <w:pPr>
              <w:spacing w:before="120" w:line="276" w:lineRule="auto"/>
              <w:rPr>
                <w:rFonts w:ascii="Arial" w:hAnsi="Arial" w:cs="Arial"/>
              </w:rPr>
            </w:pPr>
            <w:r w:rsidRPr="002E4C9D">
              <w:rPr>
                <w:rFonts w:ascii="Arial" w:hAnsi="Arial" w:cs="Arial"/>
              </w:rPr>
              <w:fldChar w:fldCharType="begin">
                <w:ffData>
                  <w:name w:val="Text1"/>
                  <w:enabled/>
                  <w:calcOnExit w:val="0"/>
                  <w:textInput/>
                </w:ffData>
              </w:fldChar>
            </w:r>
            <w:r w:rsidRPr="002E4C9D">
              <w:rPr>
                <w:rFonts w:ascii="Arial" w:hAnsi="Arial" w:cs="Arial"/>
              </w:rPr>
              <w:instrText xml:space="preserve"> FORMTEXT </w:instrText>
            </w:r>
            <w:r w:rsidRPr="002E4C9D">
              <w:rPr>
                <w:rFonts w:ascii="Arial" w:hAnsi="Arial" w:cs="Arial"/>
              </w:rPr>
            </w:r>
            <w:r w:rsidRPr="002E4C9D">
              <w:rPr>
                <w:rFonts w:ascii="Arial" w:hAnsi="Arial" w:cs="Arial"/>
              </w:rPr>
              <w:fldChar w:fldCharType="separate"/>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rPr>
              <w:fldChar w:fldCharType="end"/>
            </w:r>
          </w:p>
        </w:tc>
        <w:tc>
          <w:tcPr>
            <w:tcW w:w="2328" w:type="dxa"/>
          </w:tcPr>
          <w:p w14:paraId="31D56FA5" w14:textId="77777777" w:rsidR="00364A46" w:rsidRPr="002E4C9D" w:rsidRDefault="00364A46" w:rsidP="00A2218A">
            <w:pPr>
              <w:spacing w:before="120" w:line="276" w:lineRule="auto"/>
              <w:rPr>
                <w:rFonts w:ascii="Arial" w:hAnsi="Arial" w:cs="Arial"/>
              </w:rPr>
            </w:pPr>
            <w:r w:rsidRPr="002E4C9D">
              <w:rPr>
                <w:rFonts w:ascii="Arial" w:hAnsi="Arial" w:cs="Arial"/>
              </w:rPr>
              <w:fldChar w:fldCharType="begin">
                <w:ffData>
                  <w:name w:val="Text1"/>
                  <w:enabled/>
                  <w:calcOnExit w:val="0"/>
                  <w:textInput/>
                </w:ffData>
              </w:fldChar>
            </w:r>
            <w:r w:rsidRPr="002E4C9D">
              <w:rPr>
                <w:rFonts w:ascii="Arial" w:hAnsi="Arial" w:cs="Arial"/>
              </w:rPr>
              <w:instrText xml:space="preserve"> FORMTEXT </w:instrText>
            </w:r>
            <w:r w:rsidRPr="002E4C9D">
              <w:rPr>
                <w:rFonts w:ascii="Arial" w:hAnsi="Arial" w:cs="Arial"/>
              </w:rPr>
            </w:r>
            <w:r w:rsidRPr="002E4C9D">
              <w:rPr>
                <w:rFonts w:ascii="Arial" w:hAnsi="Arial" w:cs="Arial"/>
              </w:rPr>
              <w:fldChar w:fldCharType="separate"/>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rPr>
              <w:fldChar w:fldCharType="end"/>
            </w:r>
          </w:p>
        </w:tc>
        <w:tc>
          <w:tcPr>
            <w:tcW w:w="2328" w:type="dxa"/>
          </w:tcPr>
          <w:p w14:paraId="6428D000" w14:textId="77777777" w:rsidR="00364A46" w:rsidRPr="002E4C9D" w:rsidRDefault="00364A46" w:rsidP="00A2218A">
            <w:pPr>
              <w:spacing w:before="120" w:line="276" w:lineRule="auto"/>
              <w:rPr>
                <w:rFonts w:ascii="Arial" w:hAnsi="Arial" w:cs="Arial"/>
              </w:rPr>
            </w:pPr>
            <w:r w:rsidRPr="002E4C9D">
              <w:rPr>
                <w:rFonts w:ascii="Arial" w:hAnsi="Arial" w:cs="Arial"/>
              </w:rPr>
              <w:fldChar w:fldCharType="begin">
                <w:ffData>
                  <w:name w:val="Text1"/>
                  <w:enabled/>
                  <w:calcOnExit w:val="0"/>
                  <w:textInput/>
                </w:ffData>
              </w:fldChar>
            </w:r>
            <w:r w:rsidRPr="002E4C9D">
              <w:rPr>
                <w:rFonts w:ascii="Arial" w:hAnsi="Arial" w:cs="Arial"/>
              </w:rPr>
              <w:instrText xml:space="preserve"> FORMTEXT </w:instrText>
            </w:r>
            <w:r w:rsidRPr="002E4C9D">
              <w:rPr>
                <w:rFonts w:ascii="Arial" w:hAnsi="Arial" w:cs="Arial"/>
              </w:rPr>
            </w:r>
            <w:r w:rsidRPr="002E4C9D">
              <w:rPr>
                <w:rFonts w:ascii="Arial" w:hAnsi="Arial" w:cs="Arial"/>
              </w:rPr>
              <w:fldChar w:fldCharType="separate"/>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rPr>
              <w:fldChar w:fldCharType="end"/>
            </w:r>
          </w:p>
        </w:tc>
        <w:tc>
          <w:tcPr>
            <w:tcW w:w="2328" w:type="dxa"/>
          </w:tcPr>
          <w:p w14:paraId="0CC07FA6" w14:textId="77777777" w:rsidR="00364A46" w:rsidRPr="002E4C9D" w:rsidRDefault="00364A46" w:rsidP="00A2218A">
            <w:pPr>
              <w:spacing w:before="120" w:line="276" w:lineRule="auto"/>
              <w:rPr>
                <w:rFonts w:ascii="Arial" w:hAnsi="Arial" w:cs="Arial"/>
              </w:rPr>
            </w:pPr>
            <w:r w:rsidRPr="002E4C9D">
              <w:rPr>
                <w:rFonts w:ascii="Arial" w:hAnsi="Arial" w:cs="Arial"/>
              </w:rPr>
              <w:fldChar w:fldCharType="begin">
                <w:ffData>
                  <w:name w:val="Text1"/>
                  <w:enabled/>
                  <w:calcOnExit w:val="0"/>
                  <w:textInput/>
                </w:ffData>
              </w:fldChar>
            </w:r>
            <w:r w:rsidRPr="002E4C9D">
              <w:rPr>
                <w:rFonts w:ascii="Arial" w:hAnsi="Arial" w:cs="Arial"/>
              </w:rPr>
              <w:instrText xml:space="preserve"> FORMTEXT </w:instrText>
            </w:r>
            <w:r w:rsidRPr="002E4C9D">
              <w:rPr>
                <w:rFonts w:ascii="Arial" w:hAnsi="Arial" w:cs="Arial"/>
              </w:rPr>
            </w:r>
            <w:r w:rsidRPr="002E4C9D">
              <w:rPr>
                <w:rFonts w:ascii="Arial" w:hAnsi="Arial" w:cs="Arial"/>
              </w:rPr>
              <w:fldChar w:fldCharType="separate"/>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rPr>
              <w:fldChar w:fldCharType="end"/>
            </w:r>
          </w:p>
        </w:tc>
      </w:tr>
      <w:tr w:rsidR="00364A46" w:rsidRPr="002E4C9D" w14:paraId="5CA01B61" w14:textId="77777777" w:rsidTr="00293F29">
        <w:trPr>
          <w:trHeight w:val="1872"/>
          <w:jc w:val="center"/>
        </w:trPr>
        <w:tc>
          <w:tcPr>
            <w:tcW w:w="3409" w:type="dxa"/>
          </w:tcPr>
          <w:p w14:paraId="1B3589BA" w14:textId="77777777" w:rsidR="00364A46" w:rsidRPr="00C9082A" w:rsidRDefault="00364A46" w:rsidP="00CA3591">
            <w:pPr>
              <w:spacing w:before="120" w:line="276" w:lineRule="auto"/>
              <w:rPr>
                <w:rFonts w:asciiTheme="minorBidi" w:hAnsiTheme="minorBidi" w:cstheme="minorBidi"/>
                <w:snapToGrid w:val="0"/>
                <w:vertAlign w:val="superscript"/>
              </w:rPr>
            </w:pPr>
            <w:r w:rsidRPr="00C9082A">
              <w:rPr>
                <w:rFonts w:asciiTheme="minorBidi" w:hAnsiTheme="minorBidi" w:cstheme="minorBidi"/>
                <w:b/>
                <w:snapToGrid w:val="0"/>
              </w:rPr>
              <w:t>Vegetables/fruits</w:t>
            </w:r>
            <w:r w:rsidRPr="00C9082A">
              <w:rPr>
                <w:rFonts w:asciiTheme="minorBidi" w:hAnsiTheme="minorBidi" w:cstheme="minorBidi"/>
                <w:snapToGrid w:val="0"/>
              </w:rPr>
              <w:t xml:space="preserve"> </w:t>
            </w:r>
            <w:r w:rsidR="008F133F" w:rsidRPr="00C9082A">
              <w:rPr>
                <w:rFonts w:asciiTheme="minorBidi" w:hAnsiTheme="minorBidi" w:cstheme="minorBidi"/>
                <w:snapToGrid w:val="0"/>
              </w:rPr>
              <w:t xml:space="preserve">(½ </w:t>
            </w:r>
            <w:r w:rsidRPr="00C9082A">
              <w:rPr>
                <w:rFonts w:asciiTheme="minorBidi" w:hAnsiTheme="minorBidi" w:cstheme="minorBidi"/>
                <w:snapToGrid w:val="0"/>
              </w:rPr>
              <w:t xml:space="preserve">cup) </w:t>
            </w:r>
            <w:r w:rsidR="00345E9A" w:rsidRPr="00C9082A">
              <w:rPr>
                <w:rFonts w:asciiTheme="minorBidi" w:hAnsiTheme="minorBidi" w:cstheme="minorBidi"/>
                <w:snapToGrid w:val="0"/>
                <w:vertAlign w:val="superscript"/>
              </w:rPr>
              <w:t>3</w:t>
            </w:r>
          </w:p>
          <w:p w14:paraId="6B7EBFDD" w14:textId="7F469126" w:rsidR="002F3C99" w:rsidRPr="00C9082A" w:rsidRDefault="002F3C99" w:rsidP="00CA3591">
            <w:pPr>
              <w:spacing w:before="120" w:line="276" w:lineRule="auto"/>
              <w:rPr>
                <w:rFonts w:asciiTheme="minorBidi" w:hAnsiTheme="minorBidi" w:cstheme="minorBidi"/>
                <w:b/>
                <w:snapToGrid w:val="0"/>
              </w:rPr>
            </w:pPr>
            <w:r w:rsidRPr="00C9082A">
              <w:rPr>
                <w:rFonts w:asciiTheme="minorBidi" w:hAnsiTheme="minorBidi" w:cstheme="minorBidi"/>
              </w:rPr>
              <w:t xml:space="preserve">Vegetables, fruits, full-strength 100% juice (fruit, vegetable, or combination) </w:t>
            </w:r>
            <w:r w:rsidRPr="00C9082A">
              <w:rPr>
                <w:rFonts w:asciiTheme="minorBidi" w:hAnsiTheme="minorBidi" w:cstheme="minorBidi"/>
                <w:vertAlign w:val="superscript"/>
              </w:rPr>
              <w:t xml:space="preserve">4 </w:t>
            </w:r>
            <w:r w:rsidRPr="00C9082A">
              <w:rPr>
                <w:rFonts w:asciiTheme="minorBidi" w:hAnsiTheme="minorBidi" w:cstheme="minorBidi"/>
              </w:rPr>
              <w:t>or any combination</w:t>
            </w:r>
          </w:p>
        </w:tc>
        <w:tc>
          <w:tcPr>
            <w:tcW w:w="2328" w:type="dxa"/>
          </w:tcPr>
          <w:p w14:paraId="78936FCD" w14:textId="77777777" w:rsidR="00364A46" w:rsidRPr="002E4C9D" w:rsidRDefault="00364A46" w:rsidP="00A2218A">
            <w:pPr>
              <w:spacing w:before="120" w:line="276" w:lineRule="auto"/>
              <w:rPr>
                <w:rFonts w:ascii="Arial" w:hAnsi="Arial" w:cs="Arial"/>
              </w:rPr>
            </w:pPr>
            <w:r w:rsidRPr="002E4C9D">
              <w:rPr>
                <w:rFonts w:ascii="Arial" w:hAnsi="Arial" w:cs="Arial"/>
              </w:rPr>
              <w:fldChar w:fldCharType="begin">
                <w:ffData>
                  <w:name w:val="Text1"/>
                  <w:enabled/>
                  <w:calcOnExit w:val="0"/>
                  <w:textInput/>
                </w:ffData>
              </w:fldChar>
            </w:r>
            <w:r w:rsidRPr="002E4C9D">
              <w:rPr>
                <w:rFonts w:ascii="Arial" w:hAnsi="Arial" w:cs="Arial"/>
              </w:rPr>
              <w:instrText xml:space="preserve"> FORMTEXT </w:instrText>
            </w:r>
            <w:r w:rsidRPr="002E4C9D">
              <w:rPr>
                <w:rFonts w:ascii="Arial" w:hAnsi="Arial" w:cs="Arial"/>
              </w:rPr>
            </w:r>
            <w:r w:rsidRPr="002E4C9D">
              <w:rPr>
                <w:rFonts w:ascii="Arial" w:hAnsi="Arial" w:cs="Arial"/>
              </w:rPr>
              <w:fldChar w:fldCharType="separate"/>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rPr>
              <w:fldChar w:fldCharType="end"/>
            </w:r>
          </w:p>
        </w:tc>
        <w:tc>
          <w:tcPr>
            <w:tcW w:w="2328" w:type="dxa"/>
          </w:tcPr>
          <w:p w14:paraId="4B3508AD" w14:textId="77777777" w:rsidR="00364A46" w:rsidRPr="002E4C9D" w:rsidRDefault="00364A46" w:rsidP="00A2218A">
            <w:pPr>
              <w:spacing w:before="120" w:line="276" w:lineRule="auto"/>
              <w:rPr>
                <w:rFonts w:ascii="Arial" w:hAnsi="Arial" w:cs="Arial"/>
              </w:rPr>
            </w:pPr>
            <w:r w:rsidRPr="002E4C9D">
              <w:rPr>
                <w:rFonts w:ascii="Arial" w:hAnsi="Arial" w:cs="Arial"/>
              </w:rPr>
              <w:fldChar w:fldCharType="begin">
                <w:ffData>
                  <w:name w:val="Text1"/>
                  <w:enabled/>
                  <w:calcOnExit w:val="0"/>
                  <w:textInput/>
                </w:ffData>
              </w:fldChar>
            </w:r>
            <w:r w:rsidRPr="002E4C9D">
              <w:rPr>
                <w:rFonts w:ascii="Arial" w:hAnsi="Arial" w:cs="Arial"/>
              </w:rPr>
              <w:instrText xml:space="preserve"> FORMTEXT </w:instrText>
            </w:r>
            <w:r w:rsidRPr="002E4C9D">
              <w:rPr>
                <w:rFonts w:ascii="Arial" w:hAnsi="Arial" w:cs="Arial"/>
              </w:rPr>
            </w:r>
            <w:r w:rsidRPr="002E4C9D">
              <w:rPr>
                <w:rFonts w:ascii="Arial" w:hAnsi="Arial" w:cs="Arial"/>
              </w:rPr>
              <w:fldChar w:fldCharType="separate"/>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rPr>
              <w:fldChar w:fldCharType="end"/>
            </w:r>
          </w:p>
        </w:tc>
        <w:tc>
          <w:tcPr>
            <w:tcW w:w="2328" w:type="dxa"/>
          </w:tcPr>
          <w:p w14:paraId="4C9AC2C4" w14:textId="77777777" w:rsidR="00364A46" w:rsidRPr="002E4C9D" w:rsidRDefault="00364A46" w:rsidP="00A2218A">
            <w:pPr>
              <w:spacing w:before="120" w:line="276" w:lineRule="auto"/>
              <w:rPr>
                <w:rFonts w:ascii="Arial" w:hAnsi="Arial" w:cs="Arial"/>
              </w:rPr>
            </w:pPr>
            <w:r w:rsidRPr="002E4C9D">
              <w:rPr>
                <w:rFonts w:ascii="Arial" w:hAnsi="Arial" w:cs="Arial"/>
              </w:rPr>
              <w:fldChar w:fldCharType="begin">
                <w:ffData>
                  <w:name w:val="Text1"/>
                  <w:enabled/>
                  <w:calcOnExit w:val="0"/>
                  <w:textInput/>
                </w:ffData>
              </w:fldChar>
            </w:r>
            <w:r w:rsidRPr="002E4C9D">
              <w:rPr>
                <w:rFonts w:ascii="Arial" w:hAnsi="Arial" w:cs="Arial"/>
              </w:rPr>
              <w:instrText xml:space="preserve"> FORMTEXT </w:instrText>
            </w:r>
            <w:r w:rsidRPr="002E4C9D">
              <w:rPr>
                <w:rFonts w:ascii="Arial" w:hAnsi="Arial" w:cs="Arial"/>
              </w:rPr>
            </w:r>
            <w:r w:rsidRPr="002E4C9D">
              <w:rPr>
                <w:rFonts w:ascii="Arial" w:hAnsi="Arial" w:cs="Arial"/>
              </w:rPr>
              <w:fldChar w:fldCharType="separate"/>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rPr>
              <w:fldChar w:fldCharType="end"/>
            </w:r>
          </w:p>
        </w:tc>
        <w:tc>
          <w:tcPr>
            <w:tcW w:w="2328" w:type="dxa"/>
          </w:tcPr>
          <w:p w14:paraId="682EC4F3" w14:textId="77777777" w:rsidR="00364A46" w:rsidRPr="002E4C9D" w:rsidRDefault="00364A46" w:rsidP="00A2218A">
            <w:pPr>
              <w:spacing w:before="120" w:line="276" w:lineRule="auto"/>
              <w:rPr>
                <w:rFonts w:ascii="Arial" w:hAnsi="Arial" w:cs="Arial"/>
              </w:rPr>
            </w:pPr>
            <w:r w:rsidRPr="002E4C9D">
              <w:rPr>
                <w:rFonts w:ascii="Arial" w:hAnsi="Arial" w:cs="Arial"/>
              </w:rPr>
              <w:fldChar w:fldCharType="begin">
                <w:ffData>
                  <w:name w:val="Text1"/>
                  <w:enabled/>
                  <w:calcOnExit w:val="0"/>
                  <w:textInput/>
                </w:ffData>
              </w:fldChar>
            </w:r>
            <w:r w:rsidRPr="002E4C9D">
              <w:rPr>
                <w:rFonts w:ascii="Arial" w:hAnsi="Arial" w:cs="Arial"/>
              </w:rPr>
              <w:instrText xml:space="preserve"> FORMTEXT </w:instrText>
            </w:r>
            <w:r w:rsidRPr="002E4C9D">
              <w:rPr>
                <w:rFonts w:ascii="Arial" w:hAnsi="Arial" w:cs="Arial"/>
              </w:rPr>
            </w:r>
            <w:r w:rsidRPr="002E4C9D">
              <w:rPr>
                <w:rFonts w:ascii="Arial" w:hAnsi="Arial" w:cs="Arial"/>
              </w:rPr>
              <w:fldChar w:fldCharType="separate"/>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rPr>
              <w:fldChar w:fldCharType="end"/>
            </w:r>
          </w:p>
        </w:tc>
        <w:tc>
          <w:tcPr>
            <w:tcW w:w="2328" w:type="dxa"/>
          </w:tcPr>
          <w:p w14:paraId="65467FC2" w14:textId="77777777" w:rsidR="00364A46" w:rsidRPr="002E4C9D" w:rsidRDefault="00364A46" w:rsidP="00A2218A">
            <w:pPr>
              <w:spacing w:before="120" w:line="276" w:lineRule="auto"/>
              <w:rPr>
                <w:rFonts w:ascii="Arial" w:hAnsi="Arial" w:cs="Arial"/>
              </w:rPr>
            </w:pPr>
            <w:r w:rsidRPr="002E4C9D">
              <w:rPr>
                <w:rFonts w:ascii="Arial" w:hAnsi="Arial" w:cs="Arial"/>
              </w:rPr>
              <w:fldChar w:fldCharType="begin">
                <w:ffData>
                  <w:name w:val="Text1"/>
                  <w:enabled/>
                  <w:calcOnExit w:val="0"/>
                  <w:textInput/>
                </w:ffData>
              </w:fldChar>
            </w:r>
            <w:r w:rsidRPr="002E4C9D">
              <w:rPr>
                <w:rFonts w:ascii="Arial" w:hAnsi="Arial" w:cs="Arial"/>
              </w:rPr>
              <w:instrText xml:space="preserve"> FORMTEXT </w:instrText>
            </w:r>
            <w:r w:rsidRPr="002E4C9D">
              <w:rPr>
                <w:rFonts w:ascii="Arial" w:hAnsi="Arial" w:cs="Arial"/>
              </w:rPr>
            </w:r>
            <w:r w:rsidRPr="002E4C9D">
              <w:rPr>
                <w:rFonts w:ascii="Arial" w:hAnsi="Arial" w:cs="Arial"/>
              </w:rPr>
              <w:fldChar w:fldCharType="separate"/>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rPr>
              <w:fldChar w:fldCharType="end"/>
            </w:r>
          </w:p>
        </w:tc>
      </w:tr>
      <w:tr w:rsidR="00364A46" w:rsidRPr="002E4C9D" w14:paraId="2B3121A0" w14:textId="77777777" w:rsidTr="00CA3591">
        <w:trPr>
          <w:trHeight w:val="3024"/>
          <w:jc w:val="center"/>
        </w:trPr>
        <w:tc>
          <w:tcPr>
            <w:tcW w:w="3409" w:type="dxa"/>
          </w:tcPr>
          <w:p w14:paraId="05473348" w14:textId="79E10813" w:rsidR="00364A46" w:rsidRPr="00CA3591" w:rsidRDefault="00364A46" w:rsidP="00CA3591">
            <w:pPr>
              <w:pStyle w:val="Heading3"/>
              <w:keepNext w:val="0"/>
              <w:tabs>
                <w:tab w:val="clear" w:pos="90"/>
              </w:tabs>
              <w:spacing w:before="120" w:line="276" w:lineRule="auto"/>
              <w:rPr>
                <w:rFonts w:asciiTheme="minorBidi" w:hAnsiTheme="minorBidi" w:cstheme="minorBidi"/>
                <w:b w:val="0"/>
                <w:lang w:val="en-US" w:eastAsia="en-US"/>
              </w:rPr>
            </w:pPr>
            <w:r w:rsidRPr="00CA3591">
              <w:rPr>
                <w:rFonts w:asciiTheme="minorBidi" w:hAnsiTheme="minorBidi" w:cstheme="minorBidi"/>
                <w:lang w:val="en-US" w:eastAsia="en-US"/>
              </w:rPr>
              <w:t xml:space="preserve">Grains/breads </w:t>
            </w:r>
            <w:r w:rsidR="00345E9A" w:rsidRPr="00CA3591">
              <w:rPr>
                <w:rFonts w:asciiTheme="minorBidi" w:hAnsiTheme="minorBidi" w:cstheme="minorBidi"/>
                <w:b w:val="0"/>
                <w:vertAlign w:val="superscript"/>
                <w:lang w:val="en-US" w:eastAsia="en-US"/>
              </w:rPr>
              <w:t>5, 6</w:t>
            </w:r>
            <w:r w:rsidR="002F3C99" w:rsidRPr="00CA3591">
              <w:rPr>
                <w:rFonts w:asciiTheme="minorBidi" w:hAnsiTheme="minorBidi" w:cstheme="minorBidi"/>
                <w:b w:val="0"/>
                <w:vertAlign w:val="superscript"/>
                <w:lang w:val="en-US" w:eastAsia="en-US"/>
              </w:rPr>
              <w:t>, 7</w:t>
            </w:r>
          </w:p>
          <w:p w14:paraId="2D08301A" w14:textId="7FA5D364" w:rsidR="00364A46" w:rsidRPr="00CA3591" w:rsidRDefault="00364A46" w:rsidP="00CA3591">
            <w:pPr>
              <w:pStyle w:val="Heading3"/>
              <w:tabs>
                <w:tab w:val="clear" w:pos="90"/>
              </w:tabs>
              <w:spacing w:before="120" w:line="276" w:lineRule="auto"/>
              <w:rPr>
                <w:rFonts w:asciiTheme="minorBidi" w:hAnsiTheme="minorBidi" w:cstheme="minorBidi"/>
                <w:b w:val="0"/>
                <w:i/>
                <w:iCs/>
                <w:lang w:val="en-US"/>
              </w:rPr>
            </w:pPr>
            <w:r w:rsidRPr="00CA3591">
              <w:rPr>
                <w:rFonts w:asciiTheme="minorBidi" w:hAnsiTheme="minorBidi" w:cstheme="minorBidi"/>
                <w:b w:val="0"/>
              </w:rPr>
              <w:t>Bread (</w:t>
            </w:r>
            <w:r w:rsidR="00E11FF1" w:rsidRPr="00CA3591">
              <w:rPr>
                <w:rFonts w:asciiTheme="minorBidi" w:hAnsiTheme="minorBidi" w:cstheme="minorBidi"/>
                <w:b w:val="0"/>
              </w:rPr>
              <w:t>1</w:t>
            </w:r>
            <w:r w:rsidRPr="00CA3591">
              <w:rPr>
                <w:rFonts w:asciiTheme="minorBidi" w:hAnsiTheme="minorBidi" w:cstheme="minorBidi"/>
                <w:b w:val="0"/>
              </w:rPr>
              <w:t xml:space="preserve"> slice) or bread product, e.g., biscuit, roll, or muffin </w:t>
            </w:r>
            <w:r w:rsidR="00A2218A" w:rsidRPr="00CA3591">
              <w:rPr>
                <w:rFonts w:asciiTheme="minorBidi" w:hAnsiTheme="minorBidi" w:cstheme="minorBidi"/>
                <w:b w:val="0"/>
              </w:rPr>
              <w:br/>
            </w:r>
            <w:r w:rsidRPr="00CA3591">
              <w:rPr>
                <w:rFonts w:asciiTheme="minorBidi" w:hAnsiTheme="minorBidi" w:cstheme="minorBidi"/>
                <w:b w:val="0"/>
              </w:rPr>
              <w:t>(1 serving</w:t>
            </w:r>
            <w:r w:rsidR="00BE7FA7" w:rsidRPr="00CA3591">
              <w:rPr>
                <w:rFonts w:asciiTheme="minorBidi" w:hAnsiTheme="minorBidi" w:cstheme="minorBidi"/>
                <w:b w:val="0"/>
                <w:lang w:val="en-US"/>
              </w:rPr>
              <w:t xml:space="preserve"> </w:t>
            </w:r>
            <w:r w:rsidR="002F3C99" w:rsidRPr="00CA3591">
              <w:rPr>
                <w:rFonts w:asciiTheme="minorBidi" w:hAnsiTheme="minorBidi" w:cstheme="minorBidi"/>
                <w:b w:val="0"/>
                <w:vertAlign w:val="superscript"/>
                <w:lang w:val="en-US"/>
              </w:rPr>
              <w:t>6</w:t>
            </w:r>
            <w:r w:rsidRPr="00CA3591">
              <w:rPr>
                <w:rFonts w:asciiTheme="minorBidi" w:hAnsiTheme="minorBidi" w:cstheme="minorBidi"/>
                <w:b w:val="0"/>
              </w:rPr>
              <w:t xml:space="preserve">) </w:t>
            </w:r>
            <w:r w:rsidR="00CA3591">
              <w:rPr>
                <w:rFonts w:asciiTheme="minorBidi" w:hAnsiTheme="minorBidi" w:cstheme="minorBidi"/>
                <w:b w:val="0"/>
              </w:rPr>
              <w:t>or r</w:t>
            </w:r>
            <w:r w:rsidR="00C27696" w:rsidRPr="00CA3591">
              <w:rPr>
                <w:rFonts w:asciiTheme="minorBidi" w:hAnsiTheme="minorBidi" w:cstheme="minorBidi"/>
                <w:b w:val="0"/>
              </w:rPr>
              <w:t>eady</w:t>
            </w:r>
            <w:r w:rsidRPr="00CA3591">
              <w:rPr>
                <w:rFonts w:asciiTheme="minorBidi" w:hAnsiTheme="minorBidi" w:cstheme="minorBidi"/>
                <w:b w:val="0"/>
              </w:rPr>
              <w:t>-to-eat breakfast cereal (¾ cup or</w:t>
            </w:r>
            <w:r w:rsidRPr="00CA3591">
              <w:rPr>
                <w:rFonts w:asciiTheme="minorBidi" w:hAnsiTheme="minorBidi" w:cstheme="minorBidi"/>
                <w:b w:val="0"/>
                <w:lang w:val="en-US"/>
              </w:rPr>
              <w:t xml:space="preserve"> </w:t>
            </w:r>
            <w:r w:rsidRPr="00CA3591">
              <w:rPr>
                <w:rFonts w:asciiTheme="minorBidi" w:hAnsiTheme="minorBidi" w:cstheme="minorBidi"/>
                <w:b w:val="0"/>
              </w:rPr>
              <w:t>1 ounce)</w:t>
            </w:r>
            <w:r w:rsidRPr="00CA3591">
              <w:rPr>
                <w:rFonts w:asciiTheme="minorBidi" w:hAnsiTheme="minorBidi" w:cstheme="minorBidi"/>
                <w:b w:val="0"/>
                <w:lang w:val="en-US"/>
              </w:rPr>
              <w:t xml:space="preserve"> </w:t>
            </w:r>
            <w:r w:rsidR="002F3C99" w:rsidRPr="00CA3591">
              <w:rPr>
                <w:rFonts w:asciiTheme="minorBidi" w:hAnsiTheme="minorBidi" w:cstheme="minorBidi"/>
                <w:b w:val="0"/>
                <w:vertAlign w:val="superscript"/>
                <w:lang w:val="en-US"/>
              </w:rPr>
              <w:t>8</w:t>
            </w:r>
            <w:r w:rsidR="00CA3591">
              <w:rPr>
                <w:rFonts w:asciiTheme="minorBidi" w:hAnsiTheme="minorBidi" w:cstheme="minorBidi"/>
                <w:b w:val="0"/>
              </w:rPr>
              <w:t xml:space="preserve"> or c</w:t>
            </w:r>
            <w:r w:rsidR="00C27696" w:rsidRPr="00CA3591">
              <w:rPr>
                <w:rFonts w:asciiTheme="minorBidi" w:hAnsiTheme="minorBidi" w:cstheme="minorBidi"/>
                <w:b w:val="0"/>
              </w:rPr>
              <w:t xml:space="preserve">ooked </w:t>
            </w:r>
            <w:r w:rsidRPr="00CA3591">
              <w:rPr>
                <w:rFonts w:asciiTheme="minorBidi" w:hAnsiTheme="minorBidi" w:cstheme="minorBidi"/>
                <w:b w:val="0"/>
              </w:rPr>
              <w:t>breakfast cereal</w:t>
            </w:r>
            <w:r w:rsidRPr="00CA3591">
              <w:rPr>
                <w:rFonts w:asciiTheme="minorBidi" w:hAnsiTheme="minorBidi" w:cstheme="minorBidi"/>
                <w:b w:val="0"/>
                <w:lang w:val="en-US"/>
              </w:rPr>
              <w:t xml:space="preserve"> </w:t>
            </w:r>
            <w:r w:rsidR="00C27696" w:rsidRPr="00CA3591">
              <w:rPr>
                <w:rFonts w:asciiTheme="minorBidi" w:hAnsiTheme="minorBidi" w:cstheme="minorBidi"/>
                <w:b w:val="0"/>
              </w:rPr>
              <w:t>(</w:t>
            </w:r>
            <w:r w:rsidR="00C27696" w:rsidRPr="00CA3591">
              <w:rPr>
                <w:rFonts w:asciiTheme="minorBidi" w:hAnsiTheme="minorBidi" w:cstheme="minorBidi"/>
                <w:b w:val="0"/>
                <w:lang w:val="en-US"/>
              </w:rPr>
              <w:t xml:space="preserve">½ </w:t>
            </w:r>
            <w:r w:rsidR="00C27696" w:rsidRPr="00CA3591">
              <w:rPr>
                <w:rFonts w:asciiTheme="minorBidi" w:hAnsiTheme="minorBidi" w:cstheme="minorBidi"/>
                <w:b w:val="0"/>
              </w:rPr>
              <w:t xml:space="preserve">cup) </w:t>
            </w:r>
            <w:r w:rsidR="002F3C99" w:rsidRPr="00CA3591">
              <w:rPr>
                <w:rFonts w:asciiTheme="minorBidi" w:hAnsiTheme="minorBidi" w:cstheme="minorBidi"/>
                <w:b w:val="0"/>
                <w:vertAlign w:val="superscript"/>
                <w:lang w:val="en-US"/>
              </w:rPr>
              <w:t>8</w:t>
            </w:r>
            <w:r w:rsidRPr="00CA3591">
              <w:rPr>
                <w:rFonts w:asciiTheme="minorBidi" w:hAnsiTheme="minorBidi" w:cstheme="minorBidi"/>
                <w:b w:val="0"/>
              </w:rPr>
              <w:t xml:space="preserve"> </w:t>
            </w:r>
            <w:r w:rsidR="00CA3591">
              <w:rPr>
                <w:rFonts w:asciiTheme="minorBidi" w:hAnsiTheme="minorBidi" w:cstheme="minorBidi"/>
                <w:b w:val="0"/>
              </w:rPr>
              <w:t>or c</w:t>
            </w:r>
            <w:r w:rsidR="00BE7FA7" w:rsidRPr="00CA3591">
              <w:rPr>
                <w:rFonts w:asciiTheme="minorBidi" w:hAnsiTheme="minorBidi" w:cstheme="minorBidi"/>
                <w:b w:val="0"/>
                <w:lang w:val="en-US"/>
              </w:rPr>
              <w:t xml:space="preserve">ooked </w:t>
            </w:r>
            <w:r w:rsidR="00CA3591" w:rsidRPr="00CA3591">
              <w:rPr>
                <w:rFonts w:asciiTheme="minorBidi" w:hAnsiTheme="minorBidi" w:cstheme="minorBidi"/>
                <w:b w:val="0"/>
              </w:rPr>
              <w:t>pasta or noodles, rice, or cereal grain</w:t>
            </w:r>
            <w:r w:rsidR="00CA3591" w:rsidRPr="00CA3591">
              <w:rPr>
                <w:rFonts w:asciiTheme="minorBidi" w:hAnsiTheme="minorBidi" w:cstheme="minorBidi"/>
                <w:b w:val="0"/>
                <w:lang w:val="en-US"/>
              </w:rPr>
              <w:t>s</w:t>
            </w:r>
            <w:r w:rsidR="00CA3591" w:rsidRPr="00CA3591">
              <w:rPr>
                <w:rFonts w:asciiTheme="minorBidi" w:hAnsiTheme="minorBidi" w:cstheme="minorBidi"/>
                <w:b w:val="0"/>
              </w:rPr>
              <w:t xml:space="preserve"> </w:t>
            </w:r>
            <w:r w:rsidR="00CA3591" w:rsidRPr="00CA3591">
              <w:rPr>
                <w:rFonts w:asciiTheme="minorBidi" w:hAnsiTheme="minorBidi" w:cstheme="minorBidi"/>
                <w:b w:val="0"/>
                <w:vertAlign w:val="superscript"/>
                <w:lang w:val="en-US"/>
              </w:rPr>
              <w:t>9</w:t>
            </w:r>
            <w:r w:rsidR="00CA3591" w:rsidRPr="00CA3591">
              <w:rPr>
                <w:rFonts w:asciiTheme="minorBidi" w:hAnsiTheme="minorBidi" w:cstheme="minorBidi"/>
                <w:b w:val="0"/>
              </w:rPr>
              <w:t xml:space="preserve"> </w:t>
            </w:r>
            <w:r w:rsidR="00CA3591" w:rsidRPr="00CA3591">
              <w:rPr>
                <w:rFonts w:asciiTheme="minorBidi" w:hAnsiTheme="minorBidi" w:cstheme="minorBidi"/>
                <w:b w:val="0"/>
              </w:rPr>
              <w:t>(</w:t>
            </w:r>
            <w:r w:rsidR="00CA3591" w:rsidRPr="00CA3591">
              <w:rPr>
                <w:rFonts w:asciiTheme="minorBidi" w:hAnsiTheme="minorBidi" w:cstheme="minorBidi"/>
                <w:b w:val="0"/>
                <w:lang w:val="en-US"/>
              </w:rPr>
              <w:t xml:space="preserve">½ </w:t>
            </w:r>
            <w:r w:rsidR="00CA3591" w:rsidRPr="00CA3591">
              <w:rPr>
                <w:rFonts w:asciiTheme="minorBidi" w:hAnsiTheme="minorBidi" w:cstheme="minorBidi"/>
                <w:b w:val="0"/>
              </w:rPr>
              <w:t xml:space="preserve">cup) </w:t>
            </w:r>
            <w:r w:rsidR="00CA3591" w:rsidRPr="00CA3591">
              <w:rPr>
                <w:rFonts w:asciiTheme="minorBidi" w:hAnsiTheme="minorBidi" w:cstheme="minorBidi"/>
                <w:b w:val="0"/>
                <w:i/>
                <w:iCs/>
                <w:lang w:val="en-US"/>
              </w:rPr>
              <w:t xml:space="preserve">or </w:t>
            </w:r>
            <w:r w:rsidR="00A2218A" w:rsidRPr="00CA3591">
              <w:rPr>
                <w:rFonts w:asciiTheme="minorBidi" w:hAnsiTheme="minorBidi" w:cstheme="minorBidi"/>
                <w:b w:val="0"/>
                <w:i/>
                <w:iCs/>
                <w:lang w:val="en-US"/>
              </w:rPr>
              <w:t>any combination of the above</w:t>
            </w:r>
          </w:p>
        </w:tc>
        <w:tc>
          <w:tcPr>
            <w:tcW w:w="2328" w:type="dxa"/>
          </w:tcPr>
          <w:p w14:paraId="2E2A0E8B" w14:textId="77777777" w:rsidR="00364A46" w:rsidRPr="002E4C9D" w:rsidRDefault="00364A46" w:rsidP="00A2218A">
            <w:pPr>
              <w:spacing w:before="120" w:line="276" w:lineRule="auto"/>
              <w:rPr>
                <w:rFonts w:ascii="Arial" w:hAnsi="Arial" w:cs="Arial"/>
              </w:rPr>
            </w:pPr>
            <w:r w:rsidRPr="002E4C9D">
              <w:rPr>
                <w:rFonts w:ascii="Arial" w:hAnsi="Arial" w:cs="Arial"/>
              </w:rPr>
              <w:fldChar w:fldCharType="begin">
                <w:ffData>
                  <w:name w:val="Text1"/>
                  <w:enabled/>
                  <w:calcOnExit w:val="0"/>
                  <w:textInput/>
                </w:ffData>
              </w:fldChar>
            </w:r>
            <w:r w:rsidRPr="002E4C9D">
              <w:rPr>
                <w:rFonts w:ascii="Arial" w:hAnsi="Arial" w:cs="Arial"/>
              </w:rPr>
              <w:instrText xml:space="preserve"> FORMTEXT </w:instrText>
            </w:r>
            <w:r w:rsidRPr="002E4C9D">
              <w:rPr>
                <w:rFonts w:ascii="Arial" w:hAnsi="Arial" w:cs="Arial"/>
              </w:rPr>
            </w:r>
            <w:r w:rsidRPr="002E4C9D">
              <w:rPr>
                <w:rFonts w:ascii="Arial" w:hAnsi="Arial" w:cs="Arial"/>
              </w:rPr>
              <w:fldChar w:fldCharType="separate"/>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rPr>
              <w:fldChar w:fldCharType="end"/>
            </w:r>
          </w:p>
        </w:tc>
        <w:tc>
          <w:tcPr>
            <w:tcW w:w="2328" w:type="dxa"/>
          </w:tcPr>
          <w:p w14:paraId="1E7CADB6" w14:textId="77777777" w:rsidR="00364A46" w:rsidRPr="002E4C9D" w:rsidRDefault="00364A46" w:rsidP="00A2218A">
            <w:pPr>
              <w:spacing w:before="120" w:line="276" w:lineRule="auto"/>
              <w:rPr>
                <w:rFonts w:ascii="Arial" w:hAnsi="Arial" w:cs="Arial"/>
              </w:rPr>
            </w:pPr>
            <w:r w:rsidRPr="002E4C9D">
              <w:rPr>
                <w:rFonts w:ascii="Arial" w:hAnsi="Arial" w:cs="Arial"/>
              </w:rPr>
              <w:fldChar w:fldCharType="begin">
                <w:ffData>
                  <w:name w:val="Text1"/>
                  <w:enabled/>
                  <w:calcOnExit w:val="0"/>
                  <w:textInput/>
                </w:ffData>
              </w:fldChar>
            </w:r>
            <w:r w:rsidRPr="002E4C9D">
              <w:rPr>
                <w:rFonts w:ascii="Arial" w:hAnsi="Arial" w:cs="Arial"/>
              </w:rPr>
              <w:instrText xml:space="preserve"> FORMTEXT </w:instrText>
            </w:r>
            <w:r w:rsidRPr="002E4C9D">
              <w:rPr>
                <w:rFonts w:ascii="Arial" w:hAnsi="Arial" w:cs="Arial"/>
              </w:rPr>
            </w:r>
            <w:r w:rsidRPr="002E4C9D">
              <w:rPr>
                <w:rFonts w:ascii="Arial" w:hAnsi="Arial" w:cs="Arial"/>
              </w:rPr>
              <w:fldChar w:fldCharType="separate"/>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rPr>
              <w:fldChar w:fldCharType="end"/>
            </w:r>
          </w:p>
        </w:tc>
        <w:tc>
          <w:tcPr>
            <w:tcW w:w="2328" w:type="dxa"/>
          </w:tcPr>
          <w:p w14:paraId="3020CFF9" w14:textId="77777777" w:rsidR="00364A46" w:rsidRPr="002E4C9D" w:rsidRDefault="00364A46" w:rsidP="00A2218A">
            <w:pPr>
              <w:spacing w:before="120" w:line="276" w:lineRule="auto"/>
              <w:rPr>
                <w:rFonts w:ascii="Arial" w:hAnsi="Arial" w:cs="Arial"/>
              </w:rPr>
            </w:pPr>
            <w:r w:rsidRPr="002E4C9D">
              <w:rPr>
                <w:rFonts w:ascii="Arial" w:hAnsi="Arial" w:cs="Arial"/>
              </w:rPr>
              <w:fldChar w:fldCharType="begin">
                <w:ffData>
                  <w:name w:val="Text1"/>
                  <w:enabled/>
                  <w:calcOnExit w:val="0"/>
                  <w:textInput/>
                </w:ffData>
              </w:fldChar>
            </w:r>
            <w:r w:rsidRPr="002E4C9D">
              <w:rPr>
                <w:rFonts w:ascii="Arial" w:hAnsi="Arial" w:cs="Arial"/>
              </w:rPr>
              <w:instrText xml:space="preserve"> FORMTEXT </w:instrText>
            </w:r>
            <w:r w:rsidRPr="002E4C9D">
              <w:rPr>
                <w:rFonts w:ascii="Arial" w:hAnsi="Arial" w:cs="Arial"/>
              </w:rPr>
            </w:r>
            <w:r w:rsidRPr="002E4C9D">
              <w:rPr>
                <w:rFonts w:ascii="Arial" w:hAnsi="Arial" w:cs="Arial"/>
              </w:rPr>
              <w:fldChar w:fldCharType="separate"/>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rPr>
              <w:fldChar w:fldCharType="end"/>
            </w:r>
          </w:p>
        </w:tc>
        <w:tc>
          <w:tcPr>
            <w:tcW w:w="2328" w:type="dxa"/>
          </w:tcPr>
          <w:p w14:paraId="75D7476A" w14:textId="77777777" w:rsidR="00364A46" w:rsidRPr="002E4C9D" w:rsidRDefault="00364A46" w:rsidP="00A2218A">
            <w:pPr>
              <w:spacing w:before="120" w:line="276" w:lineRule="auto"/>
              <w:rPr>
                <w:rFonts w:ascii="Arial" w:hAnsi="Arial" w:cs="Arial"/>
              </w:rPr>
            </w:pPr>
            <w:r w:rsidRPr="002E4C9D">
              <w:rPr>
                <w:rFonts w:ascii="Arial" w:hAnsi="Arial" w:cs="Arial"/>
              </w:rPr>
              <w:fldChar w:fldCharType="begin">
                <w:ffData>
                  <w:name w:val="Text1"/>
                  <w:enabled/>
                  <w:calcOnExit w:val="0"/>
                  <w:textInput/>
                </w:ffData>
              </w:fldChar>
            </w:r>
            <w:r w:rsidRPr="002E4C9D">
              <w:rPr>
                <w:rFonts w:ascii="Arial" w:hAnsi="Arial" w:cs="Arial"/>
              </w:rPr>
              <w:instrText xml:space="preserve"> FORMTEXT </w:instrText>
            </w:r>
            <w:r w:rsidRPr="002E4C9D">
              <w:rPr>
                <w:rFonts w:ascii="Arial" w:hAnsi="Arial" w:cs="Arial"/>
              </w:rPr>
            </w:r>
            <w:r w:rsidRPr="002E4C9D">
              <w:rPr>
                <w:rFonts w:ascii="Arial" w:hAnsi="Arial" w:cs="Arial"/>
              </w:rPr>
              <w:fldChar w:fldCharType="separate"/>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rPr>
              <w:fldChar w:fldCharType="end"/>
            </w:r>
          </w:p>
        </w:tc>
        <w:tc>
          <w:tcPr>
            <w:tcW w:w="2328" w:type="dxa"/>
          </w:tcPr>
          <w:p w14:paraId="5EDBA40B" w14:textId="77777777" w:rsidR="00364A46" w:rsidRPr="002E4C9D" w:rsidRDefault="00364A46" w:rsidP="00A2218A">
            <w:pPr>
              <w:spacing w:before="120" w:line="276" w:lineRule="auto"/>
              <w:rPr>
                <w:rFonts w:ascii="Arial" w:hAnsi="Arial" w:cs="Arial"/>
              </w:rPr>
            </w:pPr>
            <w:r w:rsidRPr="002E4C9D">
              <w:rPr>
                <w:rFonts w:ascii="Arial" w:hAnsi="Arial" w:cs="Arial"/>
              </w:rPr>
              <w:fldChar w:fldCharType="begin">
                <w:ffData>
                  <w:name w:val="Text1"/>
                  <w:enabled/>
                  <w:calcOnExit w:val="0"/>
                  <w:textInput/>
                </w:ffData>
              </w:fldChar>
            </w:r>
            <w:r w:rsidRPr="002E4C9D">
              <w:rPr>
                <w:rFonts w:ascii="Arial" w:hAnsi="Arial" w:cs="Arial"/>
              </w:rPr>
              <w:instrText xml:space="preserve"> FORMTEXT </w:instrText>
            </w:r>
            <w:r w:rsidRPr="002E4C9D">
              <w:rPr>
                <w:rFonts w:ascii="Arial" w:hAnsi="Arial" w:cs="Arial"/>
              </w:rPr>
            </w:r>
            <w:r w:rsidRPr="002E4C9D">
              <w:rPr>
                <w:rFonts w:ascii="Arial" w:hAnsi="Arial" w:cs="Arial"/>
              </w:rPr>
              <w:fldChar w:fldCharType="separate"/>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rPr>
              <w:fldChar w:fldCharType="end"/>
            </w:r>
          </w:p>
        </w:tc>
      </w:tr>
      <w:tr w:rsidR="00F409A8" w:rsidRPr="002E4C9D" w14:paraId="52CFF8CF" w14:textId="77777777" w:rsidTr="00293F29">
        <w:trPr>
          <w:trHeight w:val="1728"/>
          <w:jc w:val="center"/>
        </w:trPr>
        <w:tc>
          <w:tcPr>
            <w:tcW w:w="3409" w:type="dxa"/>
          </w:tcPr>
          <w:p w14:paraId="384839C8" w14:textId="564BCA3B" w:rsidR="00F409A8" w:rsidRPr="00C9082A" w:rsidRDefault="00F409A8" w:rsidP="00CA3591">
            <w:pPr>
              <w:keepNext/>
              <w:tabs>
                <w:tab w:val="left" w:pos="90"/>
              </w:tabs>
              <w:spacing w:before="60" w:line="276" w:lineRule="auto"/>
              <w:outlineLvl w:val="2"/>
              <w:rPr>
                <w:rFonts w:asciiTheme="minorBidi" w:hAnsiTheme="minorBidi" w:cstheme="minorBidi"/>
                <w:snapToGrid w:val="0"/>
              </w:rPr>
            </w:pPr>
            <w:r w:rsidRPr="00C9082A">
              <w:rPr>
                <w:rFonts w:asciiTheme="minorBidi" w:hAnsiTheme="minorBidi" w:cstheme="minorBidi"/>
                <w:snapToGrid w:val="0"/>
              </w:rPr>
              <w:t xml:space="preserve">Noncreditable foods </w:t>
            </w:r>
            <w:r w:rsidR="00CA3591">
              <w:rPr>
                <w:rFonts w:asciiTheme="minorBidi" w:hAnsiTheme="minorBidi" w:cstheme="minorBidi"/>
                <w:snapToGrid w:val="0"/>
              </w:rPr>
              <w:br/>
            </w:r>
            <w:r w:rsidRPr="00C9082A">
              <w:rPr>
                <w:rFonts w:asciiTheme="minorBidi" w:hAnsiTheme="minorBidi" w:cstheme="minorBidi"/>
                <w:snapToGrid w:val="0"/>
              </w:rPr>
              <w:t>(condiments)</w:t>
            </w:r>
            <w:r w:rsidR="00492EFF" w:rsidRPr="00C9082A">
              <w:rPr>
                <w:rFonts w:asciiTheme="minorBidi" w:hAnsiTheme="minorBidi" w:cstheme="minorBidi"/>
                <w:snapToGrid w:val="0"/>
              </w:rPr>
              <w:t xml:space="preserve"> </w:t>
            </w:r>
            <w:r w:rsidR="002F3C99" w:rsidRPr="00C9082A">
              <w:rPr>
                <w:rFonts w:asciiTheme="minorBidi" w:hAnsiTheme="minorBidi" w:cstheme="minorBidi"/>
                <w:snapToGrid w:val="0"/>
                <w:vertAlign w:val="superscript"/>
              </w:rPr>
              <w:t>10</w:t>
            </w:r>
            <w:r w:rsidR="00CA3591" w:rsidRPr="00CA3591">
              <w:rPr>
                <w:rFonts w:asciiTheme="minorBidi" w:hAnsiTheme="minorBidi" w:cstheme="minorBidi"/>
                <w:snapToGrid w:val="0"/>
              </w:rPr>
              <w:t xml:space="preserve"> </w:t>
            </w:r>
            <w:r w:rsidRPr="00C9082A">
              <w:rPr>
                <w:rFonts w:asciiTheme="minorBidi" w:hAnsiTheme="minorBidi" w:cstheme="minorBidi"/>
                <w:i/>
                <w:snapToGrid w:val="0"/>
              </w:rPr>
              <w:t>Do not credit</w:t>
            </w:r>
          </w:p>
        </w:tc>
        <w:tc>
          <w:tcPr>
            <w:tcW w:w="2328" w:type="dxa"/>
          </w:tcPr>
          <w:p w14:paraId="45DD7417" w14:textId="77777777" w:rsidR="00F409A8" w:rsidRPr="002E4C9D" w:rsidRDefault="00F409A8" w:rsidP="00F409A8">
            <w:pPr>
              <w:spacing w:before="120" w:line="276" w:lineRule="auto"/>
              <w:rPr>
                <w:rFonts w:ascii="Arial" w:hAnsi="Arial" w:cs="Arial"/>
              </w:rPr>
            </w:pPr>
            <w:r w:rsidRPr="002E4C9D">
              <w:rPr>
                <w:rFonts w:ascii="Arial" w:hAnsi="Arial" w:cs="Arial"/>
              </w:rPr>
              <w:fldChar w:fldCharType="begin">
                <w:ffData>
                  <w:name w:val="Text1"/>
                  <w:enabled/>
                  <w:calcOnExit w:val="0"/>
                  <w:textInput/>
                </w:ffData>
              </w:fldChar>
            </w:r>
            <w:r w:rsidRPr="002E4C9D">
              <w:rPr>
                <w:rFonts w:ascii="Arial" w:hAnsi="Arial" w:cs="Arial"/>
              </w:rPr>
              <w:instrText xml:space="preserve"> FORMTEXT </w:instrText>
            </w:r>
            <w:r w:rsidRPr="002E4C9D">
              <w:rPr>
                <w:rFonts w:ascii="Arial" w:hAnsi="Arial" w:cs="Arial"/>
              </w:rPr>
            </w:r>
            <w:r w:rsidRPr="002E4C9D">
              <w:rPr>
                <w:rFonts w:ascii="Arial" w:hAnsi="Arial" w:cs="Arial"/>
              </w:rPr>
              <w:fldChar w:fldCharType="separate"/>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rPr>
              <w:fldChar w:fldCharType="end"/>
            </w:r>
          </w:p>
        </w:tc>
        <w:tc>
          <w:tcPr>
            <w:tcW w:w="2328" w:type="dxa"/>
          </w:tcPr>
          <w:p w14:paraId="5BBB664D" w14:textId="77777777" w:rsidR="00F409A8" w:rsidRPr="002E4C9D" w:rsidRDefault="00F409A8" w:rsidP="00F409A8">
            <w:pPr>
              <w:spacing w:before="120" w:line="276" w:lineRule="auto"/>
              <w:rPr>
                <w:rFonts w:ascii="Arial" w:hAnsi="Arial" w:cs="Arial"/>
              </w:rPr>
            </w:pPr>
            <w:r w:rsidRPr="002E4C9D">
              <w:rPr>
                <w:rFonts w:ascii="Arial" w:hAnsi="Arial" w:cs="Arial"/>
              </w:rPr>
              <w:fldChar w:fldCharType="begin">
                <w:ffData>
                  <w:name w:val="Text1"/>
                  <w:enabled/>
                  <w:calcOnExit w:val="0"/>
                  <w:textInput/>
                </w:ffData>
              </w:fldChar>
            </w:r>
            <w:r w:rsidRPr="002E4C9D">
              <w:rPr>
                <w:rFonts w:ascii="Arial" w:hAnsi="Arial" w:cs="Arial"/>
              </w:rPr>
              <w:instrText xml:space="preserve"> FORMTEXT </w:instrText>
            </w:r>
            <w:r w:rsidRPr="002E4C9D">
              <w:rPr>
                <w:rFonts w:ascii="Arial" w:hAnsi="Arial" w:cs="Arial"/>
              </w:rPr>
            </w:r>
            <w:r w:rsidRPr="002E4C9D">
              <w:rPr>
                <w:rFonts w:ascii="Arial" w:hAnsi="Arial" w:cs="Arial"/>
              </w:rPr>
              <w:fldChar w:fldCharType="separate"/>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rPr>
              <w:fldChar w:fldCharType="end"/>
            </w:r>
          </w:p>
        </w:tc>
        <w:tc>
          <w:tcPr>
            <w:tcW w:w="2328" w:type="dxa"/>
          </w:tcPr>
          <w:p w14:paraId="3F5090E8" w14:textId="77777777" w:rsidR="00F409A8" w:rsidRPr="002E4C9D" w:rsidRDefault="00F409A8" w:rsidP="00F409A8">
            <w:pPr>
              <w:spacing w:before="120" w:line="276" w:lineRule="auto"/>
              <w:rPr>
                <w:rFonts w:ascii="Arial" w:hAnsi="Arial" w:cs="Arial"/>
              </w:rPr>
            </w:pPr>
            <w:r w:rsidRPr="002E4C9D">
              <w:rPr>
                <w:rFonts w:ascii="Arial" w:hAnsi="Arial" w:cs="Arial"/>
              </w:rPr>
              <w:fldChar w:fldCharType="begin">
                <w:ffData>
                  <w:name w:val="Text1"/>
                  <w:enabled/>
                  <w:calcOnExit w:val="0"/>
                  <w:textInput/>
                </w:ffData>
              </w:fldChar>
            </w:r>
            <w:r w:rsidRPr="002E4C9D">
              <w:rPr>
                <w:rFonts w:ascii="Arial" w:hAnsi="Arial" w:cs="Arial"/>
              </w:rPr>
              <w:instrText xml:space="preserve"> FORMTEXT </w:instrText>
            </w:r>
            <w:r w:rsidRPr="002E4C9D">
              <w:rPr>
                <w:rFonts w:ascii="Arial" w:hAnsi="Arial" w:cs="Arial"/>
              </w:rPr>
            </w:r>
            <w:r w:rsidRPr="002E4C9D">
              <w:rPr>
                <w:rFonts w:ascii="Arial" w:hAnsi="Arial" w:cs="Arial"/>
              </w:rPr>
              <w:fldChar w:fldCharType="separate"/>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rPr>
              <w:fldChar w:fldCharType="end"/>
            </w:r>
          </w:p>
        </w:tc>
        <w:tc>
          <w:tcPr>
            <w:tcW w:w="2328" w:type="dxa"/>
          </w:tcPr>
          <w:p w14:paraId="10D3F491" w14:textId="77777777" w:rsidR="00F409A8" w:rsidRPr="002E4C9D" w:rsidRDefault="00F409A8" w:rsidP="00F409A8">
            <w:pPr>
              <w:spacing w:before="120" w:line="276" w:lineRule="auto"/>
              <w:rPr>
                <w:rFonts w:ascii="Arial" w:hAnsi="Arial" w:cs="Arial"/>
              </w:rPr>
            </w:pPr>
            <w:r w:rsidRPr="002E4C9D">
              <w:rPr>
                <w:rFonts w:ascii="Arial" w:hAnsi="Arial" w:cs="Arial"/>
              </w:rPr>
              <w:fldChar w:fldCharType="begin">
                <w:ffData>
                  <w:name w:val="Text1"/>
                  <w:enabled/>
                  <w:calcOnExit w:val="0"/>
                  <w:textInput/>
                </w:ffData>
              </w:fldChar>
            </w:r>
            <w:r w:rsidRPr="002E4C9D">
              <w:rPr>
                <w:rFonts w:ascii="Arial" w:hAnsi="Arial" w:cs="Arial"/>
              </w:rPr>
              <w:instrText xml:space="preserve"> FORMTEXT </w:instrText>
            </w:r>
            <w:r w:rsidRPr="002E4C9D">
              <w:rPr>
                <w:rFonts w:ascii="Arial" w:hAnsi="Arial" w:cs="Arial"/>
              </w:rPr>
            </w:r>
            <w:r w:rsidRPr="002E4C9D">
              <w:rPr>
                <w:rFonts w:ascii="Arial" w:hAnsi="Arial" w:cs="Arial"/>
              </w:rPr>
              <w:fldChar w:fldCharType="separate"/>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rPr>
              <w:fldChar w:fldCharType="end"/>
            </w:r>
          </w:p>
        </w:tc>
        <w:tc>
          <w:tcPr>
            <w:tcW w:w="2328" w:type="dxa"/>
          </w:tcPr>
          <w:p w14:paraId="2E5A21D0" w14:textId="77777777" w:rsidR="00F409A8" w:rsidRPr="002E4C9D" w:rsidRDefault="00F409A8" w:rsidP="00F409A8">
            <w:pPr>
              <w:spacing w:before="120" w:line="276" w:lineRule="auto"/>
              <w:rPr>
                <w:rFonts w:ascii="Arial" w:hAnsi="Arial" w:cs="Arial"/>
              </w:rPr>
            </w:pPr>
            <w:r w:rsidRPr="002E4C9D">
              <w:rPr>
                <w:rFonts w:ascii="Arial" w:hAnsi="Arial" w:cs="Arial"/>
              </w:rPr>
              <w:fldChar w:fldCharType="begin">
                <w:ffData>
                  <w:name w:val="Text1"/>
                  <w:enabled/>
                  <w:calcOnExit w:val="0"/>
                  <w:textInput/>
                </w:ffData>
              </w:fldChar>
            </w:r>
            <w:r w:rsidRPr="002E4C9D">
              <w:rPr>
                <w:rFonts w:ascii="Arial" w:hAnsi="Arial" w:cs="Arial"/>
              </w:rPr>
              <w:instrText xml:space="preserve"> FORMTEXT </w:instrText>
            </w:r>
            <w:r w:rsidRPr="002E4C9D">
              <w:rPr>
                <w:rFonts w:ascii="Arial" w:hAnsi="Arial" w:cs="Arial"/>
              </w:rPr>
            </w:r>
            <w:r w:rsidRPr="002E4C9D">
              <w:rPr>
                <w:rFonts w:ascii="Arial" w:hAnsi="Arial" w:cs="Arial"/>
              </w:rPr>
              <w:fldChar w:fldCharType="separate"/>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noProof/>
              </w:rPr>
              <w:t> </w:t>
            </w:r>
            <w:r w:rsidRPr="002E4C9D">
              <w:rPr>
                <w:rFonts w:ascii="Arial" w:hAnsi="Arial" w:cs="Arial"/>
              </w:rPr>
              <w:fldChar w:fldCharType="end"/>
            </w:r>
          </w:p>
        </w:tc>
      </w:tr>
    </w:tbl>
    <w:p w14:paraId="179088BE" w14:textId="1977B9EF" w:rsidR="009C7A6C" w:rsidRPr="00C9082A" w:rsidRDefault="00CB0CD1" w:rsidP="00C9082A">
      <w:r w:rsidRPr="00C9082A">
        <w:br w:type="page"/>
      </w:r>
    </w:p>
    <w:p w14:paraId="727CF12E" w14:textId="66B03C83" w:rsidR="002E4C9D" w:rsidRPr="00281741" w:rsidRDefault="002E4C9D" w:rsidP="002E4C9D">
      <w:pPr>
        <w:spacing w:before="240"/>
        <w:rPr>
          <w:rFonts w:ascii="Arial" w:hAnsi="Arial" w:cs="Arial"/>
          <w:sz w:val="22"/>
          <w:szCs w:val="22"/>
        </w:rPr>
      </w:pPr>
      <w:r w:rsidRPr="00281741">
        <w:rPr>
          <w:rFonts w:ascii="Arial" w:hAnsi="Arial" w:cs="Arial"/>
          <w:b/>
          <w:sz w:val="22"/>
          <w:szCs w:val="22"/>
        </w:rPr>
        <w:lastRenderedPageBreak/>
        <w:t xml:space="preserve">Menu </w:t>
      </w:r>
      <w:r w:rsidR="00281741" w:rsidRPr="00281741">
        <w:rPr>
          <w:rFonts w:ascii="Arial" w:hAnsi="Arial" w:cs="Arial"/>
          <w:b/>
          <w:sz w:val="22"/>
          <w:szCs w:val="22"/>
        </w:rPr>
        <w:t>Planning Notes</w:t>
      </w:r>
    </w:p>
    <w:p w14:paraId="1BF93706" w14:textId="77777777" w:rsidR="002E4C9D" w:rsidRPr="00281741" w:rsidRDefault="002E4C9D" w:rsidP="00BB5DDD">
      <w:pPr>
        <w:spacing w:before="240"/>
        <w:rPr>
          <w:rFonts w:ascii="Arial" w:hAnsi="Arial" w:cs="Arial"/>
          <w:b/>
          <w:sz w:val="22"/>
          <w:szCs w:val="22"/>
        </w:rPr>
        <w:sectPr w:rsidR="002E4C9D" w:rsidRPr="00281741" w:rsidSect="00293F29">
          <w:headerReference w:type="default" r:id="rId7"/>
          <w:footerReference w:type="default" r:id="rId8"/>
          <w:headerReference w:type="first" r:id="rId9"/>
          <w:footerReference w:type="first" r:id="rId10"/>
          <w:type w:val="continuous"/>
          <w:pgSz w:w="15840" w:h="12240" w:orient="landscape" w:code="1"/>
          <w:pgMar w:top="360" w:right="720" w:bottom="360" w:left="720" w:header="432" w:footer="432" w:gutter="0"/>
          <w:cols w:space="720"/>
          <w:formProt w:val="0"/>
        </w:sectPr>
      </w:pPr>
    </w:p>
    <w:p w14:paraId="2011A748" w14:textId="11C295A4" w:rsidR="002E4C9D" w:rsidRPr="000D461F" w:rsidRDefault="002E4C9D" w:rsidP="00293F29">
      <w:pPr>
        <w:spacing w:before="240" w:line="288" w:lineRule="auto"/>
        <w:ind w:left="216" w:hanging="216"/>
        <w:rPr>
          <w:rFonts w:asciiTheme="minorBidi" w:hAnsiTheme="minorBidi" w:cstheme="minorBidi"/>
          <w:color w:val="0A0A0A"/>
          <w:sz w:val="21"/>
          <w:szCs w:val="21"/>
          <w:lang w:val="en"/>
        </w:rPr>
      </w:pPr>
      <w:bookmarkStart w:id="2" w:name="_Hlk190094071"/>
      <w:bookmarkStart w:id="3" w:name="_Hlk95124442"/>
      <w:r w:rsidRPr="000D461F">
        <w:rPr>
          <w:rFonts w:asciiTheme="minorBidi" w:hAnsiTheme="minorBidi" w:cstheme="minorBidi"/>
          <w:bCs/>
          <w:color w:val="000000"/>
          <w:sz w:val="21"/>
          <w:szCs w:val="21"/>
          <w:vertAlign w:val="superscript"/>
        </w:rPr>
        <w:t>1</w:t>
      </w:r>
      <w:r w:rsidRPr="000D461F">
        <w:rPr>
          <w:rFonts w:asciiTheme="minorBidi" w:hAnsiTheme="minorBidi" w:cstheme="minorBidi"/>
          <w:bCs/>
          <w:color w:val="000000"/>
          <w:sz w:val="21"/>
          <w:szCs w:val="21"/>
        </w:rPr>
        <w:tab/>
      </w:r>
      <w:r w:rsidRPr="000D461F">
        <w:rPr>
          <w:rFonts w:asciiTheme="minorBidi" w:hAnsiTheme="minorBidi" w:cstheme="minorBidi"/>
          <w:sz w:val="21"/>
          <w:szCs w:val="21"/>
        </w:rPr>
        <w:t xml:space="preserve">Meals </w:t>
      </w:r>
      <w:r w:rsidR="002F3C99" w:rsidRPr="000D461F">
        <w:rPr>
          <w:rFonts w:asciiTheme="minorBidi" w:hAnsiTheme="minorBidi" w:cstheme="minorBidi"/>
          <w:sz w:val="21"/>
          <w:szCs w:val="21"/>
        </w:rPr>
        <w:t xml:space="preserve">must include the minimum serving of each </w:t>
      </w:r>
      <w:r w:rsidR="000D461F" w:rsidRPr="000D461F">
        <w:rPr>
          <w:rFonts w:asciiTheme="minorBidi" w:hAnsiTheme="minorBidi" w:cstheme="minorBidi"/>
          <w:sz w:val="21"/>
          <w:szCs w:val="21"/>
        </w:rPr>
        <w:t xml:space="preserve">required </w:t>
      </w:r>
      <w:r w:rsidR="002F3C99" w:rsidRPr="000D461F">
        <w:rPr>
          <w:rFonts w:asciiTheme="minorBidi" w:hAnsiTheme="minorBidi" w:cstheme="minorBidi"/>
          <w:sz w:val="21"/>
          <w:szCs w:val="21"/>
        </w:rPr>
        <w:t xml:space="preserve">meal component. Larger portions may be appropriate to meet older children’s nutritional needs. Use the U.S. Department of Agriculture’s (USDA) </w:t>
      </w:r>
      <w:hyperlink r:id="rId11" w:history="1">
        <w:r w:rsidR="002F3C99" w:rsidRPr="000D461F">
          <w:rPr>
            <w:rStyle w:val="StyleHyperlinkComplexArialComplex11ptLatinItalic"/>
            <w:rFonts w:asciiTheme="minorBidi" w:hAnsiTheme="minorBidi" w:cstheme="minorBidi"/>
            <w:sz w:val="21"/>
            <w:szCs w:val="21"/>
          </w:rPr>
          <w:t>Food Buying Guide for Child Nutrition Programs</w:t>
        </w:r>
      </w:hyperlink>
      <w:r w:rsidR="002F3C99" w:rsidRPr="000D461F">
        <w:rPr>
          <w:rFonts w:asciiTheme="minorBidi" w:hAnsiTheme="minorBidi" w:cstheme="minorBidi"/>
          <w:sz w:val="21"/>
          <w:szCs w:val="21"/>
        </w:rPr>
        <w:t xml:space="preserve"> (FBG)</w:t>
      </w:r>
      <w:r w:rsidR="002F3C99" w:rsidRPr="000D461F">
        <w:rPr>
          <w:rFonts w:asciiTheme="minorBidi" w:hAnsiTheme="minorBidi" w:cstheme="minorBidi"/>
          <w:i/>
          <w:sz w:val="21"/>
          <w:szCs w:val="21"/>
        </w:rPr>
        <w:t xml:space="preserve"> </w:t>
      </w:r>
      <w:r w:rsidR="002F3C99" w:rsidRPr="000D461F">
        <w:rPr>
          <w:rFonts w:asciiTheme="minorBidi" w:hAnsiTheme="minorBidi" w:cstheme="minorBidi"/>
          <w:sz w:val="21"/>
          <w:szCs w:val="21"/>
        </w:rPr>
        <w:t xml:space="preserve">to determine the amount of purchased food that meets the meal pattern requirements. Commercial processed products (e.g., pizza, deli meats, hotdogs, and hummus) cannot </w:t>
      </w:r>
      <w:proofErr w:type="gramStart"/>
      <w:r w:rsidR="002F3C99" w:rsidRPr="000D461F">
        <w:rPr>
          <w:rFonts w:asciiTheme="minorBidi" w:hAnsiTheme="minorBidi" w:cstheme="minorBidi"/>
          <w:sz w:val="21"/>
          <w:szCs w:val="21"/>
        </w:rPr>
        <w:t>credit</w:t>
      </w:r>
      <w:proofErr w:type="gramEnd"/>
      <w:r w:rsidR="002F3C99" w:rsidRPr="000D461F">
        <w:rPr>
          <w:rFonts w:asciiTheme="minorBidi" w:hAnsiTheme="minorBidi" w:cstheme="minorBidi"/>
          <w:sz w:val="21"/>
          <w:szCs w:val="21"/>
        </w:rPr>
        <w:t xml:space="preserve"> without a Child Nutrition (CN) label or product formulation statement (PFS) unless they are listed in the FBG. SFSP sponsors must verify PFS for accuracy prior to purchasing, serving, and claiming the product in reimbursable meals and snacks. For more information, refer to the Connecticut State Department of Education’s (CSDE) resources, </w:t>
      </w:r>
      <w:hyperlink r:id="rId12" w:history="1">
        <w:r w:rsidR="002F3C99" w:rsidRPr="000D461F">
          <w:rPr>
            <w:rStyle w:val="StyleHyperlinkComplexArialComplex11ptLatinItalic"/>
            <w:rFonts w:asciiTheme="minorBidi" w:hAnsiTheme="minorBidi" w:cstheme="minorBidi"/>
            <w:sz w:val="21"/>
            <w:szCs w:val="21"/>
          </w:rPr>
          <w:t>Using Child Nutrition (CN) Labels in the Summer Food Service Program</w:t>
        </w:r>
      </w:hyperlink>
      <w:r w:rsidR="002F3C99" w:rsidRPr="000D461F">
        <w:rPr>
          <w:rFonts w:asciiTheme="minorBidi" w:hAnsiTheme="minorBidi" w:cstheme="minorBidi"/>
          <w:sz w:val="21"/>
          <w:szCs w:val="21"/>
        </w:rPr>
        <w:t xml:space="preserve">, </w:t>
      </w:r>
      <w:hyperlink r:id="rId13" w:history="1">
        <w:r w:rsidR="002F3C99" w:rsidRPr="000D461F">
          <w:rPr>
            <w:rStyle w:val="StyleHyperlinkComplexArialComplex11ptLatinItalic"/>
            <w:rFonts w:asciiTheme="minorBidi" w:hAnsiTheme="minorBidi" w:cstheme="minorBidi"/>
            <w:sz w:val="21"/>
            <w:szCs w:val="21"/>
          </w:rPr>
          <w:t>Using Product Formulation Statements in the Summer Food Service Program</w:t>
        </w:r>
      </w:hyperlink>
      <w:r w:rsidR="002F3C99" w:rsidRPr="000D461F">
        <w:rPr>
          <w:rFonts w:asciiTheme="minorBidi" w:hAnsiTheme="minorBidi" w:cstheme="minorBidi"/>
          <w:sz w:val="21"/>
          <w:szCs w:val="21"/>
        </w:rPr>
        <w:t xml:space="preserve">, and </w:t>
      </w:r>
      <w:hyperlink r:id="rId14" w:history="1">
        <w:r w:rsidR="002F3C99" w:rsidRPr="000D461F">
          <w:rPr>
            <w:rStyle w:val="StyleHyperlinkComplexArialComplex11ptLatinItalic"/>
            <w:rFonts w:asciiTheme="minorBidi" w:hAnsiTheme="minorBidi" w:cstheme="minorBidi"/>
            <w:sz w:val="21"/>
            <w:szCs w:val="21"/>
          </w:rPr>
          <w:t>Accepting Processed Product Documentation in the Summer Food Service Program</w:t>
        </w:r>
      </w:hyperlink>
      <w:r w:rsidR="002F3C99" w:rsidRPr="000D461F">
        <w:rPr>
          <w:rFonts w:asciiTheme="minorBidi" w:hAnsiTheme="minorBidi" w:cstheme="minorBidi"/>
          <w:color w:val="0A0A0A"/>
          <w:sz w:val="21"/>
          <w:szCs w:val="21"/>
        </w:rPr>
        <w:t xml:space="preserve">. Foods made from scratch must have a recipe that documents crediting information. The USDA encourages SFSP sponsors to use standardized recipes because they ensure accurate meal component contributions and document that menus meet the meal pattern requirements. For more information on the required crediting documentation visit the CSDE’s </w:t>
      </w:r>
      <w:hyperlink r:id="rId15" w:history="1">
        <w:r w:rsidR="002F3C99" w:rsidRPr="000D461F">
          <w:rPr>
            <w:rStyle w:val="StyleHyperlinkLatinBodyCSArialComplexBodyCSAri"/>
            <w:sz w:val="21"/>
            <w:szCs w:val="21"/>
          </w:rPr>
          <w:t>Crediting Documentation for the Child Nutrition Programs</w:t>
        </w:r>
      </w:hyperlink>
      <w:r w:rsidR="002F3C99" w:rsidRPr="000D461F">
        <w:rPr>
          <w:rFonts w:asciiTheme="minorBidi" w:hAnsiTheme="minorBidi" w:cstheme="minorBidi"/>
          <w:color w:val="0A0A0A"/>
          <w:sz w:val="21"/>
          <w:szCs w:val="21"/>
        </w:rPr>
        <w:t xml:space="preserve"> webpage.</w:t>
      </w:r>
    </w:p>
    <w:p w14:paraId="4FBDA575" w14:textId="33D9741B" w:rsidR="002F3C99" w:rsidRPr="00C9082A" w:rsidRDefault="002E4C9D" w:rsidP="00293F29">
      <w:pPr>
        <w:spacing w:before="240" w:line="288" w:lineRule="auto"/>
        <w:ind w:left="216" w:hanging="216"/>
        <w:rPr>
          <w:rFonts w:asciiTheme="minorBidi" w:hAnsiTheme="minorBidi" w:cstheme="minorBidi"/>
          <w:sz w:val="21"/>
          <w:szCs w:val="21"/>
        </w:rPr>
      </w:pPr>
      <w:r w:rsidRPr="00C9082A">
        <w:rPr>
          <w:rFonts w:asciiTheme="minorBidi" w:hAnsiTheme="minorBidi" w:cstheme="minorBidi"/>
          <w:bCs/>
          <w:color w:val="000000"/>
          <w:sz w:val="21"/>
          <w:szCs w:val="21"/>
          <w:vertAlign w:val="superscript"/>
        </w:rPr>
        <w:t>2</w:t>
      </w:r>
      <w:r w:rsidRPr="00C9082A">
        <w:rPr>
          <w:rFonts w:asciiTheme="minorBidi" w:hAnsiTheme="minorBidi" w:cstheme="minorBidi"/>
          <w:bCs/>
          <w:color w:val="000000"/>
          <w:sz w:val="21"/>
          <w:szCs w:val="21"/>
        </w:rPr>
        <w:tab/>
      </w:r>
      <w:r w:rsidRPr="00C9082A">
        <w:rPr>
          <w:rFonts w:asciiTheme="minorBidi" w:hAnsiTheme="minorBidi" w:cstheme="minorBidi"/>
          <w:sz w:val="21"/>
          <w:szCs w:val="21"/>
        </w:rPr>
        <w:t xml:space="preserve">Milk </w:t>
      </w:r>
      <w:r w:rsidR="002F3C99" w:rsidRPr="00C9082A">
        <w:rPr>
          <w:rFonts w:asciiTheme="minorBidi" w:hAnsiTheme="minorBidi" w:cstheme="minorBidi"/>
          <w:sz w:val="21"/>
          <w:szCs w:val="21"/>
        </w:rPr>
        <w:t xml:space="preserve">must be pasteurized and meet state and local standards. Allowable types of milk include unflavored or flavored whole milk, reduced-fat milk, low-fat milk, fat-free milk, buttermilk, lactose-reduced milk, and acidophilus milk. The </w:t>
      </w:r>
      <w:hyperlink r:id="rId16" w:history="1">
        <w:r w:rsidR="002F3C99" w:rsidRPr="00C9082A">
          <w:rPr>
            <w:rStyle w:val="Hyperlink"/>
            <w:rFonts w:asciiTheme="minorBidi" w:hAnsiTheme="minorBidi" w:cstheme="minorBidi"/>
            <w:i/>
            <w:iCs/>
            <w:sz w:val="21"/>
            <w:szCs w:val="21"/>
            <w:u w:val="none"/>
          </w:rPr>
          <w:t xml:space="preserve">Dietary Guidelines for Americans </w:t>
        </w:r>
      </w:hyperlink>
      <w:r w:rsidR="002F3C99" w:rsidRPr="00C9082A">
        <w:rPr>
          <w:rFonts w:asciiTheme="minorBidi" w:hAnsiTheme="minorBidi" w:cstheme="minorBidi"/>
          <w:sz w:val="21"/>
          <w:szCs w:val="21"/>
        </w:rPr>
        <w:t>recommends unflavored whole milk for age 1; unflavored low-fat or fat-free milk for ages 2-5; and unflavored or flavored low-fat or fat-free milk for ages 6 and older.</w:t>
      </w:r>
      <w:r w:rsidR="00AC122A">
        <w:rPr>
          <w:rFonts w:asciiTheme="minorBidi" w:hAnsiTheme="minorBidi" w:cstheme="minorBidi"/>
          <w:sz w:val="21"/>
          <w:szCs w:val="21"/>
        </w:rPr>
        <w:t xml:space="preserve"> M</w:t>
      </w:r>
      <w:r w:rsidR="002F3C99" w:rsidRPr="00C9082A">
        <w:rPr>
          <w:rFonts w:asciiTheme="minorBidi" w:hAnsiTheme="minorBidi" w:cstheme="minorBidi"/>
          <w:sz w:val="21"/>
          <w:szCs w:val="21"/>
        </w:rPr>
        <w:t xml:space="preserve">ilk </w:t>
      </w:r>
      <w:r w:rsidR="00C11D72">
        <w:rPr>
          <w:rFonts w:asciiTheme="minorBidi" w:hAnsiTheme="minorBidi" w:cstheme="minorBidi"/>
          <w:sz w:val="21"/>
          <w:szCs w:val="21"/>
        </w:rPr>
        <w:t xml:space="preserve">at breakfast </w:t>
      </w:r>
      <w:r w:rsidR="002F3C99" w:rsidRPr="00C9082A">
        <w:rPr>
          <w:rFonts w:asciiTheme="minorBidi" w:hAnsiTheme="minorBidi" w:cstheme="minorBidi"/>
          <w:sz w:val="21"/>
          <w:szCs w:val="21"/>
        </w:rPr>
        <w:t xml:space="preserve">may be served as a beverage, on cereal, or both. For more information, refer to the CSDE’s resource, </w:t>
      </w:r>
      <w:hyperlink r:id="rId17" w:history="1">
        <w:r w:rsidR="002F3C99" w:rsidRPr="00C9082A">
          <w:rPr>
            <w:rStyle w:val="StyleHyperlinkComplexArialComplex11ptLatinItalic1"/>
            <w:rFonts w:asciiTheme="minorBidi" w:hAnsiTheme="minorBidi" w:cstheme="minorBidi"/>
            <w:sz w:val="21"/>
            <w:szCs w:val="21"/>
          </w:rPr>
          <w:t xml:space="preserve">Requirements for the Milk Component of the Summer Food Service </w:t>
        </w:r>
        <w:r w:rsidR="002F3C99" w:rsidRPr="00C9082A">
          <w:rPr>
            <w:rStyle w:val="StyleHyperlinkComplexArialComplex11ptLatinItalic1"/>
            <w:rFonts w:asciiTheme="minorBidi" w:hAnsiTheme="minorBidi" w:cstheme="minorBidi"/>
            <w:sz w:val="21"/>
            <w:szCs w:val="21"/>
          </w:rPr>
          <w:t>Program Meal Patterns</w:t>
        </w:r>
      </w:hyperlink>
      <w:r w:rsidR="002F3C99" w:rsidRPr="00C9082A">
        <w:rPr>
          <w:rFonts w:asciiTheme="minorBidi" w:hAnsiTheme="minorBidi" w:cstheme="minorBidi"/>
          <w:sz w:val="21"/>
          <w:szCs w:val="21"/>
        </w:rPr>
        <w:t>, and visit the “</w:t>
      </w:r>
      <w:hyperlink r:id="rId18" w:history="1">
        <w:r w:rsidR="002F3C99" w:rsidRPr="00C9082A">
          <w:rPr>
            <w:rStyle w:val="StyleHyperlinkComplexArialComplex11pt"/>
            <w:rFonts w:asciiTheme="minorBidi" w:hAnsiTheme="minorBidi" w:cstheme="minorBidi"/>
            <w:sz w:val="21"/>
            <w:szCs w:val="21"/>
          </w:rPr>
          <w:t>Milk</w:t>
        </w:r>
      </w:hyperlink>
      <w:r w:rsidR="002F3C99" w:rsidRPr="00C9082A">
        <w:rPr>
          <w:rFonts w:asciiTheme="minorBidi" w:hAnsiTheme="minorBidi" w:cstheme="minorBidi"/>
          <w:sz w:val="21"/>
          <w:szCs w:val="21"/>
        </w:rPr>
        <w:t>” section of the CSDE’s Crediting Foods in the Summer Food Service Program webpage.</w:t>
      </w:r>
    </w:p>
    <w:p w14:paraId="336D1734" w14:textId="452D1450" w:rsidR="002F3C99" w:rsidRPr="00C9082A" w:rsidRDefault="002E4C9D" w:rsidP="00293F29">
      <w:pPr>
        <w:spacing w:before="240" w:line="288" w:lineRule="auto"/>
        <w:ind w:left="216" w:hanging="216"/>
        <w:rPr>
          <w:rFonts w:asciiTheme="minorBidi" w:hAnsiTheme="minorBidi" w:cstheme="minorBidi"/>
          <w:sz w:val="21"/>
          <w:szCs w:val="21"/>
        </w:rPr>
      </w:pPr>
      <w:r w:rsidRPr="00C9082A">
        <w:rPr>
          <w:rFonts w:asciiTheme="minorBidi" w:hAnsiTheme="minorBidi" w:cstheme="minorBidi"/>
          <w:sz w:val="21"/>
          <w:szCs w:val="21"/>
          <w:vertAlign w:val="superscript"/>
        </w:rPr>
        <w:t>3</w:t>
      </w:r>
      <w:r w:rsidRPr="00C9082A">
        <w:rPr>
          <w:rFonts w:asciiTheme="minorBidi" w:hAnsiTheme="minorBidi" w:cstheme="minorBidi"/>
          <w:sz w:val="21"/>
          <w:szCs w:val="21"/>
          <w:vertAlign w:val="superscript"/>
        </w:rPr>
        <w:tab/>
      </w:r>
      <w:r w:rsidR="002F3C99" w:rsidRPr="00C9082A">
        <w:rPr>
          <w:rFonts w:asciiTheme="minorBidi" w:hAnsiTheme="minorBidi" w:cstheme="minorBidi"/>
          <w:sz w:val="21"/>
          <w:szCs w:val="21"/>
        </w:rPr>
        <w:t xml:space="preserve">The vegetables/fruits component includes fresh, frozen, and canned vegetables from the five vegetable subgroups (dark green, red/orange, beans, </w:t>
      </w:r>
      <w:proofErr w:type="gramStart"/>
      <w:r w:rsidR="002F3C99" w:rsidRPr="00C9082A">
        <w:rPr>
          <w:rFonts w:asciiTheme="minorBidi" w:hAnsiTheme="minorBidi" w:cstheme="minorBidi"/>
          <w:sz w:val="21"/>
          <w:szCs w:val="21"/>
        </w:rPr>
        <w:t>peas, and</w:t>
      </w:r>
      <w:proofErr w:type="gramEnd"/>
      <w:r w:rsidR="002F3C99" w:rsidRPr="00C9082A">
        <w:rPr>
          <w:rFonts w:asciiTheme="minorBidi" w:hAnsiTheme="minorBidi" w:cstheme="minorBidi"/>
          <w:sz w:val="21"/>
          <w:szCs w:val="21"/>
        </w:rPr>
        <w:t xml:space="preserve"> lentils, starchy, and other); fresh, frozen, dried, and canned fruit (packed in water, full-strength juice, or light syrup); and pasteurized full-strength juice (fruit, vegetable, or combination). A serving of canned fruit may include the juice in which it is packed. A serving of frozen fruit includes </w:t>
      </w:r>
      <w:proofErr w:type="gramStart"/>
      <w:r w:rsidR="002F3C99" w:rsidRPr="00C9082A">
        <w:rPr>
          <w:rFonts w:asciiTheme="minorBidi" w:hAnsiTheme="minorBidi" w:cstheme="minorBidi"/>
          <w:sz w:val="21"/>
          <w:szCs w:val="21"/>
        </w:rPr>
        <w:t>the thawed</w:t>
      </w:r>
      <w:proofErr w:type="gramEnd"/>
      <w:r w:rsidR="002F3C99" w:rsidRPr="00C9082A">
        <w:rPr>
          <w:rFonts w:asciiTheme="minorBidi" w:hAnsiTheme="minorBidi" w:cstheme="minorBidi"/>
          <w:sz w:val="21"/>
          <w:szCs w:val="21"/>
        </w:rPr>
        <w:t xml:space="preserve"> juice. A serving of cooked vegetables must be drained. For more information, refer to the CSDE’s resource, </w:t>
      </w:r>
      <w:hyperlink r:id="rId19" w:history="1">
        <w:r w:rsidR="002F3C99" w:rsidRPr="00C9082A">
          <w:rPr>
            <w:rStyle w:val="StyleHyperlinkComplexArialComplex11ptLatinItalic1"/>
            <w:rFonts w:asciiTheme="minorBidi" w:hAnsiTheme="minorBidi" w:cstheme="minorBidi"/>
            <w:sz w:val="21"/>
            <w:szCs w:val="21"/>
          </w:rPr>
          <w:t>Requirements for the Vegetables/Fruits Component of the Summer Food Service Program Meal Patterns</w:t>
        </w:r>
      </w:hyperlink>
      <w:r w:rsidR="002F3C99" w:rsidRPr="00C9082A">
        <w:rPr>
          <w:rFonts w:asciiTheme="minorBidi" w:hAnsiTheme="minorBidi" w:cstheme="minorBidi"/>
          <w:sz w:val="21"/>
          <w:szCs w:val="21"/>
        </w:rPr>
        <w:t>, and visit the “</w:t>
      </w:r>
      <w:hyperlink r:id="rId20" w:history="1">
        <w:r w:rsidR="002F3C99" w:rsidRPr="00C9082A">
          <w:rPr>
            <w:rStyle w:val="StyleHyperlinkComplexArialComplex11pt"/>
            <w:rFonts w:asciiTheme="minorBidi" w:hAnsiTheme="minorBidi" w:cstheme="minorBidi"/>
            <w:sz w:val="21"/>
            <w:szCs w:val="21"/>
          </w:rPr>
          <w:t>Vegetables and Fruits”</w:t>
        </w:r>
      </w:hyperlink>
      <w:r w:rsidR="002F3C99" w:rsidRPr="00C9082A">
        <w:rPr>
          <w:rFonts w:asciiTheme="minorBidi" w:hAnsiTheme="minorBidi" w:cstheme="minorBidi"/>
          <w:sz w:val="21"/>
          <w:szCs w:val="21"/>
        </w:rPr>
        <w:t xml:space="preserve"> section of the CSDE’s Crediting Foods in the Summer Food Service Program webpage.</w:t>
      </w:r>
    </w:p>
    <w:p w14:paraId="21032B4B" w14:textId="24F43AAE" w:rsidR="00293F29" w:rsidRDefault="002F3C99" w:rsidP="00293F29">
      <w:pPr>
        <w:spacing w:before="240" w:line="288" w:lineRule="auto"/>
        <w:ind w:left="216" w:right="144" w:hanging="216"/>
        <w:rPr>
          <w:rFonts w:asciiTheme="minorBidi" w:hAnsiTheme="minorBidi" w:cstheme="minorBidi"/>
          <w:sz w:val="21"/>
          <w:szCs w:val="21"/>
        </w:rPr>
      </w:pPr>
      <w:r w:rsidRPr="00C9082A">
        <w:rPr>
          <w:rFonts w:asciiTheme="minorBidi" w:hAnsiTheme="minorBidi" w:cstheme="minorBidi"/>
          <w:sz w:val="21"/>
          <w:szCs w:val="21"/>
          <w:vertAlign w:val="superscript"/>
        </w:rPr>
        <w:t>4</w:t>
      </w:r>
      <w:r w:rsidRPr="00C9082A">
        <w:rPr>
          <w:rFonts w:asciiTheme="minorBidi" w:hAnsiTheme="minorBidi" w:cstheme="minorBidi"/>
          <w:sz w:val="21"/>
          <w:szCs w:val="21"/>
        </w:rPr>
        <w:tab/>
        <w:t xml:space="preserve">Juice must be pasteurized 100 percent full-strength. Pureed fruits and vegetables in </w:t>
      </w:r>
      <w:proofErr w:type="gramStart"/>
      <w:r w:rsidRPr="00C9082A">
        <w:rPr>
          <w:rFonts w:asciiTheme="minorBidi" w:hAnsiTheme="minorBidi" w:cstheme="minorBidi"/>
          <w:sz w:val="21"/>
          <w:szCs w:val="21"/>
        </w:rPr>
        <w:t>smoothies</w:t>
      </w:r>
      <w:proofErr w:type="gramEnd"/>
      <w:r w:rsidRPr="00C9082A">
        <w:rPr>
          <w:rFonts w:asciiTheme="minorBidi" w:hAnsiTheme="minorBidi" w:cstheme="minorBidi"/>
          <w:sz w:val="21"/>
          <w:szCs w:val="21"/>
        </w:rPr>
        <w:t xml:space="preserve"> credit as juice. For more information, refer to the CSDE’s resources, </w:t>
      </w:r>
      <w:hyperlink r:id="rId21" w:history="1">
        <w:r w:rsidRPr="00C9082A">
          <w:rPr>
            <w:rStyle w:val="Hyperlink"/>
            <w:rFonts w:asciiTheme="minorBidi" w:hAnsiTheme="minorBidi" w:cstheme="minorBidi"/>
            <w:i/>
            <w:sz w:val="21"/>
            <w:szCs w:val="21"/>
            <w:u w:val="none"/>
          </w:rPr>
          <w:t>Crediting Juice in the Summer Food Service Program</w:t>
        </w:r>
      </w:hyperlink>
      <w:r w:rsidRPr="00C9082A">
        <w:rPr>
          <w:rFonts w:asciiTheme="minorBidi" w:hAnsiTheme="minorBidi" w:cstheme="minorBidi"/>
          <w:sz w:val="21"/>
          <w:szCs w:val="21"/>
        </w:rPr>
        <w:t xml:space="preserve"> and </w:t>
      </w:r>
      <w:hyperlink r:id="rId22" w:history="1">
        <w:r w:rsidRPr="00C9082A">
          <w:rPr>
            <w:rStyle w:val="Hyperlink"/>
            <w:rFonts w:asciiTheme="minorBidi" w:hAnsiTheme="minorBidi" w:cstheme="minorBidi"/>
            <w:i/>
            <w:sz w:val="21"/>
            <w:szCs w:val="21"/>
            <w:u w:val="none"/>
          </w:rPr>
          <w:t>Crediting Smoothies in the Summer Food Service Program</w:t>
        </w:r>
      </w:hyperlink>
      <w:r w:rsidRPr="00C9082A">
        <w:rPr>
          <w:rFonts w:asciiTheme="minorBidi" w:hAnsiTheme="minorBidi" w:cstheme="minorBidi"/>
          <w:sz w:val="21"/>
          <w:szCs w:val="21"/>
        </w:rPr>
        <w:t>.</w:t>
      </w:r>
    </w:p>
    <w:p w14:paraId="5D804FC8" w14:textId="6D710C5D" w:rsidR="002F3C99" w:rsidRPr="00C9082A" w:rsidRDefault="002F3C99" w:rsidP="00293F29">
      <w:pPr>
        <w:spacing w:before="240" w:line="288" w:lineRule="auto"/>
        <w:ind w:left="216" w:right="144" w:hanging="216"/>
        <w:rPr>
          <w:rFonts w:asciiTheme="minorBidi" w:hAnsiTheme="minorBidi" w:cstheme="minorBidi"/>
          <w:sz w:val="21"/>
          <w:szCs w:val="21"/>
        </w:rPr>
      </w:pPr>
      <w:r w:rsidRPr="00C9082A">
        <w:rPr>
          <w:rFonts w:asciiTheme="minorBidi" w:hAnsiTheme="minorBidi" w:cstheme="minorBidi"/>
          <w:sz w:val="21"/>
          <w:szCs w:val="21"/>
          <w:vertAlign w:val="superscript"/>
        </w:rPr>
        <w:t>5</w:t>
      </w:r>
      <w:r w:rsidRPr="00C9082A">
        <w:rPr>
          <w:rFonts w:asciiTheme="minorBidi" w:hAnsiTheme="minorBidi" w:cstheme="minorBidi"/>
          <w:sz w:val="21"/>
          <w:szCs w:val="21"/>
        </w:rPr>
        <w:tab/>
      </w:r>
      <w:r w:rsidRPr="00C9082A">
        <w:rPr>
          <w:rFonts w:asciiTheme="minorBidi" w:hAnsiTheme="minorBidi" w:cstheme="minorBidi"/>
          <w:snapToGrid w:val="0"/>
          <w:sz w:val="21"/>
          <w:szCs w:val="21"/>
        </w:rPr>
        <w:t xml:space="preserve">Grains/breads must be whole grain, enriched, or contain a blend of whole and enriched grains. Bran and germ credit the same as enriched and whole grains. </w:t>
      </w:r>
      <w:r w:rsidRPr="00C9082A">
        <w:rPr>
          <w:rFonts w:asciiTheme="minorBidi" w:hAnsiTheme="minorBidi" w:cstheme="minorBidi"/>
          <w:sz w:val="21"/>
          <w:szCs w:val="21"/>
        </w:rPr>
        <w:t xml:space="preserve">The USDA recommends serving whole grains most often. </w:t>
      </w:r>
      <w:r w:rsidRPr="00C9082A">
        <w:rPr>
          <w:rFonts w:asciiTheme="minorBidi" w:eastAsia="Calibri" w:hAnsiTheme="minorBidi" w:cstheme="minorBidi"/>
          <w:sz w:val="21"/>
          <w:szCs w:val="21"/>
        </w:rPr>
        <w:t xml:space="preserve">For more information, refer to the CSDE’s resources, </w:t>
      </w:r>
      <w:hyperlink r:id="rId23" w:history="1">
        <w:r w:rsidRPr="00C9082A">
          <w:rPr>
            <w:rFonts w:asciiTheme="minorBidi" w:eastAsia="Calibri" w:hAnsiTheme="minorBidi" w:cstheme="minorBidi"/>
            <w:i/>
            <w:color w:val="0000FF"/>
            <w:sz w:val="21"/>
            <w:szCs w:val="21"/>
          </w:rPr>
          <w:t>Crediting Whole Grains in the Summer Food Service Program</w:t>
        </w:r>
      </w:hyperlink>
      <w:r w:rsidRPr="00C9082A">
        <w:rPr>
          <w:rFonts w:asciiTheme="minorBidi" w:eastAsia="Calibri" w:hAnsiTheme="minorBidi" w:cstheme="minorBidi"/>
          <w:i/>
          <w:color w:val="0000FF"/>
          <w:sz w:val="21"/>
          <w:szCs w:val="21"/>
        </w:rPr>
        <w:t xml:space="preserve">, </w:t>
      </w:r>
      <w:hyperlink r:id="rId24" w:history="1">
        <w:r w:rsidRPr="00C9082A">
          <w:rPr>
            <w:rFonts w:asciiTheme="minorBidi" w:eastAsia="Calibri" w:hAnsiTheme="minorBidi" w:cstheme="minorBidi"/>
            <w:i/>
            <w:color w:val="0000FF"/>
            <w:sz w:val="21"/>
            <w:szCs w:val="21"/>
          </w:rPr>
          <w:t>Crediting Enriched Grains in the Summer Food Service Program</w:t>
        </w:r>
      </w:hyperlink>
      <w:r w:rsidRPr="00C9082A">
        <w:rPr>
          <w:rFonts w:asciiTheme="minorBidi" w:hAnsiTheme="minorBidi" w:cstheme="minorBidi"/>
          <w:sz w:val="21"/>
          <w:szCs w:val="21"/>
        </w:rPr>
        <w:t xml:space="preserve">, and </w:t>
      </w:r>
      <w:hyperlink r:id="rId25" w:history="1">
        <w:r w:rsidRPr="00C9082A">
          <w:rPr>
            <w:rStyle w:val="Hyperlink"/>
            <w:rFonts w:asciiTheme="minorBidi" w:hAnsiTheme="minorBidi" w:cstheme="minorBidi"/>
            <w:i/>
            <w:sz w:val="21"/>
            <w:szCs w:val="21"/>
            <w:u w:val="none"/>
          </w:rPr>
          <w:t>Requirements for the Grains/Breads Component of the Summer Food Service Program Meal Patterns</w:t>
        </w:r>
      </w:hyperlink>
      <w:r w:rsidRPr="00C9082A">
        <w:rPr>
          <w:rFonts w:asciiTheme="minorBidi" w:hAnsiTheme="minorBidi" w:cstheme="minorBidi"/>
          <w:sz w:val="21"/>
          <w:szCs w:val="21"/>
        </w:rPr>
        <w:t>, and visit the “</w:t>
      </w:r>
      <w:hyperlink r:id="rId26" w:history="1">
        <w:r w:rsidRPr="00C9082A">
          <w:rPr>
            <w:rStyle w:val="Hyperlink"/>
            <w:rFonts w:asciiTheme="minorBidi" w:hAnsiTheme="minorBidi" w:cstheme="minorBidi"/>
            <w:sz w:val="21"/>
            <w:szCs w:val="21"/>
            <w:u w:val="none"/>
          </w:rPr>
          <w:t>Grains and Breads</w:t>
        </w:r>
      </w:hyperlink>
      <w:r w:rsidRPr="00C9082A">
        <w:rPr>
          <w:rFonts w:asciiTheme="minorBidi" w:hAnsiTheme="minorBidi" w:cstheme="minorBidi"/>
          <w:sz w:val="21"/>
          <w:szCs w:val="21"/>
        </w:rPr>
        <w:t>” section of the CSDE’s Crediting Foods in the Summer Food Service Program webpage. Some commercial grain products require a PFS to credit (</w:t>
      </w:r>
      <w:r w:rsidRPr="00C9082A">
        <w:rPr>
          <w:rFonts w:asciiTheme="minorBidi" w:eastAsia="Calibri" w:hAnsiTheme="minorBidi" w:cstheme="minorBidi"/>
          <w:sz w:val="21"/>
          <w:szCs w:val="21"/>
        </w:rPr>
        <w:t xml:space="preserve">refer to the CSDE’s resource, </w:t>
      </w:r>
      <w:hyperlink r:id="rId27" w:history="1">
        <w:r w:rsidRPr="00C9082A">
          <w:rPr>
            <w:rStyle w:val="Hyperlink"/>
            <w:rFonts w:asciiTheme="minorBidi" w:hAnsiTheme="minorBidi" w:cstheme="minorBidi"/>
            <w:i/>
            <w:iCs/>
            <w:sz w:val="21"/>
            <w:szCs w:val="21"/>
            <w:u w:val="none"/>
          </w:rPr>
          <w:t xml:space="preserve">When </w:t>
        </w:r>
        <w:r w:rsidRPr="00C9082A">
          <w:rPr>
            <w:rStyle w:val="Hyperlink"/>
            <w:rFonts w:asciiTheme="minorBidi" w:hAnsiTheme="minorBidi" w:cstheme="minorBidi"/>
            <w:i/>
            <w:iCs/>
            <w:sz w:val="21"/>
            <w:szCs w:val="21"/>
            <w:u w:val="none"/>
          </w:rPr>
          <w:lastRenderedPageBreak/>
          <w:t>Commercial Grain Products Require a Product Formulation Statement to Credit in the Summer Food Service Program</w:t>
        </w:r>
      </w:hyperlink>
      <w:r w:rsidRPr="00C9082A">
        <w:rPr>
          <w:rFonts w:asciiTheme="minorBidi" w:hAnsiTheme="minorBidi" w:cstheme="minorBidi"/>
          <w:sz w:val="21"/>
          <w:szCs w:val="21"/>
        </w:rPr>
        <w:t xml:space="preserve">). </w:t>
      </w:r>
    </w:p>
    <w:p w14:paraId="1E81911D" w14:textId="56A10826" w:rsidR="002F3C99" w:rsidRPr="00C9082A" w:rsidRDefault="002F3C99" w:rsidP="00293F29">
      <w:pPr>
        <w:spacing w:before="240" w:line="288" w:lineRule="auto"/>
        <w:ind w:left="216" w:right="144" w:hanging="216"/>
        <w:rPr>
          <w:rFonts w:asciiTheme="minorBidi" w:hAnsiTheme="minorBidi" w:cstheme="minorBidi"/>
          <w:sz w:val="21"/>
          <w:szCs w:val="21"/>
        </w:rPr>
      </w:pPr>
      <w:r w:rsidRPr="00C9082A">
        <w:rPr>
          <w:rFonts w:asciiTheme="minorBidi" w:hAnsiTheme="minorBidi" w:cstheme="minorBidi"/>
          <w:sz w:val="21"/>
          <w:szCs w:val="21"/>
          <w:vertAlign w:val="superscript"/>
        </w:rPr>
        <w:t>6</w:t>
      </w:r>
      <w:r w:rsidRPr="00C9082A">
        <w:rPr>
          <w:rFonts w:asciiTheme="minorBidi" w:hAnsiTheme="minorBidi" w:cstheme="minorBidi"/>
          <w:sz w:val="21"/>
          <w:szCs w:val="21"/>
        </w:rPr>
        <w:tab/>
        <w:t xml:space="preserve">Servings of grains/breads must meet the applicable weight (groups </w:t>
      </w:r>
      <w:r w:rsidR="00AC122A">
        <w:rPr>
          <w:rFonts w:asciiTheme="minorBidi" w:hAnsiTheme="minorBidi" w:cstheme="minorBidi"/>
          <w:sz w:val="21"/>
          <w:szCs w:val="21"/>
        </w:rPr>
        <w:br/>
      </w:r>
      <w:r w:rsidRPr="00C9082A">
        <w:rPr>
          <w:rFonts w:asciiTheme="minorBidi" w:hAnsiTheme="minorBidi" w:cstheme="minorBidi"/>
          <w:sz w:val="21"/>
          <w:szCs w:val="21"/>
        </w:rPr>
        <w:t xml:space="preserve">A-G) or volume (groups H-I) in the CSDE’s </w:t>
      </w:r>
      <w:hyperlink r:id="rId28" w:history="1">
        <w:r w:rsidRPr="00C9082A">
          <w:rPr>
            <w:rStyle w:val="Hyperlink"/>
            <w:rFonts w:asciiTheme="minorBidi" w:hAnsiTheme="minorBidi" w:cstheme="minorBidi"/>
            <w:i/>
            <w:sz w:val="21"/>
            <w:szCs w:val="21"/>
            <w:u w:val="none"/>
          </w:rPr>
          <w:t>Serving Sizes for Grains/Breads in the Summer Food Service Program</w:t>
        </w:r>
      </w:hyperlink>
      <w:r w:rsidRPr="00C9082A">
        <w:rPr>
          <w:rStyle w:val="Hyperlink"/>
          <w:rFonts w:asciiTheme="minorBidi" w:hAnsiTheme="minorBidi" w:cstheme="minorBidi"/>
          <w:i/>
          <w:sz w:val="21"/>
          <w:szCs w:val="21"/>
          <w:u w:val="none"/>
        </w:rPr>
        <w:t xml:space="preserve"> </w:t>
      </w:r>
      <w:r w:rsidRPr="00C9082A">
        <w:rPr>
          <w:rFonts w:asciiTheme="minorBidi" w:hAnsiTheme="minorBidi" w:cstheme="minorBidi"/>
          <w:sz w:val="21"/>
          <w:szCs w:val="21"/>
        </w:rPr>
        <w:t xml:space="preserve">or provide the minimum creditable grains per serving. For more information, refer to the CSDE’s resources, </w:t>
      </w:r>
      <w:hyperlink r:id="rId29" w:history="1">
        <w:r w:rsidRPr="00C9082A">
          <w:rPr>
            <w:rStyle w:val="Hyperlink"/>
            <w:rFonts w:asciiTheme="minorBidi" w:hAnsiTheme="minorBidi" w:cstheme="minorBidi"/>
            <w:i/>
            <w:sz w:val="21"/>
            <w:szCs w:val="21"/>
            <w:u w:val="none"/>
          </w:rPr>
          <w:t>Calculation Methods for Grains/Breads Servings in the Summer Food Service Program</w:t>
        </w:r>
      </w:hyperlink>
      <w:r w:rsidRPr="00C9082A">
        <w:rPr>
          <w:rStyle w:val="Hyperlink"/>
          <w:rFonts w:asciiTheme="minorBidi" w:hAnsiTheme="minorBidi" w:cstheme="minorBidi"/>
          <w:i/>
          <w:sz w:val="21"/>
          <w:szCs w:val="21"/>
          <w:u w:val="none"/>
        </w:rPr>
        <w:t xml:space="preserve"> </w:t>
      </w:r>
      <w:r w:rsidRPr="00C9082A">
        <w:rPr>
          <w:rStyle w:val="Hyperlink"/>
          <w:rFonts w:asciiTheme="minorBidi" w:hAnsiTheme="minorBidi" w:cstheme="minorBidi"/>
          <w:iCs/>
          <w:sz w:val="21"/>
          <w:szCs w:val="21"/>
          <w:u w:val="none"/>
        </w:rPr>
        <w:t xml:space="preserve">and </w:t>
      </w:r>
      <w:hyperlink r:id="rId30" w:history="1">
        <w:r w:rsidRPr="00C9082A">
          <w:rPr>
            <w:rStyle w:val="Hyperlink"/>
            <w:rFonts w:asciiTheme="minorBidi" w:hAnsiTheme="minorBidi" w:cstheme="minorBidi"/>
            <w:i/>
            <w:sz w:val="21"/>
            <w:szCs w:val="21"/>
            <w:u w:val="none"/>
          </w:rPr>
          <w:t>When Commercial Grain Products Require a Product Formulation Statement to Credit in the Summer Food Service Program</w:t>
        </w:r>
        <w:r w:rsidRPr="00C9082A">
          <w:rPr>
            <w:rStyle w:val="Hyperlink"/>
            <w:rFonts w:asciiTheme="minorBidi" w:hAnsiTheme="minorBidi" w:cstheme="minorBidi"/>
            <w:sz w:val="21"/>
            <w:szCs w:val="21"/>
            <w:u w:val="none"/>
          </w:rPr>
          <w:t>,</w:t>
        </w:r>
      </w:hyperlink>
      <w:r w:rsidRPr="00C9082A">
        <w:rPr>
          <w:rFonts w:asciiTheme="minorBidi" w:hAnsiTheme="minorBidi" w:cstheme="minorBidi"/>
          <w:sz w:val="21"/>
          <w:szCs w:val="21"/>
        </w:rPr>
        <w:t xml:space="preserve"> and visit the grains/breads “</w:t>
      </w:r>
      <w:hyperlink r:id="rId31" w:anchor="ServingRequirements" w:history="1">
        <w:r w:rsidRPr="00C9082A">
          <w:rPr>
            <w:rStyle w:val="Hyperlink"/>
            <w:rFonts w:asciiTheme="minorBidi" w:hAnsiTheme="minorBidi" w:cstheme="minorBidi"/>
            <w:sz w:val="21"/>
            <w:szCs w:val="21"/>
            <w:u w:val="none"/>
          </w:rPr>
          <w:t>Serving Requirements</w:t>
        </w:r>
      </w:hyperlink>
      <w:r w:rsidRPr="00C9082A">
        <w:rPr>
          <w:rFonts w:asciiTheme="minorBidi" w:hAnsiTheme="minorBidi" w:cstheme="minorBidi"/>
          <w:sz w:val="21"/>
          <w:szCs w:val="21"/>
        </w:rPr>
        <w:t>” section of the CSDE’s Crediting Foods in the Summer Food Service Program webpage.</w:t>
      </w:r>
    </w:p>
    <w:p w14:paraId="4CD6CE21" w14:textId="241082B3" w:rsidR="002F3C99" w:rsidRPr="00AC122A" w:rsidRDefault="002F3C99" w:rsidP="00AC122A">
      <w:pPr>
        <w:tabs>
          <w:tab w:val="left" w:pos="9869"/>
        </w:tabs>
        <w:spacing w:before="240" w:line="288" w:lineRule="auto"/>
        <w:ind w:left="216" w:right="144" w:hanging="216"/>
        <w:rPr>
          <w:rFonts w:asciiTheme="minorBidi" w:eastAsia="Calibri" w:hAnsiTheme="minorBidi" w:cstheme="minorBidi"/>
          <w:sz w:val="21"/>
          <w:szCs w:val="21"/>
        </w:rPr>
      </w:pPr>
      <w:r w:rsidRPr="00C9082A">
        <w:rPr>
          <w:rFonts w:asciiTheme="minorBidi" w:hAnsiTheme="minorBidi" w:cstheme="minorBidi"/>
          <w:sz w:val="21"/>
          <w:szCs w:val="21"/>
          <w:vertAlign w:val="superscript"/>
        </w:rPr>
        <w:t>7</w:t>
      </w:r>
      <w:r w:rsidR="002E4C9D" w:rsidRPr="00AC122A">
        <w:rPr>
          <w:rFonts w:asciiTheme="minorBidi" w:hAnsiTheme="minorBidi" w:cstheme="minorBidi"/>
          <w:sz w:val="21"/>
          <w:szCs w:val="21"/>
        </w:rPr>
        <w:tab/>
      </w:r>
      <w:r w:rsidR="00AC122A" w:rsidRPr="00AC122A">
        <w:rPr>
          <w:rFonts w:asciiTheme="minorBidi" w:hAnsiTheme="minorBidi" w:cstheme="minorBidi"/>
          <w:sz w:val="21"/>
          <w:szCs w:val="21"/>
        </w:rPr>
        <w:t>Only certain</w:t>
      </w:r>
      <w:r w:rsidR="002E4C9D" w:rsidRPr="00AC122A">
        <w:rPr>
          <w:rFonts w:asciiTheme="minorBidi" w:hAnsiTheme="minorBidi" w:cstheme="minorBidi"/>
          <w:sz w:val="21"/>
          <w:szCs w:val="21"/>
        </w:rPr>
        <w:t xml:space="preserve"> grain-based desserts credit at breakfast</w:t>
      </w:r>
      <w:r w:rsidR="00AC122A" w:rsidRPr="00AC122A">
        <w:rPr>
          <w:rFonts w:asciiTheme="minorBidi" w:hAnsiTheme="minorBidi" w:cstheme="minorBidi"/>
          <w:sz w:val="21"/>
          <w:szCs w:val="21"/>
        </w:rPr>
        <w:t xml:space="preserve"> (refer to the</w:t>
      </w:r>
      <w:r w:rsidRPr="00AC122A">
        <w:rPr>
          <w:rFonts w:asciiTheme="minorBidi" w:hAnsiTheme="minorBidi" w:cstheme="minorBidi"/>
          <w:bCs/>
          <w:sz w:val="21"/>
          <w:szCs w:val="21"/>
        </w:rPr>
        <w:t xml:space="preserve"> CSDE’s resource, </w:t>
      </w:r>
      <w:hyperlink r:id="rId32" w:history="1">
        <w:r w:rsidRPr="00AC122A">
          <w:rPr>
            <w:rStyle w:val="Hyperlink"/>
            <w:rFonts w:asciiTheme="minorBidi" w:hAnsiTheme="minorBidi" w:cstheme="minorBidi"/>
            <w:i/>
            <w:sz w:val="21"/>
            <w:szCs w:val="21"/>
            <w:u w:val="none"/>
          </w:rPr>
          <w:t>Serving Sizes for Grains/Breads in the Summer Food Service Program</w:t>
        </w:r>
      </w:hyperlink>
      <w:r w:rsidR="00AC122A" w:rsidRPr="00AC122A">
        <w:rPr>
          <w:rFonts w:asciiTheme="minorBidi" w:hAnsiTheme="minorBidi" w:cstheme="minorBidi"/>
          <w:sz w:val="21"/>
          <w:szCs w:val="21"/>
        </w:rPr>
        <w:t>)</w:t>
      </w:r>
      <w:r w:rsidRPr="00AC122A">
        <w:rPr>
          <w:rFonts w:asciiTheme="minorBidi" w:eastAsia="Calibri" w:hAnsiTheme="minorBidi" w:cstheme="minorBidi"/>
          <w:sz w:val="21"/>
          <w:szCs w:val="21"/>
        </w:rPr>
        <w:t xml:space="preserve">. </w:t>
      </w:r>
      <w:r w:rsidRPr="00AC122A">
        <w:rPr>
          <w:rFonts w:asciiTheme="minorBidi" w:hAnsiTheme="minorBidi" w:cstheme="minorBidi"/>
          <w:bCs/>
          <w:sz w:val="21"/>
          <w:szCs w:val="21"/>
        </w:rPr>
        <w:t xml:space="preserve">Examples include </w:t>
      </w:r>
      <w:r w:rsidR="00AC122A" w:rsidRPr="00AC122A">
        <w:rPr>
          <w:rFonts w:asciiTheme="minorBidi" w:hAnsiTheme="minorBidi" w:cstheme="minorBidi"/>
          <w:sz w:val="21"/>
          <w:szCs w:val="21"/>
        </w:rPr>
        <w:t xml:space="preserve">coffee cakes, cinnamon rolls, doughnuts, cereal bars, granola bars, breakfast bars, sweet rolls, pastries, toaster pastries, and </w:t>
      </w:r>
      <w:r w:rsidR="00AC122A" w:rsidRPr="00AC122A">
        <w:rPr>
          <w:rFonts w:asciiTheme="minorBidi" w:eastAsia="Calibri" w:hAnsiTheme="minorBidi" w:cstheme="minorBidi"/>
          <w:sz w:val="21"/>
          <w:szCs w:val="21"/>
        </w:rPr>
        <w:t>fruit turnovers</w:t>
      </w:r>
      <w:r w:rsidRPr="00AC122A">
        <w:rPr>
          <w:rFonts w:asciiTheme="minorBidi" w:hAnsiTheme="minorBidi" w:cstheme="minorBidi"/>
          <w:snapToGrid w:val="0"/>
          <w:sz w:val="21"/>
          <w:szCs w:val="21"/>
        </w:rPr>
        <w:t xml:space="preserve">. </w:t>
      </w:r>
      <w:bookmarkStart w:id="4" w:name="_Hlk126666959"/>
      <w:r w:rsidR="00AC122A" w:rsidRPr="00AC122A">
        <w:rPr>
          <w:rFonts w:asciiTheme="minorBidi" w:hAnsiTheme="minorBidi" w:cstheme="minorBidi"/>
          <w:sz w:val="21"/>
          <w:szCs w:val="21"/>
        </w:rPr>
        <w:t xml:space="preserve">Sweet crackers (like graham crackers and animal crackers) </w:t>
      </w:r>
      <w:bookmarkEnd w:id="4"/>
      <w:r w:rsidR="00AC122A" w:rsidRPr="00AC122A">
        <w:rPr>
          <w:rFonts w:asciiTheme="minorBidi" w:hAnsiTheme="minorBidi" w:cstheme="minorBidi"/>
          <w:sz w:val="21"/>
          <w:szCs w:val="21"/>
        </w:rPr>
        <w:t xml:space="preserve">are not included in the restrictions for grain-based desserts. </w:t>
      </w:r>
      <w:r w:rsidRPr="00AC122A">
        <w:rPr>
          <w:rFonts w:asciiTheme="minorBidi" w:hAnsiTheme="minorBidi" w:cstheme="minorBidi"/>
          <w:sz w:val="21"/>
          <w:szCs w:val="21"/>
        </w:rPr>
        <w:t>The CSDE recommends limiting all c</w:t>
      </w:r>
      <w:r w:rsidRPr="00AC122A">
        <w:rPr>
          <w:rFonts w:asciiTheme="minorBidi" w:hAnsiTheme="minorBidi" w:cstheme="minorBidi"/>
          <w:snapToGrid w:val="0"/>
          <w:sz w:val="21"/>
          <w:szCs w:val="21"/>
        </w:rPr>
        <w:t xml:space="preserve">reditable grain-based desserts and sweet crackers to no more than </w:t>
      </w:r>
      <w:r w:rsidRPr="00AC122A">
        <w:rPr>
          <w:rFonts w:asciiTheme="minorBidi" w:hAnsiTheme="minorBidi" w:cstheme="minorBidi"/>
          <w:bCs/>
          <w:sz w:val="21"/>
          <w:szCs w:val="21"/>
        </w:rPr>
        <w:t xml:space="preserve">twice per week. </w:t>
      </w:r>
      <w:r w:rsidRPr="00AC122A">
        <w:rPr>
          <w:rFonts w:asciiTheme="minorBidi" w:eastAsia="Calibri" w:hAnsiTheme="minorBidi" w:cstheme="minorBidi"/>
          <w:sz w:val="21"/>
          <w:szCs w:val="21"/>
        </w:rPr>
        <w:t xml:space="preserve">For more information, refer to the CSDE’s </w:t>
      </w:r>
      <w:hyperlink r:id="rId33" w:history="1">
        <w:r w:rsidRPr="00AC122A">
          <w:rPr>
            <w:rStyle w:val="Hyperlink"/>
            <w:rFonts w:asciiTheme="minorBidi" w:eastAsia="Calibri" w:hAnsiTheme="minorBidi" w:cstheme="minorBidi"/>
            <w:i/>
            <w:iCs/>
            <w:sz w:val="21"/>
            <w:szCs w:val="21"/>
            <w:u w:val="none"/>
          </w:rPr>
          <w:t>Crediting Grain-based Desserts in the Summer Food Service Program</w:t>
        </w:r>
      </w:hyperlink>
      <w:r w:rsidRPr="00AC122A">
        <w:rPr>
          <w:rFonts w:asciiTheme="minorBidi" w:eastAsia="Calibri" w:hAnsiTheme="minorBidi" w:cstheme="minorBidi"/>
          <w:sz w:val="21"/>
          <w:szCs w:val="21"/>
        </w:rPr>
        <w:t>.</w:t>
      </w:r>
    </w:p>
    <w:p w14:paraId="58D314A8" w14:textId="2178D210" w:rsidR="002F3C99" w:rsidRDefault="00AC122A" w:rsidP="00AC122A">
      <w:pPr>
        <w:tabs>
          <w:tab w:val="left" w:pos="9869"/>
        </w:tabs>
        <w:spacing w:before="240" w:line="288" w:lineRule="auto"/>
        <w:ind w:left="216" w:right="144" w:hanging="216"/>
        <w:rPr>
          <w:rFonts w:asciiTheme="minorBidi" w:hAnsiTheme="minorBidi" w:cstheme="minorBidi"/>
          <w:i/>
          <w:sz w:val="21"/>
          <w:szCs w:val="21"/>
        </w:rPr>
      </w:pPr>
      <w:r w:rsidRPr="00AC122A">
        <w:rPr>
          <w:rFonts w:asciiTheme="minorBidi" w:eastAsia="Calibri" w:hAnsiTheme="minorBidi" w:cstheme="minorBidi"/>
          <w:sz w:val="21"/>
          <w:szCs w:val="21"/>
        </w:rPr>
        <w:br w:type="column"/>
      </w:r>
      <w:r w:rsidR="002F3C99" w:rsidRPr="00C9082A">
        <w:rPr>
          <w:rFonts w:asciiTheme="minorBidi" w:hAnsiTheme="minorBidi" w:cstheme="minorBidi"/>
          <w:sz w:val="21"/>
          <w:szCs w:val="21"/>
          <w:vertAlign w:val="superscript"/>
        </w:rPr>
        <w:t>8</w:t>
      </w:r>
      <w:r w:rsidR="002F3C99" w:rsidRPr="00C9082A">
        <w:rPr>
          <w:rFonts w:asciiTheme="minorBidi" w:hAnsiTheme="minorBidi" w:cstheme="minorBidi"/>
          <w:sz w:val="21"/>
          <w:szCs w:val="21"/>
        </w:rPr>
        <w:tab/>
        <w:t xml:space="preserve">Cold breakfast cereals and hot cooked breakfast cereals must be whole grain, enriched, or fortified. One serving of cold breakfast cereal must measure ¾ cup or weigh 1 ounce, whichever is less. One serving of hot breakfast cereal must measure ½ cup cooked or weigh 25 grams dry. For more information, refer to the CSDE’s resource, </w:t>
      </w:r>
      <w:hyperlink r:id="rId34" w:history="1">
        <w:r w:rsidR="002F3C99" w:rsidRPr="00C9082A">
          <w:rPr>
            <w:rStyle w:val="Hyperlink"/>
            <w:rFonts w:asciiTheme="minorBidi" w:hAnsiTheme="minorBidi" w:cstheme="minorBidi"/>
            <w:i/>
            <w:sz w:val="21"/>
            <w:szCs w:val="21"/>
            <w:u w:val="none"/>
          </w:rPr>
          <w:t>Crediting Breakfast Cereals in the Summer Food Service Program</w:t>
        </w:r>
      </w:hyperlink>
      <w:r w:rsidR="002F3C99" w:rsidRPr="00C9082A">
        <w:rPr>
          <w:rFonts w:asciiTheme="minorBidi" w:hAnsiTheme="minorBidi" w:cstheme="minorBidi"/>
          <w:i/>
          <w:sz w:val="21"/>
          <w:szCs w:val="21"/>
        </w:rPr>
        <w:t>.</w:t>
      </w:r>
    </w:p>
    <w:p w14:paraId="195D4B56" w14:textId="62F482F4" w:rsidR="002F3C99" w:rsidRPr="00C9082A" w:rsidRDefault="002F3C99" w:rsidP="00293F29">
      <w:pPr>
        <w:tabs>
          <w:tab w:val="left" w:pos="9869"/>
        </w:tabs>
        <w:spacing w:before="240" w:line="288" w:lineRule="auto"/>
        <w:ind w:left="216" w:right="144" w:hanging="216"/>
        <w:rPr>
          <w:rFonts w:asciiTheme="minorBidi" w:hAnsiTheme="minorBidi" w:cstheme="minorBidi"/>
          <w:sz w:val="21"/>
          <w:szCs w:val="21"/>
        </w:rPr>
      </w:pPr>
      <w:r w:rsidRPr="00C9082A">
        <w:rPr>
          <w:rFonts w:asciiTheme="minorBidi" w:hAnsiTheme="minorBidi" w:cstheme="minorBidi"/>
          <w:sz w:val="21"/>
          <w:szCs w:val="21"/>
          <w:vertAlign w:val="superscript"/>
        </w:rPr>
        <w:t>9</w:t>
      </w:r>
      <w:r w:rsidRPr="00C9082A">
        <w:rPr>
          <w:rFonts w:asciiTheme="minorBidi" w:hAnsiTheme="minorBidi" w:cstheme="minorBidi"/>
          <w:sz w:val="21"/>
          <w:szCs w:val="21"/>
        </w:rPr>
        <w:tab/>
        <w:t>Examples of cereal grains include amaranth, barley, brown rice, buckwheat, cornmeal, corn grits, kasha, millet, oats, quinoa, wheat berries, and rolled wheat. One serving of cereal grains must measure ½ cup cooked or weigh 25 grams dry.</w:t>
      </w:r>
    </w:p>
    <w:p w14:paraId="6DFB00B3" w14:textId="331F6637" w:rsidR="00AC122A" w:rsidRDefault="002E4C9D" w:rsidP="00AC122A">
      <w:pPr>
        <w:tabs>
          <w:tab w:val="left" w:pos="9869"/>
        </w:tabs>
        <w:spacing w:before="240" w:line="288" w:lineRule="auto"/>
        <w:ind w:left="216" w:right="144" w:hanging="216"/>
        <w:rPr>
          <w:rFonts w:asciiTheme="minorBidi" w:hAnsiTheme="minorBidi" w:cstheme="minorBidi"/>
          <w:bCs/>
          <w:i/>
          <w:sz w:val="21"/>
          <w:szCs w:val="21"/>
        </w:rPr>
      </w:pPr>
      <w:r w:rsidRPr="00C9082A">
        <w:rPr>
          <w:rFonts w:asciiTheme="minorBidi" w:hAnsiTheme="minorBidi" w:cstheme="minorBidi"/>
          <w:sz w:val="21"/>
          <w:szCs w:val="21"/>
          <w:vertAlign w:val="superscript"/>
        </w:rPr>
        <w:t>9</w:t>
      </w:r>
      <w:r w:rsidRPr="00C9082A">
        <w:rPr>
          <w:rFonts w:asciiTheme="minorBidi" w:hAnsiTheme="minorBidi" w:cstheme="minorBidi"/>
          <w:sz w:val="21"/>
          <w:szCs w:val="21"/>
          <w:vertAlign w:val="superscript"/>
        </w:rPr>
        <w:tab/>
      </w:r>
      <w:r w:rsidRPr="00C9082A">
        <w:rPr>
          <w:rFonts w:asciiTheme="minorBidi" w:hAnsiTheme="minorBidi" w:cstheme="minorBidi"/>
          <w:sz w:val="21"/>
          <w:szCs w:val="21"/>
        </w:rPr>
        <w:t xml:space="preserve">SFSP funds cannot be used to purchase noncreditable foods, except for condiments served with creditable foods. Examples of condiments include </w:t>
      </w:r>
      <w:r w:rsidRPr="00C9082A">
        <w:rPr>
          <w:rFonts w:asciiTheme="minorBidi" w:hAnsiTheme="minorBidi" w:cstheme="minorBidi"/>
          <w:bCs/>
          <w:sz w:val="21"/>
          <w:szCs w:val="21"/>
        </w:rPr>
        <w:t>cream cheese, syrup, jam, ketchup, mustard, and mayonnaise</w:t>
      </w:r>
      <w:r w:rsidRPr="00C9082A">
        <w:rPr>
          <w:rFonts w:asciiTheme="minorBidi" w:hAnsiTheme="minorBidi" w:cstheme="minorBidi"/>
          <w:sz w:val="21"/>
          <w:szCs w:val="21"/>
        </w:rPr>
        <w:t xml:space="preserve">. </w:t>
      </w:r>
      <w:r w:rsidRPr="00C9082A">
        <w:rPr>
          <w:rFonts w:asciiTheme="minorBidi" w:hAnsiTheme="minorBidi" w:cstheme="minorBidi"/>
          <w:bCs/>
          <w:sz w:val="21"/>
          <w:szCs w:val="21"/>
        </w:rPr>
        <w:t xml:space="preserve">For more information, </w:t>
      </w:r>
      <w:r w:rsidRPr="00C9082A">
        <w:rPr>
          <w:rFonts w:asciiTheme="minorBidi" w:hAnsiTheme="minorBidi" w:cstheme="minorBidi"/>
          <w:sz w:val="21"/>
          <w:szCs w:val="21"/>
        </w:rPr>
        <w:t xml:space="preserve">refer to the CSDE’s resource, </w:t>
      </w:r>
      <w:hyperlink r:id="rId35" w:history="1">
        <w:r w:rsidRPr="00C9082A">
          <w:rPr>
            <w:rStyle w:val="Hyperlink"/>
            <w:rFonts w:asciiTheme="minorBidi" w:hAnsiTheme="minorBidi" w:cstheme="minorBidi"/>
            <w:bCs/>
            <w:i/>
            <w:sz w:val="21"/>
            <w:szCs w:val="21"/>
            <w:u w:val="none"/>
          </w:rPr>
          <w:t>Noncreditable Foods in the Summer Food Service Program</w:t>
        </w:r>
      </w:hyperlink>
      <w:r w:rsidRPr="00C9082A">
        <w:rPr>
          <w:rFonts w:asciiTheme="minorBidi" w:hAnsiTheme="minorBidi" w:cstheme="minorBidi"/>
          <w:bCs/>
          <w:i/>
          <w:sz w:val="21"/>
          <w:szCs w:val="21"/>
        </w:rPr>
        <w:t>.</w:t>
      </w:r>
      <w:bookmarkEnd w:id="2"/>
    </w:p>
    <w:p w14:paraId="6FC6324F" w14:textId="77777777" w:rsidR="00293F29" w:rsidRDefault="00293F29" w:rsidP="00293F29">
      <w:pPr>
        <w:tabs>
          <w:tab w:val="left" w:pos="9869"/>
        </w:tabs>
        <w:spacing w:before="120" w:line="288" w:lineRule="auto"/>
        <w:ind w:left="216" w:right="144" w:hanging="216"/>
        <w:rPr>
          <w:rFonts w:asciiTheme="minorBidi" w:hAnsiTheme="minorBidi" w:cstheme="minorBidi"/>
          <w:bCs/>
          <w:i/>
          <w:sz w:val="21"/>
          <w:szCs w:val="21"/>
        </w:rPr>
        <w:sectPr w:rsidR="00293F29" w:rsidSect="00293F29">
          <w:type w:val="continuous"/>
          <w:pgSz w:w="15840" w:h="12240" w:orient="landscape" w:code="1"/>
          <w:pgMar w:top="360" w:right="720" w:bottom="360" w:left="720" w:header="432" w:footer="432" w:gutter="0"/>
          <w:cols w:num="2" w:space="720"/>
        </w:sectPr>
      </w:pPr>
    </w:p>
    <w:p w14:paraId="0C771806" w14:textId="4D614F45" w:rsidR="00293F29" w:rsidRDefault="00293F29" w:rsidP="00293F29">
      <w:pPr>
        <w:tabs>
          <w:tab w:val="left" w:pos="9869"/>
        </w:tabs>
        <w:spacing w:before="120" w:line="288" w:lineRule="auto"/>
        <w:ind w:left="216" w:right="144" w:hanging="216"/>
        <w:rPr>
          <w:rFonts w:asciiTheme="minorBidi" w:hAnsiTheme="minorBidi" w:cstheme="minorBidi"/>
          <w:bCs/>
          <w:i/>
          <w:sz w:val="21"/>
          <w:szCs w:val="21"/>
        </w:rPr>
      </w:pPr>
      <w:r>
        <w:rPr>
          <w:rFonts w:asciiTheme="minorBidi" w:hAnsiTheme="minorBidi" w:cstheme="minorBidi"/>
          <w:bCs/>
          <w:i/>
          <w:sz w:val="21"/>
          <w:szCs w:val="21"/>
        </w:rPr>
        <w:br w:type="page"/>
      </w:r>
    </w:p>
    <w:p w14:paraId="652F936B" w14:textId="055F046B" w:rsidR="00C9082A" w:rsidRPr="00293F29" w:rsidRDefault="00C9082A" w:rsidP="00B1562B">
      <w:pPr>
        <w:widowControl w:val="0"/>
        <w:pBdr>
          <w:top w:val="single" w:sz="4" w:space="12" w:color="006600"/>
          <w:left w:val="single" w:sz="4" w:space="14" w:color="006600"/>
          <w:bottom w:val="single" w:sz="4" w:space="12" w:color="006600"/>
          <w:right w:val="single" w:sz="4" w:space="14" w:color="006600"/>
        </w:pBdr>
        <w:shd w:val="clear" w:color="auto" w:fill="F4F7ED"/>
        <w:autoSpaceDE w:val="0"/>
        <w:autoSpaceDN w:val="0"/>
        <w:adjustRightInd w:val="0"/>
        <w:spacing w:line="288" w:lineRule="auto"/>
        <w:ind w:left="900" w:right="1008"/>
        <w:rPr>
          <w:rFonts w:asciiTheme="minorBidi" w:hAnsiTheme="minorBidi" w:cstheme="minorBidi"/>
          <w:color w:val="0000FF"/>
          <w:sz w:val="21"/>
          <w:szCs w:val="21"/>
        </w:rPr>
      </w:pPr>
      <w:bookmarkStart w:id="5" w:name="_Hlk164578086"/>
      <w:bookmarkStart w:id="6" w:name="_Hlk160716021"/>
      <w:bookmarkEnd w:id="3"/>
      <w:r w:rsidRPr="00293F29">
        <w:rPr>
          <w:rFonts w:asciiTheme="minorBidi" w:hAnsiTheme="minorBidi" w:cstheme="minorBidi"/>
          <w:sz w:val="21"/>
          <w:szCs w:val="21"/>
        </w:rPr>
        <w:lastRenderedPageBreak/>
        <w:t xml:space="preserve">For more information, visit the </w:t>
      </w:r>
      <w:bookmarkStart w:id="7" w:name="_Hlk160702727"/>
      <w:bookmarkStart w:id="8" w:name="_Hlk160702929"/>
      <w:r w:rsidRPr="00293F29">
        <w:rPr>
          <w:rStyle w:val="StyleComplexArialComplex11pt"/>
          <w:rFonts w:asciiTheme="minorBidi" w:hAnsiTheme="minorBidi" w:cstheme="minorBidi"/>
          <w:sz w:val="21"/>
          <w:szCs w:val="21"/>
        </w:rPr>
        <w:t>“</w:t>
      </w:r>
      <w:hyperlink r:id="rId36" w:history="1">
        <w:r w:rsidRPr="00293F29">
          <w:rPr>
            <w:rStyle w:val="StyleHyperlinkComplexArialComplex11pt1"/>
            <w:rFonts w:asciiTheme="minorBidi" w:hAnsiTheme="minorBidi" w:cstheme="minorBidi"/>
            <w:sz w:val="21"/>
            <w:szCs w:val="21"/>
          </w:rPr>
          <w:t>Meal Patterns</w:t>
        </w:r>
      </w:hyperlink>
      <w:r w:rsidRPr="00293F29">
        <w:rPr>
          <w:rStyle w:val="StyleHyperlinkComplexArialComplex11pt1"/>
          <w:rFonts w:asciiTheme="minorBidi" w:hAnsiTheme="minorBidi" w:cstheme="minorBidi"/>
          <w:sz w:val="21"/>
          <w:szCs w:val="21"/>
        </w:rPr>
        <w:t>”</w:t>
      </w:r>
      <w:r w:rsidRPr="00293F29">
        <w:rPr>
          <w:rStyle w:val="StyleComplexArialComplex11pt"/>
          <w:rFonts w:asciiTheme="minorBidi" w:hAnsiTheme="minorBidi" w:cstheme="minorBidi"/>
          <w:sz w:val="21"/>
          <w:szCs w:val="21"/>
        </w:rPr>
        <w:t xml:space="preserve"> </w:t>
      </w:r>
      <w:bookmarkEnd w:id="7"/>
      <w:bookmarkEnd w:id="8"/>
      <w:r w:rsidRPr="00293F29">
        <w:rPr>
          <w:rStyle w:val="StyleComplexArialComplex11pt"/>
          <w:rFonts w:asciiTheme="minorBidi" w:hAnsiTheme="minorBidi" w:cstheme="minorBidi"/>
          <w:sz w:val="21"/>
          <w:szCs w:val="21"/>
        </w:rPr>
        <w:t>section</w:t>
      </w:r>
      <w:r w:rsidRPr="00293F29">
        <w:rPr>
          <w:rFonts w:asciiTheme="minorBidi" w:hAnsiTheme="minorBidi" w:cstheme="minorBidi"/>
          <w:sz w:val="21"/>
          <w:szCs w:val="21"/>
        </w:rPr>
        <w:t xml:space="preserve"> of the CSDE’s </w:t>
      </w:r>
      <w:hyperlink r:id="rId37" w:anchor="MealPatterns" w:history="1">
        <w:r w:rsidRPr="00293F29">
          <w:rPr>
            <w:rStyle w:val="StyleHyperlinkComplexArial105pt"/>
            <w:rFonts w:asciiTheme="minorBidi" w:hAnsiTheme="minorBidi" w:cstheme="minorBidi"/>
            <w:sz w:val="21"/>
          </w:rPr>
          <w:t>SFSP</w:t>
        </w:r>
      </w:hyperlink>
      <w:r w:rsidRPr="00293F29">
        <w:rPr>
          <w:rFonts w:asciiTheme="minorBidi" w:hAnsiTheme="minorBidi" w:cstheme="minorBidi"/>
          <w:sz w:val="21"/>
          <w:szCs w:val="21"/>
        </w:rPr>
        <w:t xml:space="preserve"> website and the CSDE’s </w:t>
      </w:r>
      <w:hyperlink r:id="rId38" w:history="1">
        <w:r w:rsidRPr="00293F29">
          <w:rPr>
            <w:rStyle w:val="StyleHyperlinkComplexArial105pt"/>
            <w:rFonts w:asciiTheme="minorBidi" w:hAnsiTheme="minorBidi" w:cstheme="minorBidi"/>
            <w:sz w:val="21"/>
          </w:rPr>
          <w:t>Crediting Foods in School Nutrition Programs</w:t>
        </w:r>
      </w:hyperlink>
      <w:r w:rsidRPr="00293F29">
        <w:rPr>
          <w:rFonts w:asciiTheme="minorBidi" w:hAnsiTheme="minorBidi" w:cstheme="minorBidi"/>
          <w:sz w:val="21"/>
          <w:szCs w:val="21"/>
        </w:rPr>
        <w:t xml:space="preserve"> website or</w:t>
      </w:r>
      <w:r w:rsidRPr="00293F29">
        <w:rPr>
          <w:rFonts w:asciiTheme="minorBidi" w:hAnsiTheme="minorBidi" w:cstheme="minorBidi"/>
          <w:bCs/>
          <w:sz w:val="21"/>
          <w:szCs w:val="21"/>
        </w:rPr>
        <w:t xml:space="preserve"> contact the </w:t>
      </w:r>
      <w:hyperlink r:id="rId39" w:history="1">
        <w:r w:rsidRPr="00293F29">
          <w:rPr>
            <w:rStyle w:val="StyleHyperlinkComplexArial105pt"/>
            <w:rFonts w:asciiTheme="minorBidi" w:hAnsiTheme="minorBidi" w:cstheme="minorBidi"/>
            <w:sz w:val="21"/>
          </w:rPr>
          <w:t>Summer Meals staff</w:t>
        </w:r>
      </w:hyperlink>
      <w:r w:rsidRPr="00293F29">
        <w:rPr>
          <w:rFonts w:asciiTheme="minorBidi" w:hAnsiTheme="minorBidi" w:cstheme="minorBidi"/>
          <w:sz w:val="21"/>
          <w:szCs w:val="21"/>
        </w:rPr>
        <w:t xml:space="preserve"> at the Connecticut State Department of Education, Bureau of Child Nutrition Programs, 450 Columbus Boulevard, Suite 504, Hartford, CT 06103-1841</w:t>
      </w:r>
      <w:r w:rsidRPr="00293F29">
        <w:rPr>
          <w:rFonts w:asciiTheme="minorBidi" w:hAnsiTheme="minorBidi" w:cstheme="minorBidi"/>
          <w:bCs/>
          <w:sz w:val="21"/>
          <w:szCs w:val="21"/>
        </w:rPr>
        <w:t>.</w:t>
      </w:r>
      <w:r w:rsidRPr="00293F29">
        <w:rPr>
          <w:rFonts w:asciiTheme="minorBidi" w:hAnsiTheme="minorBidi" w:cstheme="minorBidi"/>
          <w:sz w:val="21"/>
          <w:szCs w:val="21"/>
        </w:rPr>
        <w:t xml:space="preserve">This document is available at </w:t>
      </w:r>
      <w:hyperlink r:id="rId40" w:history="1">
        <w:r w:rsidRPr="00293F29">
          <w:rPr>
            <w:rStyle w:val="Hyperlink"/>
            <w:rFonts w:asciiTheme="minorBidi" w:hAnsiTheme="minorBidi" w:cstheme="minorBidi"/>
            <w:sz w:val="21"/>
            <w:szCs w:val="21"/>
            <w:u w:val="none"/>
          </w:rPr>
          <w:t>https://portal.ct.gov/-/media/</w:t>
        </w:r>
        <w:r w:rsidR="00293F29" w:rsidRPr="00293F29">
          <w:rPr>
            <w:rStyle w:val="Hyperlink"/>
            <w:rFonts w:asciiTheme="minorBidi" w:hAnsiTheme="minorBidi" w:cstheme="minorBidi"/>
            <w:sz w:val="21"/>
            <w:szCs w:val="21"/>
            <w:u w:val="none"/>
          </w:rPr>
          <w:t>‌</w:t>
        </w:r>
        <w:r w:rsidRPr="00293F29">
          <w:rPr>
            <w:rStyle w:val="Hyperlink"/>
            <w:rFonts w:asciiTheme="minorBidi" w:hAnsiTheme="minorBidi" w:cstheme="minorBidi"/>
            <w:sz w:val="21"/>
            <w:szCs w:val="21"/>
            <w:u w:val="none"/>
          </w:rPr>
          <w:t>sde/nutrition/sfsp/mealpattern/menu_form_sfsp_breakfast.docx</w:t>
        </w:r>
      </w:hyperlink>
      <w:r w:rsidRPr="00293F29">
        <w:rPr>
          <w:rFonts w:asciiTheme="minorBidi" w:hAnsiTheme="minorBidi" w:cstheme="minorBidi"/>
          <w:sz w:val="21"/>
          <w:szCs w:val="21"/>
        </w:rPr>
        <w:t>.</w:t>
      </w:r>
    </w:p>
    <w:p w14:paraId="449A70FA" w14:textId="77777777" w:rsidR="002E4C9D" w:rsidRPr="00D06D24" w:rsidRDefault="002E4C9D" w:rsidP="008F5BEB">
      <w:pPr>
        <w:spacing w:line="288" w:lineRule="auto"/>
        <w:rPr>
          <w:rFonts w:ascii="Arial" w:hAnsi="Arial" w:cs="Arial"/>
          <w:sz w:val="22"/>
          <w:szCs w:val="22"/>
        </w:rPr>
      </w:pPr>
      <w:bookmarkStart w:id="9" w:name="_Hlk164352340"/>
      <w:bookmarkEnd w:id="5"/>
    </w:p>
    <w:p w14:paraId="3DA49454" w14:textId="77777777" w:rsidR="002E4C9D" w:rsidRDefault="002E4C9D" w:rsidP="008F5BEB">
      <w:pPr>
        <w:shd w:val="clear" w:color="auto" w:fill="FFFFFF"/>
        <w:spacing w:line="288" w:lineRule="auto"/>
        <w:rPr>
          <w:rFonts w:ascii="Arial" w:hAnsi="Arial" w:cs="Arial"/>
          <w:color w:val="1B1B1B"/>
          <w:sz w:val="19"/>
          <w:szCs w:val="19"/>
        </w:rPr>
        <w:sectPr w:rsidR="002E4C9D" w:rsidSect="002E4C9D">
          <w:type w:val="continuous"/>
          <w:pgSz w:w="15840" w:h="12240" w:orient="landscape" w:code="1"/>
          <w:pgMar w:top="360" w:right="576" w:bottom="360" w:left="576" w:header="432" w:footer="432" w:gutter="0"/>
          <w:cols w:space="720"/>
        </w:sectPr>
      </w:pPr>
      <w:bookmarkStart w:id="10" w:name="_Hlk165801459"/>
      <w:bookmarkStart w:id="11" w:name="_Hlk164836432"/>
      <w:bookmarkEnd w:id="9"/>
    </w:p>
    <w:p w14:paraId="4D812812" w14:textId="77777777" w:rsidR="002E4C9D" w:rsidRPr="00293F29" w:rsidRDefault="002E4C9D" w:rsidP="002E4C9D">
      <w:pPr>
        <w:shd w:val="clear" w:color="auto" w:fill="FFFFFF"/>
        <w:spacing w:line="288" w:lineRule="auto"/>
        <w:rPr>
          <w:rFonts w:asciiTheme="minorBidi" w:hAnsiTheme="minorBidi" w:cstheme="minorBidi"/>
          <w:color w:val="1B1B1B"/>
        </w:rPr>
      </w:pPr>
      <w:r w:rsidRPr="00293F29">
        <w:rPr>
          <w:rFonts w:asciiTheme="minorBidi" w:hAnsiTheme="minorBidi" w:cstheme="minorBidi"/>
          <w:color w:val="1B1B1B"/>
        </w:rPr>
        <w:t xml:space="preserve">In accordance with federal civil rights law and U.S. Department of Agriculture (USDA) civil rights regulations and policies, this institution is prohibited from discriminating </w:t>
      </w:r>
      <w:proofErr w:type="gramStart"/>
      <w:r w:rsidRPr="00293F29">
        <w:rPr>
          <w:rFonts w:asciiTheme="minorBidi" w:hAnsiTheme="minorBidi" w:cstheme="minorBidi"/>
          <w:color w:val="1B1B1B"/>
        </w:rPr>
        <w:t>on the basis of</w:t>
      </w:r>
      <w:proofErr w:type="gramEnd"/>
      <w:r w:rsidRPr="00293F29">
        <w:rPr>
          <w:rFonts w:asciiTheme="minorBidi" w:hAnsiTheme="minorBidi" w:cstheme="minorBidi"/>
          <w:color w:val="1B1B1B"/>
        </w:rPr>
        <w:t xml:space="preserve"> race, color, national origin, sex (including gender identity and sexual orientation), disability, age, or reprisal or retaliation for prior civil rights activity.</w:t>
      </w:r>
    </w:p>
    <w:p w14:paraId="4A6E4AF0" w14:textId="77777777" w:rsidR="002E4C9D" w:rsidRPr="00293F29" w:rsidRDefault="002E4C9D" w:rsidP="00C9082A">
      <w:pPr>
        <w:shd w:val="clear" w:color="auto" w:fill="FFFFFF"/>
        <w:spacing w:before="240" w:line="288" w:lineRule="auto"/>
        <w:rPr>
          <w:rFonts w:asciiTheme="minorBidi" w:hAnsiTheme="minorBidi" w:cstheme="minorBidi"/>
          <w:color w:val="1B1B1B"/>
        </w:rPr>
      </w:pPr>
      <w:r w:rsidRPr="00293F29">
        <w:rPr>
          <w:rFonts w:asciiTheme="minorBidi" w:hAnsiTheme="minorBidi" w:cstheme="minorBidi"/>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DED2682" w14:textId="77777777" w:rsidR="002E4C9D" w:rsidRPr="00293F29" w:rsidRDefault="002E4C9D" w:rsidP="00C9082A">
      <w:pPr>
        <w:shd w:val="clear" w:color="auto" w:fill="FFFFFF"/>
        <w:spacing w:before="240" w:after="120" w:line="288" w:lineRule="auto"/>
        <w:rPr>
          <w:rFonts w:asciiTheme="minorBidi" w:hAnsiTheme="minorBidi" w:cstheme="minorBidi"/>
          <w:color w:val="1B1B1B"/>
        </w:rPr>
      </w:pPr>
      <w:r w:rsidRPr="00293F29">
        <w:rPr>
          <w:rFonts w:asciiTheme="minorBidi" w:hAnsiTheme="minorBidi" w:cstheme="minorBidi"/>
          <w:color w:val="1B1B1B"/>
        </w:rPr>
        <w:t xml:space="preserve">To file a program discrimination complaint, a Complainant should complete a Form AD-3027, USDA Program Discrimination Complaint Form which can be obtained online at: </w:t>
      </w:r>
      <w:hyperlink r:id="rId41" w:history="1">
        <w:r w:rsidRPr="00293F29">
          <w:rPr>
            <w:rFonts w:asciiTheme="minorBidi" w:hAnsiTheme="minorBidi" w:cstheme="minorBidi"/>
            <w:color w:val="0000FF"/>
          </w:rPr>
          <w:t>https://www.usda.gov/sites/default/files/documents/ad-3027.pdf</w:t>
        </w:r>
      </w:hyperlink>
      <w:r w:rsidRPr="00293F29">
        <w:rPr>
          <w:rFonts w:asciiTheme="minorBidi" w:hAnsiTheme="minorBidi" w:cstheme="minorBidi"/>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DEB2577" w14:textId="77777777" w:rsidR="002E4C9D" w:rsidRPr="00293F29" w:rsidRDefault="002E4C9D" w:rsidP="002E4C9D">
      <w:pPr>
        <w:numPr>
          <w:ilvl w:val="0"/>
          <w:numId w:val="18"/>
        </w:numPr>
        <w:shd w:val="clear" w:color="auto" w:fill="FFFFFF"/>
        <w:spacing w:line="288" w:lineRule="auto"/>
        <w:rPr>
          <w:rFonts w:asciiTheme="minorBidi" w:hAnsiTheme="minorBidi" w:cstheme="minorBidi"/>
          <w:color w:val="1B1B1B"/>
        </w:rPr>
      </w:pPr>
      <w:r w:rsidRPr="00293F29">
        <w:rPr>
          <w:rFonts w:asciiTheme="minorBidi" w:hAnsiTheme="minorBidi" w:cstheme="minorBidi"/>
          <w:color w:val="1B1B1B"/>
        </w:rPr>
        <w:t>mail: U.S. Department of Agriculture</w:t>
      </w:r>
      <w:r w:rsidRPr="00293F29">
        <w:rPr>
          <w:rFonts w:asciiTheme="minorBidi" w:hAnsiTheme="minorBidi" w:cstheme="minorBidi"/>
          <w:color w:val="1B1B1B"/>
        </w:rPr>
        <w:br/>
        <w:t>Office of the Assistant Secretary for Civil Rights</w:t>
      </w:r>
      <w:r w:rsidRPr="00293F29">
        <w:rPr>
          <w:rFonts w:asciiTheme="minorBidi" w:hAnsiTheme="minorBidi" w:cstheme="minorBidi"/>
          <w:color w:val="1B1B1B"/>
        </w:rPr>
        <w:br/>
        <w:t>1400 Independence Avenue, SW</w:t>
      </w:r>
      <w:r w:rsidRPr="00293F29">
        <w:rPr>
          <w:rFonts w:asciiTheme="minorBidi" w:hAnsiTheme="minorBidi" w:cstheme="minorBidi"/>
          <w:color w:val="1B1B1B"/>
        </w:rPr>
        <w:br/>
        <w:t>Washington, D.C. 20250-9410; or</w:t>
      </w:r>
    </w:p>
    <w:p w14:paraId="610910B5" w14:textId="2781BBF7" w:rsidR="002E4C9D" w:rsidRPr="00293F29" w:rsidRDefault="00C9082A" w:rsidP="002E4C9D">
      <w:pPr>
        <w:numPr>
          <w:ilvl w:val="0"/>
          <w:numId w:val="18"/>
        </w:numPr>
        <w:shd w:val="clear" w:color="auto" w:fill="FFFFFF"/>
        <w:spacing w:line="288" w:lineRule="auto"/>
        <w:rPr>
          <w:rFonts w:asciiTheme="minorBidi" w:hAnsiTheme="minorBidi" w:cstheme="minorBidi"/>
          <w:color w:val="1B1B1B"/>
        </w:rPr>
      </w:pPr>
      <w:r w:rsidRPr="00293F29">
        <w:rPr>
          <w:rFonts w:asciiTheme="minorBidi" w:eastAsia="Calibri" w:hAnsiTheme="minorBidi" w:cstheme="minorBidi"/>
          <w:noProof/>
        </w:rPr>
        <w:drawing>
          <wp:anchor distT="0" distB="0" distL="114300" distR="114300" simplePos="0" relativeHeight="251659264" behindDoc="0" locked="0" layoutInCell="1" allowOverlap="1" wp14:anchorId="5A424EA3" wp14:editId="6873CCF8">
            <wp:simplePos x="0" y="0"/>
            <wp:positionH relativeFrom="column">
              <wp:posOffset>7067550</wp:posOffset>
            </wp:positionH>
            <wp:positionV relativeFrom="paragraph">
              <wp:posOffset>260985</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002E4C9D" w:rsidRPr="00293F29">
        <w:rPr>
          <w:rFonts w:asciiTheme="minorBidi" w:hAnsiTheme="minorBidi" w:cstheme="minorBidi"/>
          <w:color w:val="1B1B1B"/>
        </w:rPr>
        <w:t>fax: (833) 256-1665 or (202) 690-7442; or</w:t>
      </w:r>
    </w:p>
    <w:p w14:paraId="33D2DEB9" w14:textId="0A4EEA14" w:rsidR="002E4C9D" w:rsidRPr="00293F29" w:rsidRDefault="002E4C9D" w:rsidP="002E4C9D">
      <w:pPr>
        <w:numPr>
          <w:ilvl w:val="0"/>
          <w:numId w:val="18"/>
        </w:numPr>
        <w:shd w:val="clear" w:color="auto" w:fill="FFFFFF"/>
        <w:spacing w:line="288" w:lineRule="auto"/>
        <w:rPr>
          <w:rFonts w:asciiTheme="minorBidi" w:hAnsiTheme="minorBidi" w:cstheme="minorBidi"/>
          <w:color w:val="1B1B1B"/>
        </w:rPr>
      </w:pPr>
      <w:r w:rsidRPr="00293F29">
        <w:rPr>
          <w:rFonts w:asciiTheme="minorBidi" w:hAnsiTheme="minorBidi" w:cstheme="minorBidi"/>
          <w:color w:val="1B1B1B"/>
        </w:rPr>
        <w:t>email:</w:t>
      </w:r>
      <w:r w:rsidRPr="00293F29">
        <w:rPr>
          <w:rFonts w:asciiTheme="minorBidi" w:hAnsiTheme="minorBidi" w:cstheme="minorBidi"/>
          <w:b/>
          <w:bCs/>
          <w:color w:val="1B1B1B"/>
        </w:rPr>
        <w:t xml:space="preserve"> </w:t>
      </w:r>
      <w:hyperlink r:id="rId43" w:history="1">
        <w:r w:rsidRPr="00293F29">
          <w:rPr>
            <w:rFonts w:asciiTheme="minorBidi" w:hAnsiTheme="minorBidi" w:cstheme="minorBidi"/>
            <w:color w:val="0000FF"/>
          </w:rPr>
          <w:t>program.intake@usda.gov</w:t>
        </w:r>
      </w:hyperlink>
    </w:p>
    <w:p w14:paraId="7F22B262" w14:textId="43B62135" w:rsidR="002E4C9D" w:rsidRPr="00293F29" w:rsidRDefault="002E4C9D" w:rsidP="00C9082A">
      <w:pPr>
        <w:spacing w:before="240" w:line="288" w:lineRule="auto"/>
        <w:rPr>
          <w:rFonts w:asciiTheme="minorBidi" w:hAnsiTheme="minorBidi" w:cstheme="minorBidi"/>
          <w:color w:val="1B1B1B"/>
        </w:rPr>
      </w:pPr>
      <w:r w:rsidRPr="00293F29">
        <w:rPr>
          <w:rFonts w:asciiTheme="minorBidi" w:hAnsiTheme="minorBidi" w:cstheme="minorBidi"/>
          <w:color w:val="1B1B1B"/>
        </w:rPr>
        <w:t>This institution is an equal opportunity provider.</w:t>
      </w:r>
    </w:p>
    <w:p w14:paraId="3A93A5C3" w14:textId="6BDD653D" w:rsidR="00EB6792" w:rsidRPr="00293F29" w:rsidRDefault="002E4C9D" w:rsidP="00685749">
      <w:pPr>
        <w:tabs>
          <w:tab w:val="left" w:pos="5834"/>
        </w:tabs>
        <w:spacing w:after="120" w:line="288" w:lineRule="auto"/>
        <w:ind w:left="115"/>
        <w:rPr>
          <w:rFonts w:asciiTheme="minorBidi" w:hAnsiTheme="minorBidi" w:cstheme="minorBidi"/>
          <w:color w:val="0000FF"/>
        </w:rPr>
      </w:pPr>
      <w:r w:rsidRPr="00293F29">
        <w:rPr>
          <w:rFonts w:asciiTheme="minorBidi" w:hAnsiTheme="minorBidi" w:cstheme="minorBidi"/>
        </w:rPr>
        <w:br w:type="column"/>
      </w:r>
      <w:r w:rsidRPr="00293F29">
        <w:rPr>
          <w:rFonts w:asciiTheme="minorBidi" w:hAnsiTheme="minorBidi" w:cstheme="minorBidi"/>
        </w:rPr>
        <w:t xml:space="preserve">The Connecticut State Department of Education is committed to a policy of equal opportunity/affirmative action for all qualified </w:t>
      </w:r>
      <w:proofErr w:type="gramStart"/>
      <w:r w:rsidRPr="00293F29">
        <w:rPr>
          <w:rFonts w:asciiTheme="minorBidi" w:hAnsiTheme="minorBidi" w:cstheme="minorBidi"/>
        </w:rPr>
        <w:t>persons</w:t>
      </w:r>
      <w:proofErr w:type="gramEnd"/>
      <w:r w:rsidRPr="00293F29">
        <w:rPr>
          <w:rFonts w:asciiTheme="minorBidi" w:hAnsiTheme="minorBidi" w:cstheme="minorBidi"/>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44" w:history="1">
        <w:r w:rsidRPr="00293F29">
          <w:rPr>
            <w:rFonts w:asciiTheme="minorBidi" w:hAnsiTheme="minorBidi" w:cstheme="minorBidi"/>
            <w:color w:val="0000FF"/>
          </w:rPr>
          <w:t>louis.todisco@ct.gov</w:t>
        </w:r>
      </w:hyperlink>
      <w:bookmarkEnd w:id="10"/>
      <w:r w:rsidRPr="00293F29">
        <w:rPr>
          <w:rFonts w:asciiTheme="minorBidi" w:hAnsiTheme="minorBidi" w:cstheme="minorBidi"/>
          <w:color w:val="0000FF"/>
        </w:rPr>
        <w:t>.</w:t>
      </w:r>
      <w:bookmarkEnd w:id="6"/>
      <w:bookmarkEnd w:id="11"/>
    </w:p>
    <w:sectPr w:rsidR="00EB6792" w:rsidRPr="00293F29" w:rsidSect="00293F29">
      <w:type w:val="continuous"/>
      <w:pgSz w:w="15840" w:h="12240" w:orient="landscape" w:code="1"/>
      <w:pgMar w:top="360" w:right="720" w:bottom="360" w:left="720" w:header="432" w:footer="432" w:gutter="0"/>
      <w:cols w:num="2" w:space="720" w:equalWidth="0">
        <w:col w:w="8640" w:space="720"/>
        <w:col w:w="50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AFFED" w14:textId="77777777" w:rsidR="00AA4DDB" w:rsidRDefault="00AA4DDB" w:rsidP="00D72CB5">
      <w:r>
        <w:separator/>
      </w:r>
    </w:p>
  </w:endnote>
  <w:endnote w:type="continuationSeparator" w:id="0">
    <w:p w14:paraId="17C8C3B0" w14:textId="77777777" w:rsidR="00AA4DDB" w:rsidRDefault="00AA4DDB" w:rsidP="00D7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5618" w14:textId="36FB44A5" w:rsidR="00EB5B22" w:rsidRPr="002F3C99" w:rsidRDefault="00ED0C10" w:rsidP="00ED0C10">
    <w:pPr>
      <w:tabs>
        <w:tab w:val="right" w:pos="8640"/>
      </w:tabs>
      <w:jc w:val="center"/>
      <w:rPr>
        <w:rFonts w:asciiTheme="minorBidi" w:hAnsiTheme="minorBidi" w:cstheme="minorBidi"/>
        <w:sz w:val="18"/>
        <w:szCs w:val="18"/>
      </w:rPr>
    </w:pPr>
    <w:r w:rsidRPr="002F3C99">
      <w:rPr>
        <w:rFonts w:asciiTheme="minorBidi" w:hAnsiTheme="minorBidi" w:cstheme="minorBidi"/>
        <w:sz w:val="18"/>
        <w:szCs w:val="18"/>
      </w:rPr>
      <w:t xml:space="preserve">Connecticut State Department of Education </w:t>
    </w:r>
    <w:r w:rsidRPr="002F3C99">
      <w:rPr>
        <w:rFonts w:asciiTheme="minorBidi" w:hAnsiTheme="minorBidi" w:cstheme="minorBidi"/>
        <w:sz w:val="18"/>
        <w:szCs w:val="18"/>
      </w:rPr>
      <w:sym w:font="Symbol" w:char="F0B7"/>
    </w:r>
    <w:r w:rsidRPr="002F3C99">
      <w:rPr>
        <w:rFonts w:asciiTheme="minorBidi" w:hAnsiTheme="minorBidi" w:cstheme="minorBidi"/>
        <w:sz w:val="18"/>
        <w:szCs w:val="18"/>
      </w:rPr>
      <w:t xml:space="preserve"> Revised </w:t>
    </w:r>
    <w:r w:rsidR="00502B28">
      <w:rPr>
        <w:rFonts w:asciiTheme="minorBidi" w:hAnsiTheme="minorBidi" w:cstheme="minorBidi"/>
        <w:sz w:val="18"/>
        <w:szCs w:val="18"/>
      </w:rPr>
      <w:t>March</w:t>
    </w:r>
    <w:r w:rsidR="00502B28" w:rsidRPr="002F3C99">
      <w:rPr>
        <w:rFonts w:asciiTheme="minorBidi" w:hAnsiTheme="minorBidi" w:cstheme="minorBidi"/>
        <w:sz w:val="18"/>
        <w:szCs w:val="18"/>
      </w:rPr>
      <w:t xml:space="preserve"> </w:t>
    </w:r>
    <w:r w:rsidR="002F3C99" w:rsidRPr="002F3C99">
      <w:rPr>
        <w:rFonts w:asciiTheme="minorBidi" w:hAnsiTheme="minorBidi" w:cstheme="minorBidi"/>
        <w:sz w:val="18"/>
        <w:szCs w:val="18"/>
      </w:rPr>
      <w:t>2025</w:t>
    </w:r>
    <w:r w:rsidRPr="002F3C99">
      <w:rPr>
        <w:rFonts w:asciiTheme="minorBidi" w:hAnsiTheme="minorBidi" w:cstheme="minorBidi"/>
        <w:sz w:val="18"/>
        <w:szCs w:val="18"/>
      </w:rPr>
      <w:t xml:space="preserve"> </w:t>
    </w:r>
    <w:r w:rsidRPr="002F3C99">
      <w:rPr>
        <w:rFonts w:asciiTheme="minorBidi" w:hAnsiTheme="minorBidi" w:cstheme="minorBidi"/>
        <w:sz w:val="18"/>
        <w:szCs w:val="18"/>
      </w:rPr>
      <w:sym w:font="Symbol" w:char="F0B7"/>
    </w:r>
    <w:r w:rsidRPr="002F3C99">
      <w:rPr>
        <w:rFonts w:asciiTheme="minorBidi" w:hAnsiTheme="minorBidi" w:cstheme="minorBidi"/>
        <w:sz w:val="18"/>
        <w:szCs w:val="18"/>
      </w:rPr>
      <w:t xml:space="preserve"> Page </w:t>
    </w:r>
    <w:r w:rsidRPr="002F3C99">
      <w:rPr>
        <w:rFonts w:asciiTheme="minorBidi" w:hAnsiTheme="minorBidi" w:cstheme="minorBidi"/>
        <w:bCs/>
        <w:sz w:val="18"/>
        <w:szCs w:val="18"/>
      </w:rPr>
      <w:fldChar w:fldCharType="begin"/>
    </w:r>
    <w:r w:rsidRPr="002F3C99">
      <w:rPr>
        <w:rFonts w:asciiTheme="minorBidi" w:hAnsiTheme="minorBidi" w:cstheme="minorBidi"/>
        <w:bCs/>
        <w:sz w:val="18"/>
        <w:szCs w:val="18"/>
      </w:rPr>
      <w:instrText xml:space="preserve"> PAGE </w:instrText>
    </w:r>
    <w:r w:rsidRPr="002F3C99">
      <w:rPr>
        <w:rFonts w:asciiTheme="minorBidi" w:hAnsiTheme="minorBidi" w:cstheme="minorBidi"/>
        <w:bCs/>
        <w:sz w:val="18"/>
        <w:szCs w:val="18"/>
      </w:rPr>
      <w:fldChar w:fldCharType="separate"/>
    </w:r>
    <w:r w:rsidRPr="002F3C99">
      <w:rPr>
        <w:rFonts w:asciiTheme="minorBidi" w:hAnsiTheme="minorBidi" w:cstheme="minorBidi"/>
        <w:bCs/>
        <w:sz w:val="18"/>
        <w:szCs w:val="18"/>
      </w:rPr>
      <w:t>1</w:t>
    </w:r>
    <w:r w:rsidRPr="002F3C99">
      <w:rPr>
        <w:rFonts w:asciiTheme="minorBidi" w:hAnsiTheme="minorBidi" w:cstheme="minorBidi"/>
        <w:bCs/>
        <w:sz w:val="18"/>
        <w:szCs w:val="18"/>
      </w:rPr>
      <w:fldChar w:fldCharType="end"/>
    </w:r>
    <w:r w:rsidRPr="002F3C99">
      <w:rPr>
        <w:rFonts w:asciiTheme="minorBidi" w:hAnsiTheme="minorBidi" w:cstheme="minorBidi"/>
        <w:sz w:val="18"/>
        <w:szCs w:val="18"/>
      </w:rPr>
      <w:t xml:space="preserve"> of </w:t>
    </w:r>
    <w:r w:rsidRPr="002F3C99">
      <w:rPr>
        <w:rFonts w:asciiTheme="minorBidi" w:hAnsiTheme="minorBidi" w:cstheme="minorBidi"/>
        <w:bCs/>
        <w:sz w:val="18"/>
        <w:szCs w:val="18"/>
      </w:rPr>
      <w:fldChar w:fldCharType="begin"/>
    </w:r>
    <w:r w:rsidRPr="002F3C99">
      <w:rPr>
        <w:rFonts w:asciiTheme="minorBidi" w:hAnsiTheme="minorBidi" w:cstheme="minorBidi"/>
        <w:bCs/>
        <w:sz w:val="18"/>
        <w:szCs w:val="18"/>
      </w:rPr>
      <w:instrText xml:space="preserve"> NUMPAGES  </w:instrText>
    </w:r>
    <w:r w:rsidRPr="002F3C99">
      <w:rPr>
        <w:rFonts w:asciiTheme="minorBidi" w:hAnsiTheme="minorBidi" w:cstheme="minorBidi"/>
        <w:bCs/>
        <w:sz w:val="18"/>
        <w:szCs w:val="18"/>
      </w:rPr>
      <w:fldChar w:fldCharType="separate"/>
    </w:r>
    <w:r w:rsidRPr="002F3C99">
      <w:rPr>
        <w:rFonts w:asciiTheme="minorBidi" w:hAnsiTheme="minorBidi" w:cstheme="minorBidi"/>
        <w:bCs/>
        <w:sz w:val="18"/>
        <w:szCs w:val="18"/>
      </w:rPr>
      <w:t>3</w:t>
    </w:r>
    <w:r w:rsidRPr="002F3C99">
      <w:rPr>
        <w:rFonts w:asciiTheme="minorBidi" w:hAnsiTheme="minorBidi" w:cstheme="minorBidi"/>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1A90" w14:textId="4C566AF7" w:rsidR="00EE7328" w:rsidRPr="00ED0C10" w:rsidRDefault="00EB6792" w:rsidP="00EB6792">
    <w:pPr>
      <w:tabs>
        <w:tab w:val="right" w:pos="8640"/>
      </w:tabs>
      <w:jc w:val="center"/>
      <w:rPr>
        <w:rFonts w:ascii="Arial" w:hAnsi="Arial" w:cs="Arial"/>
        <w:sz w:val="17"/>
        <w:szCs w:val="17"/>
      </w:rPr>
    </w:pPr>
    <w:r w:rsidRPr="00ED0C10">
      <w:rPr>
        <w:rFonts w:ascii="Arial" w:hAnsi="Arial" w:cs="Arial"/>
        <w:sz w:val="17"/>
        <w:szCs w:val="17"/>
      </w:rPr>
      <w:t xml:space="preserve">Connecticut State Department of Education </w:t>
    </w:r>
    <w:r w:rsidRPr="00ED0C10">
      <w:rPr>
        <w:rFonts w:ascii="Arial" w:hAnsi="Arial" w:cs="Arial"/>
        <w:sz w:val="17"/>
        <w:szCs w:val="17"/>
      </w:rPr>
      <w:sym w:font="Symbol" w:char="F0B7"/>
    </w:r>
    <w:r w:rsidRPr="00ED0C10">
      <w:rPr>
        <w:rFonts w:ascii="Arial" w:hAnsi="Arial" w:cs="Arial"/>
        <w:sz w:val="17"/>
        <w:szCs w:val="17"/>
      </w:rPr>
      <w:t xml:space="preserve"> </w:t>
    </w:r>
    <w:r w:rsidR="0095777E" w:rsidRPr="00ED0C10">
      <w:rPr>
        <w:rFonts w:ascii="Arial" w:hAnsi="Arial" w:cs="Arial"/>
        <w:sz w:val="17"/>
        <w:szCs w:val="17"/>
      </w:rPr>
      <w:t xml:space="preserve">Revised </w:t>
    </w:r>
    <w:r w:rsidR="002E4C9D">
      <w:rPr>
        <w:rFonts w:ascii="Arial" w:hAnsi="Arial" w:cs="Arial"/>
        <w:sz w:val="17"/>
        <w:szCs w:val="17"/>
      </w:rPr>
      <w:t>May</w:t>
    </w:r>
    <w:r w:rsidR="005F6B4B" w:rsidRPr="00ED0C10">
      <w:rPr>
        <w:rFonts w:ascii="Arial" w:hAnsi="Arial" w:cs="Arial"/>
        <w:sz w:val="17"/>
        <w:szCs w:val="17"/>
      </w:rPr>
      <w:t xml:space="preserve"> 2024 </w:t>
    </w:r>
    <w:r w:rsidRPr="00ED0C10">
      <w:rPr>
        <w:rFonts w:ascii="Arial" w:hAnsi="Arial" w:cs="Arial"/>
        <w:sz w:val="17"/>
        <w:szCs w:val="17"/>
      </w:rPr>
      <w:sym w:font="Symbol" w:char="F0B7"/>
    </w:r>
    <w:r w:rsidRPr="00ED0C10">
      <w:rPr>
        <w:rFonts w:ascii="Arial" w:hAnsi="Arial" w:cs="Arial"/>
        <w:sz w:val="17"/>
        <w:szCs w:val="17"/>
      </w:rPr>
      <w:t xml:space="preserve"> Page </w:t>
    </w:r>
    <w:r w:rsidRPr="00ED0C10">
      <w:rPr>
        <w:rFonts w:ascii="Arial" w:hAnsi="Arial" w:cs="Arial"/>
        <w:bCs/>
        <w:sz w:val="17"/>
        <w:szCs w:val="17"/>
      </w:rPr>
      <w:fldChar w:fldCharType="begin"/>
    </w:r>
    <w:r w:rsidRPr="00ED0C10">
      <w:rPr>
        <w:rFonts w:ascii="Arial" w:hAnsi="Arial" w:cs="Arial"/>
        <w:bCs/>
        <w:sz w:val="17"/>
        <w:szCs w:val="17"/>
      </w:rPr>
      <w:instrText xml:space="preserve"> PAGE </w:instrText>
    </w:r>
    <w:r w:rsidRPr="00ED0C10">
      <w:rPr>
        <w:rFonts w:ascii="Arial" w:hAnsi="Arial" w:cs="Arial"/>
        <w:bCs/>
        <w:sz w:val="17"/>
        <w:szCs w:val="17"/>
      </w:rPr>
      <w:fldChar w:fldCharType="separate"/>
    </w:r>
    <w:r w:rsidR="0011705F" w:rsidRPr="00ED0C10">
      <w:rPr>
        <w:rFonts w:ascii="Arial" w:hAnsi="Arial" w:cs="Arial"/>
        <w:bCs/>
        <w:noProof/>
        <w:sz w:val="17"/>
        <w:szCs w:val="17"/>
      </w:rPr>
      <w:t>1</w:t>
    </w:r>
    <w:r w:rsidRPr="00ED0C10">
      <w:rPr>
        <w:rFonts w:ascii="Arial" w:hAnsi="Arial" w:cs="Arial"/>
        <w:bCs/>
        <w:sz w:val="17"/>
        <w:szCs w:val="17"/>
      </w:rPr>
      <w:fldChar w:fldCharType="end"/>
    </w:r>
    <w:r w:rsidRPr="00ED0C10">
      <w:rPr>
        <w:rFonts w:ascii="Arial" w:hAnsi="Arial" w:cs="Arial"/>
        <w:sz w:val="17"/>
        <w:szCs w:val="17"/>
      </w:rPr>
      <w:t xml:space="preserve"> of </w:t>
    </w:r>
    <w:r w:rsidRPr="00ED0C10">
      <w:rPr>
        <w:rFonts w:ascii="Arial" w:hAnsi="Arial" w:cs="Arial"/>
        <w:bCs/>
        <w:sz w:val="17"/>
        <w:szCs w:val="17"/>
      </w:rPr>
      <w:fldChar w:fldCharType="begin"/>
    </w:r>
    <w:r w:rsidRPr="00ED0C10">
      <w:rPr>
        <w:rFonts w:ascii="Arial" w:hAnsi="Arial" w:cs="Arial"/>
        <w:bCs/>
        <w:sz w:val="17"/>
        <w:szCs w:val="17"/>
      </w:rPr>
      <w:instrText xml:space="preserve"> NUMPAGES  </w:instrText>
    </w:r>
    <w:r w:rsidRPr="00ED0C10">
      <w:rPr>
        <w:rFonts w:ascii="Arial" w:hAnsi="Arial" w:cs="Arial"/>
        <w:bCs/>
        <w:sz w:val="17"/>
        <w:szCs w:val="17"/>
      </w:rPr>
      <w:fldChar w:fldCharType="separate"/>
    </w:r>
    <w:r w:rsidR="0011705F" w:rsidRPr="00ED0C10">
      <w:rPr>
        <w:rFonts w:ascii="Arial" w:hAnsi="Arial" w:cs="Arial"/>
        <w:bCs/>
        <w:noProof/>
        <w:sz w:val="17"/>
        <w:szCs w:val="17"/>
      </w:rPr>
      <w:t>3</w:t>
    </w:r>
    <w:r w:rsidRPr="00ED0C10">
      <w:rPr>
        <w:rFonts w:ascii="Arial" w:hAnsi="Arial" w:cs="Arial"/>
        <w:bCs/>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3B48" w14:textId="77777777" w:rsidR="00AA4DDB" w:rsidRDefault="00AA4DDB" w:rsidP="00D72CB5">
      <w:r>
        <w:separator/>
      </w:r>
    </w:p>
  </w:footnote>
  <w:footnote w:type="continuationSeparator" w:id="0">
    <w:p w14:paraId="03D31E36" w14:textId="77777777" w:rsidR="00AA4DDB" w:rsidRDefault="00AA4DDB" w:rsidP="00D72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4F3C" w14:textId="4BBB74C8" w:rsidR="002F3C99" w:rsidRPr="008F42FF" w:rsidRDefault="002F3C99" w:rsidP="002F3C99">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jc w:val="center"/>
      <w:rPr>
        <w:rFonts w:asciiTheme="minorBidi" w:hAnsiTheme="minorBidi" w:cstheme="minorBidi"/>
        <w:b/>
        <w:bCs/>
        <w:color w:val="FFFFFF" w:themeColor="background1"/>
        <w:sz w:val="28"/>
        <w:szCs w:val="28"/>
      </w:rPr>
    </w:pPr>
    <w:r w:rsidRPr="002F3C99">
      <w:rPr>
        <w:rFonts w:asciiTheme="minorBidi" w:hAnsiTheme="minorBidi" w:cstheme="minorBidi"/>
        <w:b/>
        <w:bCs/>
        <w:color w:val="FFFFFF" w:themeColor="background1"/>
        <w:sz w:val="28"/>
        <w:szCs w:val="28"/>
      </w:rPr>
      <w:t xml:space="preserve">Breakfast Menu Form for the </w:t>
    </w:r>
    <w:r w:rsidRPr="008F42FF">
      <w:rPr>
        <w:rFonts w:asciiTheme="minorBidi" w:hAnsiTheme="minorBidi" w:cstheme="minorBidi"/>
        <w:b/>
        <w:bCs/>
        <w:color w:val="FFFFFF" w:themeColor="background1"/>
        <w:sz w:val="28"/>
        <w:szCs w:val="28"/>
      </w:rPr>
      <w:t xml:space="preserve">Summer Food Service Program </w:t>
    </w:r>
    <w:r>
      <w:rPr>
        <w:rFonts w:asciiTheme="minorBidi" w:hAnsiTheme="minorBidi" w:cstheme="minorBidi"/>
        <w:b/>
        <w:bCs/>
        <w:color w:val="FFFFFF" w:themeColor="background1"/>
        <w:sz w:val="28"/>
        <w:szCs w:val="28"/>
      </w:rPr>
      <w:t>(SFSP)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A6C6" w14:textId="77777777" w:rsidR="002374F5" w:rsidRPr="00A2218A" w:rsidRDefault="002374F5" w:rsidP="002374F5">
    <w:pPr>
      <w:pStyle w:val="Header"/>
      <w:shd w:val="clear" w:color="auto" w:fill="006600"/>
      <w:jc w:val="center"/>
      <w:rPr>
        <w:rFonts w:ascii="Arial Narrow" w:hAnsi="Arial Narrow"/>
        <w:b/>
        <w:color w:val="FFFFFF" w:themeColor="background1"/>
        <w:sz w:val="6"/>
        <w:szCs w:val="6"/>
      </w:rPr>
    </w:pPr>
  </w:p>
  <w:p w14:paraId="356AB5B9" w14:textId="77777777" w:rsidR="00662DA3" w:rsidRPr="00ED0C10" w:rsidRDefault="008F133F" w:rsidP="00662DA3">
    <w:pPr>
      <w:pStyle w:val="Header"/>
      <w:shd w:val="clear" w:color="auto" w:fill="006600"/>
      <w:jc w:val="center"/>
      <w:rPr>
        <w:rFonts w:ascii="Arial" w:hAnsi="Arial" w:cs="Arial"/>
        <w:b/>
        <w:color w:val="FFFFFF" w:themeColor="background1"/>
        <w:sz w:val="28"/>
        <w:szCs w:val="28"/>
      </w:rPr>
    </w:pPr>
    <w:r w:rsidRPr="00ED0C10">
      <w:rPr>
        <w:rFonts w:ascii="Arial" w:hAnsi="Arial" w:cs="Arial"/>
        <w:b/>
        <w:color w:val="FFFFFF" w:themeColor="background1"/>
        <w:sz w:val="28"/>
        <w:szCs w:val="28"/>
      </w:rPr>
      <w:t>Breakfast</w:t>
    </w:r>
    <w:r w:rsidR="000A0870" w:rsidRPr="00ED0C10">
      <w:rPr>
        <w:rFonts w:ascii="Arial" w:hAnsi="Arial" w:cs="Arial"/>
        <w:b/>
        <w:color w:val="FFFFFF" w:themeColor="background1"/>
        <w:sz w:val="28"/>
        <w:szCs w:val="28"/>
      </w:rPr>
      <w:t xml:space="preserve"> Menu Form for the </w:t>
    </w:r>
    <w:r w:rsidR="00E11FF1" w:rsidRPr="00ED0C10">
      <w:rPr>
        <w:rFonts w:ascii="Arial" w:hAnsi="Arial" w:cs="Arial"/>
        <w:b/>
        <w:color w:val="FFFFFF" w:themeColor="background1"/>
        <w:sz w:val="28"/>
        <w:szCs w:val="28"/>
      </w:rPr>
      <w:t xml:space="preserve">Summer Food Service Program (SFSP) </w:t>
    </w:r>
  </w:p>
  <w:p w14:paraId="59CA5219" w14:textId="77777777" w:rsidR="009B0318" w:rsidRPr="00A2218A" w:rsidRDefault="009B0318" w:rsidP="002374F5">
    <w:pPr>
      <w:pStyle w:val="Header"/>
      <w:shd w:val="clear" w:color="auto" w:fill="006600"/>
      <w:jc w:val="center"/>
      <w:rPr>
        <w:rFonts w:ascii="Arial Narrow" w:hAnsi="Arial Narrow"/>
        <w:b/>
        <w:color w:val="FFFFFF" w:themeColor="background1"/>
        <w:sz w:val="6"/>
        <w:szCs w:val="6"/>
      </w:rPr>
    </w:pPr>
  </w:p>
  <w:p w14:paraId="41BC6565" w14:textId="77777777" w:rsidR="001A48AB" w:rsidRPr="00A2218A" w:rsidRDefault="001A48AB" w:rsidP="002374F5">
    <w:pPr>
      <w:pStyle w:val="Header"/>
      <w:rPr>
        <w:color w:val="FFFFFF" w:themeColor="background1"/>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B49"/>
    <w:multiLevelType w:val="hybridMultilevel"/>
    <w:tmpl w:val="ED682FEE"/>
    <w:lvl w:ilvl="0" w:tplc="68003470">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73A1C"/>
    <w:multiLevelType w:val="multilevel"/>
    <w:tmpl w:val="37FACACE"/>
    <w:lvl w:ilvl="0">
      <w:start w:val="1"/>
      <w:numFmt w:val="decimal"/>
      <w:lvlText w:val="%1."/>
      <w:lvlJc w:val="left"/>
      <w:pPr>
        <w:tabs>
          <w:tab w:val="num" w:pos="187"/>
        </w:tabs>
        <w:ind w:left="187" w:hanging="187"/>
      </w:pPr>
      <w:rPr>
        <w:rFonts w:ascii="Franklin Gothic Demi" w:hAnsi="Franklin Gothic Demi" w:hint="default"/>
        <w:b w:val="0"/>
        <w:i w:val="0"/>
        <w:color w:val="00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3205BD6"/>
    <w:multiLevelType w:val="singleLevel"/>
    <w:tmpl w:val="C5AE5E96"/>
    <w:lvl w:ilvl="0">
      <w:start w:val="1"/>
      <w:numFmt w:val="decimal"/>
      <w:lvlText w:val="%1."/>
      <w:lvlJc w:val="left"/>
      <w:pPr>
        <w:tabs>
          <w:tab w:val="num" w:pos="360"/>
        </w:tabs>
        <w:ind w:left="360" w:hanging="360"/>
      </w:pPr>
      <w:rPr>
        <w:b/>
        <w:i w:val="0"/>
      </w:rPr>
    </w:lvl>
  </w:abstractNum>
  <w:abstractNum w:abstractNumId="3" w15:restartNumberingAfterBreak="0">
    <w:nsid w:val="2210691D"/>
    <w:multiLevelType w:val="hybridMultilevel"/>
    <w:tmpl w:val="98AEDF8C"/>
    <w:lvl w:ilvl="0" w:tplc="859E76DC">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642EB"/>
    <w:multiLevelType w:val="hybridMultilevel"/>
    <w:tmpl w:val="F5F2F75C"/>
    <w:lvl w:ilvl="0" w:tplc="273C89F0">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64DCC"/>
    <w:multiLevelType w:val="hybridMultilevel"/>
    <w:tmpl w:val="C2E8FA7E"/>
    <w:lvl w:ilvl="0" w:tplc="57A4882E">
      <w:start w:val="1"/>
      <w:numFmt w:val="decimal"/>
      <w:lvlText w:val="%1."/>
      <w:lvlJc w:val="left"/>
      <w:pPr>
        <w:ind w:left="72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ED4645"/>
    <w:multiLevelType w:val="singleLevel"/>
    <w:tmpl w:val="93F0EAA6"/>
    <w:lvl w:ilvl="0">
      <w:start w:val="2"/>
      <w:numFmt w:val="decimal"/>
      <w:lvlText w:val="%1."/>
      <w:lvlJc w:val="left"/>
      <w:pPr>
        <w:tabs>
          <w:tab w:val="num" w:pos="360"/>
        </w:tabs>
        <w:ind w:left="360" w:hanging="360"/>
      </w:pPr>
    </w:lvl>
  </w:abstractNum>
  <w:abstractNum w:abstractNumId="7" w15:restartNumberingAfterBreak="0">
    <w:nsid w:val="35787F24"/>
    <w:multiLevelType w:val="hybridMultilevel"/>
    <w:tmpl w:val="CF50E222"/>
    <w:lvl w:ilvl="0" w:tplc="DBD880CA">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EA58AB"/>
    <w:multiLevelType w:val="hybridMultilevel"/>
    <w:tmpl w:val="CC125F76"/>
    <w:lvl w:ilvl="0" w:tplc="934671BA">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356C5"/>
    <w:multiLevelType w:val="hybridMultilevel"/>
    <w:tmpl w:val="37FACACE"/>
    <w:lvl w:ilvl="0" w:tplc="A772317E">
      <w:start w:val="1"/>
      <w:numFmt w:val="decimal"/>
      <w:lvlText w:val="%1."/>
      <w:lvlJc w:val="left"/>
      <w:pPr>
        <w:tabs>
          <w:tab w:val="num" w:pos="187"/>
        </w:tabs>
        <w:ind w:left="187" w:hanging="187"/>
      </w:pPr>
      <w:rPr>
        <w:rFonts w:ascii="Franklin Gothic Demi" w:hAnsi="Franklin Gothic Demi" w:hint="default"/>
        <w:b w:val="0"/>
        <w:i w:val="0"/>
        <w:color w:val="00000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0F7BC8"/>
    <w:multiLevelType w:val="hybridMultilevel"/>
    <w:tmpl w:val="1B4CB5FA"/>
    <w:lvl w:ilvl="0" w:tplc="A6D2325C">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EC0B70"/>
    <w:multiLevelType w:val="hybridMultilevel"/>
    <w:tmpl w:val="CE02BA94"/>
    <w:lvl w:ilvl="0" w:tplc="56CC4C04">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55D19"/>
    <w:multiLevelType w:val="hybridMultilevel"/>
    <w:tmpl w:val="831A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D2691"/>
    <w:multiLevelType w:val="hybridMultilevel"/>
    <w:tmpl w:val="649E6C7C"/>
    <w:lvl w:ilvl="0" w:tplc="E39A461A">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5D4AB0"/>
    <w:multiLevelType w:val="hybridMultilevel"/>
    <w:tmpl w:val="0DE09A3C"/>
    <w:lvl w:ilvl="0" w:tplc="EF5EA43C">
      <w:start w:val="1"/>
      <w:numFmt w:val="decimal"/>
      <w:lvlText w:val="%1."/>
      <w:lvlJc w:val="left"/>
      <w:pPr>
        <w:tabs>
          <w:tab w:val="num" w:pos="187"/>
        </w:tabs>
        <w:ind w:left="187" w:hanging="187"/>
      </w:pPr>
      <w:rPr>
        <w:rFonts w:ascii="Franklin Gothic Demi" w:hAnsi="Franklin Gothic Demi" w:hint="default"/>
        <w:b w:val="0"/>
        <w:i w:val="0"/>
        <w:color w:val="00000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E11289D"/>
    <w:multiLevelType w:val="singleLevel"/>
    <w:tmpl w:val="4BCA1A3C"/>
    <w:lvl w:ilvl="0">
      <w:start w:val="1"/>
      <w:numFmt w:val="decimal"/>
      <w:lvlText w:val="%1."/>
      <w:lvlJc w:val="left"/>
      <w:pPr>
        <w:tabs>
          <w:tab w:val="num" w:pos="360"/>
        </w:tabs>
        <w:ind w:left="360" w:hanging="360"/>
      </w:pPr>
      <w:rPr>
        <w:b/>
        <w:i w:val="0"/>
      </w:rPr>
    </w:lvl>
  </w:abstractNum>
  <w:num w:numId="1" w16cid:durableId="485248641">
    <w:abstractNumId w:val="17"/>
  </w:num>
  <w:num w:numId="2" w16cid:durableId="1235092004">
    <w:abstractNumId w:val="6"/>
  </w:num>
  <w:num w:numId="3" w16cid:durableId="2111120422">
    <w:abstractNumId w:val="2"/>
  </w:num>
  <w:num w:numId="4" w16cid:durableId="965231786">
    <w:abstractNumId w:val="10"/>
  </w:num>
  <w:num w:numId="5" w16cid:durableId="320887712">
    <w:abstractNumId w:val="1"/>
  </w:num>
  <w:num w:numId="6" w16cid:durableId="336155462">
    <w:abstractNumId w:val="16"/>
  </w:num>
  <w:num w:numId="7" w16cid:durableId="238364416">
    <w:abstractNumId w:val="13"/>
  </w:num>
  <w:num w:numId="8" w16cid:durableId="1670865796">
    <w:abstractNumId w:val="5"/>
  </w:num>
  <w:num w:numId="9" w16cid:durableId="1700274020">
    <w:abstractNumId w:val="9"/>
  </w:num>
  <w:num w:numId="10" w16cid:durableId="494102794">
    <w:abstractNumId w:val="15"/>
  </w:num>
  <w:num w:numId="11" w16cid:durableId="88696601">
    <w:abstractNumId w:val="4"/>
  </w:num>
  <w:num w:numId="12" w16cid:durableId="1943562982">
    <w:abstractNumId w:val="7"/>
  </w:num>
  <w:num w:numId="13" w16cid:durableId="62530775">
    <w:abstractNumId w:val="3"/>
  </w:num>
  <w:num w:numId="14" w16cid:durableId="319844330">
    <w:abstractNumId w:val="0"/>
  </w:num>
  <w:num w:numId="15" w16cid:durableId="654341383">
    <w:abstractNumId w:val="11"/>
  </w:num>
  <w:num w:numId="16" w16cid:durableId="2099330956">
    <w:abstractNumId w:val="14"/>
  </w:num>
  <w:num w:numId="17" w16cid:durableId="588394690">
    <w:abstractNumId w:val="12"/>
  </w:num>
  <w:num w:numId="18" w16cid:durableId="458494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RwiyBXbicdFeJMA1i3r35nCuXrBKwj2zkUl2rsrRbZd1PWjO+pM0Y/vUIzuyb+MxQ7Xr5x4RwCf0NWXE4vzLQ==" w:salt="uxIH4oBzcwfXmjmx4gvxcg=="/>
  <w:defaultTabStop w:val="720"/>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DD"/>
    <w:rsid w:val="00011A56"/>
    <w:rsid w:val="00013804"/>
    <w:rsid w:val="00016C91"/>
    <w:rsid w:val="00027399"/>
    <w:rsid w:val="0003273A"/>
    <w:rsid w:val="000518E7"/>
    <w:rsid w:val="00062DCE"/>
    <w:rsid w:val="00065F16"/>
    <w:rsid w:val="0007222C"/>
    <w:rsid w:val="000801B4"/>
    <w:rsid w:val="000905A1"/>
    <w:rsid w:val="0009434E"/>
    <w:rsid w:val="0009520D"/>
    <w:rsid w:val="000A0870"/>
    <w:rsid w:val="000A4D1B"/>
    <w:rsid w:val="000D461F"/>
    <w:rsid w:val="000D46F0"/>
    <w:rsid w:val="000E105D"/>
    <w:rsid w:val="000E270D"/>
    <w:rsid w:val="000E2A0E"/>
    <w:rsid w:val="000F7F93"/>
    <w:rsid w:val="001038A7"/>
    <w:rsid w:val="00105A28"/>
    <w:rsid w:val="0010708B"/>
    <w:rsid w:val="0011705F"/>
    <w:rsid w:val="001260FB"/>
    <w:rsid w:val="0013102B"/>
    <w:rsid w:val="00145CFD"/>
    <w:rsid w:val="001679C7"/>
    <w:rsid w:val="00183578"/>
    <w:rsid w:val="001A48AB"/>
    <w:rsid w:val="001A5FEE"/>
    <w:rsid w:val="001D31A1"/>
    <w:rsid w:val="001D5538"/>
    <w:rsid w:val="001F36C2"/>
    <w:rsid w:val="002156B9"/>
    <w:rsid w:val="00222C53"/>
    <w:rsid w:val="00226D73"/>
    <w:rsid w:val="00232DF2"/>
    <w:rsid w:val="00236382"/>
    <w:rsid w:val="002374F5"/>
    <w:rsid w:val="0024477C"/>
    <w:rsid w:val="00254B11"/>
    <w:rsid w:val="002559BA"/>
    <w:rsid w:val="002627A5"/>
    <w:rsid w:val="00275601"/>
    <w:rsid w:val="00276287"/>
    <w:rsid w:val="00281741"/>
    <w:rsid w:val="00290A72"/>
    <w:rsid w:val="00293975"/>
    <w:rsid w:val="00293F29"/>
    <w:rsid w:val="00295657"/>
    <w:rsid w:val="002A1DD2"/>
    <w:rsid w:val="002B0621"/>
    <w:rsid w:val="002B7A8E"/>
    <w:rsid w:val="002C0A50"/>
    <w:rsid w:val="002C18D8"/>
    <w:rsid w:val="002C263A"/>
    <w:rsid w:val="002E0824"/>
    <w:rsid w:val="002E4A80"/>
    <w:rsid w:val="002E4C9D"/>
    <w:rsid w:val="002F3C99"/>
    <w:rsid w:val="003305CF"/>
    <w:rsid w:val="003434AD"/>
    <w:rsid w:val="00345E9A"/>
    <w:rsid w:val="00346B80"/>
    <w:rsid w:val="00351EC8"/>
    <w:rsid w:val="00354231"/>
    <w:rsid w:val="00364A46"/>
    <w:rsid w:val="00365E19"/>
    <w:rsid w:val="0037355B"/>
    <w:rsid w:val="00381A48"/>
    <w:rsid w:val="00383CF2"/>
    <w:rsid w:val="003844C2"/>
    <w:rsid w:val="003A064C"/>
    <w:rsid w:val="003A0F02"/>
    <w:rsid w:val="003B1A16"/>
    <w:rsid w:val="003B3784"/>
    <w:rsid w:val="003C20F9"/>
    <w:rsid w:val="003C2144"/>
    <w:rsid w:val="003D3E6E"/>
    <w:rsid w:val="003E10EB"/>
    <w:rsid w:val="003E2DA2"/>
    <w:rsid w:val="003E5727"/>
    <w:rsid w:val="003F0C77"/>
    <w:rsid w:val="00411CBD"/>
    <w:rsid w:val="00416EF0"/>
    <w:rsid w:val="00422A4F"/>
    <w:rsid w:val="00434F05"/>
    <w:rsid w:val="00443019"/>
    <w:rsid w:val="0044317A"/>
    <w:rsid w:val="00445056"/>
    <w:rsid w:val="004462BF"/>
    <w:rsid w:val="00467E87"/>
    <w:rsid w:val="004717CA"/>
    <w:rsid w:val="004823E0"/>
    <w:rsid w:val="004848C1"/>
    <w:rsid w:val="004902AB"/>
    <w:rsid w:val="00492EFF"/>
    <w:rsid w:val="004A00D5"/>
    <w:rsid w:val="004B7262"/>
    <w:rsid w:val="00502493"/>
    <w:rsid w:val="00502B28"/>
    <w:rsid w:val="00504E57"/>
    <w:rsid w:val="00511F26"/>
    <w:rsid w:val="00533F1B"/>
    <w:rsid w:val="00535A83"/>
    <w:rsid w:val="00550A9B"/>
    <w:rsid w:val="00555E5E"/>
    <w:rsid w:val="00572101"/>
    <w:rsid w:val="00575862"/>
    <w:rsid w:val="005A6913"/>
    <w:rsid w:val="005B2AC1"/>
    <w:rsid w:val="005B2D3D"/>
    <w:rsid w:val="005B5F47"/>
    <w:rsid w:val="005C41BD"/>
    <w:rsid w:val="005C7088"/>
    <w:rsid w:val="005F6B4B"/>
    <w:rsid w:val="006051C6"/>
    <w:rsid w:val="0060656E"/>
    <w:rsid w:val="006422C9"/>
    <w:rsid w:val="00645346"/>
    <w:rsid w:val="00662DA3"/>
    <w:rsid w:val="006642E8"/>
    <w:rsid w:val="00673651"/>
    <w:rsid w:val="00677725"/>
    <w:rsid w:val="00684233"/>
    <w:rsid w:val="00685749"/>
    <w:rsid w:val="00686514"/>
    <w:rsid w:val="0069572D"/>
    <w:rsid w:val="0069748D"/>
    <w:rsid w:val="006A0DCE"/>
    <w:rsid w:val="006A371B"/>
    <w:rsid w:val="006C2395"/>
    <w:rsid w:val="006C2E2C"/>
    <w:rsid w:val="006D7B1E"/>
    <w:rsid w:val="006E1D6B"/>
    <w:rsid w:val="006E557E"/>
    <w:rsid w:val="006F0E8D"/>
    <w:rsid w:val="006F7FCA"/>
    <w:rsid w:val="00721E11"/>
    <w:rsid w:val="00724203"/>
    <w:rsid w:val="00725B2B"/>
    <w:rsid w:val="00736CC9"/>
    <w:rsid w:val="007466E4"/>
    <w:rsid w:val="00751351"/>
    <w:rsid w:val="00751F00"/>
    <w:rsid w:val="00752DA0"/>
    <w:rsid w:val="00761B3E"/>
    <w:rsid w:val="00792694"/>
    <w:rsid w:val="00797120"/>
    <w:rsid w:val="007B5CC0"/>
    <w:rsid w:val="007C3B1B"/>
    <w:rsid w:val="007D02C6"/>
    <w:rsid w:val="007E0B79"/>
    <w:rsid w:val="007E41B7"/>
    <w:rsid w:val="007F003C"/>
    <w:rsid w:val="0080301B"/>
    <w:rsid w:val="008133B7"/>
    <w:rsid w:val="00822DDD"/>
    <w:rsid w:val="00831FF0"/>
    <w:rsid w:val="00833B01"/>
    <w:rsid w:val="008568B9"/>
    <w:rsid w:val="00861BC3"/>
    <w:rsid w:val="008627FA"/>
    <w:rsid w:val="00862D2B"/>
    <w:rsid w:val="00863B72"/>
    <w:rsid w:val="00885A12"/>
    <w:rsid w:val="008A0365"/>
    <w:rsid w:val="008A0EAB"/>
    <w:rsid w:val="008A0F52"/>
    <w:rsid w:val="008B52CE"/>
    <w:rsid w:val="008D0445"/>
    <w:rsid w:val="008D7486"/>
    <w:rsid w:val="008E6222"/>
    <w:rsid w:val="008F133F"/>
    <w:rsid w:val="008F180D"/>
    <w:rsid w:val="008F3E19"/>
    <w:rsid w:val="008F5BEB"/>
    <w:rsid w:val="00901B53"/>
    <w:rsid w:val="00911E03"/>
    <w:rsid w:val="00943541"/>
    <w:rsid w:val="0095777E"/>
    <w:rsid w:val="00980FEA"/>
    <w:rsid w:val="00993D02"/>
    <w:rsid w:val="00996E7E"/>
    <w:rsid w:val="009A05AA"/>
    <w:rsid w:val="009A0E41"/>
    <w:rsid w:val="009A4D68"/>
    <w:rsid w:val="009B0318"/>
    <w:rsid w:val="009B48FB"/>
    <w:rsid w:val="009B76BC"/>
    <w:rsid w:val="009C7A6C"/>
    <w:rsid w:val="009D65C6"/>
    <w:rsid w:val="009F111E"/>
    <w:rsid w:val="009F2170"/>
    <w:rsid w:val="00A2218A"/>
    <w:rsid w:val="00A242EC"/>
    <w:rsid w:val="00A27C6A"/>
    <w:rsid w:val="00A31BBB"/>
    <w:rsid w:val="00A33AE6"/>
    <w:rsid w:val="00A4015D"/>
    <w:rsid w:val="00A433D7"/>
    <w:rsid w:val="00A63F0D"/>
    <w:rsid w:val="00A64594"/>
    <w:rsid w:val="00A65C92"/>
    <w:rsid w:val="00A92C4D"/>
    <w:rsid w:val="00AA34DB"/>
    <w:rsid w:val="00AA358F"/>
    <w:rsid w:val="00AA4DDB"/>
    <w:rsid w:val="00AB28BC"/>
    <w:rsid w:val="00AC122A"/>
    <w:rsid w:val="00AC52BA"/>
    <w:rsid w:val="00AD62C6"/>
    <w:rsid w:val="00AD69B7"/>
    <w:rsid w:val="00AE1061"/>
    <w:rsid w:val="00AF1D84"/>
    <w:rsid w:val="00B1562B"/>
    <w:rsid w:val="00B239FA"/>
    <w:rsid w:val="00B264AE"/>
    <w:rsid w:val="00B74291"/>
    <w:rsid w:val="00B77E4F"/>
    <w:rsid w:val="00B931CD"/>
    <w:rsid w:val="00B939A5"/>
    <w:rsid w:val="00BA0360"/>
    <w:rsid w:val="00BA129F"/>
    <w:rsid w:val="00BA2F7C"/>
    <w:rsid w:val="00BA4C1A"/>
    <w:rsid w:val="00BA53F7"/>
    <w:rsid w:val="00BB13A1"/>
    <w:rsid w:val="00BB5DDD"/>
    <w:rsid w:val="00BD2DEE"/>
    <w:rsid w:val="00BD4423"/>
    <w:rsid w:val="00BD5FE6"/>
    <w:rsid w:val="00BD6C85"/>
    <w:rsid w:val="00BE41E5"/>
    <w:rsid w:val="00BE5312"/>
    <w:rsid w:val="00BE7FA7"/>
    <w:rsid w:val="00BF36E5"/>
    <w:rsid w:val="00BF419F"/>
    <w:rsid w:val="00C01608"/>
    <w:rsid w:val="00C0648D"/>
    <w:rsid w:val="00C118D0"/>
    <w:rsid w:val="00C11D72"/>
    <w:rsid w:val="00C252F3"/>
    <w:rsid w:val="00C2652C"/>
    <w:rsid w:val="00C27696"/>
    <w:rsid w:val="00C41C08"/>
    <w:rsid w:val="00C42DDB"/>
    <w:rsid w:val="00C47242"/>
    <w:rsid w:val="00C56CED"/>
    <w:rsid w:val="00C64EF1"/>
    <w:rsid w:val="00C74A7E"/>
    <w:rsid w:val="00C824AB"/>
    <w:rsid w:val="00C83E7B"/>
    <w:rsid w:val="00C8455C"/>
    <w:rsid w:val="00C867F5"/>
    <w:rsid w:val="00C9082A"/>
    <w:rsid w:val="00C911CE"/>
    <w:rsid w:val="00CA01EE"/>
    <w:rsid w:val="00CA3591"/>
    <w:rsid w:val="00CB0CD1"/>
    <w:rsid w:val="00CB6377"/>
    <w:rsid w:val="00CB7450"/>
    <w:rsid w:val="00CC6BEF"/>
    <w:rsid w:val="00CD2822"/>
    <w:rsid w:val="00CD3CE0"/>
    <w:rsid w:val="00CE07C2"/>
    <w:rsid w:val="00CE531A"/>
    <w:rsid w:val="00CF232C"/>
    <w:rsid w:val="00CF347F"/>
    <w:rsid w:val="00CF4CAD"/>
    <w:rsid w:val="00D01981"/>
    <w:rsid w:val="00D0262F"/>
    <w:rsid w:val="00D052BC"/>
    <w:rsid w:val="00D119D6"/>
    <w:rsid w:val="00D27AC2"/>
    <w:rsid w:val="00D4148A"/>
    <w:rsid w:val="00D43680"/>
    <w:rsid w:val="00D46107"/>
    <w:rsid w:val="00D46E1D"/>
    <w:rsid w:val="00D46FF6"/>
    <w:rsid w:val="00D72CB5"/>
    <w:rsid w:val="00D73BCE"/>
    <w:rsid w:val="00D755BA"/>
    <w:rsid w:val="00D851E5"/>
    <w:rsid w:val="00D907F0"/>
    <w:rsid w:val="00DB5F7A"/>
    <w:rsid w:val="00DE1504"/>
    <w:rsid w:val="00DE27A4"/>
    <w:rsid w:val="00DE4D3A"/>
    <w:rsid w:val="00DE6FCA"/>
    <w:rsid w:val="00DF007A"/>
    <w:rsid w:val="00E11FF1"/>
    <w:rsid w:val="00E14AE0"/>
    <w:rsid w:val="00E15B59"/>
    <w:rsid w:val="00E27128"/>
    <w:rsid w:val="00E30CE1"/>
    <w:rsid w:val="00E426D4"/>
    <w:rsid w:val="00E446EF"/>
    <w:rsid w:val="00E458E7"/>
    <w:rsid w:val="00E60D8D"/>
    <w:rsid w:val="00E65DFE"/>
    <w:rsid w:val="00E67828"/>
    <w:rsid w:val="00E95CA3"/>
    <w:rsid w:val="00EA02BF"/>
    <w:rsid w:val="00EA60E8"/>
    <w:rsid w:val="00EB1CE8"/>
    <w:rsid w:val="00EB20BD"/>
    <w:rsid w:val="00EB5B22"/>
    <w:rsid w:val="00EB6792"/>
    <w:rsid w:val="00EC3822"/>
    <w:rsid w:val="00ED05FE"/>
    <w:rsid w:val="00ED0C10"/>
    <w:rsid w:val="00ED0FC0"/>
    <w:rsid w:val="00ED3EE9"/>
    <w:rsid w:val="00EE7328"/>
    <w:rsid w:val="00EE7657"/>
    <w:rsid w:val="00EF2015"/>
    <w:rsid w:val="00EF62D2"/>
    <w:rsid w:val="00F02479"/>
    <w:rsid w:val="00F129F4"/>
    <w:rsid w:val="00F177D9"/>
    <w:rsid w:val="00F25549"/>
    <w:rsid w:val="00F300C6"/>
    <w:rsid w:val="00F33554"/>
    <w:rsid w:val="00F372E7"/>
    <w:rsid w:val="00F409A8"/>
    <w:rsid w:val="00F42FD7"/>
    <w:rsid w:val="00F534F8"/>
    <w:rsid w:val="00F56AD7"/>
    <w:rsid w:val="00F63284"/>
    <w:rsid w:val="00F71670"/>
    <w:rsid w:val="00F929E9"/>
    <w:rsid w:val="00FA3D9E"/>
    <w:rsid w:val="00FC20C0"/>
    <w:rsid w:val="00FC33D4"/>
    <w:rsid w:val="00FC5EF9"/>
    <w:rsid w:val="00FD13F7"/>
    <w:rsid w:val="00FE4A0B"/>
    <w:rsid w:val="00FF5E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4A827472"/>
  <w15:chartTrackingRefBased/>
  <w15:docId w15:val="{186563C2-6DAB-4C69-AA36-90895518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90"/>
      </w:tabs>
      <w:outlineLvl w:val="0"/>
    </w:pPr>
    <w:rPr>
      <w:rFonts w:ascii="Arial" w:hAnsi="Arial"/>
      <w:b/>
      <w:snapToGrid w:val="0"/>
      <w:sz w:val="18"/>
    </w:rPr>
  </w:style>
  <w:style w:type="paragraph" w:styleId="Heading2">
    <w:name w:val="heading 2"/>
    <w:basedOn w:val="Normal"/>
    <w:next w:val="Normal"/>
    <w:qFormat/>
    <w:pPr>
      <w:keepNext/>
      <w:tabs>
        <w:tab w:val="left" w:pos="90"/>
      </w:tabs>
      <w:jc w:val="center"/>
      <w:outlineLvl w:val="1"/>
    </w:pPr>
    <w:rPr>
      <w:rFonts w:ascii="Arial" w:hAnsi="Arial"/>
      <w:b/>
      <w:snapToGrid w:val="0"/>
    </w:rPr>
  </w:style>
  <w:style w:type="paragraph" w:styleId="Heading3">
    <w:name w:val="heading 3"/>
    <w:basedOn w:val="Normal"/>
    <w:next w:val="Normal"/>
    <w:link w:val="Heading3Char"/>
    <w:qFormat/>
    <w:pPr>
      <w:keepNext/>
      <w:tabs>
        <w:tab w:val="left" w:pos="90"/>
      </w:tabs>
      <w:outlineLvl w:val="2"/>
    </w:pPr>
    <w:rPr>
      <w:rFonts w:ascii="Arial" w:hAnsi="Arial"/>
      <w:b/>
      <w:snapToGrid w:val="0"/>
      <w:lang w:val="x-none" w:eastAsia="x-none"/>
    </w:rPr>
  </w:style>
  <w:style w:type="paragraph" w:styleId="Heading4">
    <w:name w:val="heading 4"/>
    <w:basedOn w:val="Normal"/>
    <w:next w:val="Normal"/>
    <w:qFormat/>
    <w:pPr>
      <w:keepNext/>
      <w:tabs>
        <w:tab w:val="left" w:pos="90"/>
      </w:tabs>
      <w:jc w:val="center"/>
      <w:outlineLvl w:val="3"/>
    </w:pPr>
    <w:rPr>
      <w:rFonts w:ascii="Arial" w:hAnsi="Arial"/>
      <w:b/>
      <w:snapToGrid w:val="0"/>
      <w:color w:val="000000"/>
      <w:sz w:val="24"/>
    </w:rPr>
  </w:style>
  <w:style w:type="paragraph" w:styleId="Heading5">
    <w:name w:val="heading 5"/>
    <w:basedOn w:val="Normal"/>
    <w:next w:val="Normal"/>
    <w:qFormat/>
    <w:pPr>
      <w:keepNext/>
      <w:jc w:val="right"/>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C824AB"/>
    <w:rPr>
      <w:color w:val="0000FF"/>
      <w:u w:val="single"/>
    </w:rPr>
  </w:style>
  <w:style w:type="character" w:customStyle="1" w:styleId="Heading3Char">
    <w:name w:val="Heading 3 Char"/>
    <w:link w:val="Heading3"/>
    <w:rsid w:val="00346B80"/>
    <w:rPr>
      <w:rFonts w:ascii="Arial" w:hAnsi="Arial"/>
      <w:b/>
      <w:snapToGrid w:val="0"/>
    </w:rPr>
  </w:style>
  <w:style w:type="paragraph" w:styleId="Header">
    <w:name w:val="header"/>
    <w:basedOn w:val="Normal"/>
    <w:link w:val="HeaderChar"/>
    <w:rsid w:val="00D72CB5"/>
    <w:pPr>
      <w:tabs>
        <w:tab w:val="center" w:pos="4680"/>
        <w:tab w:val="right" w:pos="9360"/>
      </w:tabs>
    </w:pPr>
  </w:style>
  <w:style w:type="character" w:customStyle="1" w:styleId="HeaderChar">
    <w:name w:val="Header Char"/>
    <w:basedOn w:val="DefaultParagraphFont"/>
    <w:link w:val="Header"/>
    <w:rsid w:val="00D72CB5"/>
  </w:style>
  <w:style w:type="paragraph" w:styleId="Footer">
    <w:name w:val="footer"/>
    <w:basedOn w:val="Normal"/>
    <w:link w:val="FooterChar"/>
    <w:rsid w:val="00D72CB5"/>
    <w:pPr>
      <w:tabs>
        <w:tab w:val="center" w:pos="4680"/>
        <w:tab w:val="right" w:pos="9360"/>
      </w:tabs>
    </w:pPr>
  </w:style>
  <w:style w:type="character" w:customStyle="1" w:styleId="FooterChar">
    <w:name w:val="Footer Char"/>
    <w:basedOn w:val="DefaultParagraphFont"/>
    <w:link w:val="Footer"/>
    <w:rsid w:val="00D72CB5"/>
  </w:style>
  <w:style w:type="character" w:styleId="Emphasis">
    <w:name w:val="Emphasis"/>
    <w:uiPriority w:val="20"/>
    <w:qFormat/>
    <w:rsid w:val="009C7A6C"/>
    <w:rPr>
      <w:i/>
      <w:iCs/>
    </w:rPr>
  </w:style>
  <w:style w:type="paragraph" w:styleId="NormalWeb">
    <w:name w:val="Normal (Web)"/>
    <w:basedOn w:val="Normal"/>
    <w:uiPriority w:val="99"/>
    <w:unhideWhenUsed/>
    <w:rsid w:val="00885A12"/>
    <w:pPr>
      <w:spacing w:after="225"/>
      <w:textAlignment w:val="baseline"/>
    </w:pPr>
    <w:rPr>
      <w:rFonts w:ascii="Verdana" w:hAnsi="Verdana"/>
      <w:sz w:val="24"/>
      <w:szCs w:val="24"/>
    </w:rPr>
  </w:style>
  <w:style w:type="character" w:styleId="UnresolvedMention">
    <w:name w:val="Unresolved Mention"/>
    <w:basedOn w:val="DefaultParagraphFont"/>
    <w:uiPriority w:val="99"/>
    <w:semiHidden/>
    <w:unhideWhenUsed/>
    <w:rsid w:val="00751351"/>
    <w:rPr>
      <w:color w:val="605E5C"/>
      <w:shd w:val="clear" w:color="auto" w:fill="E1DFDD"/>
    </w:rPr>
  </w:style>
  <w:style w:type="paragraph" w:styleId="ListParagraph">
    <w:name w:val="List Paragraph"/>
    <w:basedOn w:val="Normal"/>
    <w:uiPriority w:val="34"/>
    <w:qFormat/>
    <w:rsid w:val="000A4D1B"/>
    <w:pPr>
      <w:ind w:left="720"/>
      <w:contextualSpacing/>
    </w:pPr>
  </w:style>
  <w:style w:type="character" w:customStyle="1" w:styleId="StyleHyperlinkComplexArialComplex11ptLatinItalic">
    <w:name w:val="Style Hyperlink + (Complex) Arial (Complex) 11 pt (Latin) Italic"/>
    <w:basedOn w:val="Hyperlink"/>
    <w:rsid w:val="002F3C99"/>
    <w:rPr>
      <w:rFonts w:ascii="Arial" w:hAnsi="Arial" w:cs="Arial"/>
      <w:i/>
      <w:color w:val="0000FF"/>
      <w:sz w:val="20"/>
      <w:szCs w:val="22"/>
      <w:u w:val="none"/>
    </w:rPr>
  </w:style>
  <w:style w:type="character" w:customStyle="1" w:styleId="StyleHyperlinkComplexArialComplex11ptLatinItalic1">
    <w:name w:val="Style Hyperlink + (Complex) Arial (Complex) 11 pt (Latin) Italic1"/>
    <w:basedOn w:val="Hyperlink"/>
    <w:rsid w:val="002F3C99"/>
    <w:rPr>
      <w:rFonts w:ascii="Arial" w:hAnsi="Arial" w:cs="Arial"/>
      <w:i/>
      <w:color w:val="0000FF"/>
      <w:sz w:val="20"/>
      <w:szCs w:val="22"/>
      <w:u w:val="none"/>
    </w:rPr>
  </w:style>
  <w:style w:type="character" w:customStyle="1" w:styleId="StyleHyperlinkComplexArialComplex11pt">
    <w:name w:val="Style Hyperlink + (Complex) Arial (Complex) 11 pt"/>
    <w:basedOn w:val="Hyperlink"/>
    <w:rsid w:val="002F3C99"/>
    <w:rPr>
      <w:rFonts w:ascii="Arial" w:hAnsi="Arial" w:cs="Arial"/>
      <w:color w:val="0000FF"/>
      <w:sz w:val="20"/>
      <w:szCs w:val="22"/>
      <w:u w:val="none"/>
    </w:rPr>
  </w:style>
  <w:style w:type="character" w:customStyle="1" w:styleId="StyleHyperlinkLatinBodyCSArialComplexBodyCSAri">
    <w:name w:val="Style Hyperlink + (Latin) +Body CS (Arial) (Complex) +Body CS (Ari..."/>
    <w:basedOn w:val="Hyperlink"/>
    <w:rsid w:val="002F3C99"/>
    <w:rPr>
      <w:rFonts w:asciiTheme="minorBidi" w:hAnsiTheme="minorBidi" w:cstheme="minorBidi"/>
      <w:color w:val="0000FF"/>
      <w:sz w:val="20"/>
      <w:szCs w:val="22"/>
      <w:u w:val="none"/>
    </w:rPr>
  </w:style>
  <w:style w:type="character" w:customStyle="1" w:styleId="StyleHyperlinkLatinBodyCSArialComplexBodyCSAri1">
    <w:name w:val="Style Hyperlink + (Latin) +Body CS (Arial) (Complex) +Body CS (Ari...1"/>
    <w:basedOn w:val="Hyperlink"/>
    <w:rsid w:val="00C9082A"/>
    <w:rPr>
      <w:rFonts w:asciiTheme="minorBidi" w:hAnsiTheme="minorBidi" w:cstheme="minorBidi"/>
      <w:color w:val="0000FF"/>
      <w:sz w:val="20"/>
      <w:u w:val="none"/>
    </w:rPr>
  </w:style>
  <w:style w:type="character" w:customStyle="1" w:styleId="StyleComplexArialComplex11pt">
    <w:name w:val="Style (Complex) Arial (Complex) 11 pt"/>
    <w:basedOn w:val="DefaultParagraphFont"/>
    <w:rsid w:val="00C9082A"/>
    <w:rPr>
      <w:rFonts w:ascii="Arial" w:hAnsi="Arial" w:cs="Arial"/>
      <w:sz w:val="20"/>
      <w:szCs w:val="22"/>
    </w:rPr>
  </w:style>
  <w:style w:type="character" w:customStyle="1" w:styleId="StyleHyperlinkComplexArialComplex11pt1">
    <w:name w:val="Style Hyperlink + (Complex) Arial (Complex) 11 pt1"/>
    <w:basedOn w:val="Hyperlink"/>
    <w:rsid w:val="00C9082A"/>
    <w:rPr>
      <w:rFonts w:ascii="Arial" w:hAnsi="Arial" w:cs="Arial"/>
      <w:color w:val="0000FF"/>
      <w:sz w:val="20"/>
      <w:szCs w:val="22"/>
      <w:u w:val="none"/>
    </w:rPr>
  </w:style>
  <w:style w:type="character" w:customStyle="1" w:styleId="StyleHyperlinkComplexArial105pt">
    <w:name w:val="Style Hyperlink + (Complex) Arial 10.5 pt"/>
    <w:basedOn w:val="Hyperlink"/>
    <w:rsid w:val="00C9082A"/>
    <w:rPr>
      <w:rFonts w:ascii="Arial" w:hAnsi="Arial" w:cs="Arial"/>
      <w:color w:val="0000FF"/>
      <w:sz w:val="20"/>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26945">
      <w:bodyDiv w:val="1"/>
      <w:marLeft w:val="0"/>
      <w:marRight w:val="0"/>
      <w:marTop w:val="0"/>
      <w:marBottom w:val="0"/>
      <w:divBdr>
        <w:top w:val="none" w:sz="0" w:space="0" w:color="auto"/>
        <w:left w:val="none" w:sz="0" w:space="0" w:color="auto"/>
        <w:bottom w:val="none" w:sz="0" w:space="0" w:color="auto"/>
        <w:right w:val="none" w:sz="0" w:space="0" w:color="auto"/>
      </w:divBdr>
    </w:div>
    <w:div w:id="485898157">
      <w:bodyDiv w:val="1"/>
      <w:marLeft w:val="0"/>
      <w:marRight w:val="0"/>
      <w:marTop w:val="0"/>
      <w:marBottom w:val="0"/>
      <w:divBdr>
        <w:top w:val="none" w:sz="0" w:space="0" w:color="auto"/>
        <w:left w:val="none" w:sz="0" w:space="0" w:color="auto"/>
        <w:bottom w:val="none" w:sz="0" w:space="0" w:color="auto"/>
        <w:right w:val="none" w:sz="0" w:space="0" w:color="auto"/>
      </w:divBdr>
    </w:div>
    <w:div w:id="829442156">
      <w:bodyDiv w:val="1"/>
      <w:marLeft w:val="0"/>
      <w:marRight w:val="0"/>
      <w:marTop w:val="0"/>
      <w:marBottom w:val="0"/>
      <w:divBdr>
        <w:top w:val="none" w:sz="0" w:space="0" w:color="auto"/>
        <w:left w:val="none" w:sz="0" w:space="0" w:color="auto"/>
        <w:bottom w:val="none" w:sz="0" w:space="0" w:color="auto"/>
        <w:right w:val="none" w:sz="0" w:space="0" w:color="auto"/>
      </w:divBdr>
    </w:div>
    <w:div w:id="1365322772">
      <w:bodyDiv w:val="1"/>
      <w:marLeft w:val="0"/>
      <w:marRight w:val="0"/>
      <w:marTop w:val="0"/>
      <w:marBottom w:val="0"/>
      <w:divBdr>
        <w:top w:val="none" w:sz="0" w:space="0" w:color="auto"/>
        <w:left w:val="none" w:sz="0" w:space="0" w:color="auto"/>
        <w:bottom w:val="none" w:sz="0" w:space="0" w:color="auto"/>
        <w:right w:val="none" w:sz="0" w:space="0" w:color="auto"/>
      </w:divBdr>
    </w:div>
    <w:div w:id="201178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media/SDE/Nutrition/SFSP/CreditingSFSP/Product_Formulation_Statements_SFSP.pdf" TargetMode="External"/><Relationship Id="rId18" Type="http://schemas.openxmlformats.org/officeDocument/2006/relationships/hyperlink" Target="https://portal.ct.gov/sde/nutrition/crediting-foods-in-the-summer-food-service-program/milk" TargetMode="External"/><Relationship Id="rId26" Type="http://schemas.openxmlformats.org/officeDocument/2006/relationships/hyperlink" Target="https://portal.ct.gov/sde/nutrition/crediting-foods-in-the-summer-food-service-program/grains-and-breads" TargetMode="External"/><Relationship Id="rId39" Type="http://schemas.openxmlformats.org/officeDocument/2006/relationships/hyperlink" Target="https://portal.ct.gov/SDE/Nutrition/Summer-Food-Service-Program/Contact" TargetMode="External"/><Relationship Id="rId21" Type="http://schemas.openxmlformats.org/officeDocument/2006/relationships/hyperlink" Target="https://portal.ct.gov/-/media/sde/nutrition/sfsp/creditingsfsp/credit_juice_sfsp.pdf" TargetMode="External"/><Relationship Id="rId34" Type="http://schemas.openxmlformats.org/officeDocument/2006/relationships/hyperlink" Target="https://portal.ct.gov/-/media/SDE/Nutrition/SFSP/CreditingSFSP/Credit_Cereals_SFSP.pdf" TargetMode="External"/><Relationship Id="rId42" Type="http://schemas.openxmlformats.org/officeDocument/2006/relationships/image" Target="media/image1.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ietaryguidelines.gov/" TargetMode="External"/><Relationship Id="rId29" Type="http://schemas.openxmlformats.org/officeDocument/2006/relationships/hyperlink" Target="https://portal.ct.gov/-/media/SDE/Nutrition/SFSP/CreditingSFSP/Grain_Calculation_SFSP.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ns.usda.gov/tn/food-buying-guide-for-child-nutrition-programs" TargetMode="External"/><Relationship Id="rId24" Type="http://schemas.openxmlformats.org/officeDocument/2006/relationships/hyperlink" Target="https://portal.ct.gov/-/media/SDE/Nutrition/SFSP/CreditingSFSP/Credit_Enriched_Grains_SFSP.pdf" TargetMode="External"/><Relationship Id="rId32" Type="http://schemas.openxmlformats.org/officeDocument/2006/relationships/hyperlink" Target="https://portal.ct.gov/SDE/Nutrition/-/media/SDE/Nutrition/SFSP/MealPattern/Servings_Grains_Breads_SFSP.pdf" TargetMode="External"/><Relationship Id="rId37" Type="http://schemas.openxmlformats.org/officeDocument/2006/relationships/hyperlink" Target="https://portal.ct.gov/SDE/Nutrition/Summer-Food-Service-Program" TargetMode="External"/><Relationship Id="rId40" Type="http://schemas.openxmlformats.org/officeDocument/2006/relationships/hyperlink" Target="https://portal.ct.gov/-/media/sde/nutrition/sfsp/mealpattern/menu_form_sfsp_breakfast.docx"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ortal.ct.gov/sde/nutrition/crediting-documentation-for-the-child-nutrition-programs" TargetMode="External"/><Relationship Id="rId23" Type="http://schemas.openxmlformats.org/officeDocument/2006/relationships/hyperlink" Target="https://portal.ct.gov/-/media/SDE/Nutrition/SFSP/CreditingSFSP/Credit_Whole_Grains_SFSP.pdf" TargetMode="External"/><Relationship Id="rId28" Type="http://schemas.openxmlformats.org/officeDocument/2006/relationships/hyperlink" Target="https://portal.ct.gov/SDE/Nutrition/-/media/SDE/Nutrition/SFSP/MealPattern/Servings_Grains_Breads_SFSP.pdf" TargetMode="External"/><Relationship Id="rId36" Type="http://schemas.openxmlformats.org/officeDocument/2006/relationships/hyperlink" Target="https://portal.ct.gov/sde/nutrition/summer-food-service-program/meal-patterns" TargetMode="External"/><Relationship Id="rId10" Type="http://schemas.openxmlformats.org/officeDocument/2006/relationships/footer" Target="footer2.xml"/><Relationship Id="rId19" Type="http://schemas.openxmlformats.org/officeDocument/2006/relationships/hyperlink" Target="https://portal.ct.gov/-/media/SDE/Nutrition/SFSP/CreditingSFSP/Component_Vegetables_Fruits_SFSP.pdf" TargetMode="External"/><Relationship Id="rId31" Type="http://schemas.openxmlformats.org/officeDocument/2006/relationships/hyperlink" Target="https://portal.ct.gov/sde/nutrition/crediting-foods-in-the-summer-food-service-program/grains-and-breads" TargetMode="External"/><Relationship Id="rId44" Type="http://schemas.openxmlformats.org/officeDocument/2006/relationships/hyperlink" Target="mailto:louis.todisco@ct.go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ortal.ct.gov/-/media/SDE/Nutrition/SFSP/CreditingSFSP/Accepting_Processed_Product_Documentation_SFSP.pdf" TargetMode="External"/><Relationship Id="rId22" Type="http://schemas.openxmlformats.org/officeDocument/2006/relationships/hyperlink" Target="https://portal.ct.gov/-/media/sde/nutrition/sfsp/creditingsfsp/credit_smoothies_sfsp.pdf" TargetMode="External"/><Relationship Id="rId27" Type="http://schemas.openxmlformats.org/officeDocument/2006/relationships/hyperlink" Target="https://portal.ct.gov/SDE/Nutrition/-/media/SDE/Nutrition/SFSP/MealPattern/When_Commercial_Grain_Products_Require_PFS_SFSP.pdf" TargetMode="External"/><Relationship Id="rId30" Type="http://schemas.openxmlformats.org/officeDocument/2006/relationships/hyperlink" Target="https://portal.ct.gov/SDE/Nutrition/-/media/SDE/Nutrition/SFSP/MealPattern/When_Commercial_Grain_Products_Require_PFS_SFSP.pdf" TargetMode="External"/><Relationship Id="rId35" Type="http://schemas.openxmlformats.org/officeDocument/2006/relationships/hyperlink" Target="https://portal.ct.gov/-/media/SDE/Nutrition/SFSP/MealPattern/Noncreditable_Foods_SFSP.pdf" TargetMode="External"/><Relationship Id="rId43" Type="http://schemas.openxmlformats.org/officeDocument/2006/relationships/hyperlink" Target="mailto:program.intake@usda.gov"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portal.ct.gov/-/media/SDE/Nutrition/SFSP/CreditingSFSP/CN_Labels_SFSP.pdf" TargetMode="External"/><Relationship Id="rId17" Type="http://schemas.openxmlformats.org/officeDocument/2006/relationships/hyperlink" Target="https://portal.ct.gov/-/media/SDE/Nutrition/SFSP/CreditingSFSP/Component_Milk_SFSP.pdf" TargetMode="External"/><Relationship Id="rId25" Type="http://schemas.openxmlformats.org/officeDocument/2006/relationships/hyperlink" Target="https://portal.ct.gov/-/media/SDE/Nutrition/SFSP/CreditingSFSP/Component_Grains_Breads_SFSP.pdf" TargetMode="External"/><Relationship Id="rId33" Type="http://schemas.openxmlformats.org/officeDocument/2006/relationships/hyperlink" Target="https://portal.ct.gov/-/media/sde/nutrition/sfsp/creditingsfsp/credit_grain_based_desserts_sfsp.pdf" TargetMode="External"/><Relationship Id="rId38" Type="http://schemas.openxmlformats.org/officeDocument/2006/relationships/hyperlink" Target="https://portal.ct.gov/SDE/Nutrition/Meal-Patterns-School-Nutrition-Programs" TargetMode="External"/><Relationship Id="rId46" Type="http://schemas.openxmlformats.org/officeDocument/2006/relationships/theme" Target="theme/theme1.xml"/><Relationship Id="rId20" Type="http://schemas.openxmlformats.org/officeDocument/2006/relationships/hyperlink" Target="https://portal.ct.gov/sde/nutrition/crediting-foods-in-the-summer-food-service-program/vegetables-and-fruits" TargetMode="External"/><Relationship Id="rId41"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1559</Words>
  <Characters>12890</Characters>
  <Application>Microsoft Office Word</Application>
  <DocSecurity>0</DocSecurity>
  <Lines>107</Lines>
  <Paragraphs>28</Paragraphs>
  <ScaleCrop>false</ScaleCrop>
  <HeadingPairs>
    <vt:vector size="2" baseType="variant">
      <vt:variant>
        <vt:lpstr>Title</vt:lpstr>
      </vt:variant>
      <vt:variant>
        <vt:i4>1</vt:i4>
      </vt:variant>
    </vt:vector>
  </HeadingPairs>
  <TitlesOfParts>
    <vt:vector size="1" baseType="lpstr">
      <vt:lpstr>Breakfast Menu Form for the Summer Food Service Program (SFSP) </vt:lpstr>
    </vt:vector>
  </TitlesOfParts>
  <Company> </Company>
  <LinksUpToDate>false</LinksUpToDate>
  <CharactersWithSpaces>14421</CharactersWithSpaces>
  <SharedDoc>false</SharedDoc>
  <HLinks>
    <vt:vector size="150" baseType="variant">
      <vt:variant>
        <vt:i4>7077903</vt:i4>
      </vt:variant>
      <vt:variant>
        <vt:i4>123</vt:i4>
      </vt:variant>
      <vt:variant>
        <vt:i4>0</vt:i4>
      </vt:variant>
      <vt:variant>
        <vt:i4>5</vt:i4>
      </vt:variant>
      <vt:variant>
        <vt:lpwstr>mailto:levy.gillespie@ct.gov</vt:lpwstr>
      </vt:variant>
      <vt:variant>
        <vt:lpwstr/>
      </vt:variant>
      <vt:variant>
        <vt:i4>5111819</vt:i4>
      </vt:variant>
      <vt:variant>
        <vt:i4>120</vt:i4>
      </vt:variant>
      <vt:variant>
        <vt:i4>0</vt:i4>
      </vt:variant>
      <vt:variant>
        <vt:i4>5</vt:i4>
      </vt:variant>
      <vt:variant>
        <vt:lpwstr>https://www.usda.gov/oascr/how-to-file-a-program-discrimination-complaint</vt:lpwstr>
      </vt:variant>
      <vt:variant>
        <vt:lpwstr/>
      </vt:variant>
      <vt:variant>
        <vt:i4>2424937</vt:i4>
      </vt:variant>
      <vt:variant>
        <vt:i4>117</vt:i4>
      </vt:variant>
      <vt:variant>
        <vt:i4>0</vt:i4>
      </vt:variant>
      <vt:variant>
        <vt:i4>5</vt:i4>
      </vt:variant>
      <vt:variant>
        <vt:lpwstr>https://www.ocio.usda.gov/sites/default/files/docs/2012/Complain_combined_6_8_12.pdf</vt:lpwstr>
      </vt:variant>
      <vt:variant>
        <vt:lpwstr/>
      </vt:variant>
      <vt:variant>
        <vt:i4>1835010</vt:i4>
      </vt:variant>
      <vt:variant>
        <vt:i4>114</vt:i4>
      </vt:variant>
      <vt:variant>
        <vt:i4>0</vt:i4>
      </vt:variant>
      <vt:variant>
        <vt:i4>5</vt:i4>
      </vt:variant>
      <vt:variant>
        <vt:lpwstr>https://portal.ct.gov/-/media/SDE/Nutrition/SFSP/MealPattern/NoncredSFSP.pdf</vt:lpwstr>
      </vt:variant>
      <vt:variant>
        <vt:lpwstr/>
      </vt:variant>
      <vt:variant>
        <vt:i4>1179655</vt:i4>
      </vt:variant>
      <vt:variant>
        <vt:i4>111</vt:i4>
      </vt:variant>
      <vt:variant>
        <vt:i4>0</vt:i4>
      </vt:variant>
      <vt:variant>
        <vt:i4>5</vt:i4>
      </vt:variant>
      <vt:variant>
        <vt:lpwstr>https://portal.ct.gov/-/media/SDE/Nutrition/SFSP/CreditingSFSP/CreditCerealsSFSP.pdf</vt:lpwstr>
      </vt:variant>
      <vt:variant>
        <vt:lpwstr/>
      </vt:variant>
      <vt:variant>
        <vt:i4>4915279</vt:i4>
      </vt:variant>
      <vt:variant>
        <vt:i4>108</vt:i4>
      </vt:variant>
      <vt:variant>
        <vt:i4>0</vt:i4>
      </vt:variant>
      <vt:variant>
        <vt:i4>5</vt:i4>
      </vt:variant>
      <vt:variant>
        <vt:lpwstr>https://portal.ct.gov/-/media/SDE/Nutrition/SFSP/MealPattern/GrainsBreadsSFSP.pdf</vt:lpwstr>
      </vt:variant>
      <vt:variant>
        <vt:lpwstr/>
      </vt:variant>
      <vt:variant>
        <vt:i4>1048590</vt:i4>
      </vt:variant>
      <vt:variant>
        <vt:i4>105</vt:i4>
      </vt:variant>
      <vt:variant>
        <vt:i4>0</vt:i4>
      </vt:variant>
      <vt:variant>
        <vt:i4>5</vt:i4>
      </vt:variant>
      <vt:variant>
        <vt:lpwstr>https://portal.ct.gov/-/media/SDE/Nutrition/SFSP/CreditingSFSP/GrainCalculationsSFSP.pdf</vt:lpwstr>
      </vt:variant>
      <vt:variant>
        <vt:lpwstr/>
      </vt:variant>
      <vt:variant>
        <vt:i4>4915279</vt:i4>
      </vt:variant>
      <vt:variant>
        <vt:i4>102</vt:i4>
      </vt:variant>
      <vt:variant>
        <vt:i4>0</vt:i4>
      </vt:variant>
      <vt:variant>
        <vt:i4>5</vt:i4>
      </vt:variant>
      <vt:variant>
        <vt:lpwstr>https://portal.ct.gov/-/media/SDE/Nutrition/SFSP/MealPattern/GrainsBreadsSFSP.pdf</vt:lpwstr>
      </vt:variant>
      <vt:variant>
        <vt:lpwstr/>
      </vt:variant>
      <vt:variant>
        <vt:i4>2228260</vt:i4>
      </vt:variant>
      <vt:variant>
        <vt:i4>99</vt:i4>
      </vt:variant>
      <vt:variant>
        <vt:i4>0</vt:i4>
      </vt:variant>
      <vt:variant>
        <vt:i4>5</vt:i4>
      </vt:variant>
      <vt:variant>
        <vt:lpwstr>https://portal.ct.gov/-/media/SDE/Nutrition/SFSP/CreditingSFSP/CreditEnrichedGrainsSFSP.pdf</vt:lpwstr>
      </vt:variant>
      <vt:variant>
        <vt:lpwstr/>
      </vt:variant>
      <vt:variant>
        <vt:i4>262151</vt:i4>
      </vt:variant>
      <vt:variant>
        <vt:i4>96</vt:i4>
      </vt:variant>
      <vt:variant>
        <vt:i4>0</vt:i4>
      </vt:variant>
      <vt:variant>
        <vt:i4>5</vt:i4>
      </vt:variant>
      <vt:variant>
        <vt:lpwstr>https://portal.ct.gov/-/media/SDE/Nutrition/SFSP/CreditingSFSP/CreditWholeGrainsSFSP.pdf</vt:lpwstr>
      </vt:variant>
      <vt:variant>
        <vt:lpwstr/>
      </vt:variant>
      <vt:variant>
        <vt:i4>327710</vt:i4>
      </vt:variant>
      <vt:variant>
        <vt:i4>93</vt:i4>
      </vt:variant>
      <vt:variant>
        <vt:i4>0</vt:i4>
      </vt:variant>
      <vt:variant>
        <vt:i4>5</vt:i4>
      </vt:variant>
      <vt:variant>
        <vt:lpwstr>https://portal.ct.gov/-/media/SDE/Nutrition/SFSP/CreditingSFSP/GrainsBreadsComponentSFSP.pdf</vt:lpwstr>
      </vt:variant>
      <vt:variant>
        <vt:lpwstr/>
      </vt:variant>
      <vt:variant>
        <vt:i4>720896</vt:i4>
      </vt:variant>
      <vt:variant>
        <vt:i4>90</vt:i4>
      </vt:variant>
      <vt:variant>
        <vt:i4>0</vt:i4>
      </vt:variant>
      <vt:variant>
        <vt:i4>5</vt:i4>
      </vt:variant>
      <vt:variant>
        <vt:lpwstr>https://portal.ct.gov/-/media/SDE/Nutrition/SFSP/CreditingSFSP/VegetablesFruitsComponentSFSP.pdf</vt:lpwstr>
      </vt:variant>
      <vt:variant>
        <vt:lpwstr/>
      </vt:variant>
      <vt:variant>
        <vt:i4>720896</vt:i4>
      </vt:variant>
      <vt:variant>
        <vt:i4>87</vt:i4>
      </vt:variant>
      <vt:variant>
        <vt:i4>0</vt:i4>
      </vt:variant>
      <vt:variant>
        <vt:i4>5</vt:i4>
      </vt:variant>
      <vt:variant>
        <vt:lpwstr>https://portal.ct.gov/-/media/SDE/Nutrition/SFSP/CreditingSFSP/VegetablesFruitsComponentSFSP.pdf</vt:lpwstr>
      </vt:variant>
      <vt:variant>
        <vt:lpwstr/>
      </vt:variant>
      <vt:variant>
        <vt:i4>983060</vt:i4>
      </vt:variant>
      <vt:variant>
        <vt:i4>84</vt:i4>
      </vt:variant>
      <vt:variant>
        <vt:i4>0</vt:i4>
      </vt:variant>
      <vt:variant>
        <vt:i4>5</vt:i4>
      </vt:variant>
      <vt:variant>
        <vt:lpwstr>https://portal.ct.gov/-/media/SDE/Nutrition/SFSP/CreditingSFSP/MilkComponentSFSP.pdf</vt:lpwstr>
      </vt:variant>
      <vt:variant>
        <vt:lpwstr/>
      </vt:variant>
      <vt:variant>
        <vt:i4>4718675</vt:i4>
      </vt:variant>
      <vt:variant>
        <vt:i4>81</vt:i4>
      </vt:variant>
      <vt:variant>
        <vt:i4>0</vt:i4>
      </vt:variant>
      <vt:variant>
        <vt:i4>5</vt:i4>
      </vt:variant>
      <vt:variant>
        <vt:lpwstr>https://portal.ct.gov/SDE/Nutrition/Summer-Food-Service-Program/Documents</vt:lpwstr>
      </vt:variant>
      <vt:variant>
        <vt:lpwstr>CreditingCommercialProcessedProductsSFSP</vt:lpwstr>
      </vt:variant>
      <vt:variant>
        <vt:i4>4587597</vt:i4>
      </vt:variant>
      <vt:variant>
        <vt:i4>78</vt:i4>
      </vt:variant>
      <vt:variant>
        <vt:i4>0</vt:i4>
      </vt:variant>
      <vt:variant>
        <vt:i4>5</vt:i4>
      </vt:variant>
      <vt:variant>
        <vt:lpwstr>https://portal.ct.gov/SDE/Nutrition/Summer-Food-Service-Program/Documents</vt:lpwstr>
      </vt:variant>
      <vt:variant>
        <vt:lpwstr>CreditingFoodsPreparedOnSiteSFSP</vt:lpwstr>
      </vt:variant>
      <vt:variant>
        <vt:i4>7209067</vt:i4>
      </vt:variant>
      <vt:variant>
        <vt:i4>75</vt:i4>
      </vt:variant>
      <vt:variant>
        <vt:i4>0</vt:i4>
      </vt:variant>
      <vt:variant>
        <vt:i4>5</vt:i4>
      </vt:variant>
      <vt:variant>
        <vt:lpwstr>https://portal.ct.gov/-/media/SDE/Nutrition/SFSP/CreditingSFSP/AcceptDocumentationSFSP.pdf</vt:lpwstr>
      </vt:variant>
      <vt:variant>
        <vt:lpwstr/>
      </vt:variant>
      <vt:variant>
        <vt:i4>6815853</vt:i4>
      </vt:variant>
      <vt:variant>
        <vt:i4>72</vt:i4>
      </vt:variant>
      <vt:variant>
        <vt:i4>0</vt:i4>
      </vt:variant>
      <vt:variant>
        <vt:i4>5</vt:i4>
      </vt:variant>
      <vt:variant>
        <vt:lpwstr>https://portal.ct.gov/-/media/SDE/Nutrition/NSLP/Crediting/PFS.pdf</vt:lpwstr>
      </vt:variant>
      <vt:variant>
        <vt:lpwstr/>
      </vt:variant>
      <vt:variant>
        <vt:i4>6946913</vt:i4>
      </vt:variant>
      <vt:variant>
        <vt:i4>69</vt:i4>
      </vt:variant>
      <vt:variant>
        <vt:i4>0</vt:i4>
      </vt:variant>
      <vt:variant>
        <vt:i4>5</vt:i4>
      </vt:variant>
      <vt:variant>
        <vt:lpwstr>https://portal.ct.gov/-/media/SDE/Nutrition/NSLP/Crediting/CNlabel.pdf</vt:lpwstr>
      </vt:variant>
      <vt:variant>
        <vt:lpwstr/>
      </vt:variant>
      <vt:variant>
        <vt:i4>6422654</vt:i4>
      </vt:variant>
      <vt:variant>
        <vt:i4>66</vt:i4>
      </vt:variant>
      <vt:variant>
        <vt:i4>0</vt:i4>
      </vt:variant>
      <vt:variant>
        <vt:i4>5</vt:i4>
      </vt:variant>
      <vt:variant>
        <vt:lpwstr>https://www.fns.usda.gov/tn/food-buying-guide-for-child-nutrition-programs</vt:lpwstr>
      </vt:variant>
      <vt:variant>
        <vt:lpwstr/>
      </vt:variant>
      <vt:variant>
        <vt:i4>1376280</vt:i4>
      </vt:variant>
      <vt:variant>
        <vt:i4>12</vt:i4>
      </vt:variant>
      <vt:variant>
        <vt:i4>0</vt:i4>
      </vt:variant>
      <vt:variant>
        <vt:i4>5</vt:i4>
      </vt:variant>
      <vt:variant>
        <vt:lpwstr>https://portal.ct.gov/-/media/SDE/Nutrition/SFSP/CreditingSFSP/BreakfastMenuFormSFSP.pdf</vt:lpwstr>
      </vt:variant>
      <vt:variant>
        <vt:lpwstr/>
      </vt:variant>
      <vt:variant>
        <vt:i4>917548</vt:i4>
      </vt:variant>
      <vt:variant>
        <vt:i4>9</vt:i4>
      </vt:variant>
      <vt:variant>
        <vt:i4>0</vt:i4>
      </vt:variant>
      <vt:variant>
        <vt:i4>5</vt:i4>
      </vt:variant>
      <vt:variant>
        <vt:lpwstr>https://portal.ct.gov/-/media/SDE/Nutrition/SFSP/MealPattern/MenuFormSFSP_Breakfast.pdf</vt:lpwstr>
      </vt:variant>
      <vt:variant>
        <vt:lpwstr/>
      </vt:variant>
      <vt:variant>
        <vt:i4>2293814</vt:i4>
      </vt:variant>
      <vt:variant>
        <vt:i4>6</vt:i4>
      </vt:variant>
      <vt:variant>
        <vt:i4>0</vt:i4>
      </vt:variant>
      <vt:variant>
        <vt:i4>5</vt:i4>
      </vt:variant>
      <vt:variant>
        <vt:lpwstr>https://portal.ct.gov/SDE/Nutrition/Summer-Food-Service-Program/Contact</vt:lpwstr>
      </vt:variant>
      <vt:variant>
        <vt:lpwstr/>
      </vt:variant>
      <vt:variant>
        <vt:i4>5242974</vt:i4>
      </vt:variant>
      <vt:variant>
        <vt:i4>3</vt:i4>
      </vt:variant>
      <vt:variant>
        <vt:i4>0</vt:i4>
      </vt:variant>
      <vt:variant>
        <vt:i4>5</vt:i4>
      </vt:variant>
      <vt:variant>
        <vt:lpwstr>https://portal.ct.gov/SDE/Nutrition/Summer-Food-Service-Program/Documents</vt:lpwstr>
      </vt:variant>
      <vt:variant>
        <vt:lpwstr/>
      </vt:variant>
      <vt:variant>
        <vt:i4>6881332</vt:i4>
      </vt:variant>
      <vt:variant>
        <vt:i4>0</vt:i4>
      </vt:variant>
      <vt:variant>
        <vt:i4>0</vt:i4>
      </vt:variant>
      <vt:variant>
        <vt:i4>5</vt:i4>
      </vt:variant>
      <vt:variant>
        <vt:lpwstr>https://portal.ct.gov/SDE/Nutrition/Summer-Food-Service-Program</vt:lpwstr>
      </vt:variant>
      <vt:variant>
        <vt:lpwstr>MealPatterns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Breakfast Menu Form for the Summer Food Service Program (SFSP) </dc:title>
  <dc:subject/>
  <dc:creator>CSDE</dc:creator>
  <cp:keywords/>
  <cp:lastModifiedBy>Fiore, Susan</cp:lastModifiedBy>
  <cp:revision>38</cp:revision>
  <cp:lastPrinted>2020-06-10T19:57:00Z</cp:lastPrinted>
  <dcterms:created xsi:type="dcterms:W3CDTF">2022-02-01T19:34:00Z</dcterms:created>
  <dcterms:modified xsi:type="dcterms:W3CDTF">2025-03-05T12:53:00Z</dcterms:modified>
</cp:coreProperties>
</file>