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D384" w14:textId="77777777" w:rsidR="00EB1CFB" w:rsidRPr="00CB66BE" w:rsidRDefault="00EB1CFB" w:rsidP="00713EA9">
      <w:pPr>
        <w:spacing w:after="0" w:line="240" w:lineRule="auto"/>
        <w:jc w:val="center"/>
        <w:rPr>
          <w:b/>
        </w:rPr>
      </w:pPr>
    </w:p>
    <w:p w14:paraId="29F13B9B" w14:textId="77777777" w:rsidR="00EB1CFB" w:rsidRPr="00CB66BE" w:rsidRDefault="00EB1CFB" w:rsidP="00713EA9">
      <w:pPr>
        <w:spacing w:after="0" w:line="240" w:lineRule="auto"/>
        <w:jc w:val="center"/>
        <w:rPr>
          <w:b/>
        </w:rPr>
      </w:pPr>
    </w:p>
    <w:p w14:paraId="26887C2E" w14:textId="77777777" w:rsidR="00EB1CFB" w:rsidRPr="00CB66BE" w:rsidRDefault="00EB1CFB" w:rsidP="00713EA9">
      <w:pPr>
        <w:spacing w:after="0" w:line="240" w:lineRule="auto"/>
        <w:jc w:val="center"/>
        <w:rPr>
          <w:b/>
        </w:rPr>
      </w:pPr>
    </w:p>
    <w:p w14:paraId="5D10C681" w14:textId="77777777" w:rsidR="00EB1CFB" w:rsidRPr="00CB66BE" w:rsidRDefault="00EB1CFB" w:rsidP="00713EA9">
      <w:pPr>
        <w:spacing w:after="0" w:line="240" w:lineRule="auto"/>
        <w:jc w:val="center"/>
        <w:rPr>
          <w:b/>
        </w:rPr>
      </w:pPr>
    </w:p>
    <w:p w14:paraId="679C1BE0" w14:textId="77777777" w:rsidR="00713EA9" w:rsidRPr="00CB66BE" w:rsidRDefault="00713EA9" w:rsidP="00713EA9">
      <w:pPr>
        <w:spacing w:after="0" w:line="240" w:lineRule="auto"/>
        <w:jc w:val="center"/>
        <w:rPr>
          <w:b/>
        </w:rPr>
      </w:pPr>
    </w:p>
    <w:p w14:paraId="6AE6587C" w14:textId="77777777" w:rsidR="00CB66BE" w:rsidRPr="00CB66BE" w:rsidRDefault="00CB66BE" w:rsidP="00713EA9">
      <w:pPr>
        <w:spacing w:after="0" w:line="240" w:lineRule="auto"/>
        <w:jc w:val="center"/>
        <w:rPr>
          <w:b/>
        </w:rPr>
      </w:pPr>
    </w:p>
    <w:p w14:paraId="21DD6D68" w14:textId="77777777" w:rsidR="00CB66BE" w:rsidRPr="00CB66BE" w:rsidRDefault="00CB66BE" w:rsidP="00713EA9">
      <w:pPr>
        <w:spacing w:after="0" w:line="240" w:lineRule="auto"/>
        <w:jc w:val="center"/>
        <w:rPr>
          <w:b/>
        </w:rPr>
      </w:pPr>
    </w:p>
    <w:p w14:paraId="46BAF909" w14:textId="77777777" w:rsidR="00713EA9" w:rsidRPr="00CB66BE" w:rsidRDefault="00713EA9" w:rsidP="00713EA9">
      <w:pPr>
        <w:spacing w:after="0" w:line="240" w:lineRule="auto"/>
        <w:jc w:val="center"/>
        <w:rPr>
          <w:b/>
        </w:rPr>
      </w:pPr>
    </w:p>
    <w:p w14:paraId="0DF0A856" w14:textId="77777777" w:rsidR="00E86BD6" w:rsidRPr="00CB66BE" w:rsidRDefault="00E86BD6" w:rsidP="008F5BCB">
      <w:pPr>
        <w:pBdr>
          <w:top w:val="single" w:sz="4" w:space="1" w:color="0C1C47"/>
          <w:left w:val="single" w:sz="4" w:space="4" w:color="0C1C47"/>
          <w:bottom w:val="single" w:sz="4" w:space="1" w:color="0C1C47"/>
          <w:right w:val="single" w:sz="4" w:space="4" w:color="0C1C47"/>
        </w:pBdr>
        <w:shd w:val="clear" w:color="auto" w:fill="122A6A"/>
        <w:spacing w:after="0" w:line="240" w:lineRule="auto"/>
        <w:ind w:left="-360" w:right="-360"/>
        <w:jc w:val="center"/>
        <w:rPr>
          <w:b/>
          <w:sz w:val="10"/>
          <w:szCs w:val="10"/>
        </w:rPr>
      </w:pPr>
    </w:p>
    <w:p w14:paraId="6476AB74" w14:textId="77777777" w:rsidR="00E86BD6" w:rsidRPr="00D5089A" w:rsidRDefault="000B6794" w:rsidP="008F5BCB">
      <w:pPr>
        <w:pBdr>
          <w:top w:val="single" w:sz="4" w:space="1" w:color="0C1C47"/>
          <w:left w:val="single" w:sz="4" w:space="4" w:color="0C1C47"/>
          <w:bottom w:val="single" w:sz="4" w:space="1" w:color="0C1C47"/>
          <w:right w:val="single" w:sz="4" w:space="4" w:color="0C1C47"/>
        </w:pBdr>
        <w:shd w:val="clear" w:color="auto" w:fill="122A6A"/>
        <w:spacing w:after="0" w:line="240" w:lineRule="auto"/>
        <w:ind w:left="-360" w:right="-360"/>
        <w:jc w:val="center"/>
        <w:rPr>
          <w:b/>
          <w:sz w:val="64"/>
          <w:szCs w:val="64"/>
        </w:rPr>
      </w:pPr>
      <w:r>
        <w:rPr>
          <w:b/>
          <w:sz w:val="84"/>
          <w:szCs w:val="84"/>
        </w:rPr>
        <w:t xml:space="preserve">1003 </w:t>
      </w:r>
      <w:r w:rsidR="00CB66BE" w:rsidRPr="00D5089A">
        <w:rPr>
          <w:b/>
          <w:sz w:val="84"/>
          <w:szCs w:val="84"/>
        </w:rPr>
        <w:t xml:space="preserve">School Improvement Grant </w:t>
      </w:r>
      <w:r w:rsidR="00E86BD6" w:rsidRPr="000B6794">
        <w:rPr>
          <w:b/>
          <w:sz w:val="84"/>
          <w:szCs w:val="84"/>
        </w:rPr>
        <w:t>Application</w:t>
      </w:r>
    </w:p>
    <w:p w14:paraId="379C7488" w14:textId="77777777" w:rsidR="00E86BD6" w:rsidRPr="00CB66BE" w:rsidRDefault="00E86BD6" w:rsidP="008F5BCB">
      <w:pPr>
        <w:pBdr>
          <w:top w:val="single" w:sz="4" w:space="1" w:color="0C1C47"/>
          <w:left w:val="single" w:sz="4" w:space="4" w:color="0C1C47"/>
          <w:bottom w:val="single" w:sz="4" w:space="1" w:color="0C1C47"/>
          <w:right w:val="single" w:sz="4" w:space="4" w:color="0C1C47"/>
        </w:pBdr>
        <w:shd w:val="clear" w:color="auto" w:fill="122A6A"/>
        <w:spacing w:after="0" w:line="240" w:lineRule="auto"/>
        <w:ind w:left="-360" w:right="-360"/>
        <w:jc w:val="center"/>
        <w:rPr>
          <w:b/>
          <w:sz w:val="10"/>
          <w:szCs w:val="10"/>
        </w:rPr>
      </w:pPr>
    </w:p>
    <w:p w14:paraId="082F54C2" w14:textId="77777777" w:rsidR="00713EA9" w:rsidRPr="00CB66BE" w:rsidRDefault="00713EA9" w:rsidP="00713EA9">
      <w:pPr>
        <w:spacing w:after="0" w:line="240" w:lineRule="auto"/>
        <w:ind w:left="-360" w:right="-360"/>
      </w:pPr>
    </w:p>
    <w:p w14:paraId="1AD357AB" w14:textId="77777777" w:rsidR="00481EA4" w:rsidRDefault="00481EA4" w:rsidP="00481EA4">
      <w:pPr>
        <w:spacing w:after="0" w:line="240" w:lineRule="auto"/>
        <w:jc w:val="center"/>
      </w:pPr>
    </w:p>
    <w:p w14:paraId="38D6EFA6" w14:textId="77777777" w:rsidR="00481EA4" w:rsidRPr="00D5089A" w:rsidRDefault="00481EA4" w:rsidP="00481EA4">
      <w:pPr>
        <w:spacing w:after="0" w:line="240" w:lineRule="auto"/>
        <w:ind w:left="-360" w:right="-360"/>
        <w:jc w:val="center"/>
        <w:rPr>
          <w:sz w:val="32"/>
        </w:rPr>
      </w:pPr>
      <w:r w:rsidRPr="00D5089A">
        <w:rPr>
          <w:sz w:val="32"/>
        </w:rPr>
        <w:t>Form Number:</w:t>
      </w:r>
      <w:r w:rsidR="003D5FE2">
        <w:rPr>
          <w:sz w:val="32"/>
        </w:rPr>
        <w:t xml:space="preserve"> </w:t>
      </w:r>
      <w:r w:rsidRPr="00D5089A">
        <w:rPr>
          <w:sz w:val="32"/>
        </w:rPr>
        <w:t xml:space="preserve"> </w:t>
      </w:r>
      <w:r w:rsidR="00C7649F">
        <w:rPr>
          <w:sz w:val="32"/>
        </w:rPr>
        <w:t>RFP</w:t>
      </w:r>
      <w:r w:rsidR="00D43DF6">
        <w:rPr>
          <w:sz w:val="32"/>
        </w:rPr>
        <w:t xml:space="preserve"> </w:t>
      </w:r>
      <w:r w:rsidR="00D43DF6" w:rsidRPr="009E485F">
        <w:rPr>
          <w:sz w:val="32"/>
        </w:rPr>
        <w:t>820</w:t>
      </w:r>
    </w:p>
    <w:p w14:paraId="28B47372" w14:textId="77777777" w:rsidR="00481EA4" w:rsidRPr="00481EA4" w:rsidRDefault="00481EA4" w:rsidP="00481EA4">
      <w:pPr>
        <w:spacing w:after="0" w:line="240" w:lineRule="auto"/>
        <w:jc w:val="center"/>
        <w:rPr>
          <w:sz w:val="28"/>
          <w:szCs w:val="28"/>
        </w:rPr>
      </w:pPr>
    </w:p>
    <w:p w14:paraId="2DBDA279" w14:textId="77777777" w:rsidR="00481EA4" w:rsidRPr="00327C50" w:rsidRDefault="00C13242" w:rsidP="00481EA4">
      <w:pPr>
        <w:spacing w:after="0" w:line="240" w:lineRule="auto"/>
        <w:jc w:val="center"/>
        <w:rPr>
          <w:sz w:val="28"/>
          <w:szCs w:val="28"/>
        </w:rPr>
      </w:pPr>
      <w:r>
        <w:rPr>
          <w:sz w:val="28"/>
          <w:szCs w:val="28"/>
        </w:rPr>
        <w:t>Section 1003</w:t>
      </w:r>
      <w:r w:rsidR="00481EA4" w:rsidRPr="00327C50">
        <w:rPr>
          <w:sz w:val="28"/>
          <w:szCs w:val="28"/>
        </w:rPr>
        <w:t xml:space="preserve"> of the Elementary and Secondary Education Act, </w:t>
      </w:r>
    </w:p>
    <w:p w14:paraId="5F0ECF6D" w14:textId="77777777" w:rsidR="00713EA9" w:rsidRPr="00327C50" w:rsidRDefault="00481EA4" w:rsidP="00481EA4">
      <w:pPr>
        <w:spacing w:after="0" w:line="240" w:lineRule="auto"/>
        <w:jc w:val="center"/>
        <w:rPr>
          <w:sz w:val="28"/>
          <w:szCs w:val="28"/>
        </w:rPr>
      </w:pPr>
      <w:r w:rsidRPr="00327C50">
        <w:rPr>
          <w:sz w:val="28"/>
          <w:szCs w:val="28"/>
        </w:rPr>
        <w:t xml:space="preserve">as amended by the </w:t>
      </w:r>
      <w:r w:rsidR="00E70606">
        <w:rPr>
          <w:sz w:val="28"/>
          <w:szCs w:val="28"/>
        </w:rPr>
        <w:t>Every Student Succeeds Act of 2015</w:t>
      </w:r>
    </w:p>
    <w:p w14:paraId="56386FC6" w14:textId="77777777" w:rsidR="00481EA4" w:rsidRPr="00327C50" w:rsidRDefault="00481EA4" w:rsidP="00713EA9">
      <w:pPr>
        <w:spacing w:after="0" w:line="240" w:lineRule="auto"/>
        <w:ind w:left="-360" w:right="-360"/>
        <w:jc w:val="center"/>
        <w:rPr>
          <w:sz w:val="32"/>
        </w:rPr>
      </w:pPr>
    </w:p>
    <w:p w14:paraId="4E24DD57" w14:textId="77777777" w:rsidR="00713EA9" w:rsidRPr="00327C50" w:rsidRDefault="00713EA9" w:rsidP="00713EA9">
      <w:pPr>
        <w:spacing w:after="0" w:line="240" w:lineRule="auto"/>
        <w:jc w:val="center"/>
        <w:rPr>
          <w:sz w:val="32"/>
        </w:rPr>
      </w:pPr>
    </w:p>
    <w:p w14:paraId="774C2759" w14:textId="4689E05F" w:rsidR="00713EA9" w:rsidRPr="003A5C01" w:rsidRDefault="006A14AF" w:rsidP="00914A65">
      <w:pPr>
        <w:spacing w:after="0" w:line="240" w:lineRule="auto"/>
        <w:jc w:val="center"/>
        <w:rPr>
          <w:b/>
        </w:rPr>
      </w:pPr>
      <w:r w:rsidRPr="003A5C01">
        <w:rPr>
          <w:b/>
        </w:rPr>
        <w:t>Issue Date</w:t>
      </w:r>
      <w:r w:rsidR="0015600F">
        <w:rPr>
          <w:b/>
        </w:rPr>
        <w:t xml:space="preserve">:  </w:t>
      </w:r>
      <w:r w:rsidR="00594DC3">
        <w:t>June 16</w:t>
      </w:r>
      <w:r w:rsidR="0015600F" w:rsidRPr="0015600F">
        <w:t>, 202</w:t>
      </w:r>
      <w:r w:rsidR="000D16A9">
        <w:t>3</w:t>
      </w:r>
    </w:p>
    <w:p w14:paraId="3F8E6BE1" w14:textId="4BDE552B" w:rsidR="00914A65" w:rsidRPr="00A641BA" w:rsidRDefault="003C0830" w:rsidP="00914A65">
      <w:pPr>
        <w:spacing w:after="0" w:line="240" w:lineRule="auto"/>
        <w:jc w:val="center"/>
      </w:pPr>
      <w:r w:rsidRPr="003A5C01">
        <w:rPr>
          <w:b/>
        </w:rPr>
        <w:t xml:space="preserve">Due Date:  </w:t>
      </w:r>
      <w:r w:rsidR="0015600F">
        <w:rPr>
          <w:b/>
        </w:rPr>
        <w:t xml:space="preserve"> </w:t>
      </w:r>
      <w:r w:rsidR="003E4E6B">
        <w:t>July 21</w:t>
      </w:r>
      <w:r w:rsidR="0015600F" w:rsidRPr="0015600F">
        <w:t>, 202</w:t>
      </w:r>
      <w:r w:rsidR="000D16A9">
        <w:t>3</w:t>
      </w:r>
    </w:p>
    <w:p w14:paraId="55CD7BF7" w14:textId="77777777" w:rsidR="00914A65" w:rsidRPr="00914A65" w:rsidRDefault="00914A65" w:rsidP="00914A65">
      <w:pPr>
        <w:spacing w:after="0" w:line="240" w:lineRule="auto"/>
        <w:jc w:val="center"/>
        <w:rPr>
          <w:b/>
        </w:rPr>
      </w:pPr>
    </w:p>
    <w:p w14:paraId="3C7A1475" w14:textId="77777777" w:rsidR="00D5089A" w:rsidRPr="00CB66BE" w:rsidRDefault="00D5089A" w:rsidP="00713EA9">
      <w:pPr>
        <w:spacing w:after="0" w:line="240" w:lineRule="auto"/>
      </w:pPr>
    </w:p>
    <w:p w14:paraId="326FAD50" w14:textId="77777777" w:rsidR="00713EA9" w:rsidRPr="00CB66BE" w:rsidRDefault="00713EA9" w:rsidP="00713EA9">
      <w:pPr>
        <w:spacing w:after="0" w:line="240" w:lineRule="auto"/>
      </w:pPr>
    </w:p>
    <w:p w14:paraId="7A1DF12E" w14:textId="77777777" w:rsidR="00855AB1" w:rsidRDefault="00B50B4F" w:rsidP="00CC505B">
      <w:pPr>
        <w:spacing w:after="14" w:line="256" w:lineRule="auto"/>
        <w:jc w:val="center"/>
        <w:rPr>
          <w:rFonts w:cs="Calibri"/>
          <w:sz w:val="28"/>
          <w:szCs w:val="28"/>
        </w:rPr>
      </w:pPr>
      <w:r>
        <w:rPr>
          <w:rFonts w:cs="Calibri"/>
          <w:sz w:val="28"/>
          <w:szCs w:val="28"/>
        </w:rPr>
        <w:t>This document contains important information about the grant described a</w:t>
      </w:r>
      <w:r w:rsidR="00855AB1">
        <w:rPr>
          <w:rFonts w:cs="Calibri"/>
          <w:sz w:val="28"/>
          <w:szCs w:val="28"/>
        </w:rPr>
        <w:t>bove.  Please read this document carefully.</w:t>
      </w:r>
    </w:p>
    <w:p w14:paraId="408997CD" w14:textId="5E017CCF" w:rsidR="00CC505B" w:rsidRPr="00705293" w:rsidRDefault="00CC505B" w:rsidP="00CC505B">
      <w:pPr>
        <w:spacing w:after="14" w:line="256" w:lineRule="auto"/>
        <w:jc w:val="center"/>
        <w:rPr>
          <w:rFonts w:cs="Calibri"/>
          <w:sz w:val="28"/>
          <w:szCs w:val="28"/>
        </w:rPr>
      </w:pPr>
      <w:r w:rsidRPr="00705293">
        <w:rPr>
          <w:rFonts w:cs="Calibri"/>
          <w:sz w:val="28"/>
          <w:szCs w:val="28"/>
        </w:rPr>
        <w:t xml:space="preserve">The grant application must be completed on-line in eGMS. </w:t>
      </w:r>
      <w:hyperlink r:id="rId9" w:history="1">
        <w:r w:rsidRPr="00705293">
          <w:rPr>
            <w:rStyle w:val="Hyperlink"/>
            <w:rFonts w:cs="Calibri"/>
            <w:sz w:val="28"/>
            <w:szCs w:val="28"/>
          </w:rPr>
          <w:t>https://connecticut.egrantsmanagement.com</w:t>
        </w:r>
      </w:hyperlink>
      <w:r w:rsidRPr="00705293">
        <w:rPr>
          <w:rFonts w:cs="Calibri"/>
          <w:sz w:val="28"/>
          <w:szCs w:val="28"/>
        </w:rPr>
        <w:t xml:space="preserve"> </w:t>
      </w:r>
    </w:p>
    <w:p w14:paraId="79915E2D" w14:textId="77777777" w:rsidR="00CC505B" w:rsidRPr="00705293" w:rsidRDefault="00CC505B" w:rsidP="00CC505B">
      <w:pPr>
        <w:spacing w:after="14" w:line="256" w:lineRule="auto"/>
        <w:jc w:val="center"/>
        <w:rPr>
          <w:rFonts w:cs="Calibri"/>
          <w:b/>
          <w:sz w:val="28"/>
          <w:szCs w:val="28"/>
        </w:rPr>
      </w:pPr>
      <w:r w:rsidRPr="00705293">
        <w:rPr>
          <w:rFonts w:cs="Calibri"/>
          <w:sz w:val="28"/>
          <w:szCs w:val="28"/>
        </w:rPr>
        <w:t>No paper or email applications will be accepted.</w:t>
      </w:r>
    </w:p>
    <w:p w14:paraId="58D6CD52" w14:textId="77777777" w:rsidR="00713EA9" w:rsidRPr="00CB66BE" w:rsidRDefault="00713EA9" w:rsidP="00713EA9">
      <w:pPr>
        <w:spacing w:after="0" w:line="240" w:lineRule="auto"/>
      </w:pPr>
    </w:p>
    <w:p w14:paraId="438FAF10" w14:textId="77777777" w:rsidR="00EB1CFB" w:rsidRPr="00CB66BE" w:rsidRDefault="00EB1CFB" w:rsidP="00713EA9">
      <w:pPr>
        <w:spacing w:after="0" w:line="240" w:lineRule="auto"/>
      </w:pPr>
    </w:p>
    <w:p w14:paraId="7A3BBE58" w14:textId="77777777" w:rsidR="00713EA9" w:rsidRPr="00CB66BE" w:rsidRDefault="00713EA9" w:rsidP="00713EA9">
      <w:pPr>
        <w:spacing w:after="0" w:line="240" w:lineRule="auto"/>
      </w:pPr>
    </w:p>
    <w:p w14:paraId="61022563" w14:textId="77777777" w:rsidR="00713EA9" w:rsidRPr="00CB66BE" w:rsidRDefault="00713EA9" w:rsidP="00713EA9">
      <w:pPr>
        <w:spacing w:after="0" w:line="240" w:lineRule="auto"/>
      </w:pPr>
    </w:p>
    <w:p w14:paraId="2A6124B4" w14:textId="10DA0566" w:rsidR="00713EA9" w:rsidRPr="00327C50" w:rsidRDefault="00713EA9" w:rsidP="00713EA9">
      <w:pPr>
        <w:spacing w:after="0" w:line="240" w:lineRule="auto"/>
      </w:pPr>
    </w:p>
    <w:p w14:paraId="6BC9C9C8" w14:textId="6B41C45E" w:rsidR="00713EA9" w:rsidRPr="008F5BCB" w:rsidRDefault="00713EA9" w:rsidP="00713EA9">
      <w:pPr>
        <w:pStyle w:val="Header"/>
        <w:tabs>
          <w:tab w:val="clear" w:pos="9360"/>
          <w:tab w:val="left" w:pos="7920"/>
        </w:tabs>
        <w:ind w:left="90" w:right="1260"/>
        <w:jc w:val="right"/>
        <w:rPr>
          <w:rFonts w:cs="Calibri"/>
          <w:b/>
        </w:rPr>
      </w:pPr>
      <w:r w:rsidRPr="008F5BCB">
        <w:rPr>
          <w:rFonts w:cs="Calibri"/>
          <w:b/>
        </w:rPr>
        <w:t xml:space="preserve"> </w:t>
      </w:r>
    </w:p>
    <w:p w14:paraId="374EE6EE" w14:textId="41C34CDE" w:rsidR="000F02DB" w:rsidRPr="008F5BCB" w:rsidRDefault="00855AB1" w:rsidP="001D0EA8">
      <w:pPr>
        <w:pStyle w:val="Header"/>
        <w:tabs>
          <w:tab w:val="clear" w:pos="9360"/>
          <w:tab w:val="left" w:pos="7920"/>
        </w:tabs>
        <w:ind w:left="450" w:right="1260" w:firstLine="4590"/>
        <w:jc w:val="center"/>
        <w:rPr>
          <w:rFonts w:cs="Calibri"/>
        </w:rPr>
      </w:pPr>
      <w:r>
        <w:rPr>
          <w:noProof/>
        </w:rPr>
        <w:drawing>
          <wp:anchor distT="0" distB="0" distL="114300" distR="114300" simplePos="0" relativeHeight="251657728" behindDoc="0" locked="0" layoutInCell="1" allowOverlap="1" wp14:anchorId="3E3D6753" wp14:editId="5F41ED02">
            <wp:simplePos x="0" y="0"/>
            <wp:positionH relativeFrom="margin">
              <wp:align>right</wp:align>
            </wp:positionH>
            <wp:positionV relativeFrom="margin">
              <wp:posOffset>7675245</wp:posOffset>
            </wp:positionV>
            <wp:extent cx="968375" cy="809625"/>
            <wp:effectExtent l="0" t="0" r="3175" b="9525"/>
            <wp:wrapSquare wrapText="bothSides"/>
            <wp:docPr id="3" name="Picture 8" descr="J:\Communications Office\CSDE STYLE GUIDE\CSDE Logo\CSDElogo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Communications Office\CSDE STYLE GUIDE\CSDE Logo\CSDElogo_vertical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83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rPr>
        <w:t xml:space="preserve">         </w:t>
      </w:r>
      <w:r w:rsidR="00715541">
        <w:rPr>
          <w:rFonts w:cs="Calibri"/>
        </w:rPr>
        <w:t>Charlene Russell-Tucker</w:t>
      </w:r>
    </w:p>
    <w:p w14:paraId="68FE1A3D" w14:textId="35CCB10B" w:rsidR="00713EA9" w:rsidRPr="008F5BCB" w:rsidRDefault="00713EA9" w:rsidP="00713EA9">
      <w:pPr>
        <w:pStyle w:val="Header"/>
        <w:tabs>
          <w:tab w:val="clear" w:pos="9360"/>
          <w:tab w:val="left" w:pos="7920"/>
        </w:tabs>
        <w:ind w:left="90" w:right="1260"/>
        <w:jc w:val="right"/>
        <w:rPr>
          <w:rFonts w:cs="Calibri"/>
        </w:rPr>
      </w:pPr>
      <w:r w:rsidRPr="008F5BCB">
        <w:rPr>
          <w:rFonts w:cs="Calibri"/>
        </w:rPr>
        <w:t>Commissioner of Education</w:t>
      </w:r>
    </w:p>
    <w:p w14:paraId="774197EF" w14:textId="77777777" w:rsidR="00713EA9" w:rsidRPr="008F5BCB" w:rsidRDefault="00713EA9" w:rsidP="00713EA9">
      <w:pPr>
        <w:pStyle w:val="Header"/>
        <w:tabs>
          <w:tab w:val="clear" w:pos="9360"/>
          <w:tab w:val="left" w:pos="7920"/>
        </w:tabs>
        <w:ind w:left="90" w:right="1260"/>
        <w:jc w:val="right"/>
        <w:rPr>
          <w:rFonts w:cs="Calibri"/>
        </w:rPr>
      </w:pPr>
      <w:r w:rsidRPr="008F5BCB">
        <w:rPr>
          <w:rFonts w:cs="Calibri"/>
        </w:rPr>
        <w:t>Connecticut State Department of Education</w:t>
      </w:r>
    </w:p>
    <w:p w14:paraId="2A6E9CBE" w14:textId="77777777" w:rsidR="00713EA9" w:rsidRPr="008F5BCB" w:rsidRDefault="00C67B90" w:rsidP="00713EA9">
      <w:pPr>
        <w:pStyle w:val="Header"/>
        <w:tabs>
          <w:tab w:val="clear" w:pos="9360"/>
          <w:tab w:val="left" w:pos="7920"/>
        </w:tabs>
        <w:ind w:left="90" w:right="1260"/>
        <w:jc w:val="right"/>
        <w:rPr>
          <w:rFonts w:cs="Calibri"/>
        </w:rPr>
      </w:pPr>
      <w:r w:rsidRPr="003A5C01">
        <w:rPr>
          <w:rFonts w:cs="Calibri"/>
        </w:rPr>
        <w:t>45</w:t>
      </w:r>
      <w:r w:rsidR="00795E04" w:rsidRPr="003A5C01">
        <w:rPr>
          <w:rFonts w:cs="Calibri"/>
        </w:rPr>
        <w:t>0 Columbus Blvd.</w:t>
      </w:r>
      <w:r w:rsidR="00713EA9" w:rsidRPr="003A5C01">
        <w:rPr>
          <w:rFonts w:cs="Calibri"/>
        </w:rPr>
        <w:t xml:space="preserve"> | Hartford, CT 0610</w:t>
      </w:r>
      <w:r w:rsidR="00795E04" w:rsidRPr="003A5C01">
        <w:rPr>
          <w:rFonts w:cs="Calibri"/>
        </w:rPr>
        <w:t>3</w:t>
      </w:r>
      <w:r w:rsidR="00D43DF6">
        <w:rPr>
          <w:rFonts w:cs="Calibri"/>
        </w:rPr>
        <w:t>-1841</w:t>
      </w:r>
    </w:p>
    <w:p w14:paraId="707FF4AB" w14:textId="1A641347" w:rsidR="00713EA9" w:rsidRPr="008F5BCB" w:rsidRDefault="00000000" w:rsidP="00713EA9">
      <w:pPr>
        <w:pStyle w:val="Header"/>
        <w:tabs>
          <w:tab w:val="clear" w:pos="9360"/>
          <w:tab w:val="left" w:pos="7920"/>
        </w:tabs>
        <w:ind w:left="90" w:right="1260"/>
        <w:jc w:val="right"/>
        <w:rPr>
          <w:rFonts w:cs="Calibri"/>
        </w:rPr>
      </w:pPr>
      <w:hyperlink r:id="rId11" w:history="1">
        <w:r w:rsidR="001D0EA8" w:rsidRPr="00863521">
          <w:rPr>
            <w:rStyle w:val="Hyperlink"/>
            <w:rFonts w:cs="Calibri"/>
          </w:rPr>
          <w:t>www.portal.ct.gov/sde</w:t>
        </w:r>
      </w:hyperlink>
      <w:r w:rsidR="001D0EA8">
        <w:rPr>
          <w:rFonts w:cs="Calibri"/>
        </w:rPr>
        <w:t xml:space="preserve"> </w:t>
      </w:r>
      <w:r w:rsidR="00240879">
        <w:rPr>
          <w:rStyle w:val="CommentReference"/>
        </w:rPr>
        <w:t xml:space="preserve"> </w:t>
      </w:r>
    </w:p>
    <w:p w14:paraId="77DA478B" w14:textId="77777777" w:rsidR="00713EA9" w:rsidRPr="00CB66BE" w:rsidRDefault="00713EA9" w:rsidP="004B399C">
      <w:pPr>
        <w:tabs>
          <w:tab w:val="left" w:pos="7920"/>
        </w:tabs>
        <w:spacing w:after="0" w:line="240" w:lineRule="auto"/>
        <w:ind w:right="1260"/>
        <w:sectPr w:rsidR="00713EA9" w:rsidRPr="00CB66BE" w:rsidSect="008F5BCB">
          <w:footerReference w:type="default" r:id="rId12"/>
          <w:pgSz w:w="12240" w:h="15840"/>
          <w:pgMar w:top="1080" w:right="1440" w:bottom="1080" w:left="1440" w:header="720" w:footer="720" w:gutter="0"/>
          <w:pgBorders w:offsetFrom="page">
            <w:top w:val="single" w:sz="4" w:space="24" w:color="122A6A"/>
            <w:left w:val="single" w:sz="4" w:space="24" w:color="122A6A"/>
            <w:bottom w:val="single" w:sz="4" w:space="24" w:color="122A6A"/>
            <w:right w:val="single" w:sz="4" w:space="24" w:color="122A6A"/>
          </w:pgBorders>
          <w:cols w:space="720"/>
          <w:docGrid w:linePitch="360"/>
        </w:sectPr>
      </w:pPr>
    </w:p>
    <w:p w14:paraId="0BF7906B" w14:textId="77777777" w:rsidR="004B399C" w:rsidRPr="00FF3891" w:rsidRDefault="004B399C" w:rsidP="004B399C">
      <w:pPr>
        <w:spacing w:after="0" w:line="240" w:lineRule="auto"/>
        <w:rPr>
          <w:b/>
          <w:color w:val="002060"/>
          <w:sz w:val="2"/>
          <w:szCs w:val="2"/>
          <w:u w:val="single"/>
        </w:rPr>
      </w:pPr>
    </w:p>
    <w:p w14:paraId="336C0228" w14:textId="77777777" w:rsidR="00E3468F" w:rsidRPr="00FF3891" w:rsidRDefault="00E3468F" w:rsidP="004B399C">
      <w:pPr>
        <w:spacing w:after="0" w:line="240" w:lineRule="auto"/>
        <w:jc w:val="center"/>
        <w:rPr>
          <w:b/>
          <w:color w:val="002060"/>
          <w:u w:val="single"/>
        </w:rPr>
      </w:pPr>
      <w:r w:rsidRPr="00FF3891">
        <w:rPr>
          <w:b/>
          <w:color w:val="002060"/>
          <w:sz w:val="28"/>
          <w:szCs w:val="28"/>
        </w:rPr>
        <w:t>Connecticut State Department of Education</w:t>
      </w:r>
    </w:p>
    <w:p w14:paraId="519B9597" w14:textId="324224F2" w:rsidR="00E3468F" w:rsidRPr="00FF3891" w:rsidRDefault="00E3468F" w:rsidP="00E11CF8">
      <w:pPr>
        <w:spacing w:after="0" w:line="240" w:lineRule="auto"/>
        <w:jc w:val="center"/>
        <w:rPr>
          <w:b/>
          <w:color w:val="002060"/>
          <w:sz w:val="24"/>
          <w:szCs w:val="28"/>
        </w:rPr>
      </w:pPr>
      <w:r w:rsidRPr="00FF3891">
        <w:rPr>
          <w:b/>
          <w:color w:val="002060"/>
          <w:sz w:val="28"/>
          <w:szCs w:val="28"/>
        </w:rPr>
        <w:t>1003</w:t>
      </w:r>
      <w:r w:rsidR="00CA5CCF">
        <w:rPr>
          <w:b/>
          <w:color w:val="002060"/>
          <w:sz w:val="28"/>
          <w:szCs w:val="28"/>
        </w:rPr>
        <w:t xml:space="preserve"> </w:t>
      </w:r>
      <w:r w:rsidR="00CA5CCF" w:rsidRPr="00FF3891">
        <w:rPr>
          <w:b/>
          <w:color w:val="002060"/>
          <w:sz w:val="28"/>
          <w:szCs w:val="28"/>
        </w:rPr>
        <w:t xml:space="preserve">SIG </w:t>
      </w:r>
      <w:r w:rsidR="00E11CF8" w:rsidRPr="00FF3891">
        <w:rPr>
          <w:b/>
          <w:color w:val="002060"/>
          <w:sz w:val="28"/>
          <w:szCs w:val="28"/>
        </w:rPr>
        <w:t xml:space="preserve">| </w:t>
      </w:r>
      <w:r w:rsidRPr="00FF3891">
        <w:rPr>
          <w:b/>
          <w:color w:val="002060"/>
          <w:sz w:val="28"/>
          <w:szCs w:val="28"/>
        </w:rPr>
        <w:t>Table of Contents</w:t>
      </w:r>
      <w:r w:rsidRPr="00FF3891">
        <w:rPr>
          <w:b/>
          <w:color w:val="002060"/>
          <w:sz w:val="24"/>
          <w:szCs w:val="28"/>
        </w:rPr>
        <w:t xml:space="preserve"> </w:t>
      </w:r>
    </w:p>
    <w:p w14:paraId="58C6B29F" w14:textId="77777777" w:rsidR="00713EA9" w:rsidRPr="00C13242" w:rsidRDefault="00713EA9" w:rsidP="004B399C">
      <w:pPr>
        <w:spacing w:after="0" w:line="240" w:lineRule="auto"/>
        <w:rPr>
          <w:color w:val="FF0000"/>
        </w:rPr>
      </w:pPr>
    </w:p>
    <w:p w14:paraId="59BF65C3" w14:textId="77777777" w:rsidR="00713EA9" w:rsidRPr="00FF3891" w:rsidRDefault="00C43B06" w:rsidP="00316FF7">
      <w:pPr>
        <w:spacing w:after="0" w:line="240" w:lineRule="auto"/>
        <w:contextualSpacing/>
        <w:rPr>
          <w:b/>
          <w:sz w:val="24"/>
        </w:rPr>
      </w:pPr>
      <w:r w:rsidRPr="00FF3891">
        <w:rPr>
          <w:b/>
          <w:sz w:val="24"/>
          <w:u w:val="single"/>
        </w:rPr>
        <w:t xml:space="preserve">PART I:  </w:t>
      </w:r>
      <w:r w:rsidR="000B1BDF" w:rsidRPr="00FF3891">
        <w:rPr>
          <w:b/>
          <w:sz w:val="24"/>
          <w:u w:val="single"/>
        </w:rPr>
        <w:t>1003</w:t>
      </w:r>
      <w:r w:rsidR="00085289" w:rsidRPr="00FF3891">
        <w:rPr>
          <w:b/>
          <w:sz w:val="24"/>
          <w:u w:val="single"/>
        </w:rPr>
        <w:t xml:space="preserve"> </w:t>
      </w:r>
      <w:r w:rsidR="00713EA9" w:rsidRPr="00FF3891">
        <w:rPr>
          <w:b/>
          <w:sz w:val="24"/>
          <w:u w:val="single"/>
        </w:rPr>
        <w:t>SIG APPLICATION INSTRUCTIONS</w:t>
      </w:r>
      <w:r w:rsidR="00713EA9" w:rsidRPr="00FF3891">
        <w:rPr>
          <w:b/>
          <w:sz w:val="24"/>
        </w:rPr>
        <w:tab/>
        <w:t>……………………………………</w:t>
      </w:r>
      <w:r w:rsidRPr="00FF3891">
        <w:rPr>
          <w:b/>
          <w:sz w:val="24"/>
        </w:rPr>
        <w:t>………………………</w:t>
      </w:r>
      <w:r w:rsidR="00171B5F">
        <w:rPr>
          <w:b/>
          <w:sz w:val="24"/>
        </w:rPr>
        <w:t>……</w:t>
      </w:r>
      <w:r w:rsidR="002750C0" w:rsidRPr="00FF3891">
        <w:rPr>
          <w:b/>
          <w:sz w:val="24"/>
        </w:rPr>
        <w:tab/>
      </w:r>
      <w:r w:rsidR="00116B03">
        <w:rPr>
          <w:b/>
          <w:sz w:val="24"/>
        </w:rPr>
        <w:t xml:space="preserve">Page </w:t>
      </w:r>
      <w:r w:rsidR="00FF3891">
        <w:rPr>
          <w:b/>
          <w:sz w:val="24"/>
        </w:rPr>
        <w:t>3</w:t>
      </w:r>
    </w:p>
    <w:p w14:paraId="1EAFC82D" w14:textId="77777777" w:rsidR="007F2614" w:rsidRPr="00FF3891" w:rsidRDefault="007F2614" w:rsidP="00316FF7">
      <w:pPr>
        <w:spacing w:after="0" w:line="240" w:lineRule="auto"/>
        <w:contextualSpacing/>
        <w:rPr>
          <w:b/>
          <w:sz w:val="10"/>
          <w:szCs w:val="10"/>
        </w:rPr>
      </w:pPr>
    </w:p>
    <w:p w14:paraId="589F341F" w14:textId="77777777" w:rsidR="0055410A" w:rsidRPr="00FF3891" w:rsidRDefault="0055410A" w:rsidP="00116B03">
      <w:pPr>
        <w:pStyle w:val="ListParagraph"/>
        <w:numPr>
          <w:ilvl w:val="0"/>
          <w:numId w:val="10"/>
        </w:numPr>
        <w:tabs>
          <w:tab w:val="left" w:pos="9720"/>
        </w:tabs>
        <w:spacing w:after="0" w:line="240" w:lineRule="auto"/>
        <w:ind w:left="0" w:hanging="4"/>
      </w:pPr>
      <w:r w:rsidRPr="00FF3891">
        <w:t>Submission Instructions</w:t>
      </w:r>
      <w:r w:rsidRPr="00FF3891">
        <w:tab/>
      </w:r>
      <w:r w:rsidR="00FF3891">
        <w:t>3</w:t>
      </w:r>
    </w:p>
    <w:p w14:paraId="6E9F77EE" w14:textId="77777777" w:rsidR="0055410A" w:rsidRPr="00FF3891" w:rsidRDefault="0055410A" w:rsidP="00116B03">
      <w:pPr>
        <w:pStyle w:val="ListParagraph"/>
        <w:numPr>
          <w:ilvl w:val="0"/>
          <w:numId w:val="10"/>
        </w:numPr>
        <w:tabs>
          <w:tab w:val="left" w:pos="9720"/>
        </w:tabs>
        <w:spacing w:after="0" w:line="240" w:lineRule="auto"/>
        <w:ind w:left="0" w:hanging="4"/>
      </w:pPr>
      <w:r w:rsidRPr="00FF3891">
        <w:t>Timeline Summary</w:t>
      </w:r>
      <w:r w:rsidRPr="00FF3891">
        <w:tab/>
      </w:r>
      <w:r w:rsidR="00FF3891">
        <w:t>3</w:t>
      </w:r>
    </w:p>
    <w:p w14:paraId="76C8CA29" w14:textId="77777777" w:rsidR="0055410A" w:rsidRPr="00FF3891" w:rsidRDefault="0055410A" w:rsidP="00116B03">
      <w:pPr>
        <w:pStyle w:val="ListParagraph"/>
        <w:numPr>
          <w:ilvl w:val="0"/>
          <w:numId w:val="10"/>
        </w:numPr>
        <w:tabs>
          <w:tab w:val="left" w:pos="9720"/>
        </w:tabs>
        <w:spacing w:after="0" w:line="240" w:lineRule="auto"/>
        <w:ind w:left="0" w:hanging="4"/>
      </w:pPr>
      <w:r w:rsidRPr="00FF3891">
        <w:t>Questions</w:t>
      </w:r>
      <w:r w:rsidRPr="00FF3891">
        <w:tab/>
      </w:r>
      <w:r w:rsidR="00FF3891">
        <w:t>3</w:t>
      </w:r>
    </w:p>
    <w:p w14:paraId="10008BE5" w14:textId="77777777" w:rsidR="001D131C" w:rsidRPr="00FF3891" w:rsidRDefault="001D131C" w:rsidP="00A20FCF">
      <w:pPr>
        <w:pStyle w:val="ListParagraph"/>
        <w:tabs>
          <w:tab w:val="left" w:pos="9720"/>
          <w:tab w:val="left" w:pos="9810"/>
        </w:tabs>
        <w:spacing w:after="0" w:line="240" w:lineRule="auto"/>
        <w:ind w:left="576"/>
      </w:pPr>
      <w:r w:rsidRPr="00FF3891">
        <w:tab/>
      </w:r>
    </w:p>
    <w:p w14:paraId="0003938E" w14:textId="77777777" w:rsidR="00713EA9" w:rsidRPr="00FF3891" w:rsidRDefault="002750C0" w:rsidP="00316FF7">
      <w:pPr>
        <w:spacing w:after="0" w:line="240" w:lineRule="auto"/>
        <w:contextualSpacing/>
        <w:rPr>
          <w:b/>
          <w:sz w:val="24"/>
        </w:rPr>
      </w:pPr>
      <w:r w:rsidRPr="00FF3891">
        <w:rPr>
          <w:b/>
          <w:sz w:val="24"/>
          <w:szCs w:val="24"/>
          <w:u w:val="single"/>
        </w:rPr>
        <w:t xml:space="preserve">PART II:  </w:t>
      </w:r>
      <w:r w:rsidR="000B1BDF" w:rsidRPr="00FF3891">
        <w:rPr>
          <w:b/>
          <w:sz w:val="24"/>
          <w:szCs w:val="24"/>
          <w:u w:val="single"/>
        </w:rPr>
        <w:t>1003</w:t>
      </w:r>
      <w:r w:rsidR="00085289" w:rsidRPr="00FF3891">
        <w:rPr>
          <w:b/>
          <w:sz w:val="24"/>
          <w:szCs w:val="24"/>
          <w:u w:val="single"/>
        </w:rPr>
        <w:t xml:space="preserve"> </w:t>
      </w:r>
      <w:r w:rsidR="00713EA9" w:rsidRPr="00FF3891">
        <w:rPr>
          <w:b/>
          <w:sz w:val="24"/>
          <w:szCs w:val="24"/>
          <w:u w:val="single"/>
        </w:rPr>
        <w:t>SIG OVERVIEW</w:t>
      </w:r>
      <w:r w:rsidR="00D43DF6" w:rsidRPr="00D43DF6">
        <w:rPr>
          <w:b/>
          <w:sz w:val="24"/>
          <w:szCs w:val="24"/>
        </w:rPr>
        <w:t xml:space="preserve">   </w:t>
      </w:r>
      <w:r w:rsidR="00D43DF6">
        <w:rPr>
          <w:b/>
          <w:sz w:val="24"/>
          <w:szCs w:val="24"/>
        </w:rPr>
        <w:t xml:space="preserve">    </w:t>
      </w:r>
      <w:r w:rsidR="00D43DF6" w:rsidRPr="00D43DF6">
        <w:rPr>
          <w:b/>
          <w:sz w:val="24"/>
          <w:szCs w:val="24"/>
        </w:rPr>
        <w:t xml:space="preserve"> </w:t>
      </w:r>
      <w:r w:rsidR="001D131C" w:rsidRPr="00FF3891">
        <w:rPr>
          <w:b/>
          <w:sz w:val="24"/>
          <w:szCs w:val="24"/>
        </w:rPr>
        <w:t>……………………………..</w:t>
      </w:r>
      <w:r w:rsidR="00A21BCC" w:rsidRPr="00FF3891">
        <w:rPr>
          <w:b/>
          <w:sz w:val="24"/>
        </w:rPr>
        <w:t>…………………………………………………</w:t>
      </w:r>
      <w:r w:rsidR="00171B5F">
        <w:rPr>
          <w:b/>
          <w:sz w:val="24"/>
        </w:rPr>
        <w:t>…………</w:t>
      </w:r>
      <w:r w:rsidR="00A21BCC" w:rsidRPr="00FF3891">
        <w:rPr>
          <w:b/>
          <w:sz w:val="24"/>
        </w:rPr>
        <w:tab/>
      </w:r>
      <w:r w:rsidR="00116B03">
        <w:rPr>
          <w:b/>
          <w:sz w:val="24"/>
        </w:rPr>
        <w:t>Page</w:t>
      </w:r>
      <w:r w:rsidR="00A94122" w:rsidRPr="00FF3891">
        <w:rPr>
          <w:b/>
          <w:sz w:val="24"/>
        </w:rPr>
        <w:t xml:space="preserve"> </w:t>
      </w:r>
      <w:r w:rsidR="00FF3891" w:rsidRPr="00FF3891">
        <w:rPr>
          <w:b/>
          <w:sz w:val="24"/>
        </w:rPr>
        <w:t>4</w:t>
      </w:r>
    </w:p>
    <w:p w14:paraId="24406D61" w14:textId="77777777" w:rsidR="001538B3" w:rsidRPr="00C13242" w:rsidRDefault="001538B3" w:rsidP="001538B3">
      <w:pPr>
        <w:pStyle w:val="ListParagraph"/>
        <w:tabs>
          <w:tab w:val="left" w:pos="9720"/>
        </w:tabs>
        <w:spacing w:after="0" w:line="240" w:lineRule="auto"/>
        <w:ind w:left="994"/>
        <w:rPr>
          <w:b/>
          <w:color w:val="FF0000"/>
          <w:sz w:val="10"/>
          <w:szCs w:val="10"/>
          <w:u w:val="single"/>
        </w:rPr>
      </w:pPr>
    </w:p>
    <w:p w14:paraId="56B0DDF5" w14:textId="77777777" w:rsidR="00823DD3" w:rsidRPr="000B5B03" w:rsidRDefault="000B1BDF" w:rsidP="00116B03">
      <w:pPr>
        <w:pStyle w:val="ListParagraph"/>
        <w:numPr>
          <w:ilvl w:val="0"/>
          <w:numId w:val="51"/>
        </w:numPr>
        <w:tabs>
          <w:tab w:val="left" w:pos="9720"/>
        </w:tabs>
        <w:spacing w:after="0" w:line="240" w:lineRule="auto"/>
        <w:ind w:left="0" w:firstLine="0"/>
      </w:pPr>
      <w:r w:rsidRPr="000B5B03">
        <w:t>1003</w:t>
      </w:r>
      <w:r w:rsidR="006B1CA5" w:rsidRPr="000B5B03">
        <w:t xml:space="preserve"> </w:t>
      </w:r>
      <w:r w:rsidR="00823DD3" w:rsidRPr="000B5B03">
        <w:t>SIG Overview</w:t>
      </w:r>
      <w:r w:rsidR="002750C0" w:rsidRPr="000B5B03">
        <w:tab/>
      </w:r>
      <w:r w:rsidR="000B5B03" w:rsidRPr="000B5B03">
        <w:t>4</w:t>
      </w:r>
    </w:p>
    <w:p w14:paraId="5A3FDEC0" w14:textId="77777777" w:rsidR="00823DD3" w:rsidRPr="000B5B03" w:rsidRDefault="000B5B03" w:rsidP="00116B03">
      <w:pPr>
        <w:pStyle w:val="ListParagraph"/>
        <w:numPr>
          <w:ilvl w:val="0"/>
          <w:numId w:val="51"/>
        </w:numPr>
        <w:tabs>
          <w:tab w:val="left" w:pos="9720"/>
        </w:tabs>
        <w:spacing w:after="0" w:line="240" w:lineRule="auto"/>
        <w:ind w:left="0" w:firstLine="0"/>
      </w:pPr>
      <w:r w:rsidRPr="000B5B03">
        <w:t>Eligible Schools</w:t>
      </w:r>
      <w:r w:rsidR="002750C0" w:rsidRPr="000B5B03">
        <w:tab/>
      </w:r>
      <w:r w:rsidRPr="000B5B03">
        <w:t>4</w:t>
      </w:r>
    </w:p>
    <w:p w14:paraId="5F514CB5" w14:textId="77777777" w:rsidR="000B5B03" w:rsidRPr="000B5B03" w:rsidRDefault="000B5B03" w:rsidP="00116B03">
      <w:pPr>
        <w:pStyle w:val="ListParagraph"/>
        <w:numPr>
          <w:ilvl w:val="0"/>
          <w:numId w:val="51"/>
        </w:numPr>
        <w:tabs>
          <w:tab w:val="left" w:pos="9720"/>
        </w:tabs>
        <w:spacing w:after="0" w:line="240" w:lineRule="auto"/>
        <w:ind w:left="0" w:firstLine="0"/>
      </w:pPr>
      <w:r w:rsidRPr="000B5B03">
        <w:t>1003 SIG Award Selection Criteria</w:t>
      </w:r>
      <w:r w:rsidRPr="000B5B03">
        <w:tab/>
        <w:t>4</w:t>
      </w:r>
    </w:p>
    <w:p w14:paraId="4CF8973E" w14:textId="715E26E3" w:rsidR="00713EA9" w:rsidRPr="000B5B03" w:rsidRDefault="00A21BCC" w:rsidP="00116B03">
      <w:pPr>
        <w:pStyle w:val="ListParagraph"/>
        <w:numPr>
          <w:ilvl w:val="0"/>
          <w:numId w:val="51"/>
        </w:numPr>
        <w:tabs>
          <w:tab w:val="left" w:pos="9720"/>
        </w:tabs>
        <w:spacing w:after="0" w:line="240" w:lineRule="auto"/>
        <w:ind w:left="0" w:firstLine="0"/>
      </w:pPr>
      <w:r w:rsidRPr="000B5B03">
        <w:t>C</w:t>
      </w:r>
      <w:r w:rsidR="00240879">
        <w:t xml:space="preserve">onnecticut </w:t>
      </w:r>
      <w:r w:rsidRPr="000B5B03">
        <w:t>S</w:t>
      </w:r>
      <w:r w:rsidR="00240879">
        <w:t xml:space="preserve">tate </w:t>
      </w:r>
      <w:r w:rsidRPr="000B5B03">
        <w:t>D</w:t>
      </w:r>
      <w:r w:rsidR="00240879">
        <w:t xml:space="preserve">epartment of </w:t>
      </w:r>
      <w:r w:rsidRPr="000B5B03">
        <w:t>E</w:t>
      </w:r>
      <w:r w:rsidR="00240879">
        <w:t xml:space="preserve">ducation (CSDE) </w:t>
      </w:r>
      <w:r w:rsidRPr="000B5B03">
        <w:t>Turnaround</w:t>
      </w:r>
      <w:r w:rsidR="00823DD3" w:rsidRPr="000B5B03">
        <w:t xml:space="preserve"> Framework</w:t>
      </w:r>
      <w:r w:rsidR="002750C0" w:rsidRPr="000B5B03">
        <w:tab/>
      </w:r>
      <w:r w:rsidR="007412D3">
        <w:t>4</w:t>
      </w:r>
    </w:p>
    <w:p w14:paraId="77CEF70B" w14:textId="77777777" w:rsidR="000B5B03" w:rsidRPr="000B5B03" w:rsidRDefault="000B5B03" w:rsidP="00116B03">
      <w:pPr>
        <w:pStyle w:val="ListParagraph"/>
        <w:numPr>
          <w:ilvl w:val="0"/>
          <w:numId w:val="51"/>
        </w:numPr>
        <w:tabs>
          <w:tab w:val="left" w:pos="9720"/>
        </w:tabs>
        <w:spacing w:after="0" w:line="240" w:lineRule="auto"/>
        <w:ind w:left="0" w:firstLine="0"/>
      </w:pPr>
      <w:r w:rsidRPr="000B5B03">
        <w:t>Requirement for Evidence-based Interventions</w:t>
      </w:r>
      <w:r w:rsidRPr="000B5B03">
        <w:tab/>
        <w:t>5</w:t>
      </w:r>
    </w:p>
    <w:p w14:paraId="59E852D0" w14:textId="77777777" w:rsidR="000B5B03" w:rsidRPr="000B5B03" w:rsidRDefault="000B5B03" w:rsidP="00116B03">
      <w:pPr>
        <w:pStyle w:val="ListParagraph"/>
        <w:numPr>
          <w:ilvl w:val="0"/>
          <w:numId w:val="51"/>
        </w:numPr>
        <w:tabs>
          <w:tab w:val="left" w:pos="9720"/>
        </w:tabs>
        <w:spacing w:after="0" w:line="240" w:lineRule="auto"/>
        <w:ind w:left="0" w:firstLine="0"/>
      </w:pPr>
      <w:r w:rsidRPr="000B5B03">
        <w:t>Modifications and Annual Renewal</w:t>
      </w:r>
      <w:r w:rsidRPr="000B5B03">
        <w:tab/>
        <w:t>6</w:t>
      </w:r>
    </w:p>
    <w:p w14:paraId="40BDCC1B" w14:textId="709ECFA8" w:rsidR="00BE664B" w:rsidRPr="000B5B03" w:rsidRDefault="00BE664B" w:rsidP="00116B03">
      <w:pPr>
        <w:pStyle w:val="ListParagraph"/>
        <w:numPr>
          <w:ilvl w:val="0"/>
          <w:numId w:val="51"/>
        </w:numPr>
        <w:tabs>
          <w:tab w:val="left" w:pos="9720"/>
        </w:tabs>
        <w:spacing w:after="0" w:line="240" w:lineRule="auto"/>
        <w:ind w:left="0" w:firstLine="0"/>
      </w:pPr>
      <w:r w:rsidRPr="000B5B03">
        <w:t>Freedom of Information Act</w:t>
      </w:r>
      <w:r w:rsidRPr="000B5B03">
        <w:tab/>
      </w:r>
      <w:r w:rsidR="00AE0250">
        <w:t>7</w:t>
      </w:r>
    </w:p>
    <w:p w14:paraId="4C4BF9C8" w14:textId="77777777" w:rsidR="007F2614" w:rsidRPr="00C13242" w:rsidRDefault="007F2614" w:rsidP="007F2614">
      <w:pPr>
        <w:pStyle w:val="ListParagraph"/>
        <w:tabs>
          <w:tab w:val="left" w:pos="9720"/>
        </w:tabs>
        <w:spacing w:after="0" w:line="240" w:lineRule="auto"/>
        <w:ind w:left="994"/>
        <w:rPr>
          <w:color w:val="FF0000"/>
        </w:rPr>
      </w:pPr>
    </w:p>
    <w:p w14:paraId="19BA3C8F" w14:textId="3D0C27A7" w:rsidR="00713EA9" w:rsidRPr="00D5111A" w:rsidRDefault="002750C0" w:rsidP="00316FF7">
      <w:pPr>
        <w:spacing w:after="0" w:line="240" w:lineRule="auto"/>
        <w:contextualSpacing/>
        <w:rPr>
          <w:b/>
          <w:sz w:val="24"/>
        </w:rPr>
      </w:pPr>
      <w:r w:rsidRPr="00D5111A">
        <w:rPr>
          <w:b/>
          <w:sz w:val="24"/>
          <w:szCs w:val="24"/>
          <w:u w:val="single"/>
        </w:rPr>
        <w:t xml:space="preserve">PART III:  </w:t>
      </w:r>
      <w:r w:rsidR="000B5B03" w:rsidRPr="00D5111A">
        <w:rPr>
          <w:b/>
          <w:sz w:val="24"/>
          <w:szCs w:val="24"/>
          <w:u w:val="single"/>
        </w:rPr>
        <w:t>1003 SIG APPLICATION AND BUDGET INSTRUCTIONS</w:t>
      </w:r>
      <w:r w:rsidR="00D43DF6">
        <w:rPr>
          <w:b/>
          <w:sz w:val="24"/>
          <w:szCs w:val="24"/>
        </w:rPr>
        <w:t xml:space="preserve">        </w:t>
      </w:r>
      <w:r w:rsidR="007412D3">
        <w:rPr>
          <w:b/>
          <w:sz w:val="24"/>
          <w:szCs w:val="24"/>
        </w:rPr>
        <w:t>…………………</w:t>
      </w:r>
      <w:r w:rsidR="00CC7767" w:rsidRPr="00D5111A">
        <w:rPr>
          <w:b/>
          <w:sz w:val="24"/>
        </w:rPr>
        <w:t>…………………</w:t>
      </w:r>
      <w:r w:rsidR="00D43DF6">
        <w:rPr>
          <w:b/>
          <w:sz w:val="24"/>
        </w:rPr>
        <w:t>…</w:t>
      </w:r>
      <w:r w:rsidR="00EA080C">
        <w:rPr>
          <w:b/>
          <w:sz w:val="24"/>
        </w:rPr>
        <w:t xml:space="preserve">.  </w:t>
      </w:r>
      <w:r w:rsidR="00116B03">
        <w:rPr>
          <w:b/>
          <w:sz w:val="24"/>
        </w:rPr>
        <w:t>Page</w:t>
      </w:r>
      <w:r w:rsidR="00A94122" w:rsidRPr="00D5111A">
        <w:rPr>
          <w:b/>
          <w:sz w:val="24"/>
        </w:rPr>
        <w:t xml:space="preserve"> </w:t>
      </w:r>
      <w:r w:rsidR="00AE0250">
        <w:rPr>
          <w:b/>
          <w:sz w:val="24"/>
        </w:rPr>
        <w:t>8</w:t>
      </w:r>
    </w:p>
    <w:p w14:paraId="18B1F7B1" w14:textId="77777777" w:rsidR="00713EA9" w:rsidRPr="00D5111A" w:rsidRDefault="00713EA9" w:rsidP="00316FF7">
      <w:pPr>
        <w:spacing w:after="0" w:line="240" w:lineRule="auto"/>
        <w:contextualSpacing/>
        <w:rPr>
          <w:b/>
          <w:sz w:val="10"/>
          <w:szCs w:val="10"/>
        </w:rPr>
      </w:pPr>
    </w:p>
    <w:p w14:paraId="5ED31B7A" w14:textId="17E866DC" w:rsidR="00A21BCC" w:rsidRPr="00D5111A" w:rsidRDefault="000B5B03" w:rsidP="00116B03">
      <w:pPr>
        <w:pStyle w:val="ListParagraph"/>
        <w:numPr>
          <w:ilvl w:val="0"/>
          <w:numId w:val="40"/>
        </w:numPr>
        <w:tabs>
          <w:tab w:val="left" w:pos="9630"/>
        </w:tabs>
        <w:spacing w:after="0" w:line="240" w:lineRule="auto"/>
        <w:ind w:left="0" w:firstLine="0"/>
      </w:pPr>
      <w:r w:rsidRPr="00D5111A">
        <w:t>1003 SIG Application</w:t>
      </w:r>
      <w:r w:rsidR="002750C0" w:rsidRPr="00D5111A">
        <w:tab/>
      </w:r>
      <w:r w:rsidR="00D5111A" w:rsidRPr="00D5111A">
        <w:t xml:space="preserve">  </w:t>
      </w:r>
      <w:r w:rsidR="00AE0250">
        <w:t>8</w:t>
      </w:r>
    </w:p>
    <w:p w14:paraId="63D1F2A8" w14:textId="33B33D0C" w:rsidR="00171B5F" w:rsidRDefault="000B5B03" w:rsidP="00116B03">
      <w:pPr>
        <w:pStyle w:val="ListParagraph"/>
        <w:numPr>
          <w:ilvl w:val="0"/>
          <w:numId w:val="40"/>
        </w:numPr>
        <w:tabs>
          <w:tab w:val="left" w:pos="9630"/>
        </w:tabs>
        <w:spacing w:after="0" w:line="240" w:lineRule="auto"/>
        <w:ind w:left="0" w:firstLine="0"/>
      </w:pPr>
      <w:r w:rsidRPr="00D5111A">
        <w:t xml:space="preserve">Budget Proposal </w:t>
      </w:r>
      <w:r w:rsidR="00BE664B" w:rsidRPr="00D5111A">
        <w:tab/>
      </w:r>
      <w:r w:rsidR="007412D3">
        <w:t xml:space="preserve">  </w:t>
      </w:r>
      <w:r w:rsidR="00AE0250">
        <w:t>9</w:t>
      </w:r>
    </w:p>
    <w:p w14:paraId="085700FC" w14:textId="77777777" w:rsidR="00171B5F" w:rsidRDefault="00171B5F" w:rsidP="00171B5F">
      <w:pPr>
        <w:pStyle w:val="ListParagraph"/>
        <w:tabs>
          <w:tab w:val="left" w:pos="9630"/>
        </w:tabs>
        <w:spacing w:after="0" w:line="240" w:lineRule="auto"/>
      </w:pPr>
    </w:p>
    <w:p w14:paraId="0CCD70E2" w14:textId="0B1C45B6" w:rsidR="00171B5F" w:rsidRDefault="00171B5F" w:rsidP="00171B5F">
      <w:pPr>
        <w:spacing w:after="0" w:line="240" w:lineRule="auto"/>
        <w:contextualSpacing/>
        <w:rPr>
          <w:b/>
          <w:sz w:val="24"/>
        </w:rPr>
      </w:pPr>
      <w:r w:rsidRPr="00D5111A">
        <w:rPr>
          <w:b/>
          <w:sz w:val="24"/>
          <w:szCs w:val="24"/>
          <w:u w:val="single"/>
        </w:rPr>
        <w:t>PART I</w:t>
      </w:r>
      <w:r>
        <w:rPr>
          <w:b/>
          <w:sz w:val="24"/>
          <w:szCs w:val="24"/>
          <w:u w:val="single"/>
        </w:rPr>
        <w:t>V</w:t>
      </w:r>
      <w:r w:rsidRPr="00D5111A">
        <w:rPr>
          <w:b/>
          <w:sz w:val="24"/>
          <w:szCs w:val="24"/>
          <w:u w:val="single"/>
        </w:rPr>
        <w:t xml:space="preserve">:  </w:t>
      </w:r>
      <w:r w:rsidR="00950591">
        <w:rPr>
          <w:b/>
          <w:sz w:val="24"/>
          <w:szCs w:val="24"/>
          <w:u w:val="single"/>
        </w:rPr>
        <w:t>APPENDICES</w:t>
      </w:r>
      <w:r w:rsidR="00D43DF6">
        <w:rPr>
          <w:b/>
          <w:sz w:val="24"/>
          <w:szCs w:val="24"/>
        </w:rPr>
        <w:t xml:space="preserve">        </w:t>
      </w:r>
      <w:r w:rsidRPr="00D5111A">
        <w:rPr>
          <w:b/>
          <w:sz w:val="24"/>
        </w:rPr>
        <w:t>……………</w:t>
      </w:r>
      <w:r>
        <w:rPr>
          <w:b/>
          <w:sz w:val="24"/>
        </w:rPr>
        <w:t>……………………………………………………………</w:t>
      </w:r>
      <w:r w:rsidR="00D43DF6">
        <w:rPr>
          <w:b/>
          <w:sz w:val="24"/>
        </w:rPr>
        <w:t>.</w:t>
      </w:r>
      <w:r>
        <w:rPr>
          <w:b/>
          <w:sz w:val="24"/>
        </w:rPr>
        <w:t>…………………</w:t>
      </w:r>
      <w:r w:rsidR="00D43DF6">
        <w:rPr>
          <w:b/>
          <w:sz w:val="24"/>
        </w:rPr>
        <w:t>.……</w:t>
      </w:r>
      <w:r w:rsidR="00EA080C">
        <w:rPr>
          <w:b/>
          <w:sz w:val="24"/>
        </w:rPr>
        <w:t xml:space="preserve">. </w:t>
      </w:r>
      <w:r>
        <w:rPr>
          <w:b/>
          <w:sz w:val="24"/>
        </w:rPr>
        <w:t xml:space="preserve"> </w:t>
      </w:r>
      <w:r w:rsidR="00116B03">
        <w:rPr>
          <w:b/>
          <w:sz w:val="24"/>
        </w:rPr>
        <w:t>Page</w:t>
      </w:r>
      <w:r w:rsidRPr="00D5111A">
        <w:rPr>
          <w:b/>
          <w:sz w:val="24"/>
        </w:rPr>
        <w:t xml:space="preserve"> </w:t>
      </w:r>
      <w:r w:rsidR="00D43DF6">
        <w:rPr>
          <w:b/>
          <w:sz w:val="24"/>
        </w:rPr>
        <w:t>1</w:t>
      </w:r>
      <w:r w:rsidR="00AE0250">
        <w:rPr>
          <w:b/>
          <w:sz w:val="24"/>
        </w:rPr>
        <w:t>2</w:t>
      </w:r>
    </w:p>
    <w:p w14:paraId="40703D75" w14:textId="77777777" w:rsidR="00171B5F" w:rsidRPr="00950591" w:rsidRDefault="00171B5F" w:rsidP="00171B5F">
      <w:pPr>
        <w:spacing w:after="0" w:line="240" w:lineRule="auto"/>
        <w:contextualSpacing/>
        <w:rPr>
          <w:b/>
          <w:sz w:val="10"/>
          <w:szCs w:val="10"/>
        </w:rPr>
      </w:pPr>
    </w:p>
    <w:p w14:paraId="2CF2838D" w14:textId="7B4674F0" w:rsidR="00171B5F" w:rsidRDefault="00171B5F" w:rsidP="004C0B35">
      <w:pPr>
        <w:pStyle w:val="ListParagraph"/>
        <w:numPr>
          <w:ilvl w:val="0"/>
          <w:numId w:val="59"/>
        </w:numPr>
        <w:tabs>
          <w:tab w:val="left" w:pos="9630"/>
          <w:tab w:val="left" w:pos="9810"/>
        </w:tabs>
        <w:spacing w:after="0" w:line="240" w:lineRule="auto"/>
        <w:ind w:left="0" w:firstLine="0"/>
      </w:pPr>
      <w:r>
        <w:t>Append</w:t>
      </w:r>
      <w:r w:rsidR="004C0B35">
        <w:t>ix A:  List of Eligible Schools</w:t>
      </w:r>
      <w:r w:rsidR="004C0B35">
        <w:tab/>
      </w:r>
      <w:r>
        <w:t>1</w:t>
      </w:r>
      <w:r w:rsidR="00AE0250">
        <w:t>2</w:t>
      </w:r>
    </w:p>
    <w:p w14:paraId="6EAD8E17" w14:textId="1AC999F9" w:rsidR="00171B5F" w:rsidRPr="00D5111A" w:rsidRDefault="00171B5F" w:rsidP="004C0B35">
      <w:pPr>
        <w:pStyle w:val="ListParagraph"/>
        <w:numPr>
          <w:ilvl w:val="0"/>
          <w:numId w:val="59"/>
        </w:numPr>
        <w:tabs>
          <w:tab w:val="left" w:pos="9540"/>
        </w:tabs>
        <w:spacing w:after="0" w:line="240" w:lineRule="auto"/>
        <w:ind w:left="0" w:firstLine="0"/>
      </w:pPr>
      <w:r>
        <w:t xml:space="preserve">Appendix </w:t>
      </w:r>
      <w:r w:rsidR="007412D3">
        <w:t>B</w:t>
      </w:r>
      <w:r>
        <w:t>:  1003 School Improvement Grant Application Scoring Rubric</w:t>
      </w:r>
      <w:r w:rsidR="003D2FE7">
        <w:tab/>
        <w:t xml:space="preserve">  </w:t>
      </w:r>
      <w:r>
        <w:t>1</w:t>
      </w:r>
      <w:r w:rsidR="00AE0250">
        <w:t>4</w:t>
      </w:r>
    </w:p>
    <w:p w14:paraId="1330E857" w14:textId="77777777" w:rsidR="00713EA9" w:rsidRDefault="00713EA9" w:rsidP="00713EA9">
      <w:pPr>
        <w:spacing w:after="0" w:line="240" w:lineRule="auto"/>
      </w:pPr>
    </w:p>
    <w:p w14:paraId="564E1F4E" w14:textId="77777777" w:rsidR="00E10620" w:rsidRPr="00CB66BE" w:rsidRDefault="00E10620" w:rsidP="00713EA9">
      <w:pPr>
        <w:spacing w:after="0" w:line="240" w:lineRule="auto"/>
      </w:pPr>
    </w:p>
    <w:p w14:paraId="0E13DB0A" w14:textId="77777777" w:rsidR="00E11CF8" w:rsidRPr="00FB078D" w:rsidRDefault="00E11CF8" w:rsidP="00FB078D">
      <w:pPr>
        <w:pBdr>
          <w:top w:val="single" w:sz="4" w:space="1" w:color="0C1C47"/>
          <w:left w:val="single" w:sz="4" w:space="4" w:color="0C1C47"/>
          <w:bottom w:val="single" w:sz="4" w:space="31" w:color="0C1C47"/>
          <w:right w:val="single" w:sz="4" w:space="0" w:color="0C1C47"/>
        </w:pBdr>
        <w:spacing w:after="0" w:line="240" w:lineRule="auto"/>
        <w:ind w:right="-7"/>
        <w:jc w:val="center"/>
        <w:rPr>
          <w:b/>
        </w:rPr>
      </w:pPr>
      <w:r w:rsidRPr="00FB078D">
        <w:rPr>
          <w:b/>
        </w:rPr>
        <w:t>AN EQUAL OPPORTUNITY/AFFIRMATIVE ACTION EMPLOYER</w:t>
      </w:r>
    </w:p>
    <w:p w14:paraId="2AC6D119" w14:textId="77777777" w:rsidR="00E11CF8" w:rsidRPr="000D16A9" w:rsidRDefault="00E11CF8" w:rsidP="00FB078D">
      <w:pPr>
        <w:pBdr>
          <w:top w:val="single" w:sz="4" w:space="1" w:color="0C1C47"/>
          <w:left w:val="single" w:sz="4" w:space="4" w:color="0C1C47"/>
          <w:bottom w:val="single" w:sz="4" w:space="31" w:color="0C1C47"/>
          <w:right w:val="single" w:sz="4" w:space="0" w:color="0C1C47"/>
        </w:pBdr>
        <w:spacing w:after="0" w:line="240" w:lineRule="auto"/>
        <w:ind w:right="-7"/>
        <w:rPr>
          <w:sz w:val="10"/>
          <w:szCs w:val="10"/>
          <w:highlight w:val="yellow"/>
        </w:rPr>
      </w:pPr>
    </w:p>
    <w:p w14:paraId="285063FB" w14:textId="77777777" w:rsidR="00FB078D" w:rsidRDefault="00FB078D" w:rsidP="00FB078D">
      <w:pPr>
        <w:pBdr>
          <w:top w:val="single" w:sz="4" w:space="1" w:color="0C1C47"/>
          <w:left w:val="single" w:sz="4" w:space="4" w:color="0C1C47"/>
          <w:bottom w:val="single" w:sz="4" w:space="31" w:color="0C1C47"/>
          <w:right w:val="single" w:sz="4" w:space="0" w:color="0C1C47"/>
        </w:pBdr>
        <w:spacing w:after="0" w:line="240" w:lineRule="auto"/>
        <w:ind w:right="-7"/>
        <w:rPr>
          <w:highlight w:val="yellow"/>
        </w:rPr>
      </w:pPr>
      <w:r w:rsidRPr="00F56759">
        <w:rPr>
          <w:rFonts w:cs="Calibri"/>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F56759">
        <w:rPr>
          <w:rFonts w:cs="Calibri"/>
          <w:spacing w:val="-1"/>
        </w:rPr>
        <w:t xml:space="preserve"> race;</w:t>
      </w:r>
      <w:r w:rsidRPr="00F56759">
        <w:rPr>
          <w:rFonts w:cs="Calibri"/>
          <w:spacing w:val="38"/>
        </w:rPr>
        <w:t xml:space="preserve"> </w:t>
      </w:r>
      <w:r w:rsidRPr="00F56759">
        <w:rPr>
          <w:rFonts w:cs="Calibri"/>
          <w:spacing w:val="-2"/>
        </w:rPr>
        <w:t>color;</w:t>
      </w:r>
      <w:r w:rsidRPr="00F56759">
        <w:rPr>
          <w:rFonts w:cs="Calibri"/>
          <w:spacing w:val="41"/>
        </w:rPr>
        <w:t xml:space="preserve"> </w:t>
      </w:r>
      <w:r w:rsidRPr="00F56759">
        <w:rPr>
          <w:rFonts w:cs="Calibri"/>
          <w:spacing w:val="-2"/>
        </w:rPr>
        <w:t>religious</w:t>
      </w:r>
      <w:r w:rsidRPr="00F56759">
        <w:rPr>
          <w:rFonts w:cs="Calibri"/>
          <w:spacing w:val="41"/>
        </w:rPr>
        <w:t xml:space="preserve"> </w:t>
      </w:r>
      <w:r w:rsidRPr="00F56759">
        <w:rPr>
          <w:rFonts w:cs="Calibri"/>
          <w:spacing w:val="-2"/>
        </w:rPr>
        <w:t>creed;</w:t>
      </w:r>
      <w:r w:rsidRPr="00F56759">
        <w:rPr>
          <w:rFonts w:cs="Calibri"/>
          <w:spacing w:val="38"/>
        </w:rPr>
        <w:t xml:space="preserve"> </w:t>
      </w:r>
      <w:r w:rsidRPr="00F56759">
        <w:rPr>
          <w:rFonts w:cs="Calibri"/>
          <w:spacing w:val="-2"/>
        </w:rPr>
        <w:t>age;</w:t>
      </w:r>
      <w:r w:rsidRPr="00F56759">
        <w:rPr>
          <w:rFonts w:cs="Calibri"/>
          <w:spacing w:val="38"/>
        </w:rPr>
        <w:t xml:space="preserve"> </w:t>
      </w:r>
      <w:r w:rsidRPr="00F56759">
        <w:rPr>
          <w:rFonts w:cs="Calibri"/>
          <w:spacing w:val="-1"/>
        </w:rPr>
        <w:t>sex;</w:t>
      </w:r>
      <w:r w:rsidRPr="00F56759">
        <w:rPr>
          <w:rFonts w:cs="Calibri"/>
          <w:spacing w:val="38"/>
        </w:rPr>
        <w:t xml:space="preserve"> </w:t>
      </w:r>
      <w:r w:rsidRPr="00F56759">
        <w:rPr>
          <w:rFonts w:cs="Calibri"/>
          <w:spacing w:val="-1"/>
        </w:rPr>
        <w:t>pregnancy;</w:t>
      </w:r>
      <w:r w:rsidRPr="00F56759">
        <w:rPr>
          <w:rFonts w:cs="Calibri"/>
          <w:spacing w:val="38"/>
        </w:rPr>
        <w:t xml:space="preserve"> </w:t>
      </w:r>
      <w:r w:rsidRPr="00F56759">
        <w:rPr>
          <w:rFonts w:cs="Calibri"/>
          <w:spacing w:val="-2"/>
        </w:rPr>
        <w:t>sexual</w:t>
      </w:r>
      <w:r w:rsidRPr="00F56759">
        <w:rPr>
          <w:rFonts w:cs="Calibri"/>
          <w:spacing w:val="38"/>
        </w:rPr>
        <w:t xml:space="preserve"> </w:t>
      </w:r>
      <w:r w:rsidRPr="00F56759">
        <w:rPr>
          <w:rFonts w:cs="Calibri"/>
          <w:spacing w:val="-2"/>
        </w:rPr>
        <w:t>orientation;</w:t>
      </w:r>
      <w:r w:rsidRPr="00F56759">
        <w:rPr>
          <w:rFonts w:cs="Calibri"/>
          <w:spacing w:val="43"/>
        </w:rPr>
        <w:t xml:space="preserve"> </w:t>
      </w:r>
      <w:r w:rsidRPr="00F56759">
        <w:rPr>
          <w:rFonts w:cs="Calibri"/>
          <w:spacing w:val="-2"/>
        </w:rPr>
        <w:t>workplace</w:t>
      </w:r>
      <w:r w:rsidRPr="00F56759">
        <w:rPr>
          <w:rFonts w:cs="Calibri"/>
          <w:spacing w:val="35"/>
        </w:rPr>
        <w:t xml:space="preserve"> </w:t>
      </w:r>
      <w:r w:rsidRPr="00F56759">
        <w:rPr>
          <w:rFonts w:cs="Calibri"/>
          <w:spacing w:val="-1"/>
        </w:rPr>
        <w:t>hazards</w:t>
      </w:r>
      <w:r w:rsidRPr="00F56759">
        <w:rPr>
          <w:rFonts w:cs="Calibri"/>
          <w:spacing w:val="41"/>
        </w:rPr>
        <w:t xml:space="preserve"> </w:t>
      </w:r>
      <w:r w:rsidRPr="00F56759">
        <w:rPr>
          <w:rFonts w:cs="Calibri"/>
          <w:spacing w:val="-2"/>
        </w:rPr>
        <w:t>to</w:t>
      </w:r>
      <w:r w:rsidRPr="00F56759">
        <w:rPr>
          <w:rFonts w:cs="Calibri"/>
          <w:spacing w:val="97"/>
        </w:rPr>
        <w:t xml:space="preserve"> </w:t>
      </w:r>
      <w:r w:rsidRPr="00F56759">
        <w:rPr>
          <w:rFonts w:cs="Calibri"/>
          <w:spacing w:val="-1"/>
        </w:rPr>
        <w:t>reproductive</w:t>
      </w:r>
      <w:r w:rsidRPr="00F56759">
        <w:rPr>
          <w:rFonts w:cs="Calibri"/>
          <w:spacing w:val="27"/>
        </w:rPr>
        <w:t xml:space="preserve"> </w:t>
      </w:r>
      <w:r w:rsidRPr="00F56759">
        <w:rPr>
          <w:rFonts w:cs="Calibri"/>
          <w:spacing w:val="-1"/>
        </w:rPr>
        <w:t>systems,</w:t>
      </w:r>
      <w:r w:rsidRPr="00F56759">
        <w:rPr>
          <w:rFonts w:cs="Calibri"/>
          <w:spacing w:val="12"/>
        </w:rPr>
        <w:t xml:space="preserve"> </w:t>
      </w:r>
      <w:r w:rsidRPr="00F56759">
        <w:rPr>
          <w:rFonts w:cs="Calibri"/>
          <w:spacing w:val="-1"/>
        </w:rPr>
        <w:t>gender</w:t>
      </w:r>
      <w:r w:rsidRPr="00F56759">
        <w:rPr>
          <w:rFonts w:cs="Calibri"/>
          <w:spacing w:val="11"/>
        </w:rPr>
        <w:t xml:space="preserve"> </w:t>
      </w:r>
      <w:r w:rsidRPr="00F56759">
        <w:rPr>
          <w:rFonts w:cs="Calibri"/>
          <w:spacing w:val="-1"/>
        </w:rPr>
        <w:t>identity</w:t>
      </w:r>
      <w:r w:rsidRPr="00F56759">
        <w:rPr>
          <w:rFonts w:cs="Calibri"/>
          <w:spacing w:val="12"/>
        </w:rPr>
        <w:t xml:space="preserve"> </w:t>
      </w:r>
      <w:r w:rsidRPr="00F56759">
        <w:rPr>
          <w:rFonts w:cs="Calibri"/>
        </w:rPr>
        <w:t>or</w:t>
      </w:r>
      <w:r w:rsidRPr="00F56759">
        <w:rPr>
          <w:rFonts w:cs="Calibri"/>
          <w:spacing w:val="11"/>
        </w:rPr>
        <w:t xml:space="preserve"> </w:t>
      </w:r>
      <w:r w:rsidRPr="00F56759">
        <w:rPr>
          <w:rFonts w:cs="Calibri"/>
          <w:spacing w:val="-1"/>
        </w:rPr>
        <w:t>expression;</w:t>
      </w:r>
      <w:r w:rsidRPr="00F56759">
        <w:rPr>
          <w:rFonts w:cs="Calibri"/>
          <w:spacing w:val="12"/>
        </w:rPr>
        <w:t xml:space="preserve"> </w:t>
      </w:r>
      <w:r w:rsidRPr="00F56759">
        <w:rPr>
          <w:rFonts w:cs="Calibri"/>
          <w:spacing w:val="-2"/>
        </w:rPr>
        <w:t>marital</w:t>
      </w:r>
      <w:r w:rsidRPr="00F56759">
        <w:rPr>
          <w:rFonts w:cs="Calibri"/>
          <w:spacing w:val="12"/>
        </w:rPr>
        <w:t xml:space="preserve"> </w:t>
      </w:r>
      <w:r w:rsidRPr="00F56759">
        <w:rPr>
          <w:rFonts w:cs="Calibri"/>
          <w:spacing w:val="-1"/>
        </w:rPr>
        <w:t>status;</w:t>
      </w:r>
      <w:r w:rsidRPr="00F56759">
        <w:rPr>
          <w:rFonts w:cs="Calibri"/>
          <w:spacing w:val="12"/>
        </w:rPr>
        <w:t xml:space="preserve"> </w:t>
      </w:r>
      <w:r w:rsidRPr="00F56759">
        <w:rPr>
          <w:rFonts w:cs="Calibri"/>
          <w:spacing w:val="-2"/>
        </w:rPr>
        <w:t>national</w:t>
      </w:r>
      <w:r w:rsidRPr="00F56759">
        <w:rPr>
          <w:rFonts w:cs="Calibri"/>
          <w:spacing w:val="12"/>
        </w:rPr>
        <w:t xml:space="preserve"> </w:t>
      </w:r>
      <w:r w:rsidRPr="00F56759">
        <w:rPr>
          <w:rFonts w:cs="Calibri"/>
          <w:spacing w:val="-1"/>
        </w:rPr>
        <w:t>origin;</w:t>
      </w:r>
      <w:r w:rsidRPr="00F56759">
        <w:rPr>
          <w:rFonts w:cs="Calibri"/>
          <w:spacing w:val="12"/>
        </w:rPr>
        <w:t xml:space="preserve"> </w:t>
      </w:r>
      <w:r w:rsidRPr="00F56759">
        <w:rPr>
          <w:rFonts w:cs="Calibri"/>
          <w:spacing w:val="-2"/>
        </w:rPr>
        <w:t>ancestry;</w:t>
      </w:r>
      <w:r w:rsidRPr="00F56759">
        <w:rPr>
          <w:rFonts w:cs="Calibri"/>
          <w:spacing w:val="17"/>
        </w:rPr>
        <w:t xml:space="preserve"> </w:t>
      </w:r>
      <w:r w:rsidRPr="00F56759">
        <w:rPr>
          <w:rFonts w:cs="Calibri"/>
          <w:spacing w:val="-1"/>
        </w:rPr>
        <w:t>retaliation</w:t>
      </w:r>
      <w:r w:rsidRPr="00F56759">
        <w:rPr>
          <w:rFonts w:cs="Calibri"/>
          <w:spacing w:val="113"/>
        </w:rPr>
        <w:t xml:space="preserve"> </w:t>
      </w:r>
      <w:r w:rsidRPr="00F56759">
        <w:rPr>
          <w:rFonts w:cs="Calibri"/>
          <w:spacing w:val="-1"/>
        </w:rPr>
        <w:t>for</w:t>
      </w:r>
      <w:r w:rsidRPr="00F56759">
        <w:rPr>
          <w:rFonts w:cs="Calibri"/>
          <w:spacing w:val="42"/>
        </w:rPr>
        <w:t xml:space="preserve"> </w:t>
      </w:r>
      <w:r w:rsidRPr="00F56759">
        <w:rPr>
          <w:rFonts w:cs="Calibri"/>
          <w:spacing w:val="-1"/>
        </w:rPr>
        <w:t>previously</w:t>
      </w:r>
      <w:r w:rsidRPr="00F56759">
        <w:rPr>
          <w:rFonts w:cs="Calibri"/>
          <w:spacing w:val="12"/>
        </w:rPr>
        <w:t xml:space="preserve"> </w:t>
      </w:r>
      <w:r w:rsidRPr="00F56759">
        <w:rPr>
          <w:rFonts w:cs="Calibri"/>
          <w:spacing w:val="-1"/>
        </w:rPr>
        <w:t>opposed</w:t>
      </w:r>
      <w:r w:rsidRPr="00F56759">
        <w:rPr>
          <w:rFonts w:cs="Calibri"/>
          <w:spacing w:val="16"/>
        </w:rPr>
        <w:t xml:space="preserve"> </w:t>
      </w:r>
      <w:r w:rsidRPr="00F56759">
        <w:rPr>
          <w:rFonts w:cs="Calibri"/>
          <w:spacing w:val="-2"/>
        </w:rPr>
        <w:t>discrimination</w:t>
      </w:r>
      <w:r w:rsidRPr="00F56759">
        <w:rPr>
          <w:rFonts w:cs="Calibri"/>
          <w:spacing w:val="19"/>
        </w:rPr>
        <w:t xml:space="preserve"> </w:t>
      </w:r>
      <w:r w:rsidRPr="00F56759">
        <w:rPr>
          <w:rFonts w:cs="Calibri"/>
        </w:rPr>
        <w:t>or</w:t>
      </w:r>
      <w:r w:rsidRPr="00F56759">
        <w:rPr>
          <w:rFonts w:cs="Calibri"/>
          <w:spacing w:val="16"/>
        </w:rPr>
        <w:t xml:space="preserve"> </w:t>
      </w:r>
      <w:r w:rsidRPr="00F56759">
        <w:rPr>
          <w:rFonts w:cs="Calibri"/>
          <w:spacing w:val="-1"/>
        </w:rPr>
        <w:t>coercion,</w:t>
      </w:r>
      <w:r w:rsidRPr="00F56759">
        <w:rPr>
          <w:rFonts w:cs="Calibri"/>
          <w:spacing w:val="21"/>
        </w:rPr>
        <w:t xml:space="preserve"> </w:t>
      </w:r>
      <w:r w:rsidRPr="00F56759">
        <w:rPr>
          <w:rFonts w:cs="Calibri"/>
          <w:spacing w:val="-2"/>
        </w:rPr>
        <w:t>intellectual</w:t>
      </w:r>
      <w:r w:rsidRPr="00F56759">
        <w:rPr>
          <w:rFonts w:cs="Calibri"/>
          <w:spacing w:val="19"/>
        </w:rPr>
        <w:t xml:space="preserve"> </w:t>
      </w:r>
      <w:r w:rsidRPr="00F56759">
        <w:rPr>
          <w:rFonts w:cs="Calibri"/>
          <w:spacing w:val="-1"/>
        </w:rPr>
        <w:t>disability;</w:t>
      </w:r>
      <w:r w:rsidRPr="00F56759">
        <w:rPr>
          <w:rFonts w:cs="Calibri"/>
          <w:spacing w:val="17"/>
        </w:rPr>
        <w:t xml:space="preserve"> </w:t>
      </w:r>
      <w:r w:rsidRPr="00F56759">
        <w:rPr>
          <w:rFonts w:cs="Calibri"/>
          <w:spacing w:val="-1"/>
        </w:rPr>
        <w:t>genetic</w:t>
      </w:r>
      <w:r w:rsidRPr="00F56759">
        <w:rPr>
          <w:rFonts w:cs="Calibri"/>
          <w:spacing w:val="15"/>
        </w:rPr>
        <w:t xml:space="preserve"> </w:t>
      </w:r>
      <w:r w:rsidRPr="00F56759">
        <w:rPr>
          <w:rFonts w:cs="Calibri"/>
          <w:spacing w:val="-1"/>
        </w:rPr>
        <w:t>information;</w:t>
      </w:r>
      <w:r w:rsidRPr="00F56759">
        <w:rPr>
          <w:rFonts w:cs="Calibri"/>
          <w:spacing w:val="19"/>
        </w:rPr>
        <w:t xml:space="preserve"> </w:t>
      </w:r>
      <w:r w:rsidRPr="00F56759">
        <w:rPr>
          <w:rFonts w:cs="Calibri"/>
          <w:spacing w:val="-2"/>
        </w:rPr>
        <w:t>learning</w:t>
      </w:r>
      <w:r w:rsidRPr="00F56759">
        <w:rPr>
          <w:rFonts w:cs="Calibri"/>
          <w:spacing w:val="131"/>
        </w:rPr>
        <w:t xml:space="preserve"> </w:t>
      </w:r>
      <w:r w:rsidRPr="00F56759">
        <w:rPr>
          <w:rFonts w:cs="Calibri"/>
          <w:spacing w:val="-1"/>
        </w:rPr>
        <w:t>disability;</w:t>
      </w:r>
      <w:r w:rsidRPr="00F56759">
        <w:rPr>
          <w:rFonts w:cs="Calibri"/>
          <w:spacing w:val="22"/>
        </w:rPr>
        <w:t xml:space="preserve"> </w:t>
      </w:r>
      <w:r w:rsidRPr="00F56759">
        <w:rPr>
          <w:rFonts w:cs="Calibri"/>
          <w:spacing w:val="-1"/>
        </w:rPr>
        <w:t>physical</w:t>
      </w:r>
      <w:r w:rsidRPr="00F56759">
        <w:rPr>
          <w:rFonts w:cs="Calibri"/>
          <w:spacing w:val="24"/>
        </w:rPr>
        <w:t xml:space="preserve"> </w:t>
      </w:r>
      <w:r w:rsidRPr="00F56759">
        <w:rPr>
          <w:rFonts w:cs="Calibri"/>
          <w:spacing w:val="-1"/>
        </w:rPr>
        <w:t>disability</w:t>
      </w:r>
      <w:r w:rsidRPr="00F56759">
        <w:rPr>
          <w:rFonts w:cs="Calibri"/>
          <w:spacing w:val="28"/>
        </w:rPr>
        <w:t xml:space="preserve"> </w:t>
      </w:r>
      <w:r w:rsidRPr="00F56759">
        <w:rPr>
          <w:rFonts w:cs="Calibri"/>
          <w:spacing w:val="-2"/>
        </w:rPr>
        <w:t>(including,</w:t>
      </w:r>
      <w:r w:rsidRPr="00F56759">
        <w:rPr>
          <w:rFonts w:cs="Calibri"/>
          <w:spacing w:val="26"/>
        </w:rPr>
        <w:t xml:space="preserve"> </w:t>
      </w:r>
      <w:r w:rsidRPr="00F56759">
        <w:rPr>
          <w:rFonts w:cs="Calibri"/>
          <w:spacing w:val="-1"/>
        </w:rPr>
        <w:t>but</w:t>
      </w:r>
      <w:r w:rsidRPr="00F56759">
        <w:rPr>
          <w:rFonts w:cs="Calibri"/>
          <w:spacing w:val="26"/>
        </w:rPr>
        <w:t xml:space="preserve"> </w:t>
      </w:r>
      <w:r w:rsidRPr="00F56759">
        <w:rPr>
          <w:rFonts w:cs="Calibri"/>
        </w:rPr>
        <w:t>not</w:t>
      </w:r>
      <w:r w:rsidRPr="00F56759">
        <w:rPr>
          <w:rFonts w:cs="Calibri"/>
          <w:spacing w:val="26"/>
        </w:rPr>
        <w:t xml:space="preserve"> </w:t>
      </w:r>
      <w:r w:rsidRPr="00F56759">
        <w:rPr>
          <w:rFonts w:cs="Calibri"/>
          <w:spacing w:val="-1"/>
        </w:rPr>
        <w:t>limited</w:t>
      </w:r>
      <w:r w:rsidRPr="00F56759">
        <w:rPr>
          <w:rFonts w:cs="Calibri"/>
          <w:spacing w:val="26"/>
        </w:rPr>
        <w:t xml:space="preserve"> </w:t>
      </w:r>
      <w:r w:rsidRPr="00F56759">
        <w:rPr>
          <w:rFonts w:cs="Calibri"/>
        </w:rPr>
        <w:t>to,</w:t>
      </w:r>
      <w:r w:rsidRPr="00F56759">
        <w:rPr>
          <w:rFonts w:cs="Calibri"/>
          <w:spacing w:val="28"/>
        </w:rPr>
        <w:t xml:space="preserve"> </w:t>
      </w:r>
      <w:r w:rsidRPr="00F56759">
        <w:rPr>
          <w:rFonts w:cs="Calibri"/>
          <w:spacing w:val="-2"/>
        </w:rPr>
        <w:t>blindness);</w:t>
      </w:r>
      <w:r w:rsidRPr="00F56759">
        <w:rPr>
          <w:rFonts w:cs="Calibri"/>
          <w:spacing w:val="26"/>
        </w:rPr>
        <w:t xml:space="preserve"> </w:t>
      </w:r>
      <w:r w:rsidRPr="00F56759">
        <w:rPr>
          <w:rFonts w:cs="Calibri"/>
          <w:spacing w:val="-1"/>
        </w:rPr>
        <w:t>mental</w:t>
      </w:r>
      <w:r w:rsidRPr="00F56759">
        <w:rPr>
          <w:rFonts w:cs="Calibri"/>
          <w:spacing w:val="29"/>
        </w:rPr>
        <w:t xml:space="preserve"> </w:t>
      </w:r>
      <w:r w:rsidRPr="00F56759">
        <w:rPr>
          <w:rFonts w:cs="Calibri"/>
          <w:spacing w:val="-1"/>
        </w:rPr>
        <w:t>disability</w:t>
      </w:r>
      <w:r w:rsidRPr="00F56759">
        <w:rPr>
          <w:rFonts w:cs="Calibri"/>
          <w:spacing w:val="26"/>
        </w:rPr>
        <w:t xml:space="preserve"> </w:t>
      </w:r>
      <w:r w:rsidRPr="00F56759">
        <w:rPr>
          <w:rFonts w:cs="Calibri"/>
          <w:spacing w:val="-2"/>
        </w:rPr>
        <w:t>(past/present</w:t>
      </w:r>
      <w:r w:rsidRPr="00F56759">
        <w:rPr>
          <w:rFonts w:cs="Calibri"/>
          <w:spacing w:val="105"/>
        </w:rPr>
        <w:t xml:space="preserve"> </w:t>
      </w:r>
      <w:r w:rsidRPr="00F56759">
        <w:rPr>
          <w:rFonts w:cs="Calibri"/>
          <w:spacing w:val="-1"/>
        </w:rPr>
        <w:t>history</w:t>
      </w:r>
      <w:r w:rsidRPr="00F56759">
        <w:rPr>
          <w:rFonts w:cs="Calibri"/>
          <w:spacing w:val="48"/>
        </w:rPr>
        <w:t xml:space="preserve"> </w:t>
      </w:r>
      <w:r w:rsidRPr="00F56759">
        <w:rPr>
          <w:rFonts w:cs="Calibri"/>
          <w:spacing w:val="-1"/>
        </w:rPr>
        <w:t>thereof);</w:t>
      </w:r>
      <w:r w:rsidRPr="00F56759">
        <w:rPr>
          <w:rFonts w:cs="Calibri"/>
          <w:spacing w:val="58"/>
        </w:rPr>
        <w:t xml:space="preserve"> </w:t>
      </w:r>
      <w:r w:rsidRPr="00F56759">
        <w:rPr>
          <w:rFonts w:cs="Calibri"/>
          <w:spacing w:val="-2"/>
        </w:rPr>
        <w:t>military</w:t>
      </w:r>
      <w:r w:rsidRPr="00F56759">
        <w:rPr>
          <w:rFonts w:cs="Calibri"/>
          <w:spacing w:val="45"/>
        </w:rPr>
        <w:t xml:space="preserve"> </w:t>
      </w:r>
      <w:r w:rsidRPr="00F56759">
        <w:rPr>
          <w:rFonts w:cs="Calibri"/>
        </w:rPr>
        <w:t>or</w:t>
      </w:r>
      <w:r w:rsidRPr="00F56759">
        <w:rPr>
          <w:rFonts w:cs="Calibri"/>
          <w:spacing w:val="30"/>
        </w:rPr>
        <w:t xml:space="preserve"> </w:t>
      </w:r>
      <w:r w:rsidRPr="00F56759">
        <w:rPr>
          <w:rFonts w:cs="Calibri"/>
          <w:spacing w:val="-1"/>
        </w:rPr>
        <w:t>veteran</w:t>
      </w:r>
      <w:r w:rsidRPr="00F56759">
        <w:rPr>
          <w:rFonts w:cs="Calibri"/>
          <w:spacing w:val="31"/>
        </w:rPr>
        <w:t xml:space="preserve"> </w:t>
      </w:r>
      <w:r w:rsidRPr="00F56759">
        <w:rPr>
          <w:rFonts w:cs="Calibri"/>
          <w:spacing w:val="-1"/>
        </w:rPr>
        <w:t>status;</w:t>
      </w:r>
      <w:r w:rsidRPr="00F56759">
        <w:rPr>
          <w:rFonts w:cs="Calibri"/>
          <w:spacing w:val="34"/>
        </w:rPr>
        <w:t xml:space="preserve"> </w:t>
      </w:r>
      <w:r w:rsidRPr="00F56759">
        <w:rPr>
          <w:rFonts w:cs="Calibri"/>
          <w:spacing w:val="-1"/>
        </w:rPr>
        <w:t>victims</w:t>
      </w:r>
      <w:r w:rsidRPr="00F56759">
        <w:rPr>
          <w:rFonts w:cs="Calibri"/>
          <w:spacing w:val="29"/>
        </w:rPr>
        <w:t xml:space="preserve"> </w:t>
      </w:r>
      <w:r w:rsidRPr="00F56759">
        <w:rPr>
          <w:rFonts w:cs="Calibri"/>
        </w:rPr>
        <w:t>of</w:t>
      </w:r>
      <w:r w:rsidRPr="00F56759">
        <w:rPr>
          <w:rFonts w:cs="Calibri"/>
          <w:spacing w:val="28"/>
        </w:rPr>
        <w:t xml:space="preserve"> </w:t>
      </w:r>
      <w:r w:rsidRPr="00F56759">
        <w:rPr>
          <w:rFonts w:cs="Calibri"/>
          <w:spacing w:val="-1"/>
        </w:rPr>
        <w:t>domestic</w:t>
      </w:r>
      <w:r w:rsidRPr="00F56759">
        <w:rPr>
          <w:rFonts w:cs="Calibri"/>
          <w:spacing w:val="27"/>
        </w:rPr>
        <w:t xml:space="preserve"> </w:t>
      </w:r>
      <w:r w:rsidRPr="00F56759">
        <w:rPr>
          <w:rFonts w:cs="Calibri"/>
          <w:spacing w:val="-1"/>
        </w:rPr>
        <w:t>violence;</w:t>
      </w:r>
      <w:r w:rsidRPr="00F56759">
        <w:rPr>
          <w:rFonts w:cs="Calibri"/>
          <w:spacing w:val="29"/>
        </w:rPr>
        <w:t xml:space="preserve"> </w:t>
      </w:r>
      <w:r w:rsidRPr="00F56759">
        <w:rPr>
          <w:rFonts w:cs="Calibri"/>
        </w:rPr>
        <w:t>or</w:t>
      </w:r>
      <w:r w:rsidRPr="00F56759">
        <w:rPr>
          <w:rFonts w:cs="Calibri"/>
          <w:spacing w:val="30"/>
        </w:rPr>
        <w:t xml:space="preserve"> </w:t>
      </w:r>
      <w:r w:rsidRPr="00F56759">
        <w:rPr>
          <w:rFonts w:cs="Calibri"/>
          <w:spacing w:val="-1"/>
        </w:rPr>
        <w:t>criminal</w:t>
      </w:r>
      <w:r w:rsidRPr="00F56759">
        <w:rPr>
          <w:rFonts w:cs="Calibri"/>
          <w:spacing w:val="34"/>
        </w:rPr>
        <w:t xml:space="preserve"> </w:t>
      </w:r>
      <w:r w:rsidRPr="00F56759">
        <w:rPr>
          <w:rFonts w:cs="Calibri"/>
          <w:spacing w:val="-1"/>
        </w:rPr>
        <w:t>record</w:t>
      </w:r>
      <w:r w:rsidRPr="00F56759">
        <w:rPr>
          <w:rFonts w:cs="Calibri"/>
          <w:spacing w:val="28"/>
        </w:rPr>
        <w:t xml:space="preserve"> </w:t>
      </w:r>
      <w:r w:rsidRPr="00F56759">
        <w:rPr>
          <w:rFonts w:cs="Calibri"/>
        </w:rPr>
        <w:t>in</w:t>
      </w:r>
      <w:r w:rsidRPr="00F56759">
        <w:rPr>
          <w:rFonts w:cs="Calibri"/>
          <w:spacing w:val="31"/>
        </w:rPr>
        <w:t xml:space="preserve"> </w:t>
      </w:r>
      <w:r w:rsidRPr="00F56759">
        <w:rPr>
          <w:rFonts w:cs="Calibri"/>
          <w:spacing w:val="-1"/>
        </w:rPr>
        <w:t>state</w:t>
      </w:r>
      <w:r w:rsidRPr="00F56759">
        <w:rPr>
          <w:rFonts w:cs="Calibri"/>
          <w:spacing w:val="105"/>
        </w:rPr>
        <w:t xml:space="preserve"> </w:t>
      </w:r>
      <w:r w:rsidRPr="00F56759">
        <w:rPr>
          <w:rFonts w:cs="Calibri"/>
          <w:spacing w:val="-2"/>
        </w:rPr>
        <w:t>employment,</w:t>
      </w:r>
      <w:r w:rsidRPr="00F56759">
        <w:rPr>
          <w:rFonts w:cs="Calibri"/>
          <w:spacing w:val="26"/>
        </w:rPr>
        <w:t xml:space="preserve"> </w:t>
      </w:r>
      <w:r w:rsidRPr="00F56759">
        <w:rPr>
          <w:rFonts w:cs="Calibri"/>
        </w:rPr>
        <w:t>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w:t>
      </w:r>
      <w:r>
        <w:rPr>
          <w:rFonts w:cs="Calibri"/>
        </w:rPr>
        <w:t xml:space="preserve"> 450 Columbus Boulevard, Hartford, CT 06103-1841; or by telephone 860-713-6594; or by email </w:t>
      </w:r>
      <w:hyperlink r:id="rId13" w:history="1">
        <w:r w:rsidRPr="0091471F">
          <w:rPr>
            <w:rStyle w:val="Hyperlink"/>
            <w:rFonts w:cs="Calibri"/>
          </w:rPr>
          <w:t>louis.todisco@ct.gov</w:t>
        </w:r>
      </w:hyperlink>
      <w:r>
        <w:rPr>
          <w:rFonts w:cs="Calibri"/>
        </w:rPr>
        <w:t xml:space="preserve"> . </w:t>
      </w:r>
    </w:p>
    <w:p w14:paraId="2F185AFE" w14:textId="77777777" w:rsidR="00713EA9" w:rsidRPr="00CE5FA8" w:rsidRDefault="00316FF7" w:rsidP="00713EA9">
      <w:pPr>
        <w:spacing w:after="0" w:line="240" w:lineRule="auto"/>
        <w:jc w:val="center"/>
        <w:rPr>
          <w:b/>
          <w:color w:val="122A6A"/>
          <w:sz w:val="28"/>
        </w:rPr>
      </w:pPr>
      <w:r>
        <w:rPr>
          <w:b/>
          <w:color w:val="122A6A"/>
          <w:sz w:val="28"/>
        </w:rPr>
        <w:br w:type="page"/>
      </w:r>
      <w:r w:rsidR="00CE5FA8">
        <w:rPr>
          <w:b/>
          <w:color w:val="122A6A"/>
          <w:sz w:val="28"/>
        </w:rPr>
        <w:lastRenderedPageBreak/>
        <w:t xml:space="preserve">PART I:  </w:t>
      </w:r>
      <w:r w:rsidR="001C5C63">
        <w:rPr>
          <w:b/>
          <w:color w:val="122A6A"/>
          <w:sz w:val="28"/>
        </w:rPr>
        <w:t>1003</w:t>
      </w:r>
      <w:r w:rsidR="00F83681" w:rsidRPr="00CE5FA8">
        <w:rPr>
          <w:b/>
          <w:color w:val="122A6A"/>
          <w:sz w:val="28"/>
        </w:rPr>
        <w:t xml:space="preserve"> </w:t>
      </w:r>
      <w:r w:rsidR="00713EA9" w:rsidRPr="00CE5FA8">
        <w:rPr>
          <w:b/>
          <w:color w:val="122A6A"/>
          <w:sz w:val="28"/>
        </w:rPr>
        <w:t>SIG APPLICATION INSTRUCTIONS</w:t>
      </w:r>
    </w:p>
    <w:p w14:paraId="54678EB3" w14:textId="77777777" w:rsidR="00713EA9" w:rsidRPr="00CB66BE" w:rsidRDefault="00713EA9" w:rsidP="00713EA9">
      <w:pPr>
        <w:spacing w:after="0" w:line="240" w:lineRule="auto"/>
        <w:jc w:val="center"/>
        <w:rPr>
          <w:b/>
        </w:rPr>
      </w:pPr>
    </w:p>
    <w:p w14:paraId="23DA4D5C" w14:textId="77777777" w:rsidR="00713EA9" w:rsidRPr="00CC7767" w:rsidRDefault="00713EA9" w:rsidP="008F5BCB">
      <w:pPr>
        <w:pBdr>
          <w:top w:val="single" w:sz="4" w:space="1" w:color="D9D9D9"/>
          <w:left w:val="single" w:sz="4" w:space="4" w:color="D9D9D9"/>
          <w:bottom w:val="single" w:sz="4" w:space="1" w:color="D9D9D9"/>
          <w:right w:val="single" w:sz="4" w:space="4" w:color="D9D9D9"/>
        </w:pBdr>
        <w:shd w:val="clear" w:color="auto" w:fill="122A6A"/>
        <w:spacing w:after="0" w:line="240" w:lineRule="auto"/>
        <w:rPr>
          <w:b/>
          <w:sz w:val="24"/>
        </w:rPr>
      </w:pPr>
      <w:r w:rsidRPr="00CC7767">
        <w:rPr>
          <w:b/>
          <w:sz w:val="24"/>
        </w:rPr>
        <w:t>A. Submission Instructions</w:t>
      </w:r>
    </w:p>
    <w:p w14:paraId="08D67E38" w14:textId="77777777" w:rsidR="00713EA9" w:rsidRPr="00CB66BE" w:rsidRDefault="00713EA9" w:rsidP="00713EA9">
      <w:pPr>
        <w:spacing w:after="0" w:line="240" w:lineRule="auto"/>
        <w:ind w:right="465"/>
        <w:rPr>
          <w:spacing w:val="1"/>
        </w:rPr>
      </w:pPr>
    </w:p>
    <w:p w14:paraId="27B4DBE0" w14:textId="5603B54A" w:rsidR="004B399C" w:rsidRDefault="00A94122" w:rsidP="00713EA9">
      <w:pPr>
        <w:spacing w:after="0" w:line="240" w:lineRule="auto"/>
        <w:rPr>
          <w:spacing w:val="1"/>
        </w:rPr>
      </w:pPr>
      <w:r>
        <w:rPr>
          <w:spacing w:val="1"/>
        </w:rPr>
        <w:t>Please review</w:t>
      </w:r>
      <w:r w:rsidR="00713EA9" w:rsidRPr="00CB66BE">
        <w:rPr>
          <w:spacing w:val="1"/>
        </w:rPr>
        <w:t xml:space="preserve"> and follow all directions carefully when completing the</w:t>
      </w:r>
      <w:r w:rsidR="00E27522" w:rsidRPr="00CB66BE">
        <w:rPr>
          <w:spacing w:val="1"/>
        </w:rPr>
        <w:t xml:space="preserve"> </w:t>
      </w:r>
      <w:r w:rsidR="00F83681">
        <w:rPr>
          <w:spacing w:val="1"/>
        </w:rPr>
        <w:t>100</w:t>
      </w:r>
      <w:r w:rsidR="00F83681" w:rsidRPr="00192E0B">
        <w:rPr>
          <w:spacing w:val="1"/>
        </w:rPr>
        <w:t>3</w:t>
      </w:r>
      <w:r w:rsidR="00F83681">
        <w:rPr>
          <w:spacing w:val="1"/>
        </w:rPr>
        <w:t xml:space="preserve"> </w:t>
      </w:r>
      <w:r>
        <w:rPr>
          <w:spacing w:val="1"/>
        </w:rPr>
        <w:t>School Improvement Grant (</w:t>
      </w:r>
      <w:r w:rsidR="006364F1">
        <w:rPr>
          <w:spacing w:val="1"/>
        </w:rPr>
        <w:t>SIG</w:t>
      </w:r>
      <w:r>
        <w:rPr>
          <w:spacing w:val="1"/>
        </w:rPr>
        <w:t>)</w:t>
      </w:r>
      <w:r w:rsidR="006364F1">
        <w:rPr>
          <w:spacing w:val="1"/>
        </w:rPr>
        <w:t xml:space="preserve"> </w:t>
      </w:r>
      <w:r w:rsidR="00E27522" w:rsidRPr="00CB66BE">
        <w:rPr>
          <w:spacing w:val="1"/>
        </w:rPr>
        <w:t>application.</w:t>
      </w:r>
      <w:r w:rsidR="00713EA9" w:rsidRPr="00CB66BE">
        <w:rPr>
          <w:spacing w:val="1"/>
        </w:rPr>
        <w:t xml:space="preserve">  </w:t>
      </w:r>
      <w:r w:rsidR="000F02DB" w:rsidRPr="00247961">
        <w:rPr>
          <w:bCs/>
        </w:rPr>
        <w:t xml:space="preserve">All applications must be submitted </w:t>
      </w:r>
      <w:r w:rsidR="00715541">
        <w:rPr>
          <w:bCs/>
        </w:rPr>
        <w:t>through the eGrants Management System (eGMS)</w:t>
      </w:r>
      <w:r w:rsidR="000F02DB" w:rsidRPr="00715541">
        <w:rPr>
          <w:rStyle w:val="Hyperlink"/>
          <w:rFonts w:cs="Calibri"/>
          <w:u w:val="none"/>
        </w:rPr>
        <w:t>.</w:t>
      </w:r>
      <w:r w:rsidR="000F02DB" w:rsidRPr="00247961">
        <w:rPr>
          <w:rStyle w:val="Hyperlink"/>
          <w:rFonts w:cs="Calibri"/>
          <w:u w:val="none"/>
        </w:rPr>
        <w:t xml:space="preserve">  </w:t>
      </w:r>
      <w:r w:rsidR="000F02DB" w:rsidRPr="00247961">
        <w:rPr>
          <w:rStyle w:val="Hyperlink"/>
          <w:rFonts w:cs="Calibri"/>
          <w:b/>
          <w:color w:val="auto"/>
          <w:u w:val="none"/>
        </w:rPr>
        <w:t xml:space="preserve">All applications must be </w:t>
      </w:r>
      <w:r w:rsidR="00240879">
        <w:rPr>
          <w:rStyle w:val="Hyperlink"/>
          <w:rFonts w:cs="Calibri"/>
          <w:b/>
          <w:color w:val="auto"/>
          <w:u w:val="none"/>
        </w:rPr>
        <w:t>submitted in Superintendent Approved status</w:t>
      </w:r>
      <w:r w:rsidR="000F02DB" w:rsidRPr="00247961">
        <w:rPr>
          <w:rStyle w:val="Hyperlink"/>
          <w:rFonts w:cs="Calibri"/>
          <w:b/>
          <w:color w:val="auto"/>
          <w:u w:val="none"/>
        </w:rPr>
        <w:t xml:space="preserve"> by </w:t>
      </w:r>
      <w:r w:rsidR="00715541">
        <w:rPr>
          <w:rStyle w:val="Hyperlink"/>
          <w:rFonts w:cs="Calibri"/>
          <w:b/>
          <w:color w:val="auto"/>
          <w:u w:val="none"/>
        </w:rPr>
        <w:t>11:59</w:t>
      </w:r>
      <w:r w:rsidR="000F02DB" w:rsidRPr="00247961">
        <w:rPr>
          <w:rStyle w:val="Hyperlink"/>
          <w:rFonts w:cs="Calibri"/>
          <w:b/>
          <w:color w:val="auto"/>
          <w:u w:val="none"/>
        </w:rPr>
        <w:t xml:space="preserve"> PM on </w:t>
      </w:r>
      <w:r w:rsidR="00715541" w:rsidRPr="00715541">
        <w:rPr>
          <w:rStyle w:val="Hyperlink"/>
          <w:rFonts w:cs="Calibri"/>
          <w:b/>
          <w:color w:val="auto"/>
          <w:u w:val="none"/>
        </w:rPr>
        <w:t>Friday</w:t>
      </w:r>
      <w:r w:rsidR="0071334D" w:rsidRPr="00715541">
        <w:rPr>
          <w:rStyle w:val="Hyperlink"/>
          <w:rFonts w:cs="Calibri"/>
          <w:b/>
          <w:color w:val="auto"/>
          <w:u w:val="none"/>
        </w:rPr>
        <w:t xml:space="preserve">, </w:t>
      </w:r>
      <w:r w:rsidR="00715541" w:rsidRPr="00715541">
        <w:rPr>
          <w:rStyle w:val="Hyperlink"/>
          <w:rFonts w:cs="Calibri"/>
          <w:b/>
          <w:color w:val="auto"/>
          <w:u w:val="none"/>
        </w:rPr>
        <w:t>J</w:t>
      </w:r>
      <w:r w:rsidR="00715541">
        <w:rPr>
          <w:rStyle w:val="Hyperlink"/>
          <w:rFonts w:cs="Calibri"/>
          <w:b/>
          <w:color w:val="auto"/>
          <w:u w:val="none"/>
        </w:rPr>
        <w:t xml:space="preserve">une </w:t>
      </w:r>
      <w:r w:rsidR="000D16A9">
        <w:rPr>
          <w:rStyle w:val="Hyperlink"/>
          <w:rFonts w:cs="Calibri"/>
          <w:b/>
          <w:color w:val="auto"/>
          <w:u w:val="none"/>
        </w:rPr>
        <w:t>23</w:t>
      </w:r>
      <w:r w:rsidR="00715541">
        <w:rPr>
          <w:rStyle w:val="Hyperlink"/>
          <w:rFonts w:cs="Calibri"/>
          <w:b/>
          <w:color w:val="auto"/>
          <w:u w:val="none"/>
        </w:rPr>
        <w:t>, 202</w:t>
      </w:r>
      <w:r w:rsidR="000D16A9">
        <w:rPr>
          <w:rStyle w:val="Hyperlink"/>
          <w:rFonts w:cs="Calibri"/>
          <w:b/>
          <w:color w:val="auto"/>
          <w:u w:val="none"/>
        </w:rPr>
        <w:t>3</w:t>
      </w:r>
      <w:r w:rsidR="000F02DB" w:rsidRPr="00327C50">
        <w:rPr>
          <w:rStyle w:val="Hyperlink"/>
          <w:rFonts w:cs="Calibri"/>
          <w:b/>
          <w:color w:val="auto"/>
          <w:u w:val="none"/>
        </w:rPr>
        <w:t>.</w:t>
      </w:r>
      <w:r w:rsidR="000F02DB" w:rsidRPr="00327C50">
        <w:rPr>
          <w:spacing w:val="1"/>
        </w:rPr>
        <w:t xml:space="preserve">  </w:t>
      </w:r>
      <w:r w:rsidR="00D5089A" w:rsidRPr="00327C50">
        <w:t>Please note that a</w:t>
      </w:r>
      <w:r w:rsidR="00713EA9" w:rsidRPr="00327C50">
        <w:rPr>
          <w:spacing w:val="1"/>
        </w:rPr>
        <w:t xml:space="preserve">ll applications become the property of the Connecticut State Department of Education (CSDE) and are subject to </w:t>
      </w:r>
      <w:r w:rsidR="001A0283" w:rsidRPr="00327C50">
        <w:rPr>
          <w:spacing w:val="1"/>
        </w:rPr>
        <w:t>disclosure pursuant to</w:t>
      </w:r>
      <w:r w:rsidR="00713EA9" w:rsidRPr="00327C50">
        <w:rPr>
          <w:spacing w:val="1"/>
        </w:rPr>
        <w:t xml:space="preserve"> the Freedom of Information Act</w:t>
      </w:r>
      <w:r w:rsidR="003A5C01">
        <w:rPr>
          <w:spacing w:val="1"/>
        </w:rPr>
        <w:t xml:space="preserve"> (FOIA)</w:t>
      </w:r>
      <w:r w:rsidR="00240879">
        <w:rPr>
          <w:spacing w:val="1"/>
        </w:rPr>
        <w:t xml:space="preserve"> in Connecticut General Statutes Sections 1-200 et seq</w:t>
      </w:r>
      <w:r w:rsidR="00713EA9" w:rsidRPr="00327C50">
        <w:rPr>
          <w:spacing w:val="1"/>
        </w:rPr>
        <w:t xml:space="preserve">. </w:t>
      </w:r>
      <w:r w:rsidR="00730EDD" w:rsidRPr="00327C50">
        <w:rPr>
          <w:spacing w:val="1"/>
        </w:rPr>
        <w:t xml:space="preserve"> Please complete </w:t>
      </w:r>
      <w:r w:rsidR="00D43DF6">
        <w:rPr>
          <w:spacing w:val="1"/>
        </w:rPr>
        <w:t>all of the required components.</w:t>
      </w:r>
      <w:r w:rsidR="00730EDD" w:rsidRPr="00327C50">
        <w:rPr>
          <w:spacing w:val="1"/>
        </w:rPr>
        <w:t xml:space="preserve"> </w:t>
      </w:r>
      <w:r w:rsidR="00320E55">
        <w:rPr>
          <w:spacing w:val="1"/>
        </w:rPr>
        <w:t xml:space="preserve"> </w:t>
      </w:r>
      <w:r w:rsidR="00730EDD" w:rsidRPr="00327C50">
        <w:rPr>
          <w:spacing w:val="1"/>
        </w:rPr>
        <w:t xml:space="preserve">The application will be deemed incomplete </w:t>
      </w:r>
      <w:r w:rsidR="00EA3860">
        <w:rPr>
          <w:spacing w:val="1"/>
        </w:rPr>
        <w:t>and not rated</w:t>
      </w:r>
      <w:r w:rsidR="00730EDD" w:rsidRPr="00327C50">
        <w:rPr>
          <w:spacing w:val="1"/>
        </w:rPr>
        <w:t xml:space="preserve"> if required components are not submitted.</w:t>
      </w:r>
      <w:r w:rsidR="00320E55">
        <w:rPr>
          <w:spacing w:val="1"/>
        </w:rPr>
        <w:t xml:space="preserve"> </w:t>
      </w:r>
      <w:r w:rsidR="00730EDD" w:rsidRPr="00327C50">
        <w:rPr>
          <w:spacing w:val="1"/>
        </w:rPr>
        <w:t xml:space="preserve"> </w:t>
      </w:r>
      <w:r w:rsidR="004B399C" w:rsidRPr="00327C50">
        <w:rPr>
          <w:spacing w:val="1"/>
        </w:rPr>
        <w:t xml:space="preserve">Completed applications </w:t>
      </w:r>
      <w:r w:rsidR="00715541">
        <w:rPr>
          <w:spacing w:val="1"/>
        </w:rPr>
        <w:t xml:space="preserve">in the eGMS </w:t>
      </w:r>
      <w:r w:rsidR="004B399C" w:rsidRPr="00327C50">
        <w:rPr>
          <w:spacing w:val="1"/>
        </w:rPr>
        <w:t xml:space="preserve">must </w:t>
      </w:r>
      <w:r w:rsidR="00BC6492">
        <w:rPr>
          <w:spacing w:val="1"/>
        </w:rPr>
        <w:t>include t</w:t>
      </w:r>
      <w:r w:rsidR="004B399C" w:rsidRPr="00327C50">
        <w:rPr>
          <w:spacing w:val="1"/>
        </w:rPr>
        <w:t>he following:</w:t>
      </w:r>
    </w:p>
    <w:p w14:paraId="6063D652" w14:textId="77777777" w:rsidR="009151A7" w:rsidRPr="00327C50" w:rsidRDefault="009151A7" w:rsidP="00713EA9">
      <w:pPr>
        <w:spacing w:after="0" w:line="240" w:lineRule="auto"/>
        <w:rPr>
          <w:spacing w:val="1"/>
        </w:rPr>
      </w:pPr>
    </w:p>
    <w:p w14:paraId="7121FF99" w14:textId="77777777" w:rsidR="004B399C" w:rsidRPr="00327C50" w:rsidRDefault="004B399C" w:rsidP="00713EA9">
      <w:pPr>
        <w:spacing w:after="0" w:line="240" w:lineRule="auto"/>
        <w:rPr>
          <w:spacing w:val="1"/>
          <w:sz w:val="16"/>
          <w:szCs w:val="16"/>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left w:w="115" w:type="dxa"/>
          <w:bottom w:w="14" w:type="dxa"/>
          <w:right w:w="115" w:type="dxa"/>
        </w:tblCellMar>
        <w:tblLook w:val="04A0" w:firstRow="1" w:lastRow="0" w:firstColumn="1" w:lastColumn="0" w:noHBand="0" w:noVBand="1"/>
      </w:tblPr>
      <w:tblGrid>
        <w:gridCol w:w="5947"/>
      </w:tblGrid>
      <w:tr w:rsidR="001C5C63" w:rsidRPr="008F5BCB" w14:paraId="772705B2" w14:textId="77777777" w:rsidTr="00BC6492">
        <w:trPr>
          <w:trHeight w:val="360"/>
          <w:jc w:val="center"/>
        </w:trPr>
        <w:tc>
          <w:tcPr>
            <w:tcW w:w="5947" w:type="dxa"/>
            <w:shd w:val="clear" w:color="auto" w:fill="auto"/>
            <w:vAlign w:val="center"/>
          </w:tcPr>
          <w:p w14:paraId="40577B6E" w14:textId="77777777" w:rsidR="001C5C63" w:rsidRPr="008F5BCB" w:rsidRDefault="001C5C63" w:rsidP="001C5C63">
            <w:pPr>
              <w:spacing w:after="0" w:line="240" w:lineRule="auto"/>
              <w:rPr>
                <w:b/>
              </w:rPr>
            </w:pPr>
            <w:r w:rsidRPr="008F5BCB">
              <w:rPr>
                <w:b/>
              </w:rPr>
              <w:t>Required Components:</w:t>
            </w:r>
          </w:p>
        </w:tc>
      </w:tr>
      <w:tr w:rsidR="001C5C63" w:rsidRPr="008F5BCB" w14:paraId="7342A1AA" w14:textId="77777777" w:rsidTr="00BC6492">
        <w:trPr>
          <w:trHeight w:val="360"/>
          <w:jc w:val="center"/>
        </w:trPr>
        <w:tc>
          <w:tcPr>
            <w:tcW w:w="5947" w:type="dxa"/>
            <w:shd w:val="clear" w:color="auto" w:fill="auto"/>
            <w:vAlign w:val="center"/>
          </w:tcPr>
          <w:p w14:paraId="2F127C98" w14:textId="77777777" w:rsidR="001C5C63" w:rsidRPr="008F5BCB" w:rsidRDefault="008B7C64" w:rsidP="001C5C63">
            <w:pPr>
              <w:spacing w:after="0" w:line="240" w:lineRule="auto"/>
            </w:pPr>
            <w:r>
              <w:t xml:space="preserve">School Selection </w:t>
            </w:r>
          </w:p>
        </w:tc>
      </w:tr>
      <w:tr w:rsidR="008B7C64" w:rsidRPr="008F5BCB" w14:paraId="7E54A16B" w14:textId="77777777" w:rsidTr="00BC6492">
        <w:trPr>
          <w:trHeight w:val="360"/>
          <w:jc w:val="center"/>
        </w:trPr>
        <w:tc>
          <w:tcPr>
            <w:tcW w:w="5947" w:type="dxa"/>
            <w:shd w:val="clear" w:color="auto" w:fill="auto"/>
            <w:vAlign w:val="center"/>
          </w:tcPr>
          <w:p w14:paraId="5E40FDC7" w14:textId="77777777" w:rsidR="008B7C64" w:rsidRDefault="008B7C64" w:rsidP="001C5C63">
            <w:pPr>
              <w:spacing w:after="0" w:line="240" w:lineRule="auto"/>
            </w:pPr>
            <w:r>
              <w:t xml:space="preserve">District </w:t>
            </w:r>
            <w:r w:rsidRPr="008F5BCB">
              <w:t>Application</w:t>
            </w:r>
            <w:r w:rsidR="00715541">
              <w:t xml:space="preserve"> and Assurances</w:t>
            </w:r>
          </w:p>
        </w:tc>
      </w:tr>
      <w:tr w:rsidR="001C5C63" w:rsidRPr="008F5BCB" w14:paraId="0BD194CB" w14:textId="77777777" w:rsidTr="00BC6492">
        <w:trPr>
          <w:trHeight w:val="360"/>
          <w:jc w:val="center"/>
        </w:trPr>
        <w:tc>
          <w:tcPr>
            <w:tcW w:w="5947" w:type="dxa"/>
            <w:shd w:val="clear" w:color="auto" w:fill="auto"/>
            <w:vAlign w:val="center"/>
          </w:tcPr>
          <w:p w14:paraId="0FC175D1" w14:textId="77777777" w:rsidR="001C5C63" w:rsidRPr="008F5BCB" w:rsidRDefault="001C5C63" w:rsidP="001C5C63">
            <w:pPr>
              <w:spacing w:after="0" w:line="240" w:lineRule="auto"/>
            </w:pPr>
            <w:r w:rsidRPr="008F5BCB">
              <w:t xml:space="preserve">School Plan </w:t>
            </w:r>
          </w:p>
        </w:tc>
      </w:tr>
      <w:tr w:rsidR="001C5C63" w:rsidRPr="008F5BCB" w14:paraId="4C3989C0" w14:textId="77777777" w:rsidTr="00BC6492">
        <w:trPr>
          <w:trHeight w:val="360"/>
          <w:jc w:val="center"/>
        </w:trPr>
        <w:tc>
          <w:tcPr>
            <w:tcW w:w="5947" w:type="dxa"/>
            <w:shd w:val="clear" w:color="auto" w:fill="auto"/>
            <w:vAlign w:val="center"/>
          </w:tcPr>
          <w:p w14:paraId="0245D643" w14:textId="77777777" w:rsidR="001C5C63" w:rsidRPr="008F5BCB" w:rsidRDefault="001C5C63" w:rsidP="001C5C63">
            <w:pPr>
              <w:spacing w:after="0" w:line="240" w:lineRule="auto"/>
            </w:pPr>
            <w:r w:rsidRPr="008F5BCB">
              <w:t xml:space="preserve">Budget </w:t>
            </w:r>
            <w:r>
              <w:t>Proposal</w:t>
            </w:r>
          </w:p>
        </w:tc>
      </w:tr>
    </w:tbl>
    <w:p w14:paraId="56667A8B" w14:textId="77777777" w:rsidR="004C2BA6" w:rsidRDefault="004C2BA6" w:rsidP="00713EA9">
      <w:pPr>
        <w:spacing w:after="0" w:line="240" w:lineRule="auto"/>
        <w:rPr>
          <w:b/>
          <w:color w:val="122A6A"/>
          <w:sz w:val="16"/>
          <w:szCs w:val="16"/>
        </w:rPr>
      </w:pPr>
    </w:p>
    <w:p w14:paraId="347817A4" w14:textId="77777777" w:rsidR="009151A7" w:rsidRPr="008F5BCB" w:rsidRDefault="009151A7" w:rsidP="00713EA9">
      <w:pPr>
        <w:spacing w:after="0" w:line="240" w:lineRule="auto"/>
        <w:rPr>
          <w:b/>
          <w:color w:val="122A6A"/>
          <w:sz w:val="16"/>
          <w:szCs w:val="16"/>
        </w:rPr>
      </w:pPr>
    </w:p>
    <w:p w14:paraId="7E2FACB1" w14:textId="77777777" w:rsidR="00713EA9" w:rsidRPr="00CB66BE" w:rsidRDefault="000F02DB" w:rsidP="008F5BCB">
      <w:pPr>
        <w:pBdr>
          <w:top w:val="single" w:sz="4" w:space="1" w:color="D9D9D9"/>
          <w:left w:val="single" w:sz="4" w:space="4" w:color="D9D9D9"/>
          <w:bottom w:val="single" w:sz="4" w:space="1" w:color="D9D9D9"/>
          <w:right w:val="single" w:sz="4" w:space="4" w:color="D9D9D9"/>
        </w:pBdr>
        <w:shd w:val="clear" w:color="auto" w:fill="122A6A"/>
        <w:spacing w:after="0" w:line="240" w:lineRule="auto"/>
        <w:rPr>
          <w:b/>
        </w:rPr>
      </w:pPr>
      <w:r>
        <w:rPr>
          <w:b/>
          <w:sz w:val="24"/>
        </w:rPr>
        <w:t>B</w:t>
      </w:r>
      <w:r w:rsidR="00713EA9" w:rsidRPr="004C2BA6">
        <w:rPr>
          <w:b/>
          <w:sz w:val="24"/>
        </w:rPr>
        <w:t xml:space="preserve">. Timeline Summary </w:t>
      </w:r>
      <w:r w:rsidR="00713EA9" w:rsidRPr="00CB66BE">
        <w:rPr>
          <w:b/>
        </w:rPr>
        <w:t xml:space="preserve"> </w:t>
      </w:r>
    </w:p>
    <w:p w14:paraId="0600F266" w14:textId="77777777" w:rsidR="00713EA9" w:rsidRPr="00CB66BE" w:rsidRDefault="00713EA9" w:rsidP="00713EA9">
      <w:pPr>
        <w:tabs>
          <w:tab w:val="left" w:pos="6990"/>
        </w:tabs>
        <w:spacing w:after="0" w:line="240" w:lineRule="auto"/>
        <w:ind w:right="465"/>
        <w:rPr>
          <w:spacing w:val="1"/>
        </w:rPr>
      </w:pPr>
      <w:r w:rsidRPr="00CB66BE">
        <w:rPr>
          <w:spacing w:val="1"/>
        </w:rPr>
        <w:tab/>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left w:w="115" w:type="dxa"/>
          <w:bottom w:w="14" w:type="dxa"/>
          <w:right w:w="115" w:type="dxa"/>
        </w:tblCellMar>
        <w:tblLook w:val="04A0" w:firstRow="1" w:lastRow="0" w:firstColumn="1" w:lastColumn="0" w:noHBand="0" w:noVBand="1"/>
      </w:tblPr>
      <w:tblGrid>
        <w:gridCol w:w="7590"/>
        <w:gridCol w:w="2875"/>
      </w:tblGrid>
      <w:tr w:rsidR="001D131C" w:rsidRPr="008F5BCB" w14:paraId="1562B4AD" w14:textId="77777777" w:rsidTr="003D5FE2">
        <w:trPr>
          <w:trHeight w:val="360"/>
        </w:trPr>
        <w:tc>
          <w:tcPr>
            <w:tcW w:w="7590" w:type="dxa"/>
            <w:shd w:val="clear" w:color="auto" w:fill="auto"/>
            <w:vAlign w:val="center"/>
          </w:tcPr>
          <w:p w14:paraId="6D5FDC56" w14:textId="77777777" w:rsidR="00115531" w:rsidRPr="008F5BCB" w:rsidRDefault="00115531" w:rsidP="004566DE">
            <w:pPr>
              <w:pStyle w:val="ListParagraph"/>
              <w:numPr>
                <w:ilvl w:val="0"/>
                <w:numId w:val="2"/>
              </w:numPr>
              <w:spacing w:after="0" w:line="240" w:lineRule="auto"/>
              <w:ind w:left="540"/>
            </w:pPr>
            <w:r w:rsidRPr="008F5BCB">
              <w:t xml:space="preserve">CSDE notifies </w:t>
            </w:r>
            <w:r w:rsidR="004566DE">
              <w:t>districts about 1003</w:t>
            </w:r>
            <w:r w:rsidRPr="008F5BCB">
              <w:t xml:space="preserve"> SIG competition</w:t>
            </w:r>
            <w:r w:rsidR="00D43DF6">
              <w:t>.</w:t>
            </w:r>
          </w:p>
        </w:tc>
        <w:tc>
          <w:tcPr>
            <w:tcW w:w="2875" w:type="dxa"/>
            <w:shd w:val="clear" w:color="auto" w:fill="auto"/>
            <w:vAlign w:val="center"/>
          </w:tcPr>
          <w:p w14:paraId="1194D2AB" w14:textId="242DF8BB" w:rsidR="00115531" w:rsidRPr="00715541" w:rsidRDefault="00C13EBF" w:rsidP="00715541">
            <w:pPr>
              <w:spacing w:after="0" w:line="240" w:lineRule="auto"/>
            </w:pPr>
            <w:r>
              <w:t>June 16</w:t>
            </w:r>
            <w:r w:rsidR="00715541">
              <w:t>, 202</w:t>
            </w:r>
            <w:r w:rsidR="000D16A9">
              <w:t>3</w:t>
            </w:r>
          </w:p>
        </w:tc>
      </w:tr>
      <w:tr w:rsidR="004165C7" w:rsidRPr="008F5BCB" w14:paraId="43F4EBC3" w14:textId="77777777" w:rsidTr="003D5FE2">
        <w:trPr>
          <w:trHeight w:val="360"/>
        </w:trPr>
        <w:tc>
          <w:tcPr>
            <w:tcW w:w="7590" w:type="dxa"/>
            <w:shd w:val="clear" w:color="auto" w:fill="auto"/>
            <w:vAlign w:val="center"/>
          </w:tcPr>
          <w:p w14:paraId="1462A543" w14:textId="77777777" w:rsidR="004165C7" w:rsidRPr="008F5BCB" w:rsidRDefault="004165C7" w:rsidP="004566DE">
            <w:pPr>
              <w:pStyle w:val="ListParagraph"/>
              <w:numPr>
                <w:ilvl w:val="0"/>
                <w:numId w:val="2"/>
              </w:numPr>
              <w:spacing w:after="0" w:line="240" w:lineRule="auto"/>
              <w:ind w:left="540"/>
            </w:pPr>
            <w:r>
              <w:t>CSDE releases 1003</w:t>
            </w:r>
            <w:r w:rsidR="003261D5">
              <w:t xml:space="preserve"> </w:t>
            </w:r>
            <w:r w:rsidR="004566DE">
              <w:t>SIG application to districts with eligible schools</w:t>
            </w:r>
            <w:r>
              <w:t>.</w:t>
            </w:r>
          </w:p>
        </w:tc>
        <w:tc>
          <w:tcPr>
            <w:tcW w:w="2875" w:type="dxa"/>
            <w:shd w:val="clear" w:color="auto" w:fill="auto"/>
            <w:vAlign w:val="center"/>
          </w:tcPr>
          <w:p w14:paraId="276AB6D6" w14:textId="347950C2" w:rsidR="004165C7" w:rsidRPr="00715541" w:rsidRDefault="00E70E3F" w:rsidP="008F5BCB">
            <w:pPr>
              <w:spacing w:after="0" w:line="240" w:lineRule="auto"/>
            </w:pPr>
            <w:r>
              <w:t>June 16</w:t>
            </w:r>
            <w:r w:rsidR="000D16A9">
              <w:t>, 2023</w:t>
            </w:r>
          </w:p>
        </w:tc>
      </w:tr>
      <w:tr w:rsidR="001D131C" w:rsidRPr="008F5BCB" w14:paraId="5A9D22CF" w14:textId="77777777" w:rsidTr="003D5FE2">
        <w:trPr>
          <w:trHeight w:val="360"/>
        </w:trPr>
        <w:tc>
          <w:tcPr>
            <w:tcW w:w="7590" w:type="dxa"/>
            <w:shd w:val="clear" w:color="auto" w:fill="auto"/>
            <w:vAlign w:val="center"/>
          </w:tcPr>
          <w:p w14:paraId="26055E46" w14:textId="77777777" w:rsidR="00D922DE" w:rsidRPr="008F5BCB" w:rsidRDefault="004566DE" w:rsidP="008F5BCB">
            <w:pPr>
              <w:pStyle w:val="ListParagraph"/>
              <w:numPr>
                <w:ilvl w:val="0"/>
                <w:numId w:val="2"/>
              </w:numPr>
              <w:spacing w:after="0" w:line="240" w:lineRule="auto"/>
              <w:ind w:left="540"/>
            </w:pPr>
            <w:r>
              <w:t>Districts</w:t>
            </w:r>
            <w:r w:rsidR="00D922DE" w:rsidRPr="008F5BCB">
              <w:t xml:space="preserve"> submit </w:t>
            </w:r>
            <w:r>
              <w:t>1003</w:t>
            </w:r>
            <w:r w:rsidR="00115531" w:rsidRPr="008F5BCB">
              <w:t xml:space="preserve"> </w:t>
            </w:r>
            <w:r w:rsidR="00D922DE" w:rsidRPr="008F5BCB">
              <w:t>SIG applications.</w:t>
            </w:r>
          </w:p>
        </w:tc>
        <w:tc>
          <w:tcPr>
            <w:tcW w:w="2875" w:type="dxa"/>
            <w:shd w:val="clear" w:color="auto" w:fill="auto"/>
            <w:vAlign w:val="center"/>
          </w:tcPr>
          <w:p w14:paraId="36FE7361" w14:textId="195A62D4" w:rsidR="00D922DE" w:rsidRPr="00715541" w:rsidRDefault="00E70E3F" w:rsidP="009F3D32">
            <w:pPr>
              <w:spacing w:after="0" w:line="240" w:lineRule="auto"/>
            </w:pPr>
            <w:r>
              <w:t>July</w:t>
            </w:r>
            <w:r w:rsidR="00715541">
              <w:t xml:space="preserve"> </w:t>
            </w:r>
            <w:r w:rsidR="000D16A9">
              <w:t>2</w:t>
            </w:r>
            <w:r>
              <w:t>1</w:t>
            </w:r>
            <w:r w:rsidR="00715541">
              <w:t>, 202</w:t>
            </w:r>
            <w:r w:rsidR="000D16A9">
              <w:t>3</w:t>
            </w:r>
          </w:p>
        </w:tc>
      </w:tr>
      <w:tr w:rsidR="001D131C" w:rsidRPr="008F5BCB" w14:paraId="42B04A53" w14:textId="77777777" w:rsidTr="003D5FE2">
        <w:trPr>
          <w:trHeight w:val="360"/>
        </w:trPr>
        <w:tc>
          <w:tcPr>
            <w:tcW w:w="7590" w:type="dxa"/>
            <w:shd w:val="clear" w:color="auto" w:fill="auto"/>
            <w:vAlign w:val="center"/>
          </w:tcPr>
          <w:p w14:paraId="594D3F7B" w14:textId="77777777" w:rsidR="00D922DE" w:rsidRPr="008F5BCB" w:rsidRDefault="00D922DE" w:rsidP="008F5BCB">
            <w:pPr>
              <w:pStyle w:val="ListParagraph"/>
              <w:numPr>
                <w:ilvl w:val="0"/>
                <w:numId w:val="2"/>
              </w:numPr>
              <w:spacing w:after="0" w:line="240" w:lineRule="auto"/>
              <w:ind w:left="540"/>
              <w:rPr>
                <w:rFonts w:cs="Calibri"/>
              </w:rPr>
            </w:pPr>
            <w:r w:rsidRPr="008F5BCB">
              <w:rPr>
                <w:rFonts w:cs="Calibri"/>
              </w:rPr>
              <w:t xml:space="preserve">CSDE awards </w:t>
            </w:r>
            <w:r w:rsidR="004566DE">
              <w:rPr>
                <w:rFonts w:cs="Calibri"/>
              </w:rPr>
              <w:t>1003 SIG funds to district</w:t>
            </w:r>
            <w:r w:rsidR="00115531" w:rsidRPr="008F5BCB">
              <w:rPr>
                <w:rFonts w:cs="Calibri"/>
              </w:rPr>
              <w:t>s.</w:t>
            </w:r>
          </w:p>
        </w:tc>
        <w:tc>
          <w:tcPr>
            <w:tcW w:w="2875" w:type="dxa"/>
            <w:shd w:val="clear" w:color="auto" w:fill="auto"/>
            <w:vAlign w:val="center"/>
          </w:tcPr>
          <w:p w14:paraId="03893B30" w14:textId="0A0D6B1A" w:rsidR="00D922DE" w:rsidRPr="00715541" w:rsidRDefault="00E70E3F" w:rsidP="00886B42">
            <w:pPr>
              <w:spacing w:after="0" w:line="240" w:lineRule="auto"/>
            </w:pPr>
            <w:r>
              <w:t>August</w:t>
            </w:r>
            <w:r w:rsidR="004566DE" w:rsidRPr="00715541">
              <w:t xml:space="preserve"> </w:t>
            </w:r>
            <w:r w:rsidR="00886B42" w:rsidRPr="00715541">
              <w:t>20</w:t>
            </w:r>
            <w:r w:rsidR="00886B42">
              <w:t>2</w:t>
            </w:r>
            <w:r w:rsidR="000D16A9">
              <w:t>3</w:t>
            </w:r>
          </w:p>
        </w:tc>
      </w:tr>
      <w:tr w:rsidR="001D131C" w:rsidRPr="008F5BCB" w14:paraId="60E39537" w14:textId="77777777" w:rsidTr="003D5FE2">
        <w:trPr>
          <w:trHeight w:val="360"/>
        </w:trPr>
        <w:tc>
          <w:tcPr>
            <w:tcW w:w="7590" w:type="dxa"/>
            <w:shd w:val="clear" w:color="auto" w:fill="auto"/>
            <w:vAlign w:val="center"/>
          </w:tcPr>
          <w:p w14:paraId="00201A3D" w14:textId="77777777" w:rsidR="00D922DE" w:rsidRPr="008F5BCB" w:rsidRDefault="004566DE" w:rsidP="004566DE">
            <w:pPr>
              <w:pStyle w:val="ListParagraph"/>
              <w:numPr>
                <w:ilvl w:val="0"/>
                <w:numId w:val="2"/>
              </w:numPr>
              <w:spacing w:after="0" w:line="240" w:lineRule="auto"/>
              <w:ind w:left="540"/>
            </w:pPr>
            <w:r>
              <w:rPr>
                <w:rFonts w:cs="Calibri"/>
              </w:rPr>
              <w:t>1003</w:t>
            </w:r>
            <w:r w:rsidR="00115531" w:rsidRPr="008F5BCB">
              <w:rPr>
                <w:rFonts w:cs="Calibri"/>
              </w:rPr>
              <w:t xml:space="preserve"> </w:t>
            </w:r>
            <w:r w:rsidR="00D922DE" w:rsidRPr="008F5BCB">
              <w:rPr>
                <w:rFonts w:cs="Calibri"/>
              </w:rPr>
              <w:t xml:space="preserve">SIG schools begin planning </w:t>
            </w:r>
            <w:r>
              <w:rPr>
                <w:rFonts w:cs="Calibri"/>
              </w:rPr>
              <w:t>f</w:t>
            </w:r>
            <w:r w:rsidR="00D922DE" w:rsidRPr="008F5BCB">
              <w:rPr>
                <w:rFonts w:cs="Calibri"/>
              </w:rPr>
              <w:t>or full implementation.</w:t>
            </w:r>
          </w:p>
        </w:tc>
        <w:tc>
          <w:tcPr>
            <w:tcW w:w="2875" w:type="dxa"/>
            <w:shd w:val="clear" w:color="auto" w:fill="auto"/>
            <w:vAlign w:val="center"/>
          </w:tcPr>
          <w:p w14:paraId="6A9B3F98" w14:textId="4BC5CE33" w:rsidR="00D922DE" w:rsidRPr="00715541" w:rsidRDefault="00E70E3F" w:rsidP="00886B42">
            <w:pPr>
              <w:spacing w:after="0" w:line="240" w:lineRule="auto"/>
            </w:pPr>
            <w:r>
              <w:t>August</w:t>
            </w:r>
            <w:r w:rsidR="004566DE" w:rsidRPr="00715541">
              <w:t xml:space="preserve"> </w:t>
            </w:r>
            <w:r w:rsidR="00886B42" w:rsidRPr="00715541">
              <w:t>20</w:t>
            </w:r>
            <w:r w:rsidR="00886B42">
              <w:t>2</w:t>
            </w:r>
            <w:r w:rsidR="000D16A9">
              <w:t>3</w:t>
            </w:r>
          </w:p>
        </w:tc>
      </w:tr>
    </w:tbl>
    <w:p w14:paraId="15E055E5" w14:textId="77777777" w:rsidR="004C2BA6" w:rsidRDefault="004C2BA6" w:rsidP="00713EA9">
      <w:pPr>
        <w:spacing w:after="0" w:line="240" w:lineRule="auto"/>
        <w:rPr>
          <w:b/>
          <w:color w:val="122A6A"/>
          <w:sz w:val="16"/>
          <w:szCs w:val="16"/>
        </w:rPr>
      </w:pPr>
    </w:p>
    <w:p w14:paraId="5A4BEFC8" w14:textId="77777777" w:rsidR="009151A7" w:rsidRPr="008F5BCB" w:rsidRDefault="009151A7" w:rsidP="00713EA9">
      <w:pPr>
        <w:spacing w:after="0" w:line="240" w:lineRule="auto"/>
        <w:rPr>
          <w:b/>
          <w:color w:val="122A6A"/>
          <w:sz w:val="16"/>
          <w:szCs w:val="16"/>
        </w:rPr>
      </w:pPr>
    </w:p>
    <w:p w14:paraId="2E3AB156" w14:textId="77777777" w:rsidR="00713EA9" w:rsidRPr="004C2BA6" w:rsidRDefault="000F02DB" w:rsidP="008F5BCB">
      <w:pPr>
        <w:pBdr>
          <w:top w:val="single" w:sz="4" w:space="1" w:color="D9D9D9"/>
          <w:left w:val="single" w:sz="4" w:space="4" w:color="D9D9D9"/>
          <w:bottom w:val="single" w:sz="4" w:space="1" w:color="D9D9D9"/>
          <w:right w:val="single" w:sz="4" w:space="4" w:color="D9D9D9"/>
        </w:pBdr>
        <w:shd w:val="clear" w:color="auto" w:fill="122A6A"/>
        <w:spacing w:after="0" w:line="240" w:lineRule="auto"/>
        <w:rPr>
          <w:b/>
          <w:sz w:val="24"/>
        </w:rPr>
      </w:pPr>
      <w:r>
        <w:rPr>
          <w:b/>
          <w:sz w:val="24"/>
        </w:rPr>
        <w:t>C</w:t>
      </w:r>
      <w:r w:rsidR="00713EA9" w:rsidRPr="004C2BA6">
        <w:rPr>
          <w:b/>
          <w:sz w:val="24"/>
        </w:rPr>
        <w:t xml:space="preserve">. Questions  </w:t>
      </w:r>
    </w:p>
    <w:p w14:paraId="1CB1F661" w14:textId="77777777" w:rsidR="00713EA9" w:rsidRPr="006E7F65" w:rsidRDefault="00713EA9" w:rsidP="00713EA9">
      <w:pPr>
        <w:spacing w:after="0" w:line="240" w:lineRule="auto"/>
        <w:ind w:right="465"/>
        <w:rPr>
          <w:spacing w:val="1"/>
          <w:sz w:val="16"/>
          <w:szCs w:val="16"/>
        </w:rPr>
      </w:pPr>
    </w:p>
    <w:p w14:paraId="72459B50" w14:textId="77777777" w:rsidR="00713EA9" w:rsidRPr="00CB66BE" w:rsidRDefault="00AC2604" w:rsidP="00713EA9">
      <w:pPr>
        <w:spacing w:after="0" w:line="240" w:lineRule="auto"/>
        <w:ind w:right="465"/>
        <w:rPr>
          <w:spacing w:val="1"/>
        </w:rPr>
      </w:pPr>
      <w:r w:rsidRPr="00CB66BE">
        <w:rPr>
          <w:spacing w:val="1"/>
        </w:rPr>
        <w:t xml:space="preserve">All </w:t>
      </w:r>
      <w:r w:rsidR="00713EA9" w:rsidRPr="00CB66BE">
        <w:rPr>
          <w:spacing w:val="1"/>
        </w:rPr>
        <w:t xml:space="preserve">questions regarding </w:t>
      </w:r>
      <w:r w:rsidR="00C13242">
        <w:rPr>
          <w:spacing w:val="1"/>
        </w:rPr>
        <w:t xml:space="preserve">1003 </w:t>
      </w:r>
      <w:r w:rsidR="00713EA9" w:rsidRPr="00CB66BE">
        <w:rPr>
          <w:spacing w:val="1"/>
        </w:rPr>
        <w:t>SIG should be directed to:</w:t>
      </w:r>
    </w:p>
    <w:p w14:paraId="73642F1D" w14:textId="77777777" w:rsidR="00713EA9" w:rsidRPr="006E7F65" w:rsidRDefault="00713EA9" w:rsidP="00713EA9">
      <w:pPr>
        <w:spacing w:after="0" w:line="240" w:lineRule="auto"/>
        <w:ind w:right="465"/>
        <w:rPr>
          <w:spacing w:val="1"/>
          <w:sz w:val="16"/>
          <w:szCs w:val="16"/>
        </w:rPr>
      </w:pPr>
    </w:p>
    <w:p w14:paraId="657070D5" w14:textId="77777777" w:rsidR="00D74ABF" w:rsidRPr="00327C50" w:rsidRDefault="00C83BEC" w:rsidP="00823DD3">
      <w:pPr>
        <w:spacing w:after="0" w:line="240" w:lineRule="auto"/>
        <w:ind w:right="465"/>
        <w:jc w:val="center"/>
        <w:rPr>
          <w:rStyle w:val="Hyperlink"/>
          <w:color w:val="auto"/>
          <w:spacing w:val="1"/>
        </w:rPr>
      </w:pPr>
      <w:r w:rsidRPr="000943C5">
        <w:rPr>
          <w:b/>
          <w:bCs/>
          <w:spacing w:val="1"/>
        </w:rPr>
        <w:t>Jennifer Webb</w:t>
      </w:r>
      <w:r w:rsidR="00AC2604" w:rsidRPr="00510DA5">
        <w:rPr>
          <w:spacing w:val="1"/>
        </w:rPr>
        <w:t xml:space="preserve">, </w:t>
      </w:r>
      <w:r w:rsidR="00713EA9" w:rsidRPr="00510DA5">
        <w:rPr>
          <w:spacing w:val="1"/>
        </w:rPr>
        <w:t>Education Consultant</w:t>
      </w:r>
      <w:r w:rsidR="00A51F24" w:rsidRPr="00510DA5">
        <w:rPr>
          <w:spacing w:val="1"/>
        </w:rPr>
        <w:t xml:space="preserve">, </w:t>
      </w:r>
      <w:r w:rsidR="00A02803" w:rsidRPr="00510DA5">
        <w:rPr>
          <w:spacing w:val="1"/>
        </w:rPr>
        <w:t xml:space="preserve">CSDE </w:t>
      </w:r>
      <w:r w:rsidR="006E7F65" w:rsidRPr="00510DA5">
        <w:rPr>
          <w:spacing w:val="1"/>
        </w:rPr>
        <w:t>|</w:t>
      </w:r>
      <w:r w:rsidR="00713EA9" w:rsidRPr="00510DA5">
        <w:rPr>
          <w:spacing w:val="1"/>
        </w:rPr>
        <w:t>Telephone: 860-713-</w:t>
      </w:r>
      <w:r w:rsidRPr="00510DA5">
        <w:rPr>
          <w:spacing w:val="1"/>
        </w:rPr>
        <w:t xml:space="preserve">6603 </w:t>
      </w:r>
      <w:r w:rsidR="00823DD3" w:rsidRPr="00510DA5">
        <w:rPr>
          <w:spacing w:val="1"/>
        </w:rPr>
        <w:t xml:space="preserve">| </w:t>
      </w:r>
      <w:r w:rsidR="00713EA9" w:rsidRPr="00510DA5">
        <w:rPr>
          <w:spacing w:val="1"/>
        </w:rPr>
        <w:t xml:space="preserve">E-mail: </w:t>
      </w:r>
      <w:r w:rsidR="00510DA5" w:rsidRPr="00510DA5">
        <w:rPr>
          <w:rStyle w:val="Hyperlink"/>
          <w:spacing w:val="1"/>
        </w:rPr>
        <w:t>Jennifer</w:t>
      </w:r>
      <w:r w:rsidR="00510DA5">
        <w:rPr>
          <w:rStyle w:val="Hyperlink"/>
          <w:spacing w:val="1"/>
        </w:rPr>
        <w:t>.webb@ct.gov</w:t>
      </w:r>
    </w:p>
    <w:p w14:paraId="25A57A9D" w14:textId="77777777" w:rsidR="00713EA9" w:rsidRPr="00CE5FA8" w:rsidRDefault="00B60D5B" w:rsidP="005A4C35">
      <w:pPr>
        <w:jc w:val="center"/>
        <w:rPr>
          <w:b/>
          <w:color w:val="122A6A"/>
          <w:sz w:val="28"/>
        </w:rPr>
      </w:pPr>
      <w:r>
        <w:rPr>
          <w:rStyle w:val="Hyperlink"/>
          <w:color w:val="FF0000"/>
          <w:spacing w:val="1"/>
        </w:rPr>
        <w:br w:type="page"/>
      </w:r>
      <w:r w:rsidR="00CE5FA8">
        <w:rPr>
          <w:b/>
          <w:color w:val="122A6A"/>
          <w:sz w:val="28"/>
        </w:rPr>
        <w:lastRenderedPageBreak/>
        <w:t>PART II:</w:t>
      </w:r>
      <w:r w:rsidR="00CE5FA8" w:rsidRPr="00CE5FA8">
        <w:rPr>
          <w:b/>
          <w:color w:val="122A6A"/>
          <w:sz w:val="28"/>
        </w:rPr>
        <w:t xml:space="preserve">  </w:t>
      </w:r>
      <w:hyperlink r:id="rId14" w:history="1"/>
      <w:r w:rsidR="004C2BA6" w:rsidRPr="00CE5FA8">
        <w:rPr>
          <w:b/>
          <w:color w:val="122A6A"/>
          <w:sz w:val="28"/>
        </w:rPr>
        <w:t xml:space="preserve">SIG </w:t>
      </w:r>
      <w:r w:rsidR="000B1BDF">
        <w:rPr>
          <w:b/>
          <w:color w:val="122A6A"/>
          <w:sz w:val="28"/>
        </w:rPr>
        <w:t>1003</w:t>
      </w:r>
      <w:r w:rsidR="00C24E7C" w:rsidRPr="00CE5FA8">
        <w:rPr>
          <w:b/>
          <w:color w:val="122A6A"/>
          <w:sz w:val="28"/>
        </w:rPr>
        <w:t xml:space="preserve"> </w:t>
      </w:r>
      <w:r w:rsidR="00713EA9" w:rsidRPr="00CE5FA8">
        <w:rPr>
          <w:b/>
          <w:color w:val="122A6A"/>
          <w:sz w:val="28"/>
        </w:rPr>
        <w:t>OVERVIEW</w:t>
      </w:r>
    </w:p>
    <w:p w14:paraId="585DADB4" w14:textId="77777777" w:rsidR="00713EA9" w:rsidRPr="00CB66BE" w:rsidRDefault="00713EA9" w:rsidP="00713EA9">
      <w:pPr>
        <w:spacing w:after="0" w:line="240" w:lineRule="auto"/>
        <w:jc w:val="center"/>
        <w:rPr>
          <w:b/>
        </w:rPr>
      </w:pPr>
    </w:p>
    <w:p w14:paraId="1CDDB5F9" w14:textId="77777777" w:rsidR="00713EA9" w:rsidRPr="004C2BA6" w:rsidRDefault="00713EA9" w:rsidP="008F5BCB">
      <w:pPr>
        <w:pBdr>
          <w:top w:val="single" w:sz="4" w:space="1" w:color="D9D9D9"/>
          <w:left w:val="single" w:sz="4" w:space="4" w:color="D9D9D9"/>
          <w:bottom w:val="single" w:sz="4" w:space="1" w:color="D9D9D9"/>
          <w:right w:val="single" w:sz="4" w:space="4" w:color="D9D9D9"/>
        </w:pBdr>
        <w:shd w:val="clear" w:color="auto" w:fill="122A6A"/>
        <w:spacing w:after="0" w:line="240" w:lineRule="auto"/>
        <w:rPr>
          <w:b/>
          <w:sz w:val="24"/>
        </w:rPr>
      </w:pPr>
      <w:r w:rsidRPr="004C2BA6">
        <w:rPr>
          <w:b/>
          <w:sz w:val="24"/>
        </w:rPr>
        <w:t xml:space="preserve">A. </w:t>
      </w:r>
      <w:r w:rsidR="00C13242">
        <w:rPr>
          <w:b/>
          <w:sz w:val="24"/>
        </w:rPr>
        <w:t>1003</w:t>
      </w:r>
      <w:r w:rsidR="00B60D5B">
        <w:rPr>
          <w:b/>
          <w:sz w:val="24"/>
        </w:rPr>
        <w:t xml:space="preserve"> </w:t>
      </w:r>
      <w:r w:rsidRPr="004C2BA6">
        <w:rPr>
          <w:b/>
          <w:sz w:val="24"/>
        </w:rPr>
        <w:t>SIG Overview</w:t>
      </w:r>
    </w:p>
    <w:p w14:paraId="009AD44C" w14:textId="77777777" w:rsidR="009E75C0" w:rsidRPr="008F5BCB" w:rsidRDefault="009E75C0" w:rsidP="009C13F3">
      <w:pPr>
        <w:pStyle w:val="NormalWeb"/>
        <w:spacing w:before="0" w:beforeAutospacing="0" w:after="0" w:afterAutospacing="0"/>
        <w:rPr>
          <w:rFonts w:ascii="Calibri" w:hAnsi="Calibri"/>
          <w:sz w:val="22"/>
          <w:szCs w:val="22"/>
        </w:rPr>
      </w:pPr>
    </w:p>
    <w:p w14:paraId="4ECF1BFC" w14:textId="268D6866" w:rsidR="00596B11" w:rsidRPr="008F5BCB" w:rsidRDefault="00713EA9" w:rsidP="009C13F3">
      <w:pPr>
        <w:pStyle w:val="NormalWeb"/>
        <w:spacing w:before="0" w:beforeAutospacing="0" w:after="0" w:afterAutospacing="0"/>
        <w:rPr>
          <w:rFonts w:ascii="Calibri" w:hAnsi="Calibri"/>
          <w:sz w:val="22"/>
          <w:szCs w:val="22"/>
        </w:rPr>
      </w:pPr>
      <w:r w:rsidRPr="008F5BCB">
        <w:rPr>
          <w:rFonts w:ascii="Calibri" w:hAnsi="Calibri"/>
          <w:sz w:val="22"/>
          <w:szCs w:val="22"/>
        </w:rPr>
        <w:t>Title I</w:t>
      </w:r>
      <w:r w:rsidR="004566DE">
        <w:rPr>
          <w:rFonts w:ascii="Calibri" w:hAnsi="Calibri"/>
          <w:sz w:val="22"/>
          <w:szCs w:val="22"/>
        </w:rPr>
        <w:t>, Part A, Section</w:t>
      </w:r>
      <w:r w:rsidRPr="008F5BCB">
        <w:rPr>
          <w:rFonts w:ascii="Calibri" w:hAnsi="Calibri"/>
          <w:sz w:val="22"/>
          <w:szCs w:val="22"/>
        </w:rPr>
        <w:t xml:space="preserve"> </w:t>
      </w:r>
      <w:r w:rsidR="004566DE">
        <w:rPr>
          <w:rFonts w:ascii="Calibri" w:hAnsi="Calibri"/>
          <w:sz w:val="22"/>
          <w:szCs w:val="22"/>
        </w:rPr>
        <w:t>1003</w:t>
      </w:r>
      <w:r w:rsidR="00D24D35" w:rsidRPr="008F5BCB">
        <w:rPr>
          <w:rFonts w:ascii="Calibri" w:hAnsi="Calibri"/>
          <w:sz w:val="22"/>
          <w:szCs w:val="22"/>
        </w:rPr>
        <w:t xml:space="preserve"> </w:t>
      </w:r>
      <w:r w:rsidRPr="008F5BCB">
        <w:rPr>
          <w:rFonts w:ascii="Calibri" w:hAnsi="Calibri"/>
          <w:sz w:val="22"/>
          <w:szCs w:val="22"/>
        </w:rPr>
        <w:t>School Improvement Grants (SIG) authorized under the Elementary and Secondary Education Act (ESEA)</w:t>
      </w:r>
      <w:r w:rsidR="00C13242">
        <w:rPr>
          <w:rFonts w:ascii="Calibri" w:hAnsi="Calibri"/>
          <w:sz w:val="22"/>
          <w:szCs w:val="22"/>
        </w:rPr>
        <w:t>,</w:t>
      </w:r>
      <w:r w:rsidR="004566DE">
        <w:rPr>
          <w:rFonts w:ascii="Calibri" w:hAnsi="Calibri"/>
          <w:sz w:val="22"/>
          <w:szCs w:val="22"/>
        </w:rPr>
        <w:t xml:space="preserve"> as amended by the Every Student Succeeds Act (ESSA) of 2015</w:t>
      </w:r>
      <w:r w:rsidR="00C13242">
        <w:rPr>
          <w:rFonts w:ascii="Calibri" w:hAnsi="Calibri"/>
          <w:sz w:val="22"/>
          <w:szCs w:val="22"/>
        </w:rPr>
        <w:t>,</w:t>
      </w:r>
      <w:r w:rsidRPr="008F5BCB">
        <w:rPr>
          <w:rFonts w:ascii="Calibri" w:hAnsi="Calibri"/>
          <w:sz w:val="22"/>
          <w:szCs w:val="22"/>
        </w:rPr>
        <w:t xml:space="preserve"> provide states and districts </w:t>
      </w:r>
      <w:r w:rsidR="00D24D35" w:rsidRPr="008F5BCB">
        <w:rPr>
          <w:rFonts w:ascii="Calibri" w:hAnsi="Calibri"/>
          <w:sz w:val="22"/>
          <w:szCs w:val="22"/>
        </w:rPr>
        <w:t>with</w:t>
      </w:r>
      <w:r w:rsidRPr="008F5BCB">
        <w:rPr>
          <w:rFonts w:ascii="Calibri" w:hAnsi="Calibri"/>
          <w:sz w:val="22"/>
          <w:szCs w:val="22"/>
        </w:rPr>
        <w:t xml:space="preserve"> funds to leverage change </w:t>
      </w:r>
      <w:r w:rsidR="00A51F24" w:rsidRPr="008F5BCB">
        <w:rPr>
          <w:rFonts w:ascii="Calibri" w:hAnsi="Calibri"/>
          <w:sz w:val="22"/>
          <w:szCs w:val="22"/>
        </w:rPr>
        <w:t>and turn around chronically under</w:t>
      </w:r>
      <w:r w:rsidRPr="008F5BCB">
        <w:rPr>
          <w:rFonts w:ascii="Calibri" w:hAnsi="Calibri"/>
          <w:sz w:val="22"/>
          <w:szCs w:val="22"/>
        </w:rPr>
        <w:t xml:space="preserve">performing schools. </w:t>
      </w:r>
      <w:r w:rsidR="00D134DF" w:rsidRPr="008F5BCB">
        <w:rPr>
          <w:rFonts w:ascii="Calibri" w:hAnsi="Calibri"/>
          <w:sz w:val="22"/>
          <w:szCs w:val="22"/>
        </w:rPr>
        <w:t xml:space="preserve"> The CSDE </w:t>
      </w:r>
      <w:r w:rsidR="00A51F24" w:rsidRPr="008F5BCB">
        <w:rPr>
          <w:rFonts w:ascii="Calibri" w:hAnsi="Calibri"/>
          <w:sz w:val="22"/>
          <w:szCs w:val="22"/>
        </w:rPr>
        <w:t>anticipates</w:t>
      </w:r>
      <w:r w:rsidR="00D134DF" w:rsidRPr="008F5BCB">
        <w:rPr>
          <w:rFonts w:ascii="Calibri" w:hAnsi="Calibri"/>
          <w:sz w:val="22"/>
          <w:szCs w:val="22"/>
        </w:rPr>
        <w:t xml:space="preserve"> identify</w:t>
      </w:r>
      <w:r w:rsidR="00A51F24" w:rsidRPr="008F5BCB">
        <w:rPr>
          <w:rFonts w:ascii="Calibri" w:hAnsi="Calibri"/>
          <w:sz w:val="22"/>
          <w:szCs w:val="22"/>
        </w:rPr>
        <w:t>ing</w:t>
      </w:r>
      <w:r w:rsidR="00D134DF" w:rsidRPr="008F5BCB">
        <w:rPr>
          <w:rFonts w:ascii="Calibri" w:hAnsi="Calibri"/>
          <w:sz w:val="22"/>
          <w:szCs w:val="22"/>
        </w:rPr>
        <w:t xml:space="preserve"> </w:t>
      </w:r>
      <w:r w:rsidR="00296E86">
        <w:rPr>
          <w:rFonts w:ascii="Calibri" w:hAnsi="Calibri"/>
          <w:sz w:val="22"/>
          <w:szCs w:val="22"/>
        </w:rPr>
        <w:t xml:space="preserve">group B of </w:t>
      </w:r>
      <w:r w:rsidR="004566DE">
        <w:rPr>
          <w:rFonts w:ascii="Calibri" w:hAnsi="Calibri"/>
          <w:sz w:val="22"/>
          <w:szCs w:val="22"/>
        </w:rPr>
        <w:t xml:space="preserve">its </w:t>
      </w:r>
      <w:r w:rsidR="00F169BB" w:rsidRPr="009E485F">
        <w:rPr>
          <w:rFonts w:ascii="Calibri" w:hAnsi="Calibri"/>
          <w:sz w:val="22"/>
          <w:szCs w:val="22"/>
        </w:rPr>
        <w:t>second</w:t>
      </w:r>
      <w:r w:rsidR="00510DA5">
        <w:rPr>
          <w:rFonts w:ascii="Calibri" w:hAnsi="Calibri"/>
          <w:sz w:val="22"/>
          <w:szCs w:val="22"/>
        </w:rPr>
        <w:t xml:space="preserve"> </w:t>
      </w:r>
      <w:r w:rsidR="004566DE">
        <w:rPr>
          <w:rFonts w:ascii="Calibri" w:hAnsi="Calibri"/>
          <w:sz w:val="22"/>
          <w:szCs w:val="22"/>
        </w:rPr>
        <w:t xml:space="preserve">cohort of 1003 </w:t>
      </w:r>
      <w:r w:rsidR="00154668">
        <w:rPr>
          <w:rFonts w:ascii="Calibri" w:hAnsi="Calibri"/>
          <w:sz w:val="22"/>
          <w:szCs w:val="22"/>
        </w:rPr>
        <w:t xml:space="preserve">ESSA </w:t>
      </w:r>
      <w:r w:rsidR="004566DE">
        <w:rPr>
          <w:rFonts w:ascii="Calibri" w:hAnsi="Calibri"/>
          <w:sz w:val="22"/>
          <w:szCs w:val="22"/>
        </w:rPr>
        <w:t>SIG</w:t>
      </w:r>
      <w:r w:rsidR="00D134DF" w:rsidRPr="008F5BCB">
        <w:rPr>
          <w:rFonts w:ascii="Calibri" w:hAnsi="Calibri"/>
          <w:sz w:val="22"/>
          <w:szCs w:val="22"/>
        </w:rPr>
        <w:t xml:space="preserve"> schools through a competitive</w:t>
      </w:r>
      <w:r w:rsidR="00A51F24" w:rsidRPr="008F5BCB">
        <w:rPr>
          <w:rFonts w:ascii="Calibri" w:hAnsi="Calibri"/>
          <w:sz w:val="22"/>
          <w:szCs w:val="22"/>
        </w:rPr>
        <w:t xml:space="preserve"> grant </w:t>
      </w:r>
      <w:r w:rsidR="00D134DF" w:rsidRPr="008F5BCB">
        <w:rPr>
          <w:rFonts w:ascii="Calibri" w:hAnsi="Calibri"/>
          <w:sz w:val="22"/>
          <w:szCs w:val="22"/>
        </w:rPr>
        <w:t xml:space="preserve">process.  </w:t>
      </w:r>
      <w:r w:rsidR="00AC27BB">
        <w:rPr>
          <w:rFonts w:ascii="Calibri" w:hAnsi="Calibri"/>
          <w:sz w:val="22"/>
          <w:szCs w:val="22"/>
        </w:rPr>
        <w:t xml:space="preserve">For </w:t>
      </w:r>
      <w:r w:rsidR="00F169BB">
        <w:rPr>
          <w:rFonts w:ascii="Calibri" w:hAnsi="Calibri"/>
          <w:sz w:val="22"/>
          <w:szCs w:val="22"/>
        </w:rPr>
        <w:t xml:space="preserve">this </w:t>
      </w:r>
      <w:r w:rsidR="00A51F24" w:rsidRPr="008F5BCB">
        <w:rPr>
          <w:rFonts w:ascii="Calibri" w:hAnsi="Calibri"/>
          <w:sz w:val="22"/>
          <w:szCs w:val="22"/>
        </w:rPr>
        <w:t>cohort</w:t>
      </w:r>
      <w:r w:rsidRPr="008F5BCB">
        <w:rPr>
          <w:rFonts w:ascii="Calibri" w:hAnsi="Calibri"/>
          <w:sz w:val="22"/>
          <w:szCs w:val="22"/>
        </w:rPr>
        <w:t xml:space="preserve">, approximately </w:t>
      </w:r>
      <w:r w:rsidRPr="009E485F">
        <w:rPr>
          <w:rFonts w:ascii="Calibri" w:hAnsi="Calibri"/>
          <w:sz w:val="22"/>
          <w:szCs w:val="22"/>
        </w:rPr>
        <w:t>$</w:t>
      </w:r>
      <w:r w:rsidR="009E12C9" w:rsidRPr="009E485F">
        <w:rPr>
          <w:rFonts w:ascii="Calibri" w:hAnsi="Calibri"/>
          <w:sz w:val="22"/>
          <w:szCs w:val="22"/>
        </w:rPr>
        <w:t xml:space="preserve">2 </w:t>
      </w:r>
      <w:r w:rsidRPr="009E485F">
        <w:rPr>
          <w:rFonts w:ascii="Calibri" w:hAnsi="Calibri"/>
          <w:sz w:val="22"/>
          <w:szCs w:val="22"/>
        </w:rPr>
        <w:t>million</w:t>
      </w:r>
      <w:r w:rsidRPr="008F5BCB">
        <w:rPr>
          <w:rFonts w:ascii="Calibri" w:hAnsi="Calibri"/>
          <w:sz w:val="22"/>
          <w:szCs w:val="22"/>
        </w:rPr>
        <w:t xml:space="preserve"> in </w:t>
      </w:r>
      <w:r w:rsidR="004566DE">
        <w:rPr>
          <w:rFonts w:ascii="Calibri" w:hAnsi="Calibri"/>
          <w:sz w:val="22"/>
          <w:szCs w:val="22"/>
        </w:rPr>
        <w:t>1003</w:t>
      </w:r>
      <w:r w:rsidR="00303902" w:rsidRPr="008F5BCB">
        <w:rPr>
          <w:rFonts w:ascii="Calibri" w:hAnsi="Calibri"/>
          <w:sz w:val="22"/>
          <w:szCs w:val="22"/>
        </w:rPr>
        <w:t xml:space="preserve"> </w:t>
      </w:r>
      <w:r w:rsidRPr="008F5BCB">
        <w:rPr>
          <w:rFonts w:ascii="Calibri" w:hAnsi="Calibri"/>
          <w:sz w:val="22"/>
          <w:szCs w:val="22"/>
        </w:rPr>
        <w:t>SIG funds</w:t>
      </w:r>
      <w:r w:rsidR="004566DE">
        <w:rPr>
          <w:rFonts w:ascii="Calibri" w:hAnsi="Calibri"/>
          <w:sz w:val="22"/>
          <w:szCs w:val="22"/>
        </w:rPr>
        <w:t xml:space="preserve"> is available for competition</w:t>
      </w:r>
      <w:r w:rsidR="001F7D23">
        <w:rPr>
          <w:rFonts w:ascii="Calibri" w:hAnsi="Calibri"/>
          <w:sz w:val="22"/>
          <w:szCs w:val="22"/>
        </w:rPr>
        <w:t xml:space="preserve"> for 202</w:t>
      </w:r>
      <w:r w:rsidR="00154668">
        <w:rPr>
          <w:rFonts w:ascii="Calibri" w:hAnsi="Calibri"/>
          <w:sz w:val="22"/>
          <w:szCs w:val="22"/>
        </w:rPr>
        <w:t>3</w:t>
      </w:r>
      <w:r w:rsidR="001F7D23">
        <w:rPr>
          <w:rFonts w:ascii="Calibri" w:hAnsi="Calibri"/>
          <w:sz w:val="22"/>
          <w:szCs w:val="22"/>
        </w:rPr>
        <w:t>-2</w:t>
      </w:r>
      <w:r w:rsidR="00154668">
        <w:rPr>
          <w:rFonts w:ascii="Calibri" w:hAnsi="Calibri"/>
          <w:sz w:val="22"/>
          <w:szCs w:val="22"/>
        </w:rPr>
        <w:t>4</w:t>
      </w:r>
      <w:r w:rsidRPr="008F5BCB">
        <w:rPr>
          <w:rFonts w:ascii="Calibri" w:hAnsi="Calibri"/>
          <w:sz w:val="22"/>
          <w:szCs w:val="22"/>
        </w:rPr>
        <w:t xml:space="preserve">. </w:t>
      </w:r>
      <w:r w:rsidR="00A51F24" w:rsidRPr="008F5BCB">
        <w:rPr>
          <w:rFonts w:ascii="Calibri" w:hAnsi="Calibri"/>
          <w:sz w:val="22"/>
          <w:szCs w:val="22"/>
        </w:rPr>
        <w:t xml:space="preserve"> </w:t>
      </w:r>
      <w:r w:rsidR="00AC27BB">
        <w:rPr>
          <w:rFonts w:ascii="Calibri" w:hAnsi="Calibri"/>
          <w:sz w:val="22"/>
          <w:szCs w:val="22"/>
        </w:rPr>
        <w:t xml:space="preserve">The district may apply for awards with a minimum of $50,000 per year for eligible Title I Focus schools and a minimum of $200,000 per year for eligible Title I Turnaround schools.  No school may be awarded more than $500,000 per year.  </w:t>
      </w:r>
      <w:r w:rsidR="00F87B3C">
        <w:rPr>
          <w:rFonts w:ascii="Calibri" w:hAnsi="Calibri"/>
          <w:bCs/>
          <w:iCs/>
          <w:sz w:val="22"/>
          <w:szCs w:val="22"/>
        </w:rPr>
        <w:t>This</w:t>
      </w:r>
      <w:r w:rsidR="001F7D23">
        <w:rPr>
          <w:rFonts w:ascii="Calibri" w:hAnsi="Calibri"/>
          <w:bCs/>
          <w:iCs/>
          <w:sz w:val="22"/>
          <w:szCs w:val="22"/>
        </w:rPr>
        <w:t xml:space="preserve"> cohort for Competitive SIG funds runs from 202</w:t>
      </w:r>
      <w:r w:rsidR="000D16A9">
        <w:rPr>
          <w:rFonts w:ascii="Calibri" w:hAnsi="Calibri"/>
          <w:bCs/>
          <w:iCs/>
          <w:sz w:val="22"/>
          <w:szCs w:val="22"/>
        </w:rPr>
        <w:t>3</w:t>
      </w:r>
      <w:r w:rsidR="001F7D23">
        <w:rPr>
          <w:rFonts w:ascii="Calibri" w:hAnsi="Calibri"/>
          <w:bCs/>
          <w:iCs/>
          <w:sz w:val="22"/>
          <w:szCs w:val="22"/>
        </w:rPr>
        <w:t>-2</w:t>
      </w:r>
      <w:r w:rsidR="000D16A9">
        <w:rPr>
          <w:rFonts w:ascii="Calibri" w:hAnsi="Calibri"/>
          <w:bCs/>
          <w:iCs/>
          <w:sz w:val="22"/>
          <w:szCs w:val="22"/>
        </w:rPr>
        <w:t>4</w:t>
      </w:r>
      <w:r w:rsidR="001F7D23">
        <w:rPr>
          <w:rFonts w:ascii="Calibri" w:hAnsi="Calibri"/>
          <w:bCs/>
          <w:iCs/>
          <w:sz w:val="22"/>
          <w:szCs w:val="22"/>
        </w:rPr>
        <w:t xml:space="preserve"> through 2024-25, with an annual allocation of funds.  </w:t>
      </w:r>
    </w:p>
    <w:p w14:paraId="7A716B1C" w14:textId="77777777" w:rsidR="00F73C09" w:rsidRDefault="00F73C09" w:rsidP="00D67859">
      <w:pPr>
        <w:spacing w:after="0" w:line="240" w:lineRule="auto"/>
      </w:pPr>
    </w:p>
    <w:p w14:paraId="6C27114C" w14:textId="77777777" w:rsidR="00713EA9" w:rsidRPr="0038634A" w:rsidRDefault="00AC27BB" w:rsidP="004E58BF">
      <w:pPr>
        <w:pBdr>
          <w:top w:val="single" w:sz="4" w:space="1" w:color="D9D9D9"/>
          <w:left w:val="single" w:sz="4" w:space="3" w:color="D9D9D9"/>
          <w:bottom w:val="single" w:sz="4" w:space="1" w:color="D9D9D9"/>
          <w:right w:val="single" w:sz="4" w:space="4" w:color="D9D9D9"/>
        </w:pBdr>
        <w:shd w:val="clear" w:color="auto" w:fill="122A6A"/>
        <w:spacing w:after="0" w:line="240" w:lineRule="auto"/>
        <w:rPr>
          <w:sz w:val="24"/>
        </w:rPr>
      </w:pPr>
      <w:r>
        <w:rPr>
          <w:b/>
          <w:sz w:val="24"/>
        </w:rPr>
        <w:t>B.  Eligible Schools</w:t>
      </w:r>
    </w:p>
    <w:p w14:paraId="31CF81D4" w14:textId="77777777" w:rsidR="00713EA9" w:rsidRPr="0038634A" w:rsidRDefault="00713EA9" w:rsidP="00713EA9">
      <w:pPr>
        <w:spacing w:after="0" w:line="240" w:lineRule="auto"/>
        <w:rPr>
          <w:b/>
        </w:rPr>
      </w:pPr>
    </w:p>
    <w:p w14:paraId="00B4672E" w14:textId="77777777" w:rsidR="00AC27BB" w:rsidRDefault="00AC27BB" w:rsidP="00AC27BB">
      <w:pPr>
        <w:spacing w:after="0" w:line="240" w:lineRule="auto"/>
      </w:pPr>
      <w:r w:rsidRPr="0038634A">
        <w:rPr>
          <w:color w:val="000000"/>
        </w:rPr>
        <w:t xml:space="preserve">States must give priority in </w:t>
      </w:r>
      <w:r w:rsidRPr="0038634A">
        <w:t xml:space="preserve">awarding </w:t>
      </w:r>
      <w:r>
        <w:rPr>
          <w:bCs/>
          <w:iCs/>
        </w:rPr>
        <w:t>1003</w:t>
      </w:r>
      <w:r w:rsidRPr="0038634A">
        <w:rPr>
          <w:bCs/>
          <w:iCs/>
        </w:rPr>
        <w:t xml:space="preserve"> </w:t>
      </w:r>
      <w:r w:rsidRPr="0038634A">
        <w:t xml:space="preserve">SIG funds to districts that demonstrate the greatest need for the funds and the strongest commitment to use the funds to substantially raise the achievement of students attending the persistently lowest-achieving schools. </w:t>
      </w:r>
      <w:r>
        <w:t xml:space="preserve"> </w:t>
      </w:r>
      <w:r w:rsidRPr="0038634A">
        <w:t xml:space="preserve">Connecticut schools that are eligible to participate in the SIG program are </w:t>
      </w:r>
      <w:r>
        <w:t xml:space="preserve">Title I </w:t>
      </w:r>
      <w:r w:rsidRPr="0038634A">
        <w:t xml:space="preserve">schools designated as </w:t>
      </w:r>
      <w:r w:rsidR="00D74BCA">
        <w:t xml:space="preserve">either </w:t>
      </w:r>
      <w:r w:rsidRPr="0038634A">
        <w:t xml:space="preserve">Turnaround </w:t>
      </w:r>
      <w:r w:rsidR="00EA3860">
        <w:t>or</w:t>
      </w:r>
      <w:r w:rsidRPr="0038634A">
        <w:t xml:space="preserve"> Focus schools </w:t>
      </w:r>
      <w:r>
        <w:t xml:space="preserve">identified through the </w:t>
      </w:r>
      <w:r w:rsidR="00F169BB">
        <w:t>20</w:t>
      </w:r>
      <w:r w:rsidR="000D16A9">
        <w:t>2</w:t>
      </w:r>
      <w:r w:rsidR="00F87B3C">
        <w:t>1</w:t>
      </w:r>
      <w:r w:rsidR="00F169BB">
        <w:t>-</w:t>
      </w:r>
      <w:r w:rsidR="000D16A9">
        <w:t>2</w:t>
      </w:r>
      <w:r w:rsidR="00F87B3C">
        <w:t>2</w:t>
      </w:r>
      <w:r>
        <w:t xml:space="preserve"> Next Generation Accountability System results.  </w:t>
      </w:r>
      <w:r w:rsidRPr="0038634A">
        <w:t xml:space="preserve">A complete list of </w:t>
      </w:r>
      <w:r>
        <w:t xml:space="preserve">eligible </w:t>
      </w:r>
      <w:r w:rsidRPr="0038634A">
        <w:t xml:space="preserve">schools </w:t>
      </w:r>
      <w:r>
        <w:t xml:space="preserve">can be found in Appendix A.  </w:t>
      </w:r>
      <w:r w:rsidR="008E0927">
        <w:t xml:space="preserve">Schools eligible for these funds may not already receive Opportunity District ESSA SIG funding or Competitive ESSA SIG funding.  </w:t>
      </w:r>
    </w:p>
    <w:p w14:paraId="23E6F5ED" w14:textId="77777777" w:rsidR="00AC27BB" w:rsidRDefault="00AC27BB" w:rsidP="00AC27BB">
      <w:pPr>
        <w:spacing w:after="0" w:line="240" w:lineRule="auto"/>
      </w:pPr>
      <w:r w:rsidRPr="00E94595">
        <w:t xml:space="preserve">  </w:t>
      </w:r>
    </w:p>
    <w:p w14:paraId="6E755100" w14:textId="77777777" w:rsidR="0076063D" w:rsidRPr="00BA5C8E" w:rsidRDefault="00464161" w:rsidP="0076063D">
      <w:pPr>
        <w:pBdr>
          <w:top w:val="single" w:sz="4" w:space="1" w:color="D9D9D9"/>
          <w:left w:val="single" w:sz="4" w:space="4" w:color="D9D9D9"/>
          <w:bottom w:val="single" w:sz="4" w:space="1" w:color="D9D9D9"/>
          <w:right w:val="single" w:sz="4" w:space="4" w:color="D9D9D9"/>
        </w:pBdr>
        <w:shd w:val="clear" w:color="auto" w:fill="122A6A"/>
        <w:spacing w:after="0" w:line="240" w:lineRule="auto"/>
        <w:jc w:val="both"/>
        <w:rPr>
          <w:b/>
          <w:sz w:val="24"/>
          <w:szCs w:val="24"/>
        </w:rPr>
      </w:pPr>
      <w:r>
        <w:rPr>
          <w:b/>
          <w:sz w:val="24"/>
          <w:szCs w:val="24"/>
        </w:rPr>
        <w:t>C</w:t>
      </w:r>
      <w:r w:rsidR="0076063D" w:rsidRPr="00BA5C8E">
        <w:rPr>
          <w:b/>
          <w:sz w:val="24"/>
          <w:szCs w:val="24"/>
        </w:rPr>
        <w:t xml:space="preserve">. </w:t>
      </w:r>
      <w:r w:rsidR="0076063D">
        <w:rPr>
          <w:b/>
          <w:sz w:val="24"/>
          <w:szCs w:val="24"/>
        </w:rPr>
        <w:t xml:space="preserve"> </w:t>
      </w:r>
      <w:r w:rsidR="000B1BDF">
        <w:rPr>
          <w:b/>
          <w:sz w:val="24"/>
          <w:szCs w:val="24"/>
        </w:rPr>
        <w:t>1003</w:t>
      </w:r>
      <w:r w:rsidR="0076063D" w:rsidRPr="008F5BCB">
        <w:rPr>
          <w:b/>
          <w:color w:val="FFFFFF"/>
          <w:sz w:val="24"/>
          <w:szCs w:val="24"/>
        </w:rPr>
        <w:t xml:space="preserve"> SIG Award Selection Criteria </w:t>
      </w:r>
    </w:p>
    <w:p w14:paraId="25B1526B" w14:textId="77777777" w:rsidR="00576D05" w:rsidRDefault="00576D05" w:rsidP="0076063D">
      <w:pPr>
        <w:spacing w:after="0" w:line="240" w:lineRule="auto"/>
      </w:pPr>
    </w:p>
    <w:p w14:paraId="1EB393D6" w14:textId="6034738C" w:rsidR="0076063D" w:rsidRDefault="0076063D" w:rsidP="0076063D">
      <w:pPr>
        <w:spacing w:after="0" w:line="240" w:lineRule="auto"/>
      </w:pPr>
      <w:r w:rsidRPr="0038634A">
        <w:t xml:space="preserve">Using Appendix </w:t>
      </w:r>
      <w:r w:rsidR="00154668">
        <w:t>B</w:t>
      </w:r>
      <w:r w:rsidRPr="0038634A">
        <w:t>:</w:t>
      </w:r>
      <w:r w:rsidR="00D43DF6">
        <w:t xml:space="preserve"> </w:t>
      </w:r>
      <w:r w:rsidRPr="0038634A">
        <w:t xml:space="preserve"> </w:t>
      </w:r>
      <w:r w:rsidR="00464161">
        <w:t xml:space="preserve">The </w:t>
      </w:r>
      <w:r w:rsidRPr="0038634A">
        <w:t>1003</w:t>
      </w:r>
      <w:r w:rsidR="00464161">
        <w:t xml:space="preserve"> </w:t>
      </w:r>
      <w:r w:rsidRPr="0038634A">
        <w:t xml:space="preserve">School Improvement Grant </w:t>
      </w:r>
      <w:r w:rsidR="00464161">
        <w:t>District</w:t>
      </w:r>
      <w:r w:rsidRPr="0038634A">
        <w:t xml:space="preserve"> Application Rubric, a selection committee will review and score all applications that meet the minimum submission requirements:</w:t>
      </w:r>
      <w:r w:rsidRPr="00327C50">
        <w:t xml:space="preserve"> </w:t>
      </w:r>
    </w:p>
    <w:p w14:paraId="6A3B3EB9" w14:textId="77777777" w:rsidR="0071334D" w:rsidRDefault="0071334D" w:rsidP="0076063D">
      <w:pPr>
        <w:spacing w:after="0" w:line="240" w:lineRule="auto"/>
      </w:pPr>
    </w:p>
    <w:p w14:paraId="7DE23212" w14:textId="1A697CC3" w:rsidR="0076063D" w:rsidRPr="00327C50" w:rsidRDefault="0076063D" w:rsidP="0076063D">
      <w:pPr>
        <w:pStyle w:val="ListParagraph"/>
        <w:numPr>
          <w:ilvl w:val="0"/>
          <w:numId w:val="41"/>
        </w:numPr>
        <w:spacing w:after="0" w:line="240" w:lineRule="auto"/>
      </w:pPr>
      <w:r w:rsidRPr="00327C50">
        <w:t>School for which the application is submitted must be an eligible</w:t>
      </w:r>
      <w:r w:rsidR="00464161">
        <w:t xml:space="preserve"> Title I</w:t>
      </w:r>
      <w:r w:rsidRPr="00327C50">
        <w:t xml:space="preserve"> Focus or Turnaround School</w:t>
      </w:r>
      <w:r w:rsidR="00154668">
        <w:t xml:space="preserve"> as listed in Appendix A</w:t>
      </w:r>
      <w:r w:rsidRPr="00327C50">
        <w:t>.</w:t>
      </w:r>
    </w:p>
    <w:p w14:paraId="69A7C7D6" w14:textId="77777777" w:rsidR="0076063D" w:rsidRPr="00327C50" w:rsidRDefault="0076063D" w:rsidP="0076063D">
      <w:pPr>
        <w:pStyle w:val="ListParagraph"/>
        <w:numPr>
          <w:ilvl w:val="0"/>
          <w:numId w:val="41"/>
        </w:numPr>
        <w:spacing w:after="0" w:line="240" w:lineRule="auto"/>
      </w:pPr>
      <w:r w:rsidRPr="00327C50">
        <w:t xml:space="preserve">A completed application must be submitted </w:t>
      </w:r>
      <w:r w:rsidR="001F7D23">
        <w:t>in the eGrants Management System</w:t>
      </w:r>
      <w:r w:rsidR="00EA3860">
        <w:t xml:space="preserve"> by Friday, June </w:t>
      </w:r>
      <w:r w:rsidR="000D16A9">
        <w:t>23</w:t>
      </w:r>
      <w:r w:rsidR="00EA3860">
        <w:t>, 202</w:t>
      </w:r>
      <w:r w:rsidR="00593985">
        <w:t>3</w:t>
      </w:r>
      <w:r w:rsidR="00EA3860">
        <w:t>, at 11:59 p.m</w:t>
      </w:r>
      <w:r w:rsidRPr="00327C50">
        <w:t>.</w:t>
      </w:r>
    </w:p>
    <w:p w14:paraId="64AA3AC6" w14:textId="77777777" w:rsidR="0071334D" w:rsidRDefault="0071334D" w:rsidP="0076063D">
      <w:pPr>
        <w:spacing w:after="0" w:line="240" w:lineRule="auto"/>
        <w:rPr>
          <w:rFonts w:cs="Calibri"/>
        </w:rPr>
      </w:pPr>
    </w:p>
    <w:p w14:paraId="719DBC8E" w14:textId="77777777" w:rsidR="0076063D" w:rsidRPr="00E10620" w:rsidRDefault="0076063D" w:rsidP="0076063D">
      <w:pPr>
        <w:spacing w:after="0" w:line="240" w:lineRule="auto"/>
        <w:rPr>
          <w:rFonts w:cs="Calibri"/>
        </w:rPr>
      </w:pPr>
      <w:r w:rsidRPr="00327C50">
        <w:rPr>
          <w:rFonts w:cs="Calibri"/>
        </w:rPr>
        <w:t>All awards are subject to the availability of funds.  Grants are not final until the award letter is executed.  Given the number of eligible applicants, the CSDE anticipates a highly competitive process resulting in funding being awarded to only those applicants submitting well-developed applications and transformative plans.</w:t>
      </w:r>
      <w:r w:rsidR="00E10620">
        <w:rPr>
          <w:rFonts w:cs="Calibri"/>
        </w:rPr>
        <w:t xml:space="preserve"> </w:t>
      </w:r>
    </w:p>
    <w:p w14:paraId="4B5792BD" w14:textId="77777777" w:rsidR="0076063D" w:rsidRDefault="0076063D" w:rsidP="00713EA9">
      <w:pPr>
        <w:spacing w:after="0" w:line="240" w:lineRule="auto"/>
        <w:rPr>
          <w:color w:val="FF0000"/>
        </w:rPr>
      </w:pPr>
    </w:p>
    <w:p w14:paraId="79A53FF0" w14:textId="77777777" w:rsidR="003C76E3" w:rsidRPr="004C2BA6" w:rsidRDefault="00464161" w:rsidP="008F5BCB">
      <w:pPr>
        <w:pBdr>
          <w:top w:val="single" w:sz="4" w:space="0" w:color="D9D9D9"/>
          <w:left w:val="single" w:sz="4" w:space="4" w:color="D9D9D9"/>
          <w:bottom w:val="single" w:sz="4" w:space="1" w:color="D9D9D9"/>
          <w:right w:val="single" w:sz="4" w:space="4" w:color="D9D9D9"/>
        </w:pBdr>
        <w:shd w:val="clear" w:color="auto" w:fill="122A6A"/>
        <w:spacing w:after="0" w:line="240" w:lineRule="auto"/>
        <w:rPr>
          <w:sz w:val="24"/>
        </w:rPr>
      </w:pPr>
      <w:r>
        <w:rPr>
          <w:b/>
          <w:sz w:val="24"/>
        </w:rPr>
        <w:t>D</w:t>
      </w:r>
      <w:r w:rsidR="003C76E3" w:rsidRPr="004C2BA6">
        <w:rPr>
          <w:b/>
          <w:sz w:val="24"/>
        </w:rPr>
        <w:t xml:space="preserve">. </w:t>
      </w:r>
      <w:r w:rsidR="002C380B">
        <w:rPr>
          <w:b/>
          <w:sz w:val="24"/>
        </w:rPr>
        <w:t xml:space="preserve"> </w:t>
      </w:r>
      <w:r w:rsidR="006364F1">
        <w:rPr>
          <w:b/>
          <w:sz w:val="24"/>
        </w:rPr>
        <w:t>CSDE Turnaround</w:t>
      </w:r>
      <w:r w:rsidR="0028222D" w:rsidRPr="004C2BA6">
        <w:rPr>
          <w:b/>
          <w:sz w:val="24"/>
        </w:rPr>
        <w:t xml:space="preserve"> Framework</w:t>
      </w:r>
    </w:p>
    <w:p w14:paraId="5392CDE0" w14:textId="77777777" w:rsidR="00A84B67" w:rsidRPr="00CB66BE" w:rsidRDefault="00A84B67" w:rsidP="003B165E">
      <w:pPr>
        <w:spacing w:after="0" w:line="240" w:lineRule="auto"/>
        <w:rPr>
          <w:b/>
        </w:rPr>
      </w:pPr>
    </w:p>
    <w:p w14:paraId="41F0F599" w14:textId="067B55C0" w:rsidR="00F97C92" w:rsidRDefault="00B46C5F" w:rsidP="003B165E">
      <w:pPr>
        <w:spacing w:after="0" w:line="240" w:lineRule="auto"/>
      </w:pPr>
      <w:r>
        <w:t xml:space="preserve">All </w:t>
      </w:r>
      <w:r w:rsidR="0076063D">
        <w:rPr>
          <w:bCs/>
          <w:iCs/>
        </w:rPr>
        <w:t>1003</w:t>
      </w:r>
      <w:r w:rsidR="002F0A8A" w:rsidRPr="00327C50">
        <w:rPr>
          <w:bCs/>
          <w:iCs/>
        </w:rPr>
        <w:t xml:space="preserve"> </w:t>
      </w:r>
      <w:r>
        <w:t xml:space="preserve">SIG plans must outline comprehensive and transformative strategies in </w:t>
      </w:r>
      <w:r w:rsidR="00F97C92">
        <w:t>four domain</w:t>
      </w:r>
      <w:r w:rsidR="00D5089A">
        <w:t xml:space="preserve">s </w:t>
      </w:r>
      <w:r>
        <w:t xml:space="preserve">identified by the CSDE’s Turnaround Office: (1) </w:t>
      </w:r>
      <w:r w:rsidR="00DC604E">
        <w:t>T</w:t>
      </w:r>
      <w:r>
        <w:t xml:space="preserve">alent, (2) </w:t>
      </w:r>
      <w:r w:rsidR="00DC604E">
        <w:t>A</w:t>
      </w:r>
      <w:r>
        <w:t xml:space="preserve">cademics, (3) </w:t>
      </w:r>
      <w:r w:rsidR="00DC604E">
        <w:t>C</w:t>
      </w:r>
      <w:r>
        <w:t xml:space="preserve">ulture and </w:t>
      </w:r>
      <w:r w:rsidR="00DC604E">
        <w:t>C</w:t>
      </w:r>
      <w:r>
        <w:t xml:space="preserve">limate, and (4) </w:t>
      </w:r>
      <w:r w:rsidR="00DC604E">
        <w:t>O</w:t>
      </w:r>
      <w:r>
        <w:t xml:space="preserve">perations, while ensuring compliance </w:t>
      </w:r>
      <w:r w:rsidR="006364F1">
        <w:t xml:space="preserve">with </w:t>
      </w:r>
      <w:r w:rsidR="00BC6492">
        <w:t>the requirement</w:t>
      </w:r>
      <w:r>
        <w:t xml:space="preserve"> </w:t>
      </w:r>
      <w:r w:rsidR="00BC6492">
        <w:t xml:space="preserve">that only evidence-based interventions identified with strong, moderate or promising evidence-base may be funded </w:t>
      </w:r>
      <w:r w:rsidR="00154668">
        <w:t>under</w:t>
      </w:r>
      <w:r w:rsidR="00BC6492">
        <w:t xml:space="preserve"> 1003 SIG funding</w:t>
      </w:r>
      <w:r w:rsidR="00154668">
        <w:t xml:space="preserve"> (see page 5 for these definitions).</w:t>
      </w:r>
      <w:r>
        <w:t xml:space="preserve"> </w:t>
      </w:r>
      <w:r w:rsidR="00F97C92">
        <w:t xml:space="preserve">The school </w:t>
      </w:r>
      <w:r w:rsidR="00BC6492">
        <w:t>make</w:t>
      </w:r>
      <w:r w:rsidR="00D43DF6">
        <w:t>s</w:t>
      </w:r>
      <w:r w:rsidR="00F97C92">
        <w:t xml:space="preserve"> targeted investments in the following areas:</w:t>
      </w:r>
    </w:p>
    <w:p w14:paraId="540AC5A6" w14:textId="77777777" w:rsidR="00E10620" w:rsidRPr="00CB66BE" w:rsidRDefault="00E10620" w:rsidP="003B165E">
      <w:pPr>
        <w:spacing w:after="0" w:line="240" w:lineRule="auto"/>
      </w:pPr>
    </w:p>
    <w:p w14:paraId="3C4D4DB1" w14:textId="77777777" w:rsidR="00B14E25" w:rsidRDefault="00B14E25" w:rsidP="007B642B">
      <w:pPr>
        <w:pStyle w:val="ListParagraph"/>
        <w:numPr>
          <w:ilvl w:val="0"/>
          <w:numId w:val="5"/>
        </w:numPr>
        <w:spacing w:after="120" w:line="240" w:lineRule="auto"/>
        <w:contextualSpacing w:val="0"/>
      </w:pPr>
      <w:r w:rsidRPr="005E3979">
        <w:rPr>
          <w:b/>
        </w:rPr>
        <w:lastRenderedPageBreak/>
        <w:t>Talent:</w:t>
      </w:r>
      <w:r>
        <w:t xml:space="preserve"> </w:t>
      </w:r>
      <w:r w:rsidR="006A7F9E">
        <w:t xml:space="preserve"> </w:t>
      </w:r>
      <w:r>
        <w:t>Employ systems and strategies to recruit, hire, develop, evaluate, and retain excellent school leaders, teachers, and support staff.</w:t>
      </w:r>
    </w:p>
    <w:p w14:paraId="7CAA57B6" w14:textId="77777777" w:rsidR="00B14E25" w:rsidRDefault="00B14E25" w:rsidP="007B642B">
      <w:pPr>
        <w:pStyle w:val="ListParagraph"/>
        <w:numPr>
          <w:ilvl w:val="0"/>
          <w:numId w:val="5"/>
        </w:numPr>
        <w:spacing w:after="120" w:line="240" w:lineRule="auto"/>
        <w:contextualSpacing w:val="0"/>
      </w:pPr>
      <w:r w:rsidRPr="005E3979">
        <w:rPr>
          <w:b/>
        </w:rPr>
        <w:t>Academics:</w:t>
      </w:r>
      <w:r>
        <w:t xml:space="preserve">  Design and implement a rigorous, aligned, and engaging academic program that allows all students to achieve at high levels. </w:t>
      </w:r>
    </w:p>
    <w:p w14:paraId="2DF3EE35" w14:textId="1F2841E5" w:rsidR="00B14E25" w:rsidRDefault="00AE0250" w:rsidP="007B642B">
      <w:pPr>
        <w:pStyle w:val="ListParagraph"/>
        <w:numPr>
          <w:ilvl w:val="0"/>
          <w:numId w:val="5"/>
        </w:numPr>
        <w:spacing w:after="120" w:line="240" w:lineRule="auto"/>
        <w:contextualSpacing w:val="0"/>
      </w:pPr>
      <w:r>
        <w:rPr>
          <w:noProof/>
        </w:rPr>
        <w:drawing>
          <wp:anchor distT="0" distB="0" distL="114300" distR="114300" simplePos="0" relativeHeight="251656704" behindDoc="0" locked="0" layoutInCell="1" allowOverlap="1" wp14:anchorId="54B19F90" wp14:editId="58E332FF">
            <wp:simplePos x="0" y="0"/>
            <wp:positionH relativeFrom="margin">
              <wp:posOffset>4541520</wp:posOffset>
            </wp:positionH>
            <wp:positionV relativeFrom="margin">
              <wp:posOffset>1602105</wp:posOffset>
            </wp:positionV>
            <wp:extent cx="1831340" cy="18097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40489" t="22232" r="23428" b="14334"/>
                    <a:stretch>
                      <a:fillRect/>
                    </a:stretch>
                  </pic:blipFill>
                  <pic:spPr bwMode="auto">
                    <a:xfrm>
                      <a:off x="0" y="0"/>
                      <a:ext cx="183134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E25" w:rsidRPr="005E3979">
        <w:rPr>
          <w:b/>
        </w:rPr>
        <w:t>Culture and Climate:</w:t>
      </w:r>
      <w:r w:rsidR="00B14E25">
        <w:t xml:space="preserve">  Foster a positive learning environment that supports high-quality teaching and learning and engages families and the community as partners in the educational process.  </w:t>
      </w:r>
    </w:p>
    <w:p w14:paraId="0206424C" w14:textId="77777777" w:rsidR="00B14E25" w:rsidRPr="004C16FB" w:rsidRDefault="00B14E25" w:rsidP="007B642B">
      <w:pPr>
        <w:pStyle w:val="ListParagraph"/>
        <w:numPr>
          <w:ilvl w:val="0"/>
          <w:numId w:val="5"/>
        </w:numPr>
        <w:spacing w:after="0" w:line="240" w:lineRule="auto"/>
      </w:pPr>
      <w:r w:rsidRPr="005E3979">
        <w:rPr>
          <w:b/>
        </w:rPr>
        <w:t>Operations:</w:t>
      </w:r>
      <w:r>
        <w:t xml:space="preserve">  Create systems and processes that promote organizational efficiency and </w:t>
      </w:r>
      <w:r w:rsidRPr="004C16FB">
        <w:t xml:space="preserve">effectiveness, including through the use of time and financial resources.  </w:t>
      </w:r>
    </w:p>
    <w:p w14:paraId="452A0552" w14:textId="77777777" w:rsidR="007F1C14" w:rsidRPr="00CB66BE" w:rsidRDefault="007F1C14" w:rsidP="003B165E">
      <w:pPr>
        <w:spacing w:after="0" w:line="240" w:lineRule="auto"/>
      </w:pPr>
    </w:p>
    <w:p w14:paraId="781AFEF8" w14:textId="77777777" w:rsidR="00F97FA7" w:rsidRDefault="00F97FA7" w:rsidP="003B165E">
      <w:pPr>
        <w:spacing w:after="0" w:line="240" w:lineRule="auto"/>
      </w:pPr>
      <w:r w:rsidRPr="00CB66BE">
        <w:t xml:space="preserve">If the SIG plan </w:t>
      </w:r>
      <w:r w:rsidR="00A02803">
        <w:t>impact</w:t>
      </w:r>
      <w:r w:rsidR="00316156">
        <w:t>s elements of</w:t>
      </w:r>
      <w:r w:rsidRPr="00CB66BE">
        <w:t xml:space="preserve"> the collective bargaining agreements applicable to the administrators and teachers employed by the local board of education, such provisions must be negotiated in accordance with existing contracts.</w:t>
      </w:r>
      <w:r w:rsidR="006F1C6B">
        <w:t xml:space="preserve"> </w:t>
      </w:r>
    </w:p>
    <w:p w14:paraId="3EB45B51" w14:textId="77777777" w:rsidR="00CD120F" w:rsidRDefault="00CD120F" w:rsidP="00CD120F">
      <w:pPr>
        <w:spacing w:after="0" w:line="240" w:lineRule="auto"/>
        <w:rPr>
          <w:color w:val="FF0000"/>
        </w:rPr>
      </w:pPr>
    </w:p>
    <w:p w14:paraId="28200992" w14:textId="77777777" w:rsidR="00CD120F" w:rsidRPr="004C2BA6" w:rsidRDefault="00CD120F" w:rsidP="00CD120F">
      <w:pPr>
        <w:pBdr>
          <w:top w:val="single" w:sz="4" w:space="0" w:color="D9D9D9"/>
          <w:left w:val="single" w:sz="4" w:space="4" w:color="D9D9D9"/>
          <w:bottom w:val="single" w:sz="4" w:space="1" w:color="D9D9D9"/>
          <w:right w:val="single" w:sz="4" w:space="4" w:color="D9D9D9"/>
        </w:pBdr>
        <w:shd w:val="clear" w:color="auto" w:fill="122A6A"/>
        <w:spacing w:after="0" w:line="240" w:lineRule="auto"/>
        <w:rPr>
          <w:sz w:val="24"/>
        </w:rPr>
      </w:pPr>
      <w:r>
        <w:rPr>
          <w:b/>
          <w:sz w:val="24"/>
        </w:rPr>
        <w:t>E</w:t>
      </w:r>
      <w:r w:rsidRPr="004C2BA6">
        <w:rPr>
          <w:b/>
          <w:sz w:val="24"/>
        </w:rPr>
        <w:t xml:space="preserve">. </w:t>
      </w:r>
      <w:r>
        <w:rPr>
          <w:b/>
          <w:sz w:val="24"/>
        </w:rPr>
        <w:t xml:space="preserve"> Requirement for Evidence-based Interventions</w:t>
      </w:r>
    </w:p>
    <w:p w14:paraId="701BE307" w14:textId="77777777" w:rsidR="00CD120F" w:rsidRDefault="00CD120F" w:rsidP="00CD120F">
      <w:pPr>
        <w:spacing w:after="0" w:line="240" w:lineRule="auto"/>
      </w:pPr>
    </w:p>
    <w:p w14:paraId="78E17E33" w14:textId="77777777" w:rsidR="00CD120F" w:rsidRPr="0040318C" w:rsidRDefault="00CD120F" w:rsidP="00CD120F">
      <w:pPr>
        <w:spacing w:after="0" w:line="240" w:lineRule="auto"/>
      </w:pPr>
      <w:r w:rsidRPr="0040318C">
        <w:t>Under E</w:t>
      </w:r>
      <w:r>
        <w:t>SEA, as amended by ESSA</w:t>
      </w:r>
      <w:r w:rsidRPr="0040318C">
        <w:t>, states must identify two types of low-performing schools:</w:t>
      </w:r>
    </w:p>
    <w:p w14:paraId="7DB351B3" w14:textId="77777777" w:rsidR="00CD120F" w:rsidRDefault="00CD120F" w:rsidP="00CD120F">
      <w:pPr>
        <w:numPr>
          <w:ilvl w:val="0"/>
          <w:numId w:val="55"/>
        </w:numPr>
        <w:spacing w:after="0" w:line="240" w:lineRule="auto"/>
        <w:contextualSpacing/>
      </w:pPr>
      <w:r w:rsidRPr="0040318C">
        <w:rPr>
          <w:i/>
        </w:rPr>
        <w:t>Targeted support and improvement</w:t>
      </w:r>
      <w:r>
        <w:t xml:space="preserve"> </w:t>
      </w:r>
      <w:r w:rsidRPr="0040318C">
        <w:t>schools, which are schools with one or more consist</w:t>
      </w:r>
      <w:r>
        <w:t>ently underperforming subgroups.</w:t>
      </w:r>
      <w:r w:rsidRPr="0040318C">
        <w:rPr>
          <w:vertAlign w:val="superscript"/>
        </w:rPr>
        <w:footnoteReference w:id="1"/>
      </w:r>
      <w:r w:rsidRPr="0040318C">
        <w:t xml:space="preserve"> </w:t>
      </w:r>
      <w:r w:rsidR="009D7864">
        <w:t xml:space="preserve"> </w:t>
      </w:r>
      <w:r>
        <w:t>In Connecticut, these sc</w:t>
      </w:r>
      <w:r w:rsidR="00D43DF6">
        <w:t>hools are referred to as Focus s</w:t>
      </w:r>
      <w:r>
        <w:t xml:space="preserve">chools. </w:t>
      </w:r>
    </w:p>
    <w:p w14:paraId="4180BF82" w14:textId="77777777" w:rsidR="00154668" w:rsidRPr="0040318C" w:rsidRDefault="00154668" w:rsidP="00154668">
      <w:pPr>
        <w:spacing w:after="0" w:line="240" w:lineRule="auto"/>
        <w:ind w:left="720"/>
        <w:contextualSpacing/>
      </w:pPr>
    </w:p>
    <w:p w14:paraId="635244E0" w14:textId="77777777" w:rsidR="00116B03" w:rsidRPr="0040318C" w:rsidRDefault="00CD120F" w:rsidP="00E10620">
      <w:pPr>
        <w:numPr>
          <w:ilvl w:val="0"/>
          <w:numId w:val="54"/>
        </w:numPr>
        <w:spacing w:after="0" w:line="240" w:lineRule="auto"/>
        <w:contextualSpacing/>
      </w:pPr>
      <w:r w:rsidRPr="0040318C">
        <w:rPr>
          <w:i/>
        </w:rPr>
        <w:t>Comprehensive support and improvement</w:t>
      </w:r>
      <w:r w:rsidRPr="0040318C">
        <w:t xml:space="preserve"> schools, </w:t>
      </w:r>
      <w:r>
        <w:t xml:space="preserve">known in Connecticut as Turnaround </w:t>
      </w:r>
      <w:r w:rsidR="00D43DF6">
        <w:t>s</w:t>
      </w:r>
      <w:r>
        <w:t xml:space="preserve">chools, </w:t>
      </w:r>
      <w:r w:rsidRPr="0040318C">
        <w:t>which include:</w:t>
      </w:r>
    </w:p>
    <w:p w14:paraId="66292129" w14:textId="77777777" w:rsidR="00CD120F" w:rsidRPr="0040318C" w:rsidRDefault="00D74BCA" w:rsidP="00CD120F">
      <w:pPr>
        <w:numPr>
          <w:ilvl w:val="0"/>
          <w:numId w:val="53"/>
        </w:numPr>
        <w:spacing w:after="0" w:line="240" w:lineRule="auto"/>
      </w:pPr>
      <w:r>
        <w:t>t</w:t>
      </w:r>
      <w:r w:rsidR="00CD120F" w:rsidRPr="0040318C">
        <w:t>he lowest-performing five percent of Title I schools in the state</w:t>
      </w:r>
      <w:r w:rsidR="009D7864">
        <w:t>;</w:t>
      </w:r>
    </w:p>
    <w:p w14:paraId="52EA0F4A" w14:textId="77777777" w:rsidR="00CD120F" w:rsidRPr="0040318C" w:rsidRDefault="00D74BCA" w:rsidP="00CD120F">
      <w:pPr>
        <w:numPr>
          <w:ilvl w:val="0"/>
          <w:numId w:val="53"/>
        </w:numPr>
        <w:spacing w:after="0" w:line="240" w:lineRule="auto"/>
      </w:pPr>
      <w:r>
        <w:t>a</w:t>
      </w:r>
      <w:r w:rsidR="00CD120F" w:rsidRPr="0040318C">
        <w:t>ny public high school failing to graduate one-third or more of its students</w:t>
      </w:r>
      <w:r w:rsidR="009D7864">
        <w:t>;</w:t>
      </w:r>
      <w:r w:rsidR="00CD120F" w:rsidRPr="0040318C">
        <w:t xml:space="preserve"> and</w:t>
      </w:r>
    </w:p>
    <w:p w14:paraId="78596B36" w14:textId="77777777" w:rsidR="00CD120F" w:rsidRDefault="00CD120F" w:rsidP="00CD120F">
      <w:pPr>
        <w:numPr>
          <w:ilvl w:val="0"/>
          <w:numId w:val="53"/>
        </w:numPr>
        <w:spacing w:after="0" w:line="240" w:lineRule="auto"/>
      </w:pPr>
      <w:r w:rsidRPr="0040318C">
        <w:t xml:space="preserve">Title I schools with a consistently underperforming subgroup that, on its own, is performing as poorly as students in the lowest-performing five percent of Title I schools, and that has failed to improve after </w:t>
      </w:r>
      <w:r>
        <w:t xml:space="preserve">the school has implemented </w:t>
      </w:r>
      <w:r w:rsidRPr="0040318C">
        <w:t>a targeted support and improvement plan.</w:t>
      </w:r>
      <w:r w:rsidRPr="0040318C">
        <w:rPr>
          <w:vertAlign w:val="superscript"/>
        </w:rPr>
        <w:footnoteReference w:id="2"/>
      </w:r>
    </w:p>
    <w:p w14:paraId="41063902" w14:textId="77777777" w:rsidR="00154668" w:rsidRDefault="00154668" w:rsidP="00154668">
      <w:pPr>
        <w:spacing w:after="0" w:line="240" w:lineRule="auto"/>
        <w:ind w:left="1080"/>
      </w:pPr>
    </w:p>
    <w:p w14:paraId="1972F4F3" w14:textId="493E738A" w:rsidR="00CD120F" w:rsidRPr="0040318C" w:rsidRDefault="00CD120F" w:rsidP="00CD120F">
      <w:pPr>
        <w:spacing w:after="0" w:line="240" w:lineRule="auto"/>
      </w:pPr>
      <w:r>
        <w:t>Focus and Turnaround</w:t>
      </w:r>
      <w:r w:rsidRPr="0040318C">
        <w:t xml:space="preserve"> schools</w:t>
      </w:r>
      <w:r w:rsidR="00240879">
        <w:t xml:space="preserve"> </w:t>
      </w:r>
      <w:r w:rsidRPr="0040318C">
        <w:rPr>
          <w:vertAlign w:val="superscript"/>
        </w:rPr>
        <w:footnoteReference w:id="3"/>
      </w:r>
      <w:r w:rsidRPr="0040318C">
        <w:t xml:space="preserve"> must develop plans for improving student outcomes that (among other things):</w:t>
      </w:r>
    </w:p>
    <w:p w14:paraId="6A2BCB57" w14:textId="1CA9F99C" w:rsidR="00CD120F" w:rsidRPr="0040318C" w:rsidRDefault="00D74BCA" w:rsidP="00CD120F">
      <w:pPr>
        <w:numPr>
          <w:ilvl w:val="0"/>
          <w:numId w:val="52"/>
        </w:numPr>
        <w:spacing w:after="0" w:line="240" w:lineRule="auto"/>
      </w:pPr>
      <w:r>
        <w:t>a</w:t>
      </w:r>
      <w:r w:rsidR="00CD120F" w:rsidRPr="0040318C">
        <w:t>re informed by all the indicators for differentiating schools listed above</w:t>
      </w:r>
      <w:r w:rsidR="009D7864">
        <w:t>;</w:t>
      </w:r>
    </w:p>
    <w:p w14:paraId="2D24CA3C" w14:textId="0F143083" w:rsidR="00CD120F" w:rsidRPr="0040318C" w:rsidRDefault="00D74BCA" w:rsidP="00CD120F">
      <w:pPr>
        <w:numPr>
          <w:ilvl w:val="0"/>
          <w:numId w:val="52"/>
        </w:numPr>
        <w:spacing w:after="0" w:line="240" w:lineRule="auto"/>
      </w:pPr>
      <w:r>
        <w:t>i</w:t>
      </w:r>
      <w:r w:rsidR="00CD120F" w:rsidRPr="0040318C">
        <w:t>nclude evidence-based interventions (see box below)</w:t>
      </w:r>
      <w:r w:rsidR="009D7864">
        <w:t>;</w:t>
      </w:r>
      <w:r w:rsidR="00CD120F" w:rsidRPr="0040318C">
        <w:t xml:space="preserve"> and</w:t>
      </w:r>
    </w:p>
    <w:p w14:paraId="6186B0FF" w14:textId="77777777" w:rsidR="00240879" w:rsidRDefault="00D74BCA" w:rsidP="00CD120F">
      <w:pPr>
        <w:numPr>
          <w:ilvl w:val="0"/>
          <w:numId w:val="52"/>
        </w:numPr>
        <w:spacing w:after="0" w:line="240" w:lineRule="auto"/>
      </w:pPr>
      <w:r>
        <w:t>a</w:t>
      </w:r>
      <w:r w:rsidR="00CD120F" w:rsidRPr="0040318C">
        <w:t>re based on an assessment of the school’s needs.</w:t>
      </w:r>
      <w:r w:rsidR="00CD120F" w:rsidRPr="0040318C">
        <w:rPr>
          <w:vertAlign w:val="superscript"/>
        </w:rPr>
        <w:footnoteReference w:id="4"/>
      </w:r>
    </w:p>
    <w:p w14:paraId="68C3E00D" w14:textId="77777777" w:rsidR="00240879" w:rsidRDefault="00240879" w:rsidP="00240879">
      <w:pPr>
        <w:spacing w:after="0" w:line="240" w:lineRule="auto"/>
      </w:pPr>
    </w:p>
    <w:p w14:paraId="61538AFB" w14:textId="41FC6ECE" w:rsidR="00240879" w:rsidRDefault="00240879" w:rsidP="00CD120F">
      <w:pPr>
        <w:spacing w:after="0" w:line="240" w:lineRule="auto"/>
      </w:pPr>
      <w:r w:rsidRPr="0040318C">
        <w:t xml:space="preserve">Under ESSA, </w:t>
      </w:r>
      <w:r>
        <w:t>Focus</w:t>
      </w:r>
      <w:r w:rsidRPr="0040318C">
        <w:t xml:space="preserve"> and </w:t>
      </w:r>
      <w:r>
        <w:t>Turnaround</w:t>
      </w:r>
      <w:r w:rsidRPr="0040318C">
        <w:t xml:space="preserve"> schools that receive Title I funds have the same Title I, Part A spending options as any other Title I school, and can also use their Title I, Part A funds to support the school’s </w:t>
      </w:r>
      <w:r>
        <w:t>Focus</w:t>
      </w:r>
      <w:r w:rsidRPr="0040318C">
        <w:t xml:space="preserve"> and </w:t>
      </w:r>
      <w:r>
        <w:t>Turnaround</w:t>
      </w:r>
      <w:r w:rsidRPr="0040318C">
        <w:t xml:space="preserve"> initiatives.  </w:t>
      </w:r>
    </w:p>
    <w:p w14:paraId="11A45803" w14:textId="77777777" w:rsidR="00240879" w:rsidRDefault="00240879" w:rsidP="00CD120F">
      <w:pPr>
        <w:spacing w:after="0" w:line="240" w:lineRule="auto"/>
      </w:pPr>
    </w:p>
    <w:p w14:paraId="172DB7BD" w14:textId="61099595" w:rsidR="00CD120F" w:rsidRDefault="00AE0250" w:rsidP="00CD120F">
      <w:pPr>
        <w:spacing w:after="0" w:line="240" w:lineRule="auto"/>
        <w:rPr>
          <w:color w:val="002D73"/>
        </w:rPr>
      </w:pPr>
      <w:r>
        <w:rPr>
          <w:noProof/>
        </w:rPr>
        <w:lastRenderedPageBreak/>
        <mc:AlternateContent>
          <mc:Choice Requires="wps">
            <w:drawing>
              <wp:anchor distT="45720" distB="45720" distL="114300" distR="114300" simplePos="0" relativeHeight="251658752" behindDoc="0" locked="0" layoutInCell="1" allowOverlap="1" wp14:anchorId="3D432AEF" wp14:editId="680348B7">
                <wp:simplePos x="0" y="0"/>
                <wp:positionH relativeFrom="column">
                  <wp:posOffset>-216535</wp:posOffset>
                </wp:positionH>
                <wp:positionV relativeFrom="paragraph">
                  <wp:posOffset>25400</wp:posOffset>
                </wp:positionV>
                <wp:extent cx="7132955" cy="1918335"/>
                <wp:effectExtent l="13970" t="9525" r="15875" b="24765"/>
                <wp:wrapSquare wrapText="bothSides"/>
                <wp:docPr id="922408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955" cy="1918335"/>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2B6D92F5" w14:textId="77777777" w:rsidR="00CD120F" w:rsidRPr="00713C6C" w:rsidRDefault="00CD120F" w:rsidP="00CD120F">
                            <w:pPr>
                              <w:spacing w:after="0" w:line="240" w:lineRule="auto"/>
                              <w:jc w:val="center"/>
                              <w:rPr>
                                <w:b/>
                              </w:rPr>
                            </w:pPr>
                            <w:r w:rsidRPr="00713C6C">
                              <w:rPr>
                                <w:b/>
                              </w:rPr>
                              <w:t>Definition of “Evidence-Based” in ESSA</w:t>
                            </w:r>
                          </w:p>
                          <w:p w14:paraId="25AB796D" w14:textId="77777777" w:rsidR="00CD120F" w:rsidRPr="00713C6C" w:rsidRDefault="00CD120F" w:rsidP="00CD120F">
                            <w:pPr>
                              <w:spacing w:after="0" w:line="240" w:lineRule="auto"/>
                              <w:jc w:val="center"/>
                              <w:rPr>
                                <w:b/>
                                <w:sz w:val="18"/>
                                <w:szCs w:val="18"/>
                              </w:rPr>
                            </w:pPr>
                          </w:p>
                          <w:p w14:paraId="3E5E1BD2" w14:textId="77777777" w:rsidR="00CD120F" w:rsidRPr="00713C6C" w:rsidRDefault="00CD120F" w:rsidP="00CD120F">
                            <w:pPr>
                              <w:spacing w:after="0" w:line="240" w:lineRule="auto"/>
                              <w:rPr>
                                <w:sz w:val="20"/>
                                <w:szCs w:val="20"/>
                              </w:rPr>
                            </w:pPr>
                            <w:r w:rsidRPr="00713C6C">
                              <w:rPr>
                                <w:sz w:val="20"/>
                                <w:szCs w:val="20"/>
                              </w:rPr>
                              <w:t>Evidence-based means an activity, strategy, or intervention that:</w:t>
                            </w:r>
                          </w:p>
                          <w:p w14:paraId="3B5E1D3C" w14:textId="77777777" w:rsidR="00CD120F" w:rsidRPr="00713C6C" w:rsidRDefault="00CD120F" w:rsidP="00CD120F">
                            <w:pPr>
                              <w:numPr>
                                <w:ilvl w:val="0"/>
                                <w:numId w:val="56"/>
                              </w:numPr>
                              <w:spacing w:after="0" w:line="240" w:lineRule="auto"/>
                              <w:contextualSpacing/>
                              <w:rPr>
                                <w:b/>
                                <w:sz w:val="20"/>
                                <w:szCs w:val="20"/>
                              </w:rPr>
                            </w:pPr>
                            <w:r w:rsidRPr="00713C6C">
                              <w:rPr>
                                <w:sz w:val="20"/>
                                <w:szCs w:val="20"/>
                              </w:rPr>
                              <w:t xml:space="preserve">demonstrates a </w:t>
                            </w:r>
                            <w:r w:rsidRPr="00713C6C">
                              <w:rPr>
                                <w:b/>
                                <w:sz w:val="20"/>
                                <w:szCs w:val="20"/>
                              </w:rPr>
                              <w:t>statistically significant effect on improving student outcomes or other relevant outcomes based on—</w:t>
                            </w:r>
                          </w:p>
                          <w:p w14:paraId="24944763"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strong evidence from at least one well-designed and well-implemented experimental study;</w:t>
                            </w:r>
                          </w:p>
                          <w:p w14:paraId="67836A78"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moderate evidence from at least one well-designed and well-implemented quasi-experimental study; or</w:t>
                            </w:r>
                          </w:p>
                          <w:p w14:paraId="37985EB4"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promising evidence from at least one well-designed and well-implemented correlational study with statistical controls for selection bias; or</w:t>
                            </w:r>
                          </w:p>
                          <w:p w14:paraId="6B75E273" w14:textId="77777777" w:rsidR="00CD120F" w:rsidRPr="00713C6C" w:rsidRDefault="00CD120F" w:rsidP="00CD120F">
                            <w:pPr>
                              <w:numPr>
                                <w:ilvl w:val="0"/>
                                <w:numId w:val="56"/>
                              </w:numPr>
                              <w:spacing w:after="0" w:line="240" w:lineRule="auto"/>
                              <w:contextualSpacing/>
                              <w:rPr>
                                <w:sz w:val="20"/>
                                <w:szCs w:val="20"/>
                              </w:rPr>
                            </w:pPr>
                            <w:r w:rsidRPr="00713C6C">
                              <w:rPr>
                                <w:sz w:val="20"/>
                                <w:szCs w:val="20"/>
                              </w:rPr>
                              <w:t>(I) demonstrates a rationale based on high-quality research findings or positive evaluation that such activity, strategy, or intervention is likely to improve student outcomes or other relevant outcomes; and</w:t>
                            </w:r>
                          </w:p>
                          <w:p w14:paraId="247D456C" w14:textId="77777777" w:rsidR="00CD120F" w:rsidRPr="00713C6C" w:rsidRDefault="00CD120F" w:rsidP="00CD120F">
                            <w:pPr>
                              <w:spacing w:after="0"/>
                              <w:ind w:left="720"/>
                              <w:rPr>
                                <w:sz w:val="20"/>
                                <w:szCs w:val="20"/>
                              </w:rPr>
                            </w:pPr>
                            <w:r w:rsidRPr="00713C6C">
                              <w:rPr>
                                <w:sz w:val="20"/>
                                <w:szCs w:val="20"/>
                              </w:rPr>
                              <w:t>(II) includes ongoing efforts to examine the effects of such activity, strategy, or intervention.</w:t>
                            </w:r>
                          </w:p>
                          <w:p w14:paraId="74DD0C95" w14:textId="77777777" w:rsidR="00CD120F" w:rsidRDefault="00CD120F" w:rsidP="00CD12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32AEF" id="_x0000_t202" coordsize="21600,21600" o:spt="202" path="m,l,21600r21600,l21600,xe">
                <v:stroke joinstyle="miter"/>
                <v:path gradientshapeok="t" o:connecttype="rect"/>
              </v:shapetype>
              <v:shape id="Text Box 2" o:spid="_x0000_s1026" type="#_x0000_t202" style="position:absolute;margin-left:-17.05pt;margin-top:2pt;width:561.65pt;height:151.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" fillcolor="#9cc2e5" strokecolor="#9cc2e5" strokeweight="1pt">
                <v:fill color2="#deeaf6" angle="135" focus="50%" type="gradient"/>
                <v:shadow on="t" color="#1f4d78" opacity=".5" offset="1pt"/>
                <v:textbox>
                  <w:txbxContent>
                    <w:p w14:paraId="2B6D92F5" w14:textId="77777777" w:rsidR="00CD120F" w:rsidRPr="00713C6C" w:rsidRDefault="00CD120F" w:rsidP="00CD120F">
                      <w:pPr>
                        <w:spacing w:after="0" w:line="240" w:lineRule="auto"/>
                        <w:jc w:val="center"/>
                        <w:rPr>
                          <w:b/>
                        </w:rPr>
                      </w:pPr>
                      <w:r w:rsidRPr="00713C6C">
                        <w:rPr>
                          <w:b/>
                        </w:rPr>
                        <w:t>Definition of “Evidence-Based” in ESSA</w:t>
                      </w:r>
                    </w:p>
                    <w:p w14:paraId="25AB796D" w14:textId="77777777" w:rsidR="00CD120F" w:rsidRPr="00713C6C" w:rsidRDefault="00CD120F" w:rsidP="00CD120F">
                      <w:pPr>
                        <w:spacing w:after="0" w:line="240" w:lineRule="auto"/>
                        <w:jc w:val="center"/>
                        <w:rPr>
                          <w:b/>
                          <w:sz w:val="18"/>
                          <w:szCs w:val="18"/>
                        </w:rPr>
                      </w:pPr>
                    </w:p>
                    <w:p w14:paraId="3E5E1BD2" w14:textId="77777777" w:rsidR="00CD120F" w:rsidRPr="00713C6C" w:rsidRDefault="00CD120F" w:rsidP="00CD120F">
                      <w:pPr>
                        <w:spacing w:after="0" w:line="240" w:lineRule="auto"/>
                        <w:rPr>
                          <w:sz w:val="20"/>
                          <w:szCs w:val="20"/>
                        </w:rPr>
                      </w:pPr>
                      <w:r w:rsidRPr="00713C6C">
                        <w:rPr>
                          <w:sz w:val="20"/>
                          <w:szCs w:val="20"/>
                        </w:rPr>
                        <w:t>Evidence-based means an activity, strategy, or intervention that:</w:t>
                      </w:r>
                    </w:p>
                    <w:p w14:paraId="3B5E1D3C" w14:textId="77777777" w:rsidR="00CD120F" w:rsidRPr="00713C6C" w:rsidRDefault="00CD120F" w:rsidP="00CD120F">
                      <w:pPr>
                        <w:numPr>
                          <w:ilvl w:val="0"/>
                          <w:numId w:val="56"/>
                        </w:numPr>
                        <w:spacing w:after="0" w:line="240" w:lineRule="auto"/>
                        <w:contextualSpacing/>
                        <w:rPr>
                          <w:b/>
                          <w:sz w:val="20"/>
                          <w:szCs w:val="20"/>
                        </w:rPr>
                      </w:pPr>
                      <w:r w:rsidRPr="00713C6C">
                        <w:rPr>
                          <w:sz w:val="20"/>
                          <w:szCs w:val="20"/>
                        </w:rPr>
                        <w:t xml:space="preserve">demonstrates a </w:t>
                      </w:r>
                      <w:r w:rsidRPr="00713C6C">
                        <w:rPr>
                          <w:b/>
                          <w:sz w:val="20"/>
                          <w:szCs w:val="20"/>
                        </w:rPr>
                        <w:t>statistically significant effect on improving student outcomes or other relevant outcomes based on—</w:t>
                      </w:r>
                    </w:p>
                    <w:p w14:paraId="24944763"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strong evidence from at least one well-designed and well-implemented experimental study;</w:t>
                      </w:r>
                    </w:p>
                    <w:p w14:paraId="67836A78"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moderate evidence from at least one well-designed and well-implemented quasi-experimental study; or</w:t>
                      </w:r>
                    </w:p>
                    <w:p w14:paraId="37985EB4" w14:textId="77777777" w:rsidR="00CD120F" w:rsidRPr="00713C6C" w:rsidRDefault="00CD120F" w:rsidP="00CD120F">
                      <w:pPr>
                        <w:numPr>
                          <w:ilvl w:val="1"/>
                          <w:numId w:val="56"/>
                        </w:numPr>
                        <w:spacing w:after="0" w:line="240" w:lineRule="auto"/>
                        <w:contextualSpacing/>
                        <w:rPr>
                          <w:b/>
                          <w:sz w:val="20"/>
                          <w:szCs w:val="20"/>
                        </w:rPr>
                      </w:pPr>
                      <w:r w:rsidRPr="00713C6C">
                        <w:rPr>
                          <w:b/>
                          <w:sz w:val="20"/>
                          <w:szCs w:val="20"/>
                        </w:rPr>
                        <w:t>promising evidence from at least one well-designed and well-implemented correlational study with statistical controls for selection bias; or</w:t>
                      </w:r>
                    </w:p>
                    <w:p w14:paraId="6B75E273" w14:textId="77777777" w:rsidR="00CD120F" w:rsidRPr="00713C6C" w:rsidRDefault="00CD120F" w:rsidP="00CD120F">
                      <w:pPr>
                        <w:numPr>
                          <w:ilvl w:val="0"/>
                          <w:numId w:val="56"/>
                        </w:numPr>
                        <w:spacing w:after="0" w:line="240" w:lineRule="auto"/>
                        <w:contextualSpacing/>
                        <w:rPr>
                          <w:sz w:val="20"/>
                          <w:szCs w:val="20"/>
                        </w:rPr>
                      </w:pPr>
                      <w:r w:rsidRPr="00713C6C">
                        <w:rPr>
                          <w:sz w:val="20"/>
                          <w:szCs w:val="20"/>
                        </w:rPr>
                        <w:t>(I) demonstrates a rationale based on high-quality research findings or positive evaluation that such activity, strategy, or intervention is likely to improve student outcomes or other relevant outcomes; and</w:t>
                      </w:r>
                    </w:p>
                    <w:p w14:paraId="247D456C" w14:textId="77777777" w:rsidR="00CD120F" w:rsidRPr="00713C6C" w:rsidRDefault="00CD120F" w:rsidP="00CD120F">
                      <w:pPr>
                        <w:spacing w:after="0"/>
                        <w:ind w:left="720"/>
                        <w:rPr>
                          <w:sz w:val="20"/>
                          <w:szCs w:val="20"/>
                        </w:rPr>
                      </w:pPr>
                      <w:r w:rsidRPr="00713C6C">
                        <w:rPr>
                          <w:sz w:val="20"/>
                          <w:szCs w:val="20"/>
                        </w:rPr>
                        <w:t>(II) includes ongoing efforts to examine the effects of such activity, strategy, or intervention.</w:t>
                      </w:r>
                    </w:p>
                    <w:p w14:paraId="74DD0C95" w14:textId="77777777" w:rsidR="00CD120F" w:rsidRDefault="00CD120F" w:rsidP="00CD120F"/>
                  </w:txbxContent>
                </v:textbox>
                <w10:wrap type="square"/>
              </v:shape>
            </w:pict>
          </mc:Fallback>
        </mc:AlternateContent>
      </w:r>
      <w:r w:rsidR="00CD120F" w:rsidRPr="00172776">
        <w:rPr>
          <w:b/>
        </w:rPr>
        <w:t>Section 1003 funds can only be used to support activities that meet ESSA’s top three tiers of evidence (highlighted in bold text above).</w:t>
      </w:r>
      <w:r w:rsidR="00CD120F" w:rsidRPr="0040318C">
        <w:t xml:space="preserve">  In other words, Section 1003 funds can only be used to fund activities, strategies, or interventions based on a study that demonstrates the activity, strategy, or intervention has a </w:t>
      </w:r>
      <w:r w:rsidR="00CD120F" w:rsidRPr="0040318C">
        <w:rPr>
          <w:i/>
        </w:rPr>
        <w:t>statistically significant effect</w:t>
      </w:r>
      <w:r w:rsidR="00CD120F" w:rsidRPr="0040318C">
        <w:t xml:space="preserve"> on improving student outcomes.</w:t>
      </w:r>
      <w:r w:rsidR="00CD120F" w:rsidRPr="0040318C">
        <w:rPr>
          <w:vertAlign w:val="superscript"/>
        </w:rPr>
        <w:footnoteReference w:id="5"/>
      </w:r>
      <w:r w:rsidR="00CD120F" w:rsidRPr="0040318C">
        <w:t xml:space="preserve">  </w:t>
      </w:r>
      <w:r w:rsidR="00B3421B">
        <w:t>W</w:t>
      </w:r>
      <w:r w:rsidR="00CD120F" w:rsidRPr="0040318C">
        <w:t xml:space="preserve">hile </w:t>
      </w:r>
      <w:r w:rsidR="00CD120F">
        <w:t>Focus</w:t>
      </w:r>
      <w:r w:rsidR="00CD120F" w:rsidRPr="0040318C">
        <w:t xml:space="preserve"> and </w:t>
      </w:r>
      <w:r w:rsidR="00CD120F">
        <w:t>Turnaround</w:t>
      </w:r>
      <w:r w:rsidR="00CD120F" w:rsidRPr="0040318C">
        <w:t xml:space="preserve"> schools must implement evidence-based interventions under ESSA’s school improvement requirements, this requirement does not directly affect their use of Title I, Part A funds under ESSA. </w:t>
      </w:r>
      <w:r w:rsidR="00CD120F">
        <w:t xml:space="preserve"> </w:t>
      </w:r>
    </w:p>
    <w:p w14:paraId="4FEE8149" w14:textId="77777777" w:rsidR="00CD120F" w:rsidRDefault="00CD120F" w:rsidP="00CD120F">
      <w:pPr>
        <w:spacing w:after="0" w:line="240" w:lineRule="auto"/>
        <w:rPr>
          <w:b/>
        </w:rPr>
      </w:pPr>
    </w:p>
    <w:p w14:paraId="0BE2AD22" w14:textId="77777777" w:rsidR="00464161" w:rsidRDefault="00464161" w:rsidP="00464161">
      <w:pPr>
        <w:tabs>
          <w:tab w:val="left" w:pos="11101"/>
        </w:tabs>
        <w:spacing w:after="0" w:line="240" w:lineRule="auto"/>
        <w:rPr>
          <w:rFonts w:cs="Calibri"/>
          <w:sz w:val="2"/>
          <w:szCs w:val="2"/>
        </w:rPr>
      </w:pPr>
    </w:p>
    <w:p w14:paraId="12189C24" w14:textId="77777777" w:rsidR="00464161" w:rsidRPr="00CC7767" w:rsidRDefault="00CD120F" w:rsidP="00464161">
      <w:pPr>
        <w:pBdr>
          <w:top w:val="single" w:sz="4" w:space="1" w:color="D9D9D9"/>
          <w:left w:val="single" w:sz="4" w:space="4" w:color="D9D9D9"/>
          <w:bottom w:val="single" w:sz="4" w:space="1" w:color="D9D9D9"/>
          <w:right w:val="single" w:sz="4" w:space="4" w:color="D9D9D9"/>
        </w:pBdr>
        <w:shd w:val="clear" w:color="auto" w:fill="122A6A"/>
        <w:spacing w:after="0" w:line="240" w:lineRule="auto"/>
        <w:rPr>
          <w:b/>
          <w:sz w:val="24"/>
        </w:rPr>
      </w:pPr>
      <w:r>
        <w:rPr>
          <w:b/>
          <w:sz w:val="24"/>
        </w:rPr>
        <w:t>F</w:t>
      </w:r>
      <w:r w:rsidR="00464161">
        <w:rPr>
          <w:b/>
          <w:sz w:val="24"/>
        </w:rPr>
        <w:t>.  Modifications and Annual Renewal</w:t>
      </w:r>
    </w:p>
    <w:p w14:paraId="552AB9B0" w14:textId="77777777" w:rsidR="00464161" w:rsidRPr="008F5BCB" w:rsidRDefault="00464161" w:rsidP="00464161">
      <w:pPr>
        <w:spacing w:after="0" w:line="240" w:lineRule="auto"/>
        <w:rPr>
          <w:rFonts w:cs="Calibri"/>
          <w:b/>
          <w:sz w:val="24"/>
        </w:rPr>
      </w:pPr>
    </w:p>
    <w:p w14:paraId="63228002" w14:textId="77777777" w:rsidR="00464161" w:rsidRPr="00327C50" w:rsidRDefault="00464161" w:rsidP="00464161">
      <w:pPr>
        <w:spacing w:after="0" w:line="240" w:lineRule="auto"/>
      </w:pPr>
      <w:r w:rsidRPr="00CB66BE">
        <w:t xml:space="preserve">The CSDE must evaluate annually if the district is eligible to have their </w:t>
      </w:r>
      <w:r>
        <w:t>1003</w:t>
      </w:r>
      <w:r w:rsidRPr="00327C50">
        <w:rPr>
          <w:b/>
          <w:sz w:val="28"/>
          <w:szCs w:val="28"/>
        </w:rPr>
        <w:t xml:space="preserve"> </w:t>
      </w:r>
      <w:r w:rsidRPr="00327C50">
        <w:t>SIG application renewed.  The Commissioner or his/her designee may, on the basis of such review, address with district and school leadership a lack of sufficient progress or other imple</w:t>
      </w:r>
      <w:r w:rsidR="00F13DFC">
        <w:t xml:space="preserve">mentation issues at the school. </w:t>
      </w:r>
      <w:r w:rsidRPr="00327C50">
        <w:t xml:space="preserve"> If the school does not enact changes or the changes are unlikely to result in sufficient progress or adequately address implementation concerns, the Commissioner may take appropriate actions to ensure sufficient progress at the school, including, but not limited to, developing a revised </w:t>
      </w:r>
      <w:r>
        <w:t>1003</w:t>
      </w:r>
      <w:r w:rsidRPr="00327C50">
        <w:rPr>
          <w:b/>
          <w:sz w:val="28"/>
          <w:szCs w:val="28"/>
        </w:rPr>
        <w:t xml:space="preserve"> </w:t>
      </w:r>
      <w:r w:rsidRPr="00327C50">
        <w:t>SIG Plan</w:t>
      </w:r>
      <w:r w:rsidR="00F13DFC">
        <w:t>.</w:t>
      </w:r>
    </w:p>
    <w:p w14:paraId="3D95BC38" w14:textId="77777777" w:rsidR="00464161" w:rsidRPr="00327C50" w:rsidRDefault="00464161" w:rsidP="00464161">
      <w:pPr>
        <w:spacing w:after="0" w:line="240" w:lineRule="auto"/>
      </w:pPr>
    </w:p>
    <w:p w14:paraId="346294F9" w14:textId="77777777" w:rsidR="00464161" w:rsidRPr="00327C50" w:rsidRDefault="00464161" w:rsidP="00464161">
      <w:pPr>
        <w:spacing w:after="0" w:line="240" w:lineRule="auto"/>
      </w:pPr>
      <w:r w:rsidRPr="00327C50">
        <w:t>Additionally, the schools must demonstrate progress with regard to the following indicators:</w:t>
      </w:r>
    </w:p>
    <w:p w14:paraId="44F9EC20" w14:textId="77777777" w:rsidR="00464161" w:rsidRPr="00327C50" w:rsidRDefault="00464161" w:rsidP="00464161">
      <w:pPr>
        <w:numPr>
          <w:ilvl w:val="0"/>
          <w:numId w:val="50"/>
        </w:numPr>
        <w:spacing w:after="0" w:line="240" w:lineRule="auto"/>
      </w:pPr>
      <w:r w:rsidRPr="00327C50">
        <w:t xml:space="preserve">school </w:t>
      </w:r>
      <w:r>
        <w:t>c</w:t>
      </w:r>
      <w:r w:rsidRPr="00327C50">
        <w:t>lassification</w:t>
      </w:r>
      <w:r>
        <w:t>/rating</w:t>
      </w:r>
      <w:r w:rsidRPr="00327C50">
        <w:t>;</w:t>
      </w:r>
    </w:p>
    <w:p w14:paraId="42E44F08" w14:textId="77777777" w:rsidR="00464161" w:rsidRPr="00327C50" w:rsidRDefault="00464161" w:rsidP="00464161">
      <w:pPr>
        <w:numPr>
          <w:ilvl w:val="0"/>
          <w:numId w:val="50"/>
        </w:numPr>
        <w:spacing w:after="0" w:line="240" w:lineRule="auto"/>
      </w:pPr>
      <w:r w:rsidRPr="00327C50">
        <w:t>discipline incidents;</w:t>
      </w:r>
    </w:p>
    <w:p w14:paraId="4BB8C3B7" w14:textId="77777777" w:rsidR="00464161" w:rsidRPr="00327C50" w:rsidRDefault="00464161" w:rsidP="00464161">
      <w:pPr>
        <w:numPr>
          <w:ilvl w:val="0"/>
          <w:numId w:val="50"/>
        </w:numPr>
        <w:spacing w:after="0" w:line="240" w:lineRule="auto"/>
      </w:pPr>
      <w:r w:rsidRPr="00327C50">
        <w:t>dropout rate;</w:t>
      </w:r>
    </w:p>
    <w:p w14:paraId="0A392D35" w14:textId="77777777" w:rsidR="00464161" w:rsidRPr="00327C50" w:rsidRDefault="00464161" w:rsidP="00464161">
      <w:pPr>
        <w:numPr>
          <w:ilvl w:val="0"/>
          <w:numId w:val="50"/>
        </w:numPr>
        <w:spacing w:after="0" w:line="240" w:lineRule="auto"/>
      </w:pPr>
      <w:r w:rsidRPr="00327C50">
        <w:t>student chronic absenteeism rate;</w:t>
      </w:r>
    </w:p>
    <w:p w14:paraId="4E88090B" w14:textId="1DDFCB6C" w:rsidR="00464161" w:rsidRDefault="00464161" w:rsidP="00464161">
      <w:pPr>
        <w:numPr>
          <w:ilvl w:val="0"/>
          <w:numId w:val="50"/>
        </w:numPr>
        <w:spacing w:after="0" w:line="240" w:lineRule="auto"/>
      </w:pPr>
      <w:r w:rsidRPr="00327C50">
        <w:t xml:space="preserve">progress on student </w:t>
      </w:r>
      <w:r w:rsidR="00C572D0">
        <w:t xml:space="preserve">achievement on </w:t>
      </w:r>
      <w:r w:rsidRPr="00327C50">
        <w:t>assessments</w:t>
      </w:r>
      <w:r w:rsidR="00C572D0">
        <w:t xml:space="preserve"> for </w:t>
      </w:r>
      <w:r w:rsidR="00240879">
        <w:t>all students</w:t>
      </w:r>
      <w:r w:rsidR="00C572D0">
        <w:t xml:space="preserve"> and high needs subgroups</w:t>
      </w:r>
      <w:r w:rsidRPr="00327C50">
        <w:t>;</w:t>
      </w:r>
    </w:p>
    <w:p w14:paraId="53CFCD14" w14:textId="273E5021" w:rsidR="00C572D0" w:rsidRPr="00327C50" w:rsidRDefault="00C572D0" w:rsidP="00464161">
      <w:pPr>
        <w:numPr>
          <w:ilvl w:val="0"/>
          <w:numId w:val="50"/>
        </w:numPr>
        <w:spacing w:after="0" w:line="240" w:lineRule="auto"/>
      </w:pPr>
      <w:r>
        <w:t xml:space="preserve">progress on student growth on assessments in Grades 3 through 8 for </w:t>
      </w:r>
      <w:r w:rsidR="00240879">
        <w:t>all students</w:t>
      </w:r>
      <w:r>
        <w:t xml:space="preserve"> and high needs subgroups</w:t>
      </w:r>
      <w:r w:rsidR="00154668">
        <w:t xml:space="preserve"> (elementary and middle only)</w:t>
      </w:r>
      <w:r>
        <w:t>;</w:t>
      </w:r>
    </w:p>
    <w:p w14:paraId="65FB4930" w14:textId="77777777" w:rsidR="00C572D0" w:rsidRDefault="00464161" w:rsidP="00464161">
      <w:pPr>
        <w:numPr>
          <w:ilvl w:val="0"/>
          <w:numId w:val="50"/>
        </w:numPr>
        <w:spacing w:after="0" w:line="240" w:lineRule="auto"/>
      </w:pPr>
      <w:r w:rsidRPr="00327C50">
        <w:t xml:space="preserve">number and percentage of students completing advanced coursework (e.g., AP/IB), early-college high schools, or dual enrollment classes (high school only); </w:t>
      </w:r>
    </w:p>
    <w:p w14:paraId="743396DE" w14:textId="77777777" w:rsidR="00464161" w:rsidRPr="00327C50" w:rsidRDefault="00C572D0" w:rsidP="00464161">
      <w:pPr>
        <w:numPr>
          <w:ilvl w:val="0"/>
          <w:numId w:val="50"/>
        </w:numPr>
        <w:spacing w:after="0" w:line="240" w:lineRule="auto"/>
      </w:pPr>
      <w:r>
        <w:t xml:space="preserve">four-year and six-year cohort graduation rate (high school only); </w:t>
      </w:r>
      <w:r w:rsidR="00464161" w:rsidRPr="00327C50">
        <w:t>and</w:t>
      </w:r>
    </w:p>
    <w:p w14:paraId="7A2FBA15" w14:textId="77777777" w:rsidR="00464161" w:rsidRPr="00240879" w:rsidRDefault="00464161" w:rsidP="00464161">
      <w:pPr>
        <w:numPr>
          <w:ilvl w:val="0"/>
          <w:numId w:val="50"/>
        </w:numPr>
        <w:spacing w:after="0" w:line="240" w:lineRule="auto"/>
        <w:rPr>
          <w:rFonts w:cs="Calibri"/>
          <w:color w:val="000000"/>
        </w:rPr>
      </w:pPr>
      <w:r w:rsidRPr="00327C50">
        <w:t>teacher attendance rate.</w:t>
      </w:r>
    </w:p>
    <w:p w14:paraId="2BFDEDEE" w14:textId="77777777" w:rsidR="00240879" w:rsidRPr="00CD120F" w:rsidRDefault="00240879" w:rsidP="00240879">
      <w:pPr>
        <w:spacing w:after="0" w:line="240" w:lineRule="auto"/>
        <w:ind w:left="720"/>
        <w:rPr>
          <w:rFonts w:cs="Calibri"/>
          <w:color w:val="000000"/>
        </w:rPr>
      </w:pPr>
    </w:p>
    <w:p w14:paraId="1402A627" w14:textId="77777777" w:rsidR="00CD120F" w:rsidRDefault="00CD120F" w:rsidP="00CD120F">
      <w:pPr>
        <w:spacing w:after="0" w:line="240" w:lineRule="auto"/>
      </w:pPr>
    </w:p>
    <w:p w14:paraId="44ACD6A6" w14:textId="77777777" w:rsidR="007E688A" w:rsidRPr="004C2BA6" w:rsidRDefault="00A4607D" w:rsidP="008F5BCB">
      <w:pPr>
        <w:pBdr>
          <w:top w:val="single" w:sz="4" w:space="0" w:color="D9D9D9"/>
          <w:left w:val="single" w:sz="4" w:space="4" w:color="D9D9D9"/>
          <w:bottom w:val="single" w:sz="4" w:space="1" w:color="D9D9D9"/>
          <w:right w:val="single" w:sz="4" w:space="4" w:color="D9D9D9"/>
        </w:pBdr>
        <w:shd w:val="clear" w:color="auto" w:fill="122A6A"/>
        <w:spacing w:after="0" w:line="240" w:lineRule="auto"/>
        <w:rPr>
          <w:sz w:val="24"/>
        </w:rPr>
      </w:pPr>
      <w:r>
        <w:rPr>
          <w:b/>
          <w:sz w:val="24"/>
        </w:rPr>
        <w:lastRenderedPageBreak/>
        <w:t>G</w:t>
      </w:r>
      <w:r w:rsidR="007E688A" w:rsidRPr="004C2BA6">
        <w:rPr>
          <w:b/>
          <w:sz w:val="24"/>
        </w:rPr>
        <w:t xml:space="preserve">. </w:t>
      </w:r>
      <w:r w:rsidR="007E688A">
        <w:rPr>
          <w:b/>
          <w:sz w:val="24"/>
        </w:rPr>
        <w:t xml:space="preserve"> Freedom of Information Act</w:t>
      </w:r>
    </w:p>
    <w:p w14:paraId="35B365CA" w14:textId="77777777" w:rsidR="00D70268" w:rsidRDefault="00D70268" w:rsidP="003B165E">
      <w:pPr>
        <w:spacing w:after="0" w:line="240" w:lineRule="auto"/>
      </w:pPr>
    </w:p>
    <w:p w14:paraId="3E54B4CC" w14:textId="1511905B" w:rsidR="006F1C6B" w:rsidRPr="00641EE2" w:rsidRDefault="006F1C6B" w:rsidP="006F1C6B">
      <w:pPr>
        <w:spacing w:after="0" w:line="240" w:lineRule="auto"/>
        <w:ind w:right="465"/>
        <w:rPr>
          <w:spacing w:val="1"/>
        </w:rPr>
      </w:pPr>
      <w:r w:rsidRPr="00641EE2">
        <w:rPr>
          <w:spacing w:val="1"/>
        </w:rPr>
        <w:t xml:space="preserve">All of the information contained in a proposal submitted in response to this application is subject to the provisions of </w:t>
      </w:r>
      <w:r w:rsidR="00F13DFC">
        <w:rPr>
          <w:spacing w:val="1"/>
        </w:rPr>
        <w:t>FOIA</w:t>
      </w:r>
      <w:r w:rsidRPr="00641EE2">
        <w:rPr>
          <w:spacing w:val="1"/>
        </w:rPr>
        <w:t xml:space="preserve">, Section 1-200 </w:t>
      </w:r>
      <w:r w:rsidRPr="00641EE2">
        <w:rPr>
          <w:spacing w:val="1"/>
          <w:u w:val="single"/>
        </w:rPr>
        <w:t>et seq</w:t>
      </w:r>
      <w:r w:rsidRPr="00641EE2">
        <w:rPr>
          <w:spacing w:val="1"/>
        </w:rPr>
        <w:t>. of th</w:t>
      </w:r>
      <w:r w:rsidR="00F13DFC">
        <w:rPr>
          <w:spacing w:val="1"/>
        </w:rPr>
        <w:t xml:space="preserve">e Connecticut General Statutes. </w:t>
      </w:r>
      <w:r w:rsidRPr="00641EE2">
        <w:rPr>
          <w:spacing w:val="1"/>
        </w:rPr>
        <w:t xml:space="preserve"> The FOIA declares that, except as provided by federal law or state statute, records maintained or kept on file by any public agency (as defined in statute) are public records and every person has a right to inspect such records and receive a copy of such records. </w:t>
      </w:r>
    </w:p>
    <w:p w14:paraId="52A8DBB6" w14:textId="77777777" w:rsidR="006F1C6B" w:rsidRDefault="006F1C6B" w:rsidP="006F1C6B">
      <w:pPr>
        <w:spacing w:after="0" w:line="240" w:lineRule="auto"/>
        <w:ind w:right="465"/>
        <w:rPr>
          <w:b/>
          <w:bCs/>
          <w:i/>
          <w:iCs/>
          <w:color w:val="FF0000"/>
          <w:spacing w:val="1"/>
        </w:rPr>
      </w:pPr>
    </w:p>
    <w:p w14:paraId="3301BAA5" w14:textId="77777777" w:rsidR="00DD59C3" w:rsidRPr="00A02803" w:rsidRDefault="0071334D" w:rsidP="0071334D">
      <w:pPr>
        <w:spacing w:after="0" w:line="240" w:lineRule="auto"/>
        <w:ind w:right="465"/>
        <w:rPr>
          <w:sz w:val="2"/>
          <w:szCs w:val="2"/>
        </w:rPr>
      </w:pPr>
      <w:r>
        <w:rPr>
          <w:b/>
          <w:bCs/>
          <w:i/>
          <w:iCs/>
          <w:color w:val="FF0000"/>
          <w:spacing w:val="1"/>
        </w:rPr>
        <w:br w:type="page"/>
      </w:r>
    </w:p>
    <w:p w14:paraId="64622A80" w14:textId="77777777" w:rsidR="0025331C" w:rsidRPr="00A02803" w:rsidRDefault="0025331C" w:rsidP="0025331C">
      <w:pPr>
        <w:spacing w:after="0" w:line="240" w:lineRule="auto"/>
        <w:rPr>
          <w:sz w:val="2"/>
          <w:szCs w:val="2"/>
        </w:rPr>
      </w:pPr>
    </w:p>
    <w:p w14:paraId="2505532F" w14:textId="77777777" w:rsidR="00296725" w:rsidRDefault="00296725" w:rsidP="00296725">
      <w:pPr>
        <w:tabs>
          <w:tab w:val="left" w:pos="11101"/>
        </w:tabs>
        <w:spacing w:after="0" w:line="240" w:lineRule="auto"/>
        <w:jc w:val="center"/>
        <w:rPr>
          <w:b/>
          <w:color w:val="122A6A"/>
          <w:sz w:val="28"/>
        </w:rPr>
      </w:pPr>
      <w:r>
        <w:rPr>
          <w:b/>
          <w:color w:val="122A6A"/>
          <w:sz w:val="28"/>
        </w:rPr>
        <w:t>PART III:</w:t>
      </w:r>
      <w:r w:rsidRPr="00CE5FA8">
        <w:rPr>
          <w:b/>
          <w:color w:val="122A6A"/>
          <w:sz w:val="28"/>
        </w:rPr>
        <w:t xml:space="preserve">  </w:t>
      </w:r>
      <w:hyperlink r:id="rId16" w:history="1"/>
      <w:r>
        <w:rPr>
          <w:b/>
          <w:color w:val="122A6A"/>
          <w:sz w:val="28"/>
        </w:rPr>
        <w:t>1003</w:t>
      </w:r>
      <w:r w:rsidRPr="00CE5FA8">
        <w:rPr>
          <w:b/>
          <w:color w:val="122A6A"/>
          <w:sz w:val="28"/>
        </w:rPr>
        <w:t xml:space="preserve"> </w:t>
      </w:r>
      <w:r w:rsidR="00A4607D">
        <w:rPr>
          <w:b/>
          <w:color w:val="122A6A"/>
          <w:sz w:val="28"/>
        </w:rPr>
        <w:t xml:space="preserve">SIG </w:t>
      </w:r>
      <w:r w:rsidR="00E26045">
        <w:rPr>
          <w:b/>
          <w:color w:val="122A6A"/>
          <w:sz w:val="28"/>
        </w:rPr>
        <w:t xml:space="preserve">eGMS </w:t>
      </w:r>
      <w:r w:rsidR="00A4607D">
        <w:rPr>
          <w:b/>
          <w:color w:val="122A6A"/>
          <w:sz w:val="28"/>
        </w:rPr>
        <w:t xml:space="preserve">APPLICATION AND BUDGET </w:t>
      </w:r>
      <w:r>
        <w:rPr>
          <w:b/>
          <w:color w:val="122A6A"/>
          <w:sz w:val="28"/>
        </w:rPr>
        <w:t>INSTRUCTIONS</w:t>
      </w:r>
    </w:p>
    <w:p w14:paraId="5854EE04" w14:textId="77777777" w:rsidR="001D0126" w:rsidRDefault="001D0126" w:rsidP="00296725">
      <w:pPr>
        <w:tabs>
          <w:tab w:val="left" w:pos="11101"/>
        </w:tabs>
        <w:spacing w:after="0" w:line="240" w:lineRule="auto"/>
        <w:jc w:val="center"/>
        <w:rPr>
          <w:sz w:val="28"/>
        </w:rPr>
      </w:pPr>
    </w:p>
    <w:p w14:paraId="4D3BF548" w14:textId="77777777" w:rsidR="008B7C64" w:rsidRPr="004C2BA6" w:rsidRDefault="001D0126" w:rsidP="008B7C64">
      <w:pPr>
        <w:pBdr>
          <w:top w:val="single" w:sz="4" w:space="0" w:color="D9D9D9"/>
          <w:left w:val="single" w:sz="4" w:space="4" w:color="D9D9D9"/>
          <w:bottom w:val="single" w:sz="4" w:space="1" w:color="D9D9D9"/>
          <w:right w:val="single" w:sz="4" w:space="4" w:color="D9D9D9"/>
        </w:pBdr>
        <w:shd w:val="clear" w:color="auto" w:fill="122A6A"/>
        <w:spacing w:after="0" w:line="240" w:lineRule="auto"/>
        <w:rPr>
          <w:sz w:val="24"/>
        </w:rPr>
      </w:pPr>
      <w:r>
        <w:rPr>
          <w:b/>
          <w:sz w:val="24"/>
        </w:rPr>
        <w:t>A</w:t>
      </w:r>
      <w:r w:rsidR="008B7C64">
        <w:rPr>
          <w:b/>
          <w:sz w:val="24"/>
        </w:rPr>
        <w:t xml:space="preserve">.  </w:t>
      </w:r>
      <w:r w:rsidR="00EF7402">
        <w:rPr>
          <w:b/>
          <w:sz w:val="24"/>
        </w:rPr>
        <w:t>eGMS</w:t>
      </w:r>
      <w:r w:rsidR="008B7C64">
        <w:rPr>
          <w:b/>
          <w:sz w:val="24"/>
        </w:rPr>
        <w:t xml:space="preserve"> </w:t>
      </w:r>
      <w:r w:rsidR="00E23122">
        <w:rPr>
          <w:b/>
          <w:sz w:val="24"/>
        </w:rPr>
        <w:t xml:space="preserve">1003 SIG </w:t>
      </w:r>
      <w:r w:rsidR="008B7C64">
        <w:rPr>
          <w:b/>
          <w:sz w:val="24"/>
        </w:rPr>
        <w:t>Application</w:t>
      </w:r>
    </w:p>
    <w:p w14:paraId="103D9F3B" w14:textId="77777777" w:rsidR="008B7C64" w:rsidRDefault="008B7C64" w:rsidP="00C87447">
      <w:pPr>
        <w:spacing w:after="0" w:line="240" w:lineRule="auto"/>
      </w:pPr>
    </w:p>
    <w:p w14:paraId="27124645" w14:textId="77777777" w:rsidR="008B7C64" w:rsidRDefault="008B7C64" w:rsidP="00C87447">
      <w:pPr>
        <w:spacing w:after="0" w:line="240" w:lineRule="auto"/>
      </w:pPr>
      <w:r>
        <w:t xml:space="preserve">The 1003 SIG Application and Budget Workbook </w:t>
      </w:r>
      <w:r w:rsidR="00546C61">
        <w:t xml:space="preserve">in eGMS </w:t>
      </w:r>
      <w:r>
        <w:t>consists of multiple parts, including:</w:t>
      </w:r>
    </w:p>
    <w:p w14:paraId="4214E6A6" w14:textId="77777777" w:rsidR="00AE0250" w:rsidRDefault="00AE0250" w:rsidP="00C87447">
      <w:pPr>
        <w:spacing w:after="0" w:line="240" w:lineRule="auto"/>
      </w:pPr>
    </w:p>
    <w:p w14:paraId="031E8283" w14:textId="77777777" w:rsidR="008B7C64" w:rsidRPr="00240879" w:rsidRDefault="008B7C64" w:rsidP="008B7C64">
      <w:pPr>
        <w:numPr>
          <w:ilvl w:val="0"/>
          <w:numId w:val="57"/>
        </w:numPr>
        <w:spacing w:after="0" w:line="240" w:lineRule="auto"/>
        <w:rPr>
          <w:b/>
        </w:rPr>
      </w:pPr>
      <w:r w:rsidRPr="008B7C64">
        <w:rPr>
          <w:b/>
        </w:rPr>
        <w:t xml:space="preserve">District Information and School Selection:  </w:t>
      </w:r>
      <w:r w:rsidR="00E23122">
        <w:t xml:space="preserve">The district identifies grant contact information and information about the schools for which the district is applying for 1003 SIG funding.  </w:t>
      </w:r>
    </w:p>
    <w:p w14:paraId="03BCAF41" w14:textId="77777777" w:rsidR="00240879" w:rsidRPr="008B7C64" w:rsidRDefault="00240879" w:rsidP="00240879">
      <w:pPr>
        <w:spacing w:after="0" w:line="240" w:lineRule="auto"/>
        <w:ind w:left="720"/>
        <w:rPr>
          <w:b/>
        </w:rPr>
      </w:pPr>
    </w:p>
    <w:p w14:paraId="44818CF8" w14:textId="77777777" w:rsidR="008B7C64" w:rsidRPr="00240879" w:rsidRDefault="008B7C64" w:rsidP="008B7C64">
      <w:pPr>
        <w:numPr>
          <w:ilvl w:val="0"/>
          <w:numId w:val="57"/>
        </w:numPr>
        <w:spacing w:after="0" w:line="240" w:lineRule="auto"/>
        <w:rPr>
          <w:b/>
        </w:rPr>
      </w:pPr>
      <w:r w:rsidRPr="008B7C64">
        <w:rPr>
          <w:b/>
        </w:rPr>
        <w:t>District Application</w:t>
      </w:r>
      <w:r w:rsidR="00E23122">
        <w:rPr>
          <w:b/>
        </w:rPr>
        <w:t xml:space="preserve">:  </w:t>
      </w:r>
      <w:r w:rsidR="00E23122">
        <w:t>The district is required to describe its strategy and structure to support school turnaround efforts at the district level</w:t>
      </w:r>
      <w:r w:rsidR="001D0126">
        <w:t>, including how external partners will be evaluated</w:t>
      </w:r>
      <w:r w:rsidR="00E23122">
        <w:t xml:space="preserve">.  The district’s responses to the seven sections of the District Application are limited to 900 characters.  </w:t>
      </w:r>
    </w:p>
    <w:p w14:paraId="3E4992F6" w14:textId="77777777" w:rsidR="00240879" w:rsidRPr="008B7C64" w:rsidRDefault="00240879" w:rsidP="00240879">
      <w:pPr>
        <w:spacing w:after="0" w:line="240" w:lineRule="auto"/>
        <w:rPr>
          <w:b/>
        </w:rPr>
      </w:pPr>
    </w:p>
    <w:p w14:paraId="3909D479" w14:textId="77777777" w:rsidR="00012FC3" w:rsidRDefault="008B7C64" w:rsidP="008B7C64">
      <w:pPr>
        <w:numPr>
          <w:ilvl w:val="0"/>
          <w:numId w:val="57"/>
        </w:numPr>
        <w:spacing w:after="0" w:line="240" w:lineRule="auto"/>
        <w:rPr>
          <w:b/>
        </w:rPr>
      </w:pPr>
      <w:r w:rsidRPr="008B7C64">
        <w:rPr>
          <w:b/>
        </w:rPr>
        <w:t>School Plan</w:t>
      </w:r>
      <w:r w:rsidR="00E23122">
        <w:rPr>
          <w:b/>
        </w:rPr>
        <w:t xml:space="preserve">:  </w:t>
      </w:r>
    </w:p>
    <w:p w14:paraId="4928F049" w14:textId="77777777" w:rsidR="00E23122" w:rsidRDefault="00012FC3" w:rsidP="00012FC3">
      <w:pPr>
        <w:spacing w:after="0" w:line="240" w:lineRule="auto"/>
        <w:ind w:left="720"/>
      </w:pPr>
      <w:r w:rsidRPr="00012FC3">
        <w:rPr>
          <w:u w:val="single"/>
        </w:rPr>
        <w:t>School Data:</w:t>
      </w:r>
      <w:r>
        <w:rPr>
          <w:b/>
        </w:rPr>
        <w:t xml:space="preserve">  </w:t>
      </w:r>
      <w:r w:rsidR="00E23122">
        <w:t xml:space="preserve">After identifying school contact information, for each school for which the district is applying for 1003 SIG funding, the district must submit performance targets </w:t>
      </w:r>
      <w:r>
        <w:t xml:space="preserve">based upon historic data and ESSA Milestone targets.  </w:t>
      </w:r>
    </w:p>
    <w:p w14:paraId="077902E7" w14:textId="77777777" w:rsidR="00AE0250" w:rsidRPr="00E23122" w:rsidRDefault="00AE0250" w:rsidP="00012FC3">
      <w:pPr>
        <w:spacing w:after="0" w:line="240" w:lineRule="auto"/>
        <w:ind w:left="720"/>
        <w:rPr>
          <w:b/>
        </w:rPr>
      </w:pPr>
    </w:p>
    <w:p w14:paraId="4297018D" w14:textId="77777777" w:rsidR="00E23122" w:rsidRDefault="00CB2D58" w:rsidP="00E23122">
      <w:pPr>
        <w:spacing w:after="0" w:line="240" w:lineRule="auto"/>
        <w:ind w:left="720"/>
      </w:pPr>
      <w:r>
        <w:rPr>
          <w:u w:val="single"/>
        </w:rPr>
        <w:t xml:space="preserve">Needs </w:t>
      </w:r>
      <w:r w:rsidRPr="00CB2D58">
        <w:rPr>
          <w:u w:val="single"/>
        </w:rPr>
        <w:t>Assessment</w:t>
      </w:r>
      <w:r>
        <w:t xml:space="preserve">:  </w:t>
      </w:r>
      <w:r w:rsidR="00E23122" w:rsidRPr="00CB2D58">
        <w:t>Using</w:t>
      </w:r>
      <w:r w:rsidR="00E23122">
        <w:t xml:space="preserve"> the </w:t>
      </w:r>
      <w:r w:rsidR="00012FC3">
        <w:t>linked</w:t>
      </w:r>
      <w:r w:rsidR="00E23122">
        <w:t xml:space="preserve"> </w:t>
      </w:r>
      <w:r w:rsidR="00E23122">
        <w:rPr>
          <w:i/>
        </w:rPr>
        <w:t>Needs Assessment Tool</w:t>
      </w:r>
      <w:r w:rsidR="00546C61">
        <w:rPr>
          <w:i/>
        </w:rPr>
        <w:t xml:space="preserve"> </w:t>
      </w:r>
      <w:r w:rsidR="00546C61" w:rsidRPr="00546C61">
        <w:t>in eGMS</w:t>
      </w:r>
      <w:r w:rsidR="00E23122">
        <w:rPr>
          <w:i/>
        </w:rPr>
        <w:t xml:space="preserve">, </w:t>
      </w:r>
      <w:r w:rsidR="00E23122">
        <w:t xml:space="preserve">the district must complete a needs assessment, identifying the school’s level of implementation for each of the talent, academics, culture and climate and operations indicators.  The needs assessment must be completed with stakeholder engagement. </w:t>
      </w:r>
    </w:p>
    <w:p w14:paraId="34224F9D" w14:textId="77777777" w:rsidR="00AE0250" w:rsidRDefault="00AE0250" w:rsidP="00E23122">
      <w:pPr>
        <w:spacing w:after="0" w:line="240" w:lineRule="auto"/>
        <w:ind w:left="720"/>
      </w:pPr>
    </w:p>
    <w:p w14:paraId="362360AE" w14:textId="77777777" w:rsidR="00CB2D58" w:rsidRDefault="00012FC3" w:rsidP="00E23122">
      <w:pPr>
        <w:spacing w:after="0" w:line="240" w:lineRule="auto"/>
        <w:ind w:left="720"/>
      </w:pPr>
      <w:r>
        <w:rPr>
          <w:u w:val="single"/>
        </w:rPr>
        <w:t>Significant Strengths, Growth Areas and Resource Inequities</w:t>
      </w:r>
      <w:r w:rsidR="00CB2D58">
        <w:t xml:space="preserve">:  </w:t>
      </w:r>
      <w:r w:rsidR="00CB2D58" w:rsidRPr="00CB2D58">
        <w:t>The</w:t>
      </w:r>
      <w:r w:rsidR="00CB2D58">
        <w:t xml:space="preserve"> district must identify significant strengths and growth areas highlighted by the needs assessment and complete a root cause analysis of each of the growth areas.  For the purpose of the 1003 SIG grant, the root cause is the basic cause (or causes) that can reasonably be identified that the school/district leadership has control to fix and, when fixed, will prevent (or significantly reduce the likelihood of) the problem’s recurrence.  Along with the root cause, the district must identify resource inequity, unequal or unfair distribution of resources that lead to an additional burden placed on specific groups.  All students must have access to resources necessary for high-quality education, including distribution of quality teaching staff, technology, interventions for students with disabilities and English Learners, access to high-quality curriculum resources, transportation, before- and after-school programming, etc. </w:t>
      </w:r>
    </w:p>
    <w:p w14:paraId="112D7275" w14:textId="77777777" w:rsidR="00AE0250" w:rsidRDefault="00AE0250" w:rsidP="00E23122">
      <w:pPr>
        <w:spacing w:after="0" w:line="240" w:lineRule="auto"/>
        <w:ind w:left="720"/>
      </w:pPr>
    </w:p>
    <w:p w14:paraId="0640C09E" w14:textId="77777777" w:rsidR="00326050" w:rsidRDefault="00326050" w:rsidP="00E23122">
      <w:pPr>
        <w:spacing w:after="0" w:line="240" w:lineRule="auto"/>
        <w:ind w:left="720"/>
      </w:pPr>
      <w:r>
        <w:rPr>
          <w:u w:val="single"/>
        </w:rPr>
        <w:t>Overarching School Improvement Goals</w:t>
      </w:r>
      <w:r>
        <w:t>:  The district must identify three overarching school improvement goals to advance the school’s reform priorities.  Identify specific, measurable, achievable, relevant, and time-bound (S.M.A.R.T.) school improvement goals</w:t>
      </w:r>
      <w:r w:rsidR="00012FC3">
        <w:t xml:space="preserve"> that are aligned to ESSA targets</w:t>
      </w:r>
      <w:r>
        <w:t>.  Overarching school improvement go</w:t>
      </w:r>
      <w:r w:rsidR="00AD0904">
        <w:t>a</w:t>
      </w:r>
      <w:r>
        <w:t xml:space="preserve">ls must focus on student outcomes, not on adult actions.  </w:t>
      </w:r>
    </w:p>
    <w:p w14:paraId="099D41CD" w14:textId="77777777" w:rsidR="00AE0250" w:rsidRDefault="00AE0250" w:rsidP="00E23122">
      <w:pPr>
        <w:spacing w:after="0" w:line="240" w:lineRule="auto"/>
        <w:ind w:left="720"/>
      </w:pPr>
    </w:p>
    <w:p w14:paraId="7D2A12DC" w14:textId="77777777" w:rsidR="008B7C64" w:rsidRDefault="00326050" w:rsidP="00C02411">
      <w:pPr>
        <w:spacing w:after="0" w:line="240" w:lineRule="auto"/>
        <w:ind w:left="720"/>
      </w:pPr>
      <w:r>
        <w:rPr>
          <w:u w:val="single"/>
        </w:rPr>
        <w:t>Specific Evidence-based Interventions to Address School Reform Priorities</w:t>
      </w:r>
      <w:r>
        <w:t>:</w:t>
      </w:r>
      <w:r w:rsidR="00F13DFC">
        <w:t xml:space="preserve">  </w:t>
      </w:r>
      <w:r w:rsidR="0076545E">
        <w:t>The district must i</w:t>
      </w:r>
      <w:r w:rsidR="0076545E" w:rsidRPr="0076545E">
        <w:t xml:space="preserve">dentify a core set of </w:t>
      </w:r>
      <w:r w:rsidR="0076545E">
        <w:t xml:space="preserve">evidence-based </w:t>
      </w:r>
      <w:r w:rsidR="0076545E" w:rsidRPr="0076545E">
        <w:t xml:space="preserve">interventions for which the school will use Title I, Part A, Section 1003 </w:t>
      </w:r>
      <w:r w:rsidR="0076545E">
        <w:t>SIG</w:t>
      </w:r>
      <w:r w:rsidR="0076545E" w:rsidRPr="0076545E">
        <w:t xml:space="preserve"> funding.  Interventions must be aligned to the </w:t>
      </w:r>
      <w:r w:rsidR="0076545E">
        <w:t>identified o</w:t>
      </w:r>
      <w:r w:rsidR="0076545E" w:rsidRPr="0076545E">
        <w:t xml:space="preserve">verarching </w:t>
      </w:r>
      <w:r w:rsidR="0076545E">
        <w:t>s</w:t>
      </w:r>
      <w:r w:rsidR="0076545E" w:rsidRPr="0076545E">
        <w:t xml:space="preserve">chool </w:t>
      </w:r>
      <w:r w:rsidR="0076545E">
        <w:t>i</w:t>
      </w:r>
      <w:r w:rsidR="0076545E" w:rsidRPr="0076545E">
        <w:t xml:space="preserve">mprovement </w:t>
      </w:r>
      <w:r w:rsidR="0076545E">
        <w:t>g</w:t>
      </w:r>
      <w:r w:rsidR="0076545E" w:rsidRPr="0076545E">
        <w:t xml:space="preserve">oals.  </w:t>
      </w:r>
      <w:r w:rsidR="0070605B">
        <w:t xml:space="preserve">If the school’s chronic absenteeism rate is above the state’s 10 percent target, at least one intervention should be focused on improving attendance.  </w:t>
      </w:r>
      <w:r w:rsidR="0076545E" w:rsidRPr="0076545E">
        <w:t xml:space="preserve">Summarize the selected interventions and identify a S.M.A.R.T. goal aligned to each intervention that is specific, measurable, attainable, results-oriented, and time-bound. </w:t>
      </w:r>
      <w:r w:rsidR="0076545E">
        <w:t xml:space="preserve"> </w:t>
      </w:r>
      <w:r w:rsidR="0076545E" w:rsidRPr="0076545E">
        <w:t>It is not necessary to select strategies for each of the four components of the CSDE Turnaround Framework; interventions should align to identified school reform priorities and to the overarching school improvement goals</w:t>
      </w:r>
      <w:r w:rsidR="0076545E">
        <w:t>.  U</w:t>
      </w:r>
      <w:r w:rsidR="0076545E" w:rsidRPr="0076545E">
        <w:t xml:space="preserve">sing </w:t>
      </w:r>
      <w:r w:rsidR="0076545E" w:rsidRPr="0076545E">
        <w:lastRenderedPageBreak/>
        <w:t>definitions of evidence-base</w:t>
      </w:r>
      <w:r w:rsidR="0076545E">
        <w:t>, the district must</w:t>
      </w:r>
      <w:r w:rsidR="0076545E" w:rsidRPr="0076545E">
        <w:t xml:space="preserve"> identify the level of the evidence-base (strong, moderate, promising)</w:t>
      </w:r>
      <w:r w:rsidR="0076545E">
        <w:t xml:space="preserve">, the source for the evidence-base, </w:t>
      </w:r>
      <w:r w:rsidR="00FC56EA">
        <w:t xml:space="preserve">and </w:t>
      </w:r>
      <w:r w:rsidR="0076545E" w:rsidRPr="0076545E">
        <w:t xml:space="preserve">information to substantiate why the evidence is identified at the selected level.  </w:t>
      </w:r>
    </w:p>
    <w:p w14:paraId="0E00DE77" w14:textId="77777777" w:rsidR="00AE0250" w:rsidRPr="00C02411" w:rsidRDefault="00AE0250" w:rsidP="00C02411">
      <w:pPr>
        <w:spacing w:after="0" w:line="240" w:lineRule="auto"/>
        <w:ind w:left="720"/>
      </w:pPr>
    </w:p>
    <w:p w14:paraId="52227B3B" w14:textId="77777777" w:rsidR="008B7C64" w:rsidRPr="007E337D" w:rsidRDefault="008B7C64" w:rsidP="008B7C64">
      <w:pPr>
        <w:numPr>
          <w:ilvl w:val="0"/>
          <w:numId w:val="57"/>
        </w:numPr>
        <w:spacing w:after="0" w:line="240" w:lineRule="auto"/>
        <w:rPr>
          <w:b/>
        </w:rPr>
      </w:pPr>
      <w:r w:rsidRPr="008B7C64">
        <w:rPr>
          <w:b/>
        </w:rPr>
        <w:t>School Budget Proposal</w:t>
      </w:r>
      <w:r w:rsidR="007E337D">
        <w:rPr>
          <w:b/>
        </w:rPr>
        <w:t xml:space="preserve">:  </w:t>
      </w:r>
      <w:r w:rsidR="007E337D">
        <w:t xml:space="preserve">The district must complete a budget proposal for each </w:t>
      </w:r>
      <w:r w:rsidR="00012FC3">
        <w:t>school</w:t>
      </w:r>
      <w:r w:rsidR="007E337D">
        <w:t xml:space="preserve"> using the </w:t>
      </w:r>
      <w:r w:rsidR="00012FC3">
        <w:t xml:space="preserve">application </w:t>
      </w:r>
      <w:r w:rsidR="007E337D">
        <w:t xml:space="preserve">budget </w:t>
      </w:r>
      <w:r w:rsidR="00012FC3">
        <w:t xml:space="preserve">page </w:t>
      </w:r>
      <w:r w:rsidR="007E337D">
        <w:t xml:space="preserve">and the state’s Uniform Chart of Accounts.  See below for more information about completing the school budget proposal.  </w:t>
      </w:r>
    </w:p>
    <w:p w14:paraId="0FDE6346" w14:textId="77777777" w:rsidR="007E337D" w:rsidRDefault="007E337D" w:rsidP="007E337D">
      <w:pPr>
        <w:spacing w:after="0" w:line="240" w:lineRule="auto"/>
        <w:rPr>
          <w:b/>
        </w:rPr>
      </w:pPr>
    </w:p>
    <w:p w14:paraId="65BC5D76" w14:textId="77777777" w:rsidR="001D0126" w:rsidRDefault="001D0126" w:rsidP="007E337D">
      <w:pPr>
        <w:spacing w:after="0" w:line="240" w:lineRule="auto"/>
        <w:rPr>
          <w:b/>
        </w:rPr>
      </w:pPr>
    </w:p>
    <w:p w14:paraId="065A5515" w14:textId="77777777" w:rsidR="00C87447" w:rsidRPr="004C2BA6" w:rsidRDefault="001D0126" w:rsidP="00C87447">
      <w:pPr>
        <w:pBdr>
          <w:top w:val="single" w:sz="4" w:space="0" w:color="D9D9D9"/>
          <w:left w:val="single" w:sz="4" w:space="4" w:color="D9D9D9"/>
          <w:bottom w:val="single" w:sz="4" w:space="1" w:color="D9D9D9"/>
          <w:right w:val="single" w:sz="4" w:space="4" w:color="D9D9D9"/>
        </w:pBdr>
        <w:shd w:val="clear" w:color="auto" w:fill="122A6A"/>
        <w:spacing w:after="0" w:line="240" w:lineRule="auto"/>
        <w:rPr>
          <w:sz w:val="24"/>
        </w:rPr>
      </w:pPr>
      <w:r>
        <w:rPr>
          <w:b/>
          <w:sz w:val="24"/>
        </w:rPr>
        <w:t>B</w:t>
      </w:r>
      <w:r w:rsidR="00C87447">
        <w:rPr>
          <w:b/>
          <w:sz w:val="24"/>
        </w:rPr>
        <w:t>.  Budget Proposals</w:t>
      </w:r>
    </w:p>
    <w:p w14:paraId="527EB89B" w14:textId="77777777" w:rsidR="00C87447" w:rsidRDefault="00C87447" w:rsidP="00C87447">
      <w:pPr>
        <w:spacing w:after="0" w:line="240" w:lineRule="auto"/>
      </w:pPr>
    </w:p>
    <w:p w14:paraId="627CF211" w14:textId="77777777" w:rsidR="0071334D" w:rsidRPr="00C87447" w:rsidRDefault="00296725" w:rsidP="00296725">
      <w:pPr>
        <w:spacing w:after="0" w:line="240" w:lineRule="auto"/>
      </w:pPr>
      <w:r w:rsidRPr="00C87447">
        <w:t xml:space="preserve">Using the </w:t>
      </w:r>
      <w:r w:rsidR="00EF7402">
        <w:t>application</w:t>
      </w:r>
      <w:r w:rsidRPr="00C87447">
        <w:t xml:space="preserve"> budget </w:t>
      </w:r>
      <w:r w:rsidR="00EF7402">
        <w:t>page</w:t>
      </w:r>
      <w:r w:rsidRPr="00C87447">
        <w:t>, please create a budget proposal outlining new costs associated with the SIG 1003 School Plan.  The budget proposal and aligned budget narrative must indicate the amount of 1003 SIG funds requested by the district to:</w:t>
      </w:r>
    </w:p>
    <w:p w14:paraId="6E5F5542" w14:textId="77777777" w:rsidR="00296725" w:rsidRPr="00327C50" w:rsidRDefault="00296725" w:rsidP="00296725">
      <w:pPr>
        <w:numPr>
          <w:ilvl w:val="0"/>
          <w:numId w:val="4"/>
        </w:numPr>
        <w:spacing w:after="0" w:line="240" w:lineRule="auto"/>
        <w:contextualSpacing/>
      </w:pPr>
      <w:r w:rsidRPr="00327C50">
        <w:t xml:space="preserve">implement the selected </w:t>
      </w:r>
      <w:r>
        <w:t xml:space="preserve">evidence-based interventions </w:t>
      </w:r>
      <w:r w:rsidRPr="00327C50">
        <w:t>in each school the district commits to serve;</w:t>
      </w:r>
    </w:p>
    <w:p w14:paraId="5A56B212" w14:textId="77777777" w:rsidR="00296725" w:rsidRPr="00327C50" w:rsidRDefault="00296725" w:rsidP="00296725">
      <w:pPr>
        <w:numPr>
          <w:ilvl w:val="0"/>
          <w:numId w:val="4"/>
        </w:numPr>
        <w:spacing w:after="0" w:line="240" w:lineRule="auto"/>
        <w:contextualSpacing/>
      </w:pPr>
      <w:r w:rsidRPr="00327C50">
        <w:t xml:space="preserve">conduct district-level activities designed to support implementation of the selected </w:t>
      </w:r>
      <w:r>
        <w:t>evidence-based interventions</w:t>
      </w:r>
      <w:r w:rsidRPr="00327C50">
        <w:t xml:space="preserve">;  </w:t>
      </w:r>
      <w:r w:rsidR="00012FC3">
        <w:t>and</w:t>
      </w:r>
    </w:p>
    <w:p w14:paraId="4AFA485C" w14:textId="77777777" w:rsidR="00296725" w:rsidRPr="00327C50" w:rsidRDefault="00296725" w:rsidP="00296725">
      <w:pPr>
        <w:numPr>
          <w:ilvl w:val="0"/>
          <w:numId w:val="4"/>
        </w:numPr>
        <w:spacing w:after="0" w:line="240" w:lineRule="auto"/>
        <w:contextualSpacing/>
      </w:pPr>
      <w:r w:rsidRPr="00327C50">
        <w:t>support school improvement activities, at the school or district level, for schools the district</w:t>
      </w:r>
      <w:r>
        <w:t xml:space="preserve"> commits to serve over the </w:t>
      </w:r>
      <w:r w:rsidR="009E485F">
        <w:t>two</w:t>
      </w:r>
      <w:r w:rsidRPr="00327C50">
        <w:t xml:space="preserve">-year period. </w:t>
      </w:r>
    </w:p>
    <w:p w14:paraId="7EB6D9DE" w14:textId="77777777" w:rsidR="00296725" w:rsidRPr="00327C50" w:rsidRDefault="00296725" w:rsidP="00296725">
      <w:pPr>
        <w:spacing w:after="0" w:line="240" w:lineRule="auto"/>
        <w:contextualSpacing/>
      </w:pPr>
    </w:p>
    <w:p w14:paraId="47D121CB" w14:textId="77777777" w:rsidR="00296725" w:rsidRDefault="00296725" w:rsidP="00296725">
      <w:pPr>
        <w:spacing w:after="0" w:line="240" w:lineRule="auto"/>
        <w:contextualSpacing/>
      </w:pPr>
      <w:r w:rsidRPr="00327C50">
        <w:t xml:space="preserve">The budget request for each school must be of sufficient size and scope to support full and effective implementation of the selected intervention.  A district </w:t>
      </w:r>
      <w:r w:rsidRPr="0038634A">
        <w:t xml:space="preserve">may request funds for district-level activities that will support the implementation of school intervention models and must include not less than $50,000 per year </w:t>
      </w:r>
      <w:r>
        <w:t xml:space="preserve">if the school is a Focus school and not less than $200,000 if the school is a Turnaround School.  Schools may not apply for more than $500,000 per year for each of the </w:t>
      </w:r>
      <w:r w:rsidR="00F87B3C">
        <w:t>two</w:t>
      </w:r>
      <w:r>
        <w:t xml:space="preserve"> years</w:t>
      </w:r>
      <w:r w:rsidRPr="0038634A">
        <w:t xml:space="preserve"> </w:t>
      </w:r>
      <w:r w:rsidR="00F87B3C">
        <w:t>remaining for this cohort.</w:t>
      </w:r>
    </w:p>
    <w:p w14:paraId="3D0A443C" w14:textId="77777777" w:rsidR="00296725" w:rsidRPr="00327C50" w:rsidRDefault="00296725" w:rsidP="00296725">
      <w:pPr>
        <w:spacing w:after="0" w:line="240" w:lineRule="auto"/>
        <w:contextualSpacing/>
      </w:pPr>
    </w:p>
    <w:p w14:paraId="4DE88351" w14:textId="77777777" w:rsidR="00296725" w:rsidRDefault="00296725" w:rsidP="00296725">
      <w:pPr>
        <w:spacing w:after="0" w:line="240" w:lineRule="auto"/>
      </w:pPr>
      <w:r>
        <w:t>1003</w:t>
      </w:r>
      <w:r w:rsidRPr="00327C50">
        <w:t xml:space="preserve"> SIG funds </w:t>
      </w:r>
      <w:r w:rsidRPr="00327C50">
        <w:rPr>
          <w:u w:val="single"/>
        </w:rPr>
        <w:t>may not</w:t>
      </w:r>
      <w:r w:rsidRPr="00327C50">
        <w:t xml:space="preserve"> be used to supplant federal and non-federal funds, but only to supplement funding provided to </w:t>
      </w:r>
      <w:r>
        <w:t>1003</w:t>
      </w:r>
      <w:r w:rsidRPr="00327C50">
        <w:t xml:space="preserve"> SIG schools.  In particular, a district must continue to provide all funds that would have been provided to the school in the absence of</w:t>
      </w:r>
      <w:r>
        <w:t xml:space="preserve"> 1003</w:t>
      </w:r>
      <w:r w:rsidRPr="00327C50">
        <w:t xml:space="preserve"> SIG funds. </w:t>
      </w:r>
      <w:r>
        <w:t xml:space="preserve"> </w:t>
      </w:r>
      <w:r w:rsidRPr="00327C50">
        <w:t>This requirement applies to all funding related to full implementation, including pre-implementation activities.</w:t>
      </w:r>
    </w:p>
    <w:p w14:paraId="6C02AC3D" w14:textId="77777777" w:rsidR="00F9688A" w:rsidRDefault="00F9688A" w:rsidP="00296725">
      <w:pPr>
        <w:spacing w:after="0" w:line="240" w:lineRule="auto"/>
      </w:pPr>
    </w:p>
    <w:p w14:paraId="7D936E59" w14:textId="77777777" w:rsidR="00AE0250" w:rsidRDefault="00AE0250" w:rsidP="00F9688A">
      <w:pPr>
        <w:spacing w:after="0" w:line="240" w:lineRule="auto"/>
        <w:jc w:val="center"/>
        <w:rPr>
          <w:b/>
          <w:bCs/>
        </w:rPr>
      </w:pPr>
    </w:p>
    <w:p w14:paraId="5FE6B015" w14:textId="77777777" w:rsidR="00AE0250" w:rsidRDefault="00AE0250" w:rsidP="00F9688A">
      <w:pPr>
        <w:spacing w:after="0" w:line="240" w:lineRule="auto"/>
        <w:jc w:val="center"/>
        <w:rPr>
          <w:b/>
          <w:bCs/>
        </w:rPr>
      </w:pPr>
    </w:p>
    <w:p w14:paraId="3FA154AF" w14:textId="77777777" w:rsidR="00AE0250" w:rsidRDefault="00AE0250" w:rsidP="00F9688A">
      <w:pPr>
        <w:spacing w:after="0" w:line="240" w:lineRule="auto"/>
        <w:jc w:val="center"/>
        <w:rPr>
          <w:b/>
          <w:bCs/>
        </w:rPr>
      </w:pPr>
    </w:p>
    <w:p w14:paraId="00963D48" w14:textId="77777777" w:rsidR="00AE0250" w:rsidRDefault="00AE0250" w:rsidP="00F9688A">
      <w:pPr>
        <w:spacing w:after="0" w:line="240" w:lineRule="auto"/>
        <w:jc w:val="center"/>
        <w:rPr>
          <w:b/>
          <w:bCs/>
        </w:rPr>
      </w:pPr>
    </w:p>
    <w:p w14:paraId="517CDA92" w14:textId="77777777" w:rsidR="00AE0250" w:rsidRDefault="00AE0250" w:rsidP="00F9688A">
      <w:pPr>
        <w:spacing w:after="0" w:line="240" w:lineRule="auto"/>
        <w:jc w:val="center"/>
        <w:rPr>
          <w:b/>
          <w:bCs/>
        </w:rPr>
      </w:pPr>
    </w:p>
    <w:p w14:paraId="6C06B972" w14:textId="77777777" w:rsidR="00AE0250" w:rsidRDefault="00AE0250" w:rsidP="00F9688A">
      <w:pPr>
        <w:spacing w:after="0" w:line="240" w:lineRule="auto"/>
        <w:jc w:val="center"/>
        <w:rPr>
          <w:b/>
          <w:bCs/>
        </w:rPr>
      </w:pPr>
    </w:p>
    <w:p w14:paraId="36EA90BD" w14:textId="77777777" w:rsidR="00AE0250" w:rsidRDefault="00AE0250" w:rsidP="00F9688A">
      <w:pPr>
        <w:spacing w:after="0" w:line="240" w:lineRule="auto"/>
        <w:jc w:val="center"/>
        <w:rPr>
          <w:b/>
          <w:bCs/>
        </w:rPr>
      </w:pPr>
    </w:p>
    <w:p w14:paraId="4E603FF5" w14:textId="77777777" w:rsidR="00AE0250" w:rsidRDefault="00AE0250" w:rsidP="00F9688A">
      <w:pPr>
        <w:spacing w:after="0" w:line="240" w:lineRule="auto"/>
        <w:jc w:val="center"/>
        <w:rPr>
          <w:b/>
          <w:bCs/>
        </w:rPr>
      </w:pPr>
    </w:p>
    <w:p w14:paraId="7312BB13" w14:textId="77777777" w:rsidR="00AE0250" w:rsidRDefault="00AE0250" w:rsidP="00F9688A">
      <w:pPr>
        <w:spacing w:after="0" w:line="240" w:lineRule="auto"/>
        <w:jc w:val="center"/>
        <w:rPr>
          <w:b/>
          <w:bCs/>
        </w:rPr>
      </w:pPr>
    </w:p>
    <w:p w14:paraId="7AF23AF7" w14:textId="77777777" w:rsidR="00AE0250" w:rsidRDefault="00AE0250" w:rsidP="00F9688A">
      <w:pPr>
        <w:spacing w:after="0" w:line="240" w:lineRule="auto"/>
        <w:jc w:val="center"/>
        <w:rPr>
          <w:b/>
          <w:bCs/>
        </w:rPr>
      </w:pPr>
    </w:p>
    <w:p w14:paraId="0C3F5E9B" w14:textId="77777777" w:rsidR="00AE0250" w:rsidRDefault="00AE0250" w:rsidP="00F9688A">
      <w:pPr>
        <w:spacing w:after="0" w:line="240" w:lineRule="auto"/>
        <w:jc w:val="center"/>
        <w:rPr>
          <w:b/>
          <w:bCs/>
        </w:rPr>
      </w:pPr>
    </w:p>
    <w:p w14:paraId="557B6CF5" w14:textId="77777777" w:rsidR="00AE0250" w:rsidRDefault="00AE0250" w:rsidP="00F9688A">
      <w:pPr>
        <w:spacing w:after="0" w:line="240" w:lineRule="auto"/>
        <w:jc w:val="center"/>
        <w:rPr>
          <w:b/>
          <w:bCs/>
        </w:rPr>
      </w:pPr>
    </w:p>
    <w:p w14:paraId="289F873A" w14:textId="77777777" w:rsidR="00AE0250" w:rsidRDefault="00AE0250" w:rsidP="00F9688A">
      <w:pPr>
        <w:spacing w:after="0" w:line="240" w:lineRule="auto"/>
        <w:jc w:val="center"/>
        <w:rPr>
          <w:b/>
          <w:bCs/>
        </w:rPr>
      </w:pPr>
    </w:p>
    <w:p w14:paraId="08E0E387" w14:textId="77777777" w:rsidR="00AE0250" w:rsidRDefault="00AE0250" w:rsidP="00F9688A">
      <w:pPr>
        <w:spacing w:after="0" w:line="240" w:lineRule="auto"/>
        <w:jc w:val="center"/>
        <w:rPr>
          <w:b/>
          <w:bCs/>
        </w:rPr>
      </w:pPr>
    </w:p>
    <w:p w14:paraId="3769276B" w14:textId="77777777" w:rsidR="00AE0250" w:rsidRDefault="00AE0250" w:rsidP="00F9688A">
      <w:pPr>
        <w:spacing w:after="0" w:line="240" w:lineRule="auto"/>
        <w:jc w:val="center"/>
        <w:rPr>
          <w:b/>
          <w:bCs/>
        </w:rPr>
      </w:pPr>
    </w:p>
    <w:p w14:paraId="7AC64E33" w14:textId="77777777" w:rsidR="00AE0250" w:rsidRDefault="00AE0250" w:rsidP="00F9688A">
      <w:pPr>
        <w:spacing w:after="0" w:line="240" w:lineRule="auto"/>
        <w:jc w:val="center"/>
        <w:rPr>
          <w:b/>
          <w:bCs/>
        </w:rPr>
      </w:pPr>
    </w:p>
    <w:p w14:paraId="3D969CFE" w14:textId="581A0F35" w:rsidR="00F9688A" w:rsidRPr="00F9688A" w:rsidRDefault="00F9688A" w:rsidP="00F9688A">
      <w:pPr>
        <w:spacing w:after="0" w:line="240" w:lineRule="auto"/>
        <w:jc w:val="center"/>
        <w:rPr>
          <w:b/>
          <w:bCs/>
        </w:rPr>
      </w:pPr>
      <w:r w:rsidRPr="00F9688A">
        <w:rPr>
          <w:b/>
          <w:bCs/>
        </w:rPr>
        <w:lastRenderedPageBreak/>
        <w:t>*Completed in eGMS*</w:t>
      </w:r>
    </w:p>
    <w:p w14:paraId="5611876D" w14:textId="77777777" w:rsidR="00F9688A" w:rsidRDefault="00F9688A" w:rsidP="0029672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5432"/>
        <w:gridCol w:w="3933"/>
      </w:tblGrid>
      <w:tr w:rsidR="00F9688A" w:rsidRPr="00E307CB" w14:paraId="0830C014" w14:textId="77777777" w:rsidTr="00CC505B">
        <w:trPr>
          <w:trHeight w:val="377"/>
        </w:trPr>
        <w:tc>
          <w:tcPr>
            <w:tcW w:w="10368" w:type="dxa"/>
            <w:gridSpan w:val="3"/>
            <w:vAlign w:val="bottom"/>
          </w:tcPr>
          <w:p w14:paraId="7985418D" w14:textId="77777777" w:rsidR="00F9688A" w:rsidRPr="00705293" w:rsidRDefault="00F9688A" w:rsidP="00F9688A">
            <w:pPr>
              <w:rPr>
                <w:rFonts w:cs="Calibri"/>
                <w:b/>
                <w:sz w:val="24"/>
              </w:rPr>
            </w:pPr>
            <w:r w:rsidRPr="00705293">
              <w:rPr>
                <w:rFonts w:cs="Calibri"/>
                <w:sz w:val="24"/>
              </w:rPr>
              <w:t>GRANTEE NAME:</w:t>
            </w:r>
          </w:p>
        </w:tc>
      </w:tr>
      <w:tr w:rsidR="00F9688A" w:rsidRPr="00E307CB" w14:paraId="18D7C319" w14:textId="77777777" w:rsidTr="00CC505B">
        <w:tc>
          <w:tcPr>
            <w:tcW w:w="10368" w:type="dxa"/>
            <w:gridSpan w:val="3"/>
          </w:tcPr>
          <w:p w14:paraId="51456A80" w14:textId="77777777" w:rsidR="00F9688A" w:rsidRPr="00705293" w:rsidRDefault="00F9688A" w:rsidP="00F9688A">
            <w:pPr>
              <w:spacing w:after="0"/>
              <w:rPr>
                <w:rFonts w:cs="Calibri"/>
                <w:b/>
                <w:sz w:val="24"/>
              </w:rPr>
            </w:pPr>
            <w:r w:rsidRPr="00705293">
              <w:rPr>
                <w:rFonts w:cs="Calibri"/>
                <w:sz w:val="24"/>
              </w:rPr>
              <w:t>GRANT TITLE: ESSA SIG Competitive</w:t>
            </w:r>
          </w:p>
          <w:p w14:paraId="6F1382EB" w14:textId="77777777" w:rsidR="00F9688A" w:rsidRPr="00705293" w:rsidRDefault="00F9688A" w:rsidP="00F9688A">
            <w:pPr>
              <w:spacing w:after="0"/>
              <w:rPr>
                <w:rFonts w:cs="Calibri"/>
                <w:b/>
                <w:sz w:val="24"/>
              </w:rPr>
            </w:pPr>
            <w:r w:rsidRPr="00705293">
              <w:rPr>
                <w:rFonts w:cs="Calibri"/>
                <w:sz w:val="24"/>
              </w:rPr>
              <w:t>PROJECT TITLE: ESSA SIG Competitive</w:t>
            </w:r>
          </w:p>
          <w:p w14:paraId="5A926A14" w14:textId="77777777" w:rsidR="00F9688A" w:rsidRPr="00705293" w:rsidRDefault="00F9688A" w:rsidP="00F9688A">
            <w:pPr>
              <w:spacing w:after="0"/>
              <w:rPr>
                <w:rFonts w:cs="Calibri"/>
                <w:b/>
                <w:sz w:val="24"/>
              </w:rPr>
            </w:pPr>
            <w:r w:rsidRPr="00705293">
              <w:rPr>
                <w:rFonts w:cs="Calibri"/>
                <w:sz w:val="24"/>
              </w:rPr>
              <w:t>CORE-CT CLASSIFICATION: FUND: 12060    SPID: 20679    PROGRAM: 82071</w:t>
            </w:r>
          </w:p>
          <w:p w14:paraId="3DFC7315" w14:textId="77777777" w:rsidR="00F9688A" w:rsidRPr="00705293" w:rsidRDefault="00F9688A" w:rsidP="00CC505B">
            <w:pPr>
              <w:spacing w:after="0"/>
              <w:rPr>
                <w:rFonts w:cs="Calibri"/>
                <w:b/>
                <w:sz w:val="24"/>
              </w:rPr>
            </w:pPr>
            <w:r w:rsidRPr="00705293">
              <w:rPr>
                <w:rFonts w:cs="Calibri"/>
                <w:sz w:val="24"/>
              </w:rPr>
              <w:t xml:space="preserve">BUDGET REFERENCE: 2024    CHARTFIELD 1: 170003     CHARTFIELD 2:  </w:t>
            </w:r>
          </w:p>
        </w:tc>
      </w:tr>
      <w:tr w:rsidR="00F9688A" w:rsidRPr="00E307CB" w14:paraId="2DED5C04" w14:textId="77777777" w:rsidTr="00CC505B">
        <w:trPr>
          <w:trHeight w:val="278"/>
        </w:trPr>
        <w:tc>
          <w:tcPr>
            <w:tcW w:w="10368" w:type="dxa"/>
            <w:gridSpan w:val="3"/>
            <w:vAlign w:val="center"/>
          </w:tcPr>
          <w:p w14:paraId="28646116" w14:textId="77777777" w:rsidR="00F9688A" w:rsidRPr="00705293" w:rsidRDefault="00F9688A" w:rsidP="00CC505B">
            <w:pPr>
              <w:rPr>
                <w:rFonts w:cs="Calibri"/>
                <w:b/>
                <w:sz w:val="24"/>
              </w:rPr>
            </w:pPr>
            <w:r w:rsidRPr="00705293">
              <w:rPr>
                <w:rFonts w:cs="Calibri"/>
                <w:sz w:val="24"/>
              </w:rPr>
              <w:t xml:space="preserve">GRANT PERIOD: 7/01/23 - 9/30/25    </w:t>
            </w:r>
            <w:r w:rsidR="00CC505B" w:rsidRPr="00705293">
              <w:rPr>
                <w:rFonts w:cs="Calibri"/>
                <w:sz w:val="24"/>
              </w:rPr>
              <w:t xml:space="preserve">           </w:t>
            </w:r>
            <w:r w:rsidRPr="00705293">
              <w:rPr>
                <w:rFonts w:cs="Calibri"/>
                <w:sz w:val="24"/>
              </w:rPr>
              <w:t>AUTHORIZED AMOUNT: $</w:t>
            </w:r>
          </w:p>
        </w:tc>
      </w:tr>
      <w:tr w:rsidR="00F9688A" w:rsidRPr="00E307CB" w14:paraId="38D68BE0" w14:textId="77777777" w:rsidTr="00CC505B">
        <w:trPr>
          <w:trHeight w:val="872"/>
        </w:trPr>
        <w:tc>
          <w:tcPr>
            <w:tcW w:w="1003" w:type="dxa"/>
          </w:tcPr>
          <w:p w14:paraId="05EFC2D3" w14:textId="77777777" w:rsidR="00F9688A" w:rsidRPr="00705293" w:rsidRDefault="00F9688A" w:rsidP="00705293">
            <w:pPr>
              <w:rPr>
                <w:rFonts w:cs="Calibri"/>
                <w:b/>
                <w:sz w:val="24"/>
              </w:rPr>
            </w:pPr>
          </w:p>
          <w:p w14:paraId="5A11C30F" w14:textId="77777777" w:rsidR="00F9688A" w:rsidRPr="00705293" w:rsidRDefault="00F9688A" w:rsidP="00705293">
            <w:pPr>
              <w:rPr>
                <w:rFonts w:cs="Calibri"/>
                <w:b/>
                <w:sz w:val="24"/>
              </w:rPr>
            </w:pPr>
            <w:r w:rsidRPr="00705293">
              <w:rPr>
                <w:rFonts w:cs="Calibri"/>
                <w:sz w:val="24"/>
              </w:rPr>
              <w:t>CODES</w:t>
            </w:r>
          </w:p>
        </w:tc>
        <w:tc>
          <w:tcPr>
            <w:tcW w:w="5432" w:type="dxa"/>
          </w:tcPr>
          <w:p w14:paraId="76750F4E" w14:textId="77777777" w:rsidR="00F9688A" w:rsidRPr="00705293" w:rsidRDefault="00F9688A" w:rsidP="00705293">
            <w:pPr>
              <w:rPr>
                <w:rFonts w:cs="Calibri"/>
                <w:b/>
                <w:sz w:val="24"/>
              </w:rPr>
            </w:pPr>
          </w:p>
          <w:p w14:paraId="03D92305" w14:textId="77777777" w:rsidR="00F9688A" w:rsidRPr="00705293" w:rsidRDefault="00F9688A" w:rsidP="00705293">
            <w:pPr>
              <w:rPr>
                <w:rFonts w:cs="Calibri"/>
                <w:b/>
                <w:sz w:val="24"/>
              </w:rPr>
            </w:pPr>
            <w:r w:rsidRPr="00705293">
              <w:rPr>
                <w:rFonts w:cs="Calibri"/>
                <w:sz w:val="24"/>
              </w:rPr>
              <w:t>DESCRIPTIONS</w:t>
            </w:r>
          </w:p>
        </w:tc>
        <w:tc>
          <w:tcPr>
            <w:tcW w:w="3933" w:type="dxa"/>
          </w:tcPr>
          <w:p w14:paraId="3C2117B6" w14:textId="77777777" w:rsidR="00F9688A" w:rsidRPr="00705293" w:rsidRDefault="00F9688A" w:rsidP="00705293">
            <w:pPr>
              <w:rPr>
                <w:rFonts w:cs="Calibri"/>
                <w:b/>
                <w:sz w:val="24"/>
              </w:rPr>
            </w:pPr>
          </w:p>
          <w:p w14:paraId="5C9770FD" w14:textId="77777777" w:rsidR="00F9688A" w:rsidRPr="00705293" w:rsidRDefault="00F9688A" w:rsidP="00705293">
            <w:pPr>
              <w:rPr>
                <w:rFonts w:cs="Calibri"/>
                <w:b/>
                <w:sz w:val="24"/>
              </w:rPr>
            </w:pPr>
            <w:r w:rsidRPr="00705293">
              <w:rPr>
                <w:rFonts w:cs="Calibri"/>
                <w:sz w:val="24"/>
              </w:rPr>
              <w:t>BUDGET AMOUNT</w:t>
            </w:r>
          </w:p>
        </w:tc>
      </w:tr>
      <w:tr w:rsidR="00F9688A" w:rsidRPr="00E307CB" w14:paraId="7E49F343" w14:textId="77777777" w:rsidTr="00CC505B">
        <w:tc>
          <w:tcPr>
            <w:tcW w:w="1003" w:type="dxa"/>
          </w:tcPr>
          <w:p w14:paraId="19C0F4C8" w14:textId="77777777" w:rsidR="00F9688A" w:rsidRPr="00705293" w:rsidRDefault="00F9688A" w:rsidP="00705293">
            <w:pPr>
              <w:rPr>
                <w:rFonts w:cs="Calibri"/>
                <w:b/>
                <w:sz w:val="24"/>
              </w:rPr>
            </w:pPr>
            <w:r w:rsidRPr="00705293">
              <w:rPr>
                <w:rFonts w:cs="Calibri"/>
                <w:sz w:val="24"/>
              </w:rPr>
              <w:t>100</w:t>
            </w:r>
          </w:p>
        </w:tc>
        <w:tc>
          <w:tcPr>
            <w:tcW w:w="5432" w:type="dxa"/>
          </w:tcPr>
          <w:p w14:paraId="1A7B5F6C" w14:textId="77777777" w:rsidR="00F9688A" w:rsidRPr="00705293" w:rsidRDefault="00F9688A" w:rsidP="00705293">
            <w:pPr>
              <w:rPr>
                <w:rFonts w:cs="Calibri"/>
                <w:b/>
                <w:sz w:val="24"/>
              </w:rPr>
            </w:pPr>
            <w:r w:rsidRPr="00705293">
              <w:rPr>
                <w:rFonts w:cs="Calibri"/>
                <w:sz w:val="24"/>
              </w:rPr>
              <w:t>Personal Services/Salaries</w:t>
            </w:r>
          </w:p>
        </w:tc>
        <w:tc>
          <w:tcPr>
            <w:tcW w:w="3933" w:type="dxa"/>
          </w:tcPr>
          <w:p w14:paraId="0A085FA5" w14:textId="77777777" w:rsidR="00F9688A" w:rsidRPr="00705293" w:rsidRDefault="00F9688A" w:rsidP="00705293">
            <w:pPr>
              <w:rPr>
                <w:rFonts w:cs="Calibri"/>
                <w:b/>
                <w:sz w:val="24"/>
              </w:rPr>
            </w:pPr>
          </w:p>
        </w:tc>
      </w:tr>
      <w:tr w:rsidR="00F9688A" w:rsidRPr="00E307CB" w14:paraId="412F7AF2" w14:textId="77777777" w:rsidTr="00CC505B">
        <w:tc>
          <w:tcPr>
            <w:tcW w:w="1003" w:type="dxa"/>
          </w:tcPr>
          <w:p w14:paraId="760645A0" w14:textId="77777777" w:rsidR="00F9688A" w:rsidRPr="00705293" w:rsidRDefault="00F9688A" w:rsidP="00705293">
            <w:pPr>
              <w:rPr>
                <w:rFonts w:cs="Calibri"/>
                <w:b/>
                <w:sz w:val="24"/>
              </w:rPr>
            </w:pPr>
            <w:r w:rsidRPr="00705293">
              <w:rPr>
                <w:rFonts w:cs="Calibri"/>
                <w:sz w:val="24"/>
              </w:rPr>
              <w:t>200</w:t>
            </w:r>
          </w:p>
        </w:tc>
        <w:tc>
          <w:tcPr>
            <w:tcW w:w="5432" w:type="dxa"/>
          </w:tcPr>
          <w:p w14:paraId="69AA07BB" w14:textId="77777777" w:rsidR="00F9688A" w:rsidRPr="00705293" w:rsidRDefault="00F9688A" w:rsidP="00705293">
            <w:pPr>
              <w:rPr>
                <w:rFonts w:cs="Calibri"/>
                <w:b/>
                <w:sz w:val="24"/>
              </w:rPr>
            </w:pPr>
            <w:r w:rsidRPr="00705293">
              <w:rPr>
                <w:rFonts w:cs="Calibri"/>
                <w:sz w:val="24"/>
              </w:rPr>
              <w:t>Personal Services/Employee Benefits</w:t>
            </w:r>
          </w:p>
        </w:tc>
        <w:tc>
          <w:tcPr>
            <w:tcW w:w="3933" w:type="dxa"/>
          </w:tcPr>
          <w:p w14:paraId="3AF76D78" w14:textId="77777777" w:rsidR="00F9688A" w:rsidRPr="00705293" w:rsidRDefault="00F9688A" w:rsidP="00705293">
            <w:pPr>
              <w:rPr>
                <w:rFonts w:cs="Calibri"/>
                <w:b/>
                <w:sz w:val="24"/>
              </w:rPr>
            </w:pPr>
          </w:p>
        </w:tc>
      </w:tr>
      <w:tr w:rsidR="00F9688A" w:rsidRPr="00E307CB" w14:paraId="2DC89EF1" w14:textId="77777777" w:rsidTr="00CC505B">
        <w:tc>
          <w:tcPr>
            <w:tcW w:w="1003" w:type="dxa"/>
          </w:tcPr>
          <w:p w14:paraId="558C7466" w14:textId="77777777" w:rsidR="00F9688A" w:rsidRPr="00705293" w:rsidRDefault="00F9688A" w:rsidP="00705293">
            <w:pPr>
              <w:rPr>
                <w:rFonts w:cs="Calibri"/>
                <w:b/>
                <w:sz w:val="24"/>
              </w:rPr>
            </w:pPr>
            <w:r w:rsidRPr="00705293">
              <w:rPr>
                <w:rFonts w:cs="Calibri"/>
                <w:sz w:val="24"/>
              </w:rPr>
              <w:t xml:space="preserve">300 </w:t>
            </w:r>
          </w:p>
        </w:tc>
        <w:tc>
          <w:tcPr>
            <w:tcW w:w="5432" w:type="dxa"/>
          </w:tcPr>
          <w:p w14:paraId="085A48C5" w14:textId="77777777" w:rsidR="00F9688A" w:rsidRPr="00705293" w:rsidRDefault="00F9688A" w:rsidP="00705293">
            <w:pPr>
              <w:rPr>
                <w:rFonts w:cs="Calibri"/>
                <w:b/>
                <w:sz w:val="24"/>
              </w:rPr>
            </w:pPr>
            <w:r w:rsidRPr="00705293">
              <w:rPr>
                <w:rFonts w:cs="Calibri"/>
                <w:sz w:val="24"/>
              </w:rPr>
              <w:t>Purchased Professional and Technical Services</w:t>
            </w:r>
          </w:p>
        </w:tc>
        <w:tc>
          <w:tcPr>
            <w:tcW w:w="3933" w:type="dxa"/>
          </w:tcPr>
          <w:p w14:paraId="0AA66DA2" w14:textId="77777777" w:rsidR="00F9688A" w:rsidRPr="00705293" w:rsidRDefault="00F9688A" w:rsidP="00705293">
            <w:pPr>
              <w:rPr>
                <w:rFonts w:cs="Calibri"/>
                <w:b/>
                <w:sz w:val="24"/>
              </w:rPr>
            </w:pPr>
          </w:p>
        </w:tc>
      </w:tr>
      <w:tr w:rsidR="00F9688A" w:rsidRPr="00E307CB" w14:paraId="2C3DC879" w14:textId="77777777" w:rsidTr="00CC505B">
        <w:tc>
          <w:tcPr>
            <w:tcW w:w="1003" w:type="dxa"/>
          </w:tcPr>
          <w:p w14:paraId="04865B25" w14:textId="77777777" w:rsidR="00F9688A" w:rsidRPr="00705293" w:rsidRDefault="00F9688A" w:rsidP="00705293">
            <w:pPr>
              <w:rPr>
                <w:rFonts w:cs="Calibri"/>
                <w:b/>
                <w:sz w:val="24"/>
              </w:rPr>
            </w:pPr>
            <w:r w:rsidRPr="00705293">
              <w:rPr>
                <w:rFonts w:cs="Calibri"/>
                <w:sz w:val="24"/>
              </w:rPr>
              <w:t>500</w:t>
            </w:r>
          </w:p>
        </w:tc>
        <w:tc>
          <w:tcPr>
            <w:tcW w:w="5432" w:type="dxa"/>
          </w:tcPr>
          <w:p w14:paraId="31635AE2" w14:textId="77777777" w:rsidR="00F9688A" w:rsidRPr="00705293" w:rsidRDefault="00F9688A" w:rsidP="00705293">
            <w:pPr>
              <w:rPr>
                <w:rFonts w:cs="Calibri"/>
                <w:b/>
                <w:sz w:val="24"/>
              </w:rPr>
            </w:pPr>
            <w:r w:rsidRPr="00705293">
              <w:rPr>
                <w:rFonts w:cs="Calibri"/>
                <w:sz w:val="24"/>
              </w:rPr>
              <w:t>Other Purchased Services</w:t>
            </w:r>
          </w:p>
        </w:tc>
        <w:tc>
          <w:tcPr>
            <w:tcW w:w="3933" w:type="dxa"/>
          </w:tcPr>
          <w:p w14:paraId="4BA24BAB" w14:textId="77777777" w:rsidR="00F9688A" w:rsidRPr="00705293" w:rsidRDefault="00F9688A" w:rsidP="00705293">
            <w:pPr>
              <w:rPr>
                <w:rFonts w:cs="Calibri"/>
                <w:b/>
                <w:sz w:val="24"/>
              </w:rPr>
            </w:pPr>
          </w:p>
        </w:tc>
      </w:tr>
      <w:tr w:rsidR="00F9688A" w:rsidRPr="00E307CB" w14:paraId="19F16EEB" w14:textId="77777777" w:rsidTr="00CC505B">
        <w:tc>
          <w:tcPr>
            <w:tcW w:w="1003" w:type="dxa"/>
          </w:tcPr>
          <w:p w14:paraId="59408C44" w14:textId="77777777" w:rsidR="00F9688A" w:rsidRPr="00705293" w:rsidRDefault="00F9688A" w:rsidP="00705293">
            <w:pPr>
              <w:rPr>
                <w:rFonts w:cs="Calibri"/>
                <w:b/>
                <w:sz w:val="24"/>
              </w:rPr>
            </w:pPr>
            <w:r w:rsidRPr="00705293">
              <w:rPr>
                <w:rFonts w:cs="Calibri"/>
                <w:sz w:val="24"/>
              </w:rPr>
              <w:t xml:space="preserve">600 </w:t>
            </w:r>
          </w:p>
        </w:tc>
        <w:tc>
          <w:tcPr>
            <w:tcW w:w="5432" w:type="dxa"/>
          </w:tcPr>
          <w:p w14:paraId="1C520364" w14:textId="77777777" w:rsidR="00F9688A" w:rsidRPr="00705293" w:rsidRDefault="00F9688A" w:rsidP="00705293">
            <w:pPr>
              <w:rPr>
                <w:rFonts w:cs="Calibri"/>
                <w:b/>
                <w:sz w:val="24"/>
              </w:rPr>
            </w:pPr>
            <w:r w:rsidRPr="00705293">
              <w:rPr>
                <w:rFonts w:cs="Calibri"/>
                <w:sz w:val="24"/>
              </w:rPr>
              <w:t>Supplies and Instructional Technology</w:t>
            </w:r>
          </w:p>
        </w:tc>
        <w:tc>
          <w:tcPr>
            <w:tcW w:w="3933" w:type="dxa"/>
          </w:tcPr>
          <w:p w14:paraId="1158E261" w14:textId="77777777" w:rsidR="00F9688A" w:rsidRPr="00705293" w:rsidRDefault="00F9688A" w:rsidP="00705293">
            <w:pPr>
              <w:rPr>
                <w:rFonts w:cs="Calibri"/>
                <w:b/>
                <w:sz w:val="24"/>
              </w:rPr>
            </w:pPr>
          </w:p>
        </w:tc>
      </w:tr>
      <w:tr w:rsidR="00F9688A" w:rsidRPr="00E307CB" w14:paraId="1F8F774A" w14:textId="77777777" w:rsidTr="00CC505B">
        <w:tc>
          <w:tcPr>
            <w:tcW w:w="1003" w:type="dxa"/>
          </w:tcPr>
          <w:p w14:paraId="5E38F261" w14:textId="77777777" w:rsidR="00F9688A" w:rsidRPr="00705293" w:rsidRDefault="00F9688A" w:rsidP="00705293">
            <w:pPr>
              <w:rPr>
                <w:rFonts w:cs="Calibri"/>
                <w:b/>
                <w:sz w:val="24"/>
              </w:rPr>
            </w:pPr>
            <w:r w:rsidRPr="00705293">
              <w:rPr>
                <w:rFonts w:cs="Calibri"/>
                <w:sz w:val="24"/>
              </w:rPr>
              <w:t>800</w:t>
            </w:r>
          </w:p>
        </w:tc>
        <w:tc>
          <w:tcPr>
            <w:tcW w:w="5432" w:type="dxa"/>
          </w:tcPr>
          <w:p w14:paraId="49B7583E" w14:textId="77777777" w:rsidR="00F9688A" w:rsidRPr="00705293" w:rsidRDefault="00F9688A" w:rsidP="00705293">
            <w:pPr>
              <w:rPr>
                <w:rFonts w:cs="Calibri"/>
                <w:b/>
                <w:sz w:val="24"/>
              </w:rPr>
            </w:pPr>
            <w:r w:rsidRPr="00705293">
              <w:rPr>
                <w:rFonts w:cs="Calibri"/>
                <w:sz w:val="24"/>
              </w:rPr>
              <w:t>Other Objects</w:t>
            </w:r>
          </w:p>
        </w:tc>
        <w:tc>
          <w:tcPr>
            <w:tcW w:w="3933" w:type="dxa"/>
          </w:tcPr>
          <w:p w14:paraId="19C116AC" w14:textId="77777777" w:rsidR="00F9688A" w:rsidRPr="00705293" w:rsidRDefault="00F9688A" w:rsidP="00705293">
            <w:pPr>
              <w:rPr>
                <w:rFonts w:cs="Calibri"/>
                <w:b/>
                <w:sz w:val="24"/>
              </w:rPr>
            </w:pPr>
          </w:p>
        </w:tc>
      </w:tr>
      <w:tr w:rsidR="00F9688A" w:rsidRPr="00E307CB" w14:paraId="6BD1A649" w14:textId="77777777" w:rsidTr="00CC505B">
        <w:trPr>
          <w:trHeight w:val="413"/>
        </w:trPr>
        <w:tc>
          <w:tcPr>
            <w:tcW w:w="1003" w:type="dxa"/>
          </w:tcPr>
          <w:p w14:paraId="5DE00B34" w14:textId="77777777" w:rsidR="00F9688A" w:rsidRPr="00705293" w:rsidRDefault="00F9688A" w:rsidP="00705293">
            <w:pPr>
              <w:rPr>
                <w:rFonts w:cs="Calibri"/>
                <w:b/>
                <w:sz w:val="24"/>
              </w:rPr>
            </w:pPr>
          </w:p>
        </w:tc>
        <w:tc>
          <w:tcPr>
            <w:tcW w:w="5432" w:type="dxa"/>
          </w:tcPr>
          <w:p w14:paraId="771AA201" w14:textId="77777777" w:rsidR="00F9688A" w:rsidRPr="00705293" w:rsidRDefault="00F9688A" w:rsidP="00705293">
            <w:pPr>
              <w:rPr>
                <w:rFonts w:cs="Calibri"/>
                <w:b/>
                <w:sz w:val="24"/>
              </w:rPr>
            </w:pPr>
            <w:r w:rsidRPr="00705293">
              <w:rPr>
                <w:rFonts w:cs="Calibri"/>
                <w:sz w:val="24"/>
              </w:rPr>
              <w:t>TOTAL</w:t>
            </w:r>
          </w:p>
        </w:tc>
        <w:tc>
          <w:tcPr>
            <w:tcW w:w="3933" w:type="dxa"/>
          </w:tcPr>
          <w:p w14:paraId="53C5F194" w14:textId="77777777" w:rsidR="00F9688A" w:rsidRPr="00705293" w:rsidRDefault="00F9688A" w:rsidP="00705293">
            <w:pPr>
              <w:rPr>
                <w:rFonts w:cs="Calibri"/>
                <w:b/>
                <w:sz w:val="24"/>
              </w:rPr>
            </w:pPr>
          </w:p>
        </w:tc>
      </w:tr>
    </w:tbl>
    <w:p w14:paraId="64E53175" w14:textId="77777777" w:rsidR="00F9688A" w:rsidRPr="00327C50" w:rsidRDefault="00F9688A" w:rsidP="00296725">
      <w:pPr>
        <w:spacing w:after="0" w:line="240" w:lineRule="auto"/>
      </w:pPr>
    </w:p>
    <w:p w14:paraId="47A747EB" w14:textId="77777777" w:rsidR="00296725" w:rsidRPr="008F017C" w:rsidRDefault="00296725" w:rsidP="00296725">
      <w:pPr>
        <w:spacing w:after="0" w:line="240" w:lineRule="auto"/>
      </w:pPr>
    </w:p>
    <w:p w14:paraId="777EEA38" w14:textId="77777777" w:rsidR="00296725" w:rsidRPr="008F5BCB" w:rsidRDefault="00296725" w:rsidP="00296725">
      <w:pPr>
        <w:spacing w:after="0" w:line="240" w:lineRule="auto"/>
        <w:rPr>
          <w:rFonts w:cs="Calibri"/>
          <w:color w:val="000000"/>
        </w:rPr>
      </w:pPr>
      <w:r w:rsidRPr="008F5BCB">
        <w:rPr>
          <w:rFonts w:cs="Calibri"/>
          <w:color w:val="000000"/>
        </w:rPr>
        <w:t>Please code all expenditures in accordance</w:t>
      </w:r>
      <w:r w:rsidR="007E337D">
        <w:rPr>
          <w:rFonts w:cs="Calibri"/>
          <w:color w:val="000000"/>
        </w:rPr>
        <w:t xml:space="preserve"> with the state’s Uniform Chart</w:t>
      </w:r>
      <w:r w:rsidRPr="008F5BCB">
        <w:rPr>
          <w:rFonts w:cs="Calibri"/>
          <w:color w:val="000000"/>
        </w:rPr>
        <w:t xml:space="preserve"> of Accounts as summarized below. </w:t>
      </w:r>
    </w:p>
    <w:p w14:paraId="5AEC5D1B" w14:textId="77777777" w:rsidR="00296725" w:rsidRPr="008F5BCB" w:rsidRDefault="00296725" w:rsidP="00296725">
      <w:pPr>
        <w:spacing w:after="0" w:line="240" w:lineRule="auto"/>
        <w:rPr>
          <w:rFonts w:cs="Calibri"/>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540"/>
      </w:tblGrid>
      <w:tr w:rsidR="00296725" w:rsidRPr="008F5BCB" w14:paraId="31038CAE" w14:textId="77777777" w:rsidTr="002712CC">
        <w:trPr>
          <w:trHeight w:val="85"/>
        </w:trPr>
        <w:tc>
          <w:tcPr>
            <w:tcW w:w="828" w:type="dxa"/>
            <w:shd w:val="clear" w:color="auto" w:fill="D9D9D9"/>
          </w:tcPr>
          <w:p w14:paraId="38BCAAE7" w14:textId="77777777" w:rsidR="00296725" w:rsidRPr="008F5BCB" w:rsidRDefault="00296725" w:rsidP="002712CC">
            <w:pPr>
              <w:autoSpaceDE w:val="0"/>
              <w:autoSpaceDN w:val="0"/>
              <w:adjustRightInd w:val="0"/>
              <w:spacing w:after="0" w:line="240" w:lineRule="auto"/>
              <w:rPr>
                <w:b/>
                <w:color w:val="000000"/>
              </w:rPr>
            </w:pPr>
            <w:r w:rsidRPr="008F5BCB">
              <w:rPr>
                <w:b/>
                <w:color w:val="000000"/>
              </w:rPr>
              <w:t>CODE:</w:t>
            </w:r>
          </w:p>
        </w:tc>
        <w:tc>
          <w:tcPr>
            <w:tcW w:w="9540" w:type="dxa"/>
            <w:shd w:val="clear" w:color="auto" w:fill="D9D9D9"/>
          </w:tcPr>
          <w:p w14:paraId="38F52E72" w14:textId="77777777" w:rsidR="00296725" w:rsidRPr="008F5BCB" w:rsidRDefault="00296725" w:rsidP="002712CC">
            <w:pPr>
              <w:autoSpaceDE w:val="0"/>
              <w:autoSpaceDN w:val="0"/>
              <w:adjustRightInd w:val="0"/>
              <w:spacing w:after="0" w:line="240" w:lineRule="auto"/>
              <w:rPr>
                <w:b/>
                <w:color w:val="000000"/>
              </w:rPr>
            </w:pPr>
            <w:r w:rsidRPr="008F5BCB">
              <w:rPr>
                <w:b/>
                <w:color w:val="000000"/>
              </w:rPr>
              <w:t>OBJECT:</w:t>
            </w:r>
          </w:p>
        </w:tc>
      </w:tr>
      <w:tr w:rsidR="00296725" w:rsidRPr="008F5BCB" w14:paraId="2B267B70" w14:textId="77777777" w:rsidTr="002712CC">
        <w:trPr>
          <w:trHeight w:val="85"/>
        </w:trPr>
        <w:tc>
          <w:tcPr>
            <w:tcW w:w="828" w:type="dxa"/>
          </w:tcPr>
          <w:p w14:paraId="7038AAB4" w14:textId="77777777" w:rsidR="00296725" w:rsidRPr="008F5BCB" w:rsidRDefault="00296725" w:rsidP="002712CC">
            <w:pPr>
              <w:autoSpaceDE w:val="0"/>
              <w:autoSpaceDN w:val="0"/>
              <w:adjustRightInd w:val="0"/>
              <w:spacing w:after="0" w:line="240" w:lineRule="auto"/>
              <w:rPr>
                <w:color w:val="000000"/>
              </w:rPr>
            </w:pPr>
            <w:r w:rsidRPr="008F5BCB">
              <w:rPr>
                <w:color w:val="000000"/>
              </w:rPr>
              <w:t xml:space="preserve">100 </w:t>
            </w:r>
          </w:p>
        </w:tc>
        <w:tc>
          <w:tcPr>
            <w:tcW w:w="9540" w:type="dxa"/>
          </w:tcPr>
          <w:p w14:paraId="48F99DC5" w14:textId="77777777" w:rsidR="00296725" w:rsidRPr="00FC77BF" w:rsidRDefault="00296725" w:rsidP="002712CC">
            <w:pPr>
              <w:autoSpaceDE w:val="0"/>
              <w:autoSpaceDN w:val="0"/>
              <w:adjustRightInd w:val="0"/>
              <w:spacing w:after="0" w:line="240" w:lineRule="auto"/>
            </w:pPr>
            <w:r w:rsidRPr="00FC77BF">
              <w:rPr>
                <w:b/>
              </w:rPr>
              <w:t>PERSONNEL SERVICES – SALARIES.</w:t>
            </w:r>
            <w:r w:rsidRPr="00FC77BF">
              <w:t xml:space="preserve"> Amounts paid to both permanent and temporary grantee employees including personnel substituting for those in permanent positions. This includes gross salary for personnel services rendered while on the payroll of the grantees. </w:t>
            </w:r>
          </w:p>
        </w:tc>
      </w:tr>
      <w:tr w:rsidR="00296725" w:rsidRPr="008F5BCB" w14:paraId="62EE1935" w14:textId="77777777" w:rsidTr="002712CC">
        <w:trPr>
          <w:trHeight w:val="961"/>
        </w:trPr>
        <w:tc>
          <w:tcPr>
            <w:tcW w:w="828" w:type="dxa"/>
          </w:tcPr>
          <w:p w14:paraId="7E5A4E9A" w14:textId="77777777" w:rsidR="00296725" w:rsidRPr="008F5BCB" w:rsidRDefault="00296725" w:rsidP="002712CC">
            <w:pPr>
              <w:autoSpaceDE w:val="0"/>
              <w:autoSpaceDN w:val="0"/>
              <w:adjustRightInd w:val="0"/>
              <w:spacing w:after="0" w:line="240" w:lineRule="auto"/>
              <w:rPr>
                <w:color w:val="000000"/>
              </w:rPr>
            </w:pPr>
            <w:r w:rsidRPr="008F5BCB">
              <w:rPr>
                <w:color w:val="000000"/>
              </w:rPr>
              <w:t xml:space="preserve">200 </w:t>
            </w:r>
          </w:p>
        </w:tc>
        <w:tc>
          <w:tcPr>
            <w:tcW w:w="9540" w:type="dxa"/>
          </w:tcPr>
          <w:p w14:paraId="69865EC2" w14:textId="77777777" w:rsidR="00296725" w:rsidRPr="00FC77BF" w:rsidRDefault="00296725" w:rsidP="002712CC">
            <w:pPr>
              <w:autoSpaceDE w:val="0"/>
              <w:autoSpaceDN w:val="0"/>
              <w:adjustRightInd w:val="0"/>
              <w:spacing w:after="0" w:line="240" w:lineRule="auto"/>
            </w:pPr>
            <w:r w:rsidRPr="00FC77BF">
              <w:rPr>
                <w:b/>
              </w:rPr>
              <w:t>PERSONNEL SERVICES – EMPLOYEE BENEFITS.</w:t>
            </w:r>
            <w:r w:rsidRPr="00FC77BF">
              <w:t xml:space="preserve"> Amounts paid by the grantee on behalf of employees; these amounts are not included in the gross salary, but are in addition to that amount. Such payments are fringe benefit payments and, while not paid directly to employees, nevertheless are parts of the cost of personnel services. </w:t>
            </w:r>
          </w:p>
        </w:tc>
      </w:tr>
      <w:tr w:rsidR="00296725" w:rsidRPr="008F5BCB" w14:paraId="5752B1D6" w14:textId="77777777" w:rsidTr="002712CC">
        <w:trPr>
          <w:trHeight w:val="961"/>
        </w:trPr>
        <w:tc>
          <w:tcPr>
            <w:tcW w:w="828" w:type="dxa"/>
          </w:tcPr>
          <w:p w14:paraId="6349F333" w14:textId="77777777" w:rsidR="00296725" w:rsidRPr="008F5BCB" w:rsidRDefault="00296725" w:rsidP="002712CC">
            <w:pPr>
              <w:autoSpaceDE w:val="0"/>
              <w:autoSpaceDN w:val="0"/>
              <w:adjustRightInd w:val="0"/>
              <w:spacing w:after="0" w:line="240" w:lineRule="auto"/>
              <w:rPr>
                <w:color w:val="000000"/>
              </w:rPr>
            </w:pPr>
            <w:r w:rsidRPr="008F5BCB">
              <w:rPr>
                <w:color w:val="000000"/>
              </w:rPr>
              <w:t xml:space="preserve">300 </w:t>
            </w:r>
          </w:p>
        </w:tc>
        <w:tc>
          <w:tcPr>
            <w:tcW w:w="9540" w:type="dxa"/>
          </w:tcPr>
          <w:p w14:paraId="2703C96A" w14:textId="77777777" w:rsidR="00296725" w:rsidRPr="00FC77BF" w:rsidRDefault="00296725" w:rsidP="002712CC">
            <w:pPr>
              <w:autoSpaceDE w:val="0"/>
              <w:autoSpaceDN w:val="0"/>
              <w:adjustRightInd w:val="0"/>
              <w:spacing w:after="0" w:line="240" w:lineRule="auto"/>
            </w:pPr>
            <w:r w:rsidRPr="00FC77BF">
              <w:rPr>
                <w:b/>
              </w:rPr>
              <w:t>PURCHASED PROFESSIONAL AND TECHNICAL SERVICES.</w:t>
            </w:r>
            <w:r w:rsidRPr="00FC77BF">
              <w:t xml:space="preserve">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technical assistance support organizations, school management partners, etc. </w:t>
            </w:r>
          </w:p>
        </w:tc>
      </w:tr>
      <w:tr w:rsidR="00296725" w:rsidRPr="008F5BCB" w14:paraId="0F7EB05E" w14:textId="77777777" w:rsidTr="002712CC">
        <w:trPr>
          <w:trHeight w:val="961"/>
        </w:trPr>
        <w:tc>
          <w:tcPr>
            <w:tcW w:w="828" w:type="dxa"/>
          </w:tcPr>
          <w:p w14:paraId="1A7D3FC7" w14:textId="77777777" w:rsidR="00296725" w:rsidRPr="008F5BCB" w:rsidRDefault="00296725" w:rsidP="002712CC">
            <w:pPr>
              <w:autoSpaceDE w:val="0"/>
              <w:autoSpaceDN w:val="0"/>
              <w:adjustRightInd w:val="0"/>
              <w:spacing w:after="0" w:line="240" w:lineRule="auto"/>
              <w:rPr>
                <w:color w:val="000000"/>
              </w:rPr>
            </w:pPr>
            <w:r w:rsidRPr="008F5BCB">
              <w:rPr>
                <w:color w:val="000000"/>
              </w:rPr>
              <w:lastRenderedPageBreak/>
              <w:t xml:space="preserve">500 </w:t>
            </w:r>
          </w:p>
        </w:tc>
        <w:tc>
          <w:tcPr>
            <w:tcW w:w="9540" w:type="dxa"/>
          </w:tcPr>
          <w:p w14:paraId="52047162" w14:textId="77777777" w:rsidR="00296725" w:rsidRPr="00FC77BF" w:rsidRDefault="00296725" w:rsidP="002712CC">
            <w:pPr>
              <w:autoSpaceDE w:val="0"/>
              <w:autoSpaceDN w:val="0"/>
              <w:adjustRightInd w:val="0"/>
              <w:spacing w:after="0" w:line="240" w:lineRule="auto"/>
            </w:pPr>
            <w:r w:rsidRPr="00FC77BF">
              <w:rPr>
                <w:b/>
              </w:rPr>
              <w:t>OTHER PURCHASED SERVICES.</w:t>
            </w:r>
            <w:r w:rsidRPr="00FC77BF">
              <w:t xml:space="preserve">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 </w:t>
            </w:r>
          </w:p>
        </w:tc>
      </w:tr>
      <w:tr w:rsidR="00296725" w:rsidRPr="008F5BCB" w14:paraId="4975D9F7" w14:textId="77777777" w:rsidTr="002712CC">
        <w:trPr>
          <w:trHeight w:val="85"/>
        </w:trPr>
        <w:tc>
          <w:tcPr>
            <w:tcW w:w="828" w:type="dxa"/>
          </w:tcPr>
          <w:p w14:paraId="0A40D1FB" w14:textId="77777777" w:rsidR="00296725" w:rsidRPr="008F5BCB" w:rsidRDefault="00296725" w:rsidP="002712CC">
            <w:pPr>
              <w:autoSpaceDE w:val="0"/>
              <w:autoSpaceDN w:val="0"/>
              <w:adjustRightInd w:val="0"/>
              <w:spacing w:after="0" w:line="240" w:lineRule="auto"/>
              <w:rPr>
                <w:color w:val="000000"/>
              </w:rPr>
            </w:pPr>
            <w:r w:rsidRPr="008F5BCB">
              <w:rPr>
                <w:color w:val="000000"/>
              </w:rPr>
              <w:t xml:space="preserve">600 </w:t>
            </w:r>
          </w:p>
        </w:tc>
        <w:tc>
          <w:tcPr>
            <w:tcW w:w="9540" w:type="dxa"/>
          </w:tcPr>
          <w:p w14:paraId="73C436C3" w14:textId="77777777" w:rsidR="00296725" w:rsidRPr="00FC77BF" w:rsidRDefault="00296725" w:rsidP="002712CC">
            <w:pPr>
              <w:autoSpaceDE w:val="0"/>
              <w:autoSpaceDN w:val="0"/>
              <w:adjustRightInd w:val="0"/>
              <w:spacing w:after="0" w:line="240" w:lineRule="auto"/>
            </w:pPr>
            <w:r w:rsidRPr="00FC77BF">
              <w:rPr>
                <w:b/>
              </w:rPr>
              <w:t>SUPPLIES.</w:t>
            </w:r>
            <w:r w:rsidRPr="00FC77BF">
              <w:t xml:space="preserve"> Amounts paid for items that are consumed, worn out, or deteriorated through use; or items that lose their identity through fabrication or incorporation into different or more complex units or substances. </w:t>
            </w:r>
          </w:p>
        </w:tc>
      </w:tr>
      <w:tr w:rsidR="00296725" w:rsidRPr="008F5BCB" w14:paraId="74B91280" w14:textId="77777777" w:rsidTr="002712CC">
        <w:trPr>
          <w:trHeight w:val="85"/>
        </w:trPr>
        <w:tc>
          <w:tcPr>
            <w:tcW w:w="828" w:type="dxa"/>
          </w:tcPr>
          <w:p w14:paraId="4937ADC6" w14:textId="77777777" w:rsidR="00296725" w:rsidRPr="008F5BCB" w:rsidRDefault="00296725" w:rsidP="002712CC">
            <w:pPr>
              <w:autoSpaceDE w:val="0"/>
              <w:autoSpaceDN w:val="0"/>
              <w:adjustRightInd w:val="0"/>
              <w:spacing w:after="0" w:line="240" w:lineRule="auto"/>
              <w:rPr>
                <w:color w:val="000000"/>
              </w:rPr>
            </w:pPr>
            <w:r w:rsidRPr="008F5BCB">
              <w:rPr>
                <w:color w:val="000000"/>
              </w:rPr>
              <w:t xml:space="preserve">800 </w:t>
            </w:r>
          </w:p>
        </w:tc>
        <w:tc>
          <w:tcPr>
            <w:tcW w:w="9540" w:type="dxa"/>
          </w:tcPr>
          <w:p w14:paraId="781264FC" w14:textId="77777777" w:rsidR="00296725" w:rsidRPr="00FC77BF" w:rsidRDefault="00296725" w:rsidP="002712CC">
            <w:pPr>
              <w:autoSpaceDE w:val="0"/>
              <w:autoSpaceDN w:val="0"/>
              <w:adjustRightInd w:val="0"/>
              <w:spacing w:after="0" w:line="240" w:lineRule="auto"/>
            </w:pPr>
            <w:r w:rsidRPr="00FC77BF">
              <w:rPr>
                <w:b/>
              </w:rPr>
              <w:t>OTHER OBJECTS.</w:t>
            </w:r>
            <w:r w:rsidRPr="00FC77BF">
              <w:t xml:space="preserve"> (Miscellaneous Expenditures) Expenditures for goods or services not properly classified in one of the above objects. Included in the category could be expenditures for dues and fees, judgments against a grantee that are not covered by liability insurance, and interest payments on bonds and notes. </w:t>
            </w:r>
          </w:p>
        </w:tc>
      </w:tr>
    </w:tbl>
    <w:p w14:paraId="7B07BB8C" w14:textId="77777777" w:rsidR="00464161" w:rsidRDefault="00464161" w:rsidP="00464161">
      <w:pPr>
        <w:tabs>
          <w:tab w:val="left" w:pos="11101"/>
        </w:tabs>
        <w:spacing w:after="0" w:line="240" w:lineRule="auto"/>
        <w:rPr>
          <w:rFonts w:cs="Calibri"/>
          <w:sz w:val="2"/>
          <w:szCs w:val="2"/>
        </w:rPr>
      </w:pPr>
    </w:p>
    <w:p w14:paraId="72B2DE38" w14:textId="77777777" w:rsidR="00464161" w:rsidRDefault="00464161" w:rsidP="00464161">
      <w:pPr>
        <w:tabs>
          <w:tab w:val="left" w:pos="11101"/>
        </w:tabs>
        <w:spacing w:after="0" w:line="240" w:lineRule="auto"/>
        <w:rPr>
          <w:rFonts w:cs="Calibri"/>
          <w:sz w:val="2"/>
          <w:szCs w:val="2"/>
        </w:rPr>
      </w:pPr>
    </w:p>
    <w:p w14:paraId="53040DFE" w14:textId="77777777" w:rsidR="009E7AB6" w:rsidRDefault="009E7AB6" w:rsidP="004E68EC">
      <w:pPr>
        <w:tabs>
          <w:tab w:val="left" w:pos="11101"/>
        </w:tabs>
        <w:spacing w:after="0" w:line="240" w:lineRule="auto"/>
        <w:jc w:val="center"/>
        <w:rPr>
          <w:b/>
          <w:color w:val="122A6A"/>
          <w:sz w:val="28"/>
        </w:rPr>
      </w:pPr>
    </w:p>
    <w:p w14:paraId="5D99A8A8" w14:textId="77777777" w:rsidR="009E7AB6" w:rsidRDefault="009E7AB6" w:rsidP="004E68EC">
      <w:pPr>
        <w:tabs>
          <w:tab w:val="left" w:pos="11101"/>
        </w:tabs>
        <w:spacing w:after="0" w:line="240" w:lineRule="auto"/>
        <w:jc w:val="center"/>
        <w:rPr>
          <w:b/>
          <w:color w:val="122A6A"/>
          <w:sz w:val="28"/>
        </w:rPr>
      </w:pPr>
    </w:p>
    <w:p w14:paraId="6AE817A2" w14:textId="77777777" w:rsidR="009E7AB6" w:rsidRDefault="009E7AB6" w:rsidP="004E68EC">
      <w:pPr>
        <w:tabs>
          <w:tab w:val="left" w:pos="11101"/>
        </w:tabs>
        <w:spacing w:after="0" w:line="240" w:lineRule="auto"/>
        <w:jc w:val="center"/>
        <w:rPr>
          <w:b/>
          <w:color w:val="122A6A"/>
          <w:sz w:val="28"/>
        </w:rPr>
      </w:pPr>
    </w:p>
    <w:p w14:paraId="64DFA38D" w14:textId="77777777" w:rsidR="009E7AB6" w:rsidRDefault="009E7AB6" w:rsidP="004E68EC">
      <w:pPr>
        <w:tabs>
          <w:tab w:val="left" w:pos="11101"/>
        </w:tabs>
        <w:spacing w:after="0" w:line="240" w:lineRule="auto"/>
        <w:jc w:val="center"/>
        <w:rPr>
          <w:b/>
          <w:color w:val="122A6A"/>
          <w:sz w:val="28"/>
        </w:rPr>
      </w:pPr>
    </w:p>
    <w:p w14:paraId="7292423E" w14:textId="77777777" w:rsidR="009E7AB6" w:rsidRDefault="009E7AB6" w:rsidP="004E68EC">
      <w:pPr>
        <w:tabs>
          <w:tab w:val="left" w:pos="11101"/>
        </w:tabs>
        <w:spacing w:after="0" w:line="240" w:lineRule="auto"/>
        <w:jc w:val="center"/>
        <w:rPr>
          <w:b/>
          <w:color w:val="122A6A"/>
          <w:sz w:val="28"/>
        </w:rPr>
      </w:pPr>
    </w:p>
    <w:p w14:paraId="7004458C" w14:textId="77777777" w:rsidR="009E7AB6" w:rsidRDefault="009E7AB6" w:rsidP="004E68EC">
      <w:pPr>
        <w:tabs>
          <w:tab w:val="left" w:pos="11101"/>
        </w:tabs>
        <w:spacing w:after="0" w:line="240" w:lineRule="auto"/>
        <w:jc w:val="center"/>
        <w:rPr>
          <w:b/>
          <w:color w:val="122A6A"/>
          <w:sz w:val="28"/>
        </w:rPr>
      </w:pPr>
    </w:p>
    <w:p w14:paraId="6EED03F8" w14:textId="77777777" w:rsidR="009E7AB6" w:rsidRDefault="009E7AB6" w:rsidP="004E68EC">
      <w:pPr>
        <w:tabs>
          <w:tab w:val="left" w:pos="11101"/>
        </w:tabs>
        <w:spacing w:after="0" w:line="240" w:lineRule="auto"/>
        <w:jc w:val="center"/>
        <w:rPr>
          <w:b/>
          <w:color w:val="122A6A"/>
          <w:sz w:val="28"/>
        </w:rPr>
      </w:pPr>
    </w:p>
    <w:p w14:paraId="15BE2188" w14:textId="77777777" w:rsidR="009E7AB6" w:rsidRDefault="009E7AB6" w:rsidP="004E68EC">
      <w:pPr>
        <w:tabs>
          <w:tab w:val="left" w:pos="11101"/>
        </w:tabs>
        <w:spacing w:after="0" w:line="240" w:lineRule="auto"/>
        <w:jc w:val="center"/>
        <w:rPr>
          <w:b/>
          <w:color w:val="122A6A"/>
          <w:sz w:val="28"/>
        </w:rPr>
      </w:pPr>
    </w:p>
    <w:p w14:paraId="3A190931" w14:textId="77777777" w:rsidR="009E7AB6" w:rsidRDefault="009E7AB6" w:rsidP="004E68EC">
      <w:pPr>
        <w:tabs>
          <w:tab w:val="left" w:pos="11101"/>
        </w:tabs>
        <w:spacing w:after="0" w:line="240" w:lineRule="auto"/>
        <w:jc w:val="center"/>
        <w:rPr>
          <w:b/>
          <w:color w:val="122A6A"/>
          <w:sz w:val="28"/>
        </w:rPr>
      </w:pPr>
    </w:p>
    <w:p w14:paraId="6D826BC6" w14:textId="77777777" w:rsidR="009E7AB6" w:rsidRDefault="009E7AB6" w:rsidP="004E68EC">
      <w:pPr>
        <w:tabs>
          <w:tab w:val="left" w:pos="11101"/>
        </w:tabs>
        <w:spacing w:after="0" w:line="240" w:lineRule="auto"/>
        <w:jc w:val="center"/>
        <w:rPr>
          <w:b/>
          <w:color w:val="122A6A"/>
          <w:sz w:val="28"/>
        </w:rPr>
      </w:pPr>
    </w:p>
    <w:p w14:paraId="005DF44A" w14:textId="77777777" w:rsidR="00AE0250" w:rsidRDefault="00AE0250" w:rsidP="004E68EC">
      <w:pPr>
        <w:tabs>
          <w:tab w:val="left" w:pos="11101"/>
        </w:tabs>
        <w:spacing w:after="0" w:line="240" w:lineRule="auto"/>
        <w:jc w:val="center"/>
        <w:rPr>
          <w:b/>
          <w:color w:val="122A6A"/>
          <w:sz w:val="28"/>
        </w:rPr>
      </w:pPr>
    </w:p>
    <w:p w14:paraId="2D83F285" w14:textId="77777777" w:rsidR="00AE0250" w:rsidRDefault="00AE0250" w:rsidP="004E68EC">
      <w:pPr>
        <w:tabs>
          <w:tab w:val="left" w:pos="11101"/>
        </w:tabs>
        <w:spacing w:after="0" w:line="240" w:lineRule="auto"/>
        <w:jc w:val="center"/>
        <w:rPr>
          <w:b/>
          <w:color w:val="122A6A"/>
          <w:sz w:val="28"/>
        </w:rPr>
      </w:pPr>
    </w:p>
    <w:p w14:paraId="0550B857" w14:textId="77777777" w:rsidR="00AE0250" w:rsidRDefault="00AE0250" w:rsidP="004E68EC">
      <w:pPr>
        <w:tabs>
          <w:tab w:val="left" w:pos="11101"/>
        </w:tabs>
        <w:spacing w:after="0" w:line="240" w:lineRule="auto"/>
        <w:jc w:val="center"/>
        <w:rPr>
          <w:b/>
          <w:color w:val="122A6A"/>
          <w:sz w:val="28"/>
        </w:rPr>
      </w:pPr>
    </w:p>
    <w:p w14:paraId="51C9F723" w14:textId="77777777" w:rsidR="00AE0250" w:rsidRDefault="00AE0250" w:rsidP="004E68EC">
      <w:pPr>
        <w:tabs>
          <w:tab w:val="left" w:pos="11101"/>
        </w:tabs>
        <w:spacing w:after="0" w:line="240" w:lineRule="auto"/>
        <w:jc w:val="center"/>
        <w:rPr>
          <w:b/>
          <w:color w:val="122A6A"/>
          <w:sz w:val="28"/>
        </w:rPr>
      </w:pPr>
    </w:p>
    <w:p w14:paraId="3C525ED6" w14:textId="77777777" w:rsidR="00AE0250" w:rsidRDefault="00AE0250" w:rsidP="004E68EC">
      <w:pPr>
        <w:tabs>
          <w:tab w:val="left" w:pos="11101"/>
        </w:tabs>
        <w:spacing w:after="0" w:line="240" w:lineRule="auto"/>
        <w:jc w:val="center"/>
        <w:rPr>
          <w:b/>
          <w:color w:val="122A6A"/>
          <w:sz w:val="28"/>
        </w:rPr>
      </w:pPr>
    </w:p>
    <w:p w14:paraId="724BBF9A" w14:textId="77777777" w:rsidR="00AE0250" w:rsidRDefault="00AE0250" w:rsidP="004E68EC">
      <w:pPr>
        <w:tabs>
          <w:tab w:val="left" w:pos="11101"/>
        </w:tabs>
        <w:spacing w:after="0" w:line="240" w:lineRule="auto"/>
        <w:jc w:val="center"/>
        <w:rPr>
          <w:b/>
          <w:color w:val="122A6A"/>
          <w:sz w:val="28"/>
        </w:rPr>
      </w:pPr>
    </w:p>
    <w:p w14:paraId="7A76F795" w14:textId="77777777" w:rsidR="00AE0250" w:rsidRDefault="00AE0250" w:rsidP="004E68EC">
      <w:pPr>
        <w:tabs>
          <w:tab w:val="left" w:pos="11101"/>
        </w:tabs>
        <w:spacing w:after="0" w:line="240" w:lineRule="auto"/>
        <w:jc w:val="center"/>
        <w:rPr>
          <w:b/>
          <w:color w:val="122A6A"/>
          <w:sz w:val="28"/>
        </w:rPr>
      </w:pPr>
    </w:p>
    <w:p w14:paraId="7AA59C23" w14:textId="77777777" w:rsidR="00AE0250" w:rsidRDefault="00AE0250" w:rsidP="004E68EC">
      <w:pPr>
        <w:tabs>
          <w:tab w:val="left" w:pos="11101"/>
        </w:tabs>
        <w:spacing w:after="0" w:line="240" w:lineRule="auto"/>
        <w:jc w:val="center"/>
        <w:rPr>
          <w:b/>
          <w:color w:val="122A6A"/>
          <w:sz w:val="28"/>
        </w:rPr>
      </w:pPr>
    </w:p>
    <w:p w14:paraId="18AE3CEA" w14:textId="77777777" w:rsidR="00AE0250" w:rsidRDefault="00AE0250" w:rsidP="004E68EC">
      <w:pPr>
        <w:tabs>
          <w:tab w:val="left" w:pos="11101"/>
        </w:tabs>
        <w:spacing w:after="0" w:line="240" w:lineRule="auto"/>
        <w:jc w:val="center"/>
        <w:rPr>
          <w:b/>
          <w:color w:val="122A6A"/>
          <w:sz w:val="28"/>
        </w:rPr>
      </w:pPr>
    </w:p>
    <w:p w14:paraId="5A0F5231" w14:textId="77777777" w:rsidR="00AE0250" w:rsidRDefault="00AE0250" w:rsidP="004E68EC">
      <w:pPr>
        <w:tabs>
          <w:tab w:val="left" w:pos="11101"/>
        </w:tabs>
        <w:spacing w:after="0" w:line="240" w:lineRule="auto"/>
        <w:jc w:val="center"/>
        <w:rPr>
          <w:b/>
          <w:color w:val="122A6A"/>
          <w:sz w:val="28"/>
        </w:rPr>
      </w:pPr>
    </w:p>
    <w:p w14:paraId="25A5C4FE" w14:textId="77777777" w:rsidR="00AE0250" w:rsidRDefault="00AE0250" w:rsidP="004E68EC">
      <w:pPr>
        <w:tabs>
          <w:tab w:val="left" w:pos="11101"/>
        </w:tabs>
        <w:spacing w:after="0" w:line="240" w:lineRule="auto"/>
        <w:jc w:val="center"/>
        <w:rPr>
          <w:b/>
          <w:color w:val="122A6A"/>
          <w:sz w:val="28"/>
        </w:rPr>
      </w:pPr>
    </w:p>
    <w:p w14:paraId="34333DBB" w14:textId="77777777" w:rsidR="00AE0250" w:rsidRDefault="00AE0250" w:rsidP="004E68EC">
      <w:pPr>
        <w:tabs>
          <w:tab w:val="left" w:pos="11101"/>
        </w:tabs>
        <w:spacing w:after="0" w:line="240" w:lineRule="auto"/>
        <w:jc w:val="center"/>
        <w:rPr>
          <w:b/>
          <w:color w:val="122A6A"/>
          <w:sz w:val="28"/>
        </w:rPr>
      </w:pPr>
    </w:p>
    <w:p w14:paraId="5C3C32CB" w14:textId="77777777" w:rsidR="00AE0250" w:rsidRDefault="00AE0250" w:rsidP="004E68EC">
      <w:pPr>
        <w:tabs>
          <w:tab w:val="left" w:pos="11101"/>
        </w:tabs>
        <w:spacing w:after="0" w:line="240" w:lineRule="auto"/>
        <w:jc w:val="center"/>
        <w:rPr>
          <w:b/>
          <w:color w:val="122A6A"/>
          <w:sz w:val="28"/>
        </w:rPr>
      </w:pPr>
    </w:p>
    <w:p w14:paraId="0FF622CA" w14:textId="77777777" w:rsidR="00AE0250" w:rsidRDefault="00AE0250" w:rsidP="004E68EC">
      <w:pPr>
        <w:tabs>
          <w:tab w:val="left" w:pos="11101"/>
        </w:tabs>
        <w:spacing w:after="0" w:line="240" w:lineRule="auto"/>
        <w:jc w:val="center"/>
        <w:rPr>
          <w:b/>
          <w:color w:val="122A6A"/>
          <w:sz w:val="28"/>
        </w:rPr>
      </w:pPr>
    </w:p>
    <w:p w14:paraId="77EED3D9" w14:textId="77777777" w:rsidR="00AE0250" w:rsidRDefault="00AE0250" w:rsidP="004E68EC">
      <w:pPr>
        <w:tabs>
          <w:tab w:val="left" w:pos="11101"/>
        </w:tabs>
        <w:spacing w:after="0" w:line="240" w:lineRule="auto"/>
        <w:jc w:val="center"/>
        <w:rPr>
          <w:b/>
          <w:color w:val="122A6A"/>
          <w:sz w:val="28"/>
        </w:rPr>
      </w:pPr>
    </w:p>
    <w:p w14:paraId="26CB1991" w14:textId="77777777" w:rsidR="00AE0250" w:rsidRDefault="00AE0250" w:rsidP="004E68EC">
      <w:pPr>
        <w:tabs>
          <w:tab w:val="left" w:pos="11101"/>
        </w:tabs>
        <w:spacing w:after="0" w:line="240" w:lineRule="auto"/>
        <w:jc w:val="center"/>
        <w:rPr>
          <w:b/>
          <w:color w:val="122A6A"/>
          <w:sz w:val="28"/>
        </w:rPr>
      </w:pPr>
    </w:p>
    <w:p w14:paraId="26911EC2" w14:textId="77777777" w:rsidR="00AE0250" w:rsidRDefault="00AE0250" w:rsidP="004E68EC">
      <w:pPr>
        <w:tabs>
          <w:tab w:val="left" w:pos="11101"/>
        </w:tabs>
        <w:spacing w:after="0" w:line="240" w:lineRule="auto"/>
        <w:jc w:val="center"/>
        <w:rPr>
          <w:b/>
          <w:color w:val="122A6A"/>
          <w:sz w:val="28"/>
        </w:rPr>
      </w:pPr>
    </w:p>
    <w:p w14:paraId="7A3F5AF9" w14:textId="77777777" w:rsidR="00AE0250" w:rsidRDefault="00AE0250" w:rsidP="004E68EC">
      <w:pPr>
        <w:tabs>
          <w:tab w:val="left" w:pos="11101"/>
        </w:tabs>
        <w:spacing w:after="0" w:line="240" w:lineRule="auto"/>
        <w:jc w:val="center"/>
        <w:rPr>
          <w:b/>
          <w:color w:val="122A6A"/>
          <w:sz w:val="28"/>
        </w:rPr>
      </w:pPr>
    </w:p>
    <w:p w14:paraId="3F6D7601" w14:textId="2855AFA0" w:rsidR="00464161" w:rsidRDefault="004E68EC" w:rsidP="004E68EC">
      <w:pPr>
        <w:tabs>
          <w:tab w:val="left" w:pos="11101"/>
        </w:tabs>
        <w:spacing w:after="0" w:line="240" w:lineRule="auto"/>
        <w:jc w:val="center"/>
        <w:rPr>
          <w:rFonts w:cs="Calibri"/>
          <w:sz w:val="2"/>
          <w:szCs w:val="2"/>
        </w:rPr>
      </w:pPr>
      <w:r>
        <w:rPr>
          <w:b/>
          <w:color w:val="122A6A"/>
          <w:sz w:val="28"/>
        </w:rPr>
        <w:lastRenderedPageBreak/>
        <w:t>PART IV:  APPENDICES</w:t>
      </w:r>
    </w:p>
    <w:p w14:paraId="6554CD91" w14:textId="77777777" w:rsidR="00464161" w:rsidRDefault="00464161" w:rsidP="00464161">
      <w:pPr>
        <w:tabs>
          <w:tab w:val="left" w:pos="11101"/>
        </w:tabs>
        <w:spacing w:after="0" w:line="240" w:lineRule="auto"/>
        <w:rPr>
          <w:rFonts w:cs="Calibri"/>
          <w:sz w:val="2"/>
          <w:szCs w:val="2"/>
        </w:rPr>
      </w:pPr>
    </w:p>
    <w:p w14:paraId="015F1F47" w14:textId="77777777" w:rsidR="00464161" w:rsidRPr="008F5BCB" w:rsidRDefault="00464161" w:rsidP="00464161">
      <w:pPr>
        <w:spacing w:after="0" w:line="240" w:lineRule="auto"/>
        <w:jc w:val="center"/>
        <w:rPr>
          <w:rFonts w:cs="Calibri"/>
          <w:b/>
          <w:color w:val="000000"/>
          <w:sz w:val="24"/>
        </w:rPr>
      </w:pPr>
    </w:p>
    <w:p w14:paraId="393F93FA" w14:textId="77777777" w:rsidR="00464161" w:rsidRPr="004E68EC" w:rsidRDefault="007E337D" w:rsidP="00464161">
      <w:pPr>
        <w:spacing w:after="0" w:line="240" w:lineRule="auto"/>
        <w:jc w:val="center"/>
        <w:rPr>
          <w:rFonts w:cs="Calibri"/>
          <w:b/>
          <w:sz w:val="24"/>
          <w:szCs w:val="24"/>
        </w:rPr>
      </w:pPr>
      <w:r w:rsidRPr="004E68EC">
        <w:rPr>
          <w:rFonts w:cs="Calibri"/>
          <w:b/>
          <w:sz w:val="24"/>
          <w:szCs w:val="24"/>
        </w:rPr>
        <w:t>Appendix</w:t>
      </w:r>
      <w:r w:rsidR="00464161" w:rsidRPr="004E68EC">
        <w:rPr>
          <w:rFonts w:cs="Calibri"/>
          <w:b/>
          <w:sz w:val="24"/>
          <w:szCs w:val="24"/>
        </w:rPr>
        <w:t xml:space="preserve"> A:  </w:t>
      </w:r>
      <w:r w:rsidRPr="004E68EC">
        <w:rPr>
          <w:rFonts w:cs="Calibri"/>
          <w:b/>
          <w:sz w:val="24"/>
          <w:szCs w:val="24"/>
        </w:rPr>
        <w:t xml:space="preserve">LIST OF ELIGIBLE SCHOOLS </w:t>
      </w:r>
    </w:p>
    <w:p w14:paraId="571CA59A" w14:textId="77777777" w:rsidR="00436C0A" w:rsidRDefault="00436C0A" w:rsidP="00EF7402">
      <w:pPr>
        <w:spacing w:after="0" w:line="240" w:lineRule="auto"/>
        <w:rPr>
          <w:rFonts w:cs="Calibri"/>
          <w:b/>
          <w:color w:val="00206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3501"/>
        <w:gridCol w:w="3495"/>
      </w:tblGrid>
      <w:tr w:rsidR="00B309B7" w:rsidRPr="000013F1" w14:paraId="297C794E" w14:textId="77777777" w:rsidTr="00B309B7">
        <w:trPr>
          <w:trHeight w:val="553"/>
        </w:trPr>
        <w:tc>
          <w:tcPr>
            <w:tcW w:w="1669" w:type="pct"/>
            <w:shd w:val="clear" w:color="auto" w:fill="002060"/>
            <w:vAlign w:val="center"/>
          </w:tcPr>
          <w:p w14:paraId="0109EAB4" w14:textId="77777777" w:rsidR="00B309B7" w:rsidRPr="000013F1" w:rsidRDefault="00B309B7" w:rsidP="004B626A">
            <w:pPr>
              <w:spacing w:after="0" w:line="240" w:lineRule="auto"/>
              <w:rPr>
                <w:rFonts w:cs="Calibri"/>
                <w:b/>
                <w:color w:val="FFFFFF"/>
                <w:sz w:val="24"/>
                <w:szCs w:val="24"/>
              </w:rPr>
            </w:pPr>
            <w:r w:rsidRPr="000013F1">
              <w:rPr>
                <w:rFonts w:cs="Calibri"/>
                <w:b/>
                <w:color w:val="FFFFFF"/>
                <w:sz w:val="24"/>
                <w:szCs w:val="24"/>
              </w:rPr>
              <w:t>District</w:t>
            </w:r>
          </w:p>
        </w:tc>
        <w:tc>
          <w:tcPr>
            <w:tcW w:w="1664" w:type="pct"/>
            <w:shd w:val="clear" w:color="auto" w:fill="002060"/>
            <w:vAlign w:val="center"/>
          </w:tcPr>
          <w:p w14:paraId="747DA220" w14:textId="77777777" w:rsidR="00B309B7" w:rsidRPr="000013F1" w:rsidRDefault="00B309B7" w:rsidP="004B626A">
            <w:pPr>
              <w:spacing w:after="0" w:line="240" w:lineRule="auto"/>
              <w:rPr>
                <w:rFonts w:cs="Calibri"/>
                <w:b/>
                <w:color w:val="FFFFFF"/>
                <w:sz w:val="24"/>
                <w:szCs w:val="24"/>
              </w:rPr>
            </w:pPr>
            <w:r w:rsidRPr="000013F1">
              <w:rPr>
                <w:rFonts w:cs="Calibri"/>
                <w:b/>
                <w:color w:val="FFFFFF"/>
                <w:sz w:val="24"/>
                <w:szCs w:val="24"/>
              </w:rPr>
              <w:t xml:space="preserve">School </w:t>
            </w:r>
          </w:p>
        </w:tc>
        <w:tc>
          <w:tcPr>
            <w:tcW w:w="1667" w:type="pct"/>
            <w:shd w:val="clear" w:color="auto" w:fill="002060"/>
            <w:vAlign w:val="center"/>
          </w:tcPr>
          <w:p w14:paraId="12C1A24F" w14:textId="77777777" w:rsidR="00B309B7" w:rsidRPr="000013F1" w:rsidRDefault="00B309B7" w:rsidP="004B626A">
            <w:pPr>
              <w:spacing w:after="0" w:line="240" w:lineRule="auto"/>
              <w:rPr>
                <w:rFonts w:cs="Calibri"/>
                <w:b/>
                <w:color w:val="FFFFFF"/>
                <w:sz w:val="24"/>
                <w:szCs w:val="24"/>
              </w:rPr>
            </w:pPr>
            <w:r w:rsidRPr="000013F1">
              <w:rPr>
                <w:rFonts w:cs="Calibri"/>
                <w:b/>
                <w:color w:val="FFFFFF"/>
                <w:sz w:val="24"/>
                <w:szCs w:val="24"/>
              </w:rPr>
              <w:t>School Classification</w:t>
            </w:r>
          </w:p>
        </w:tc>
      </w:tr>
      <w:tr w:rsidR="00B309B7" w:rsidRPr="000013F1" w14:paraId="2C7D707F" w14:textId="77777777" w:rsidTr="00B309B7">
        <w:trPr>
          <w:trHeight w:val="383"/>
        </w:trPr>
        <w:tc>
          <w:tcPr>
            <w:tcW w:w="1669" w:type="pct"/>
            <w:shd w:val="clear" w:color="auto" w:fill="auto"/>
            <w:vAlign w:val="center"/>
          </w:tcPr>
          <w:p w14:paraId="27467F8D" w14:textId="77777777" w:rsidR="00B309B7" w:rsidRPr="00B309B7" w:rsidRDefault="00B309B7" w:rsidP="004B626A">
            <w:pPr>
              <w:spacing w:after="0" w:line="240" w:lineRule="auto"/>
              <w:rPr>
                <w:rFonts w:eastAsia="Times New Roman" w:cs="Calibri"/>
                <w:color w:val="000000"/>
              </w:rPr>
            </w:pPr>
            <w:r w:rsidRPr="00B309B7">
              <w:rPr>
                <w:rFonts w:cs="Calibri"/>
                <w:color w:val="000000"/>
              </w:rPr>
              <w:t>Bridgeport School District</w:t>
            </w:r>
          </w:p>
        </w:tc>
        <w:tc>
          <w:tcPr>
            <w:tcW w:w="1664" w:type="pct"/>
            <w:shd w:val="clear" w:color="auto" w:fill="auto"/>
            <w:vAlign w:val="center"/>
          </w:tcPr>
          <w:p w14:paraId="5698125F" w14:textId="77777777" w:rsidR="00B309B7" w:rsidRPr="00B309B7" w:rsidRDefault="00B309B7" w:rsidP="004B626A">
            <w:pPr>
              <w:spacing w:after="0" w:line="240" w:lineRule="auto"/>
              <w:rPr>
                <w:rFonts w:eastAsia="Times New Roman" w:cs="Calibri"/>
                <w:color w:val="000000"/>
              </w:rPr>
            </w:pPr>
            <w:r w:rsidRPr="00B309B7">
              <w:rPr>
                <w:rFonts w:cs="Calibri"/>
                <w:color w:val="000000"/>
              </w:rPr>
              <w:t>Cesar Batalla School</w:t>
            </w:r>
          </w:p>
        </w:tc>
        <w:tc>
          <w:tcPr>
            <w:tcW w:w="1667" w:type="pct"/>
            <w:shd w:val="clear" w:color="auto" w:fill="auto"/>
            <w:vAlign w:val="center"/>
          </w:tcPr>
          <w:p w14:paraId="2305B1A9"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16C5DFB7" w14:textId="77777777" w:rsidTr="00B309B7">
        <w:trPr>
          <w:trHeight w:val="383"/>
        </w:trPr>
        <w:tc>
          <w:tcPr>
            <w:tcW w:w="1669" w:type="pct"/>
            <w:shd w:val="clear" w:color="auto" w:fill="auto"/>
            <w:vAlign w:val="center"/>
          </w:tcPr>
          <w:p w14:paraId="63517247" w14:textId="77777777" w:rsidR="00B309B7" w:rsidRPr="00B309B7" w:rsidRDefault="00B309B7" w:rsidP="004B626A">
            <w:pPr>
              <w:spacing w:after="0" w:line="240" w:lineRule="auto"/>
              <w:rPr>
                <w:rFonts w:cs="Calibri"/>
                <w:color w:val="000000"/>
              </w:rPr>
            </w:pPr>
            <w:r w:rsidRPr="00B309B7">
              <w:rPr>
                <w:rFonts w:cs="Calibri"/>
                <w:color w:val="000000"/>
              </w:rPr>
              <w:t>Bridgeport School District</w:t>
            </w:r>
          </w:p>
        </w:tc>
        <w:tc>
          <w:tcPr>
            <w:tcW w:w="1664" w:type="pct"/>
            <w:shd w:val="clear" w:color="auto" w:fill="auto"/>
            <w:vAlign w:val="center"/>
          </w:tcPr>
          <w:p w14:paraId="469A0C32" w14:textId="77777777" w:rsidR="00B309B7" w:rsidRPr="00B309B7" w:rsidRDefault="00B309B7" w:rsidP="004B626A">
            <w:pPr>
              <w:spacing w:after="0" w:line="240" w:lineRule="auto"/>
              <w:rPr>
                <w:rFonts w:cs="Calibri"/>
                <w:color w:val="000000"/>
              </w:rPr>
            </w:pPr>
            <w:r w:rsidRPr="00B309B7">
              <w:rPr>
                <w:rFonts w:cs="Calibri"/>
                <w:color w:val="000000"/>
              </w:rPr>
              <w:t>Columbus School</w:t>
            </w:r>
          </w:p>
        </w:tc>
        <w:tc>
          <w:tcPr>
            <w:tcW w:w="1667" w:type="pct"/>
            <w:shd w:val="clear" w:color="auto" w:fill="auto"/>
            <w:vAlign w:val="center"/>
          </w:tcPr>
          <w:p w14:paraId="1ED2C46A"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2BC69271" w14:textId="77777777" w:rsidTr="00B309B7">
        <w:trPr>
          <w:trHeight w:val="383"/>
        </w:trPr>
        <w:tc>
          <w:tcPr>
            <w:tcW w:w="1669" w:type="pct"/>
            <w:shd w:val="clear" w:color="auto" w:fill="auto"/>
            <w:vAlign w:val="center"/>
          </w:tcPr>
          <w:p w14:paraId="402434B7" w14:textId="77777777" w:rsidR="00B309B7" w:rsidRPr="00B309B7" w:rsidRDefault="00B309B7" w:rsidP="004B626A">
            <w:pPr>
              <w:spacing w:after="0" w:line="240" w:lineRule="auto"/>
              <w:rPr>
                <w:rFonts w:cs="Calibri"/>
                <w:color w:val="000000"/>
              </w:rPr>
            </w:pPr>
            <w:r w:rsidRPr="00B309B7">
              <w:rPr>
                <w:rFonts w:cs="Calibri"/>
                <w:color w:val="000000"/>
              </w:rPr>
              <w:t>Bridgeport School District</w:t>
            </w:r>
          </w:p>
        </w:tc>
        <w:tc>
          <w:tcPr>
            <w:tcW w:w="1664" w:type="pct"/>
            <w:shd w:val="clear" w:color="auto" w:fill="auto"/>
            <w:vAlign w:val="center"/>
          </w:tcPr>
          <w:p w14:paraId="48072406" w14:textId="77777777" w:rsidR="00B309B7" w:rsidRPr="00B309B7" w:rsidRDefault="00B309B7" w:rsidP="004B626A">
            <w:pPr>
              <w:spacing w:after="0" w:line="240" w:lineRule="auto"/>
              <w:rPr>
                <w:rFonts w:cs="Calibri"/>
                <w:color w:val="000000"/>
              </w:rPr>
            </w:pPr>
            <w:r w:rsidRPr="00B309B7">
              <w:rPr>
                <w:rFonts w:cs="Calibri"/>
                <w:color w:val="000000"/>
              </w:rPr>
              <w:t>Geraldine Claytor Magnet Academy</w:t>
            </w:r>
          </w:p>
        </w:tc>
        <w:tc>
          <w:tcPr>
            <w:tcW w:w="1667" w:type="pct"/>
            <w:shd w:val="clear" w:color="auto" w:fill="auto"/>
            <w:vAlign w:val="center"/>
          </w:tcPr>
          <w:p w14:paraId="54FDE853"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78B69D26" w14:textId="77777777" w:rsidTr="00B309B7">
        <w:trPr>
          <w:trHeight w:val="383"/>
        </w:trPr>
        <w:tc>
          <w:tcPr>
            <w:tcW w:w="1669" w:type="pct"/>
            <w:shd w:val="clear" w:color="auto" w:fill="auto"/>
            <w:vAlign w:val="center"/>
          </w:tcPr>
          <w:p w14:paraId="7BECCE2A" w14:textId="77777777" w:rsidR="00B309B7" w:rsidRPr="00B309B7" w:rsidRDefault="00B309B7" w:rsidP="004B626A">
            <w:pPr>
              <w:spacing w:after="0" w:line="240" w:lineRule="auto"/>
              <w:rPr>
                <w:rFonts w:cs="Calibri"/>
                <w:color w:val="000000"/>
              </w:rPr>
            </w:pPr>
            <w:r w:rsidRPr="00B309B7">
              <w:rPr>
                <w:rFonts w:cs="Calibri"/>
                <w:color w:val="000000"/>
              </w:rPr>
              <w:t>Bridgeport School District</w:t>
            </w:r>
          </w:p>
        </w:tc>
        <w:tc>
          <w:tcPr>
            <w:tcW w:w="1664" w:type="pct"/>
            <w:shd w:val="clear" w:color="auto" w:fill="auto"/>
            <w:vAlign w:val="center"/>
          </w:tcPr>
          <w:p w14:paraId="46AE2EA6" w14:textId="77777777" w:rsidR="00B309B7" w:rsidRPr="00B309B7" w:rsidRDefault="00B309B7" w:rsidP="004B626A">
            <w:pPr>
              <w:spacing w:after="0" w:line="240" w:lineRule="auto"/>
              <w:rPr>
                <w:rFonts w:cs="Calibri"/>
                <w:color w:val="000000"/>
              </w:rPr>
            </w:pPr>
            <w:r w:rsidRPr="00B309B7">
              <w:rPr>
                <w:rFonts w:cs="Calibri"/>
                <w:color w:val="000000"/>
              </w:rPr>
              <w:t>Roosevelt School</w:t>
            </w:r>
          </w:p>
        </w:tc>
        <w:tc>
          <w:tcPr>
            <w:tcW w:w="1667" w:type="pct"/>
            <w:shd w:val="clear" w:color="auto" w:fill="auto"/>
            <w:vAlign w:val="center"/>
          </w:tcPr>
          <w:p w14:paraId="234066DB"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4D42F4C0" w14:textId="77777777" w:rsidTr="00B309B7">
        <w:trPr>
          <w:trHeight w:val="383"/>
        </w:trPr>
        <w:tc>
          <w:tcPr>
            <w:tcW w:w="1669" w:type="pct"/>
            <w:shd w:val="clear" w:color="auto" w:fill="auto"/>
            <w:vAlign w:val="center"/>
          </w:tcPr>
          <w:p w14:paraId="10B7A07C" w14:textId="77777777" w:rsidR="00B309B7" w:rsidRPr="00B309B7" w:rsidRDefault="00B309B7" w:rsidP="004B626A">
            <w:pPr>
              <w:spacing w:after="0" w:line="240" w:lineRule="auto"/>
              <w:rPr>
                <w:rFonts w:cs="Calibri"/>
                <w:color w:val="000000"/>
              </w:rPr>
            </w:pPr>
            <w:r w:rsidRPr="00B309B7">
              <w:rPr>
                <w:rFonts w:cs="Calibri"/>
                <w:color w:val="000000"/>
              </w:rPr>
              <w:t>Canton School District</w:t>
            </w:r>
          </w:p>
        </w:tc>
        <w:tc>
          <w:tcPr>
            <w:tcW w:w="1664" w:type="pct"/>
            <w:shd w:val="clear" w:color="auto" w:fill="auto"/>
            <w:vAlign w:val="center"/>
          </w:tcPr>
          <w:p w14:paraId="6F947B41" w14:textId="77777777" w:rsidR="00B309B7" w:rsidRPr="00B309B7" w:rsidRDefault="00B309B7" w:rsidP="004B626A">
            <w:pPr>
              <w:spacing w:after="0" w:line="240" w:lineRule="auto"/>
              <w:rPr>
                <w:rFonts w:cs="Calibri"/>
                <w:color w:val="000000"/>
              </w:rPr>
            </w:pPr>
            <w:r w:rsidRPr="00B309B7">
              <w:rPr>
                <w:rFonts w:cs="Calibri"/>
                <w:color w:val="000000"/>
              </w:rPr>
              <w:t>Canton Middle School</w:t>
            </w:r>
          </w:p>
        </w:tc>
        <w:tc>
          <w:tcPr>
            <w:tcW w:w="1667" w:type="pct"/>
            <w:shd w:val="clear" w:color="auto" w:fill="auto"/>
            <w:vAlign w:val="center"/>
          </w:tcPr>
          <w:p w14:paraId="2E494E05"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6E1FC3F1" w14:textId="77777777" w:rsidTr="00B309B7">
        <w:trPr>
          <w:trHeight w:val="504"/>
        </w:trPr>
        <w:tc>
          <w:tcPr>
            <w:tcW w:w="1667" w:type="pct"/>
            <w:shd w:val="clear" w:color="auto" w:fill="auto"/>
            <w:vAlign w:val="center"/>
          </w:tcPr>
          <w:p w14:paraId="1CB448E9" w14:textId="77777777" w:rsidR="00B309B7" w:rsidRPr="00B309B7" w:rsidRDefault="00B309B7" w:rsidP="004B626A">
            <w:pPr>
              <w:spacing w:after="0" w:line="240" w:lineRule="auto"/>
              <w:rPr>
                <w:rFonts w:cs="Calibri"/>
              </w:rPr>
            </w:pPr>
            <w:r w:rsidRPr="00B309B7">
              <w:rPr>
                <w:rFonts w:cs="Calibri"/>
              </w:rPr>
              <w:t>Capitol Region Education Council</w:t>
            </w:r>
          </w:p>
        </w:tc>
        <w:tc>
          <w:tcPr>
            <w:tcW w:w="1667" w:type="pct"/>
            <w:shd w:val="clear" w:color="auto" w:fill="auto"/>
            <w:vAlign w:val="center"/>
          </w:tcPr>
          <w:p w14:paraId="4B5DE058" w14:textId="77777777" w:rsidR="00B309B7" w:rsidRPr="00B309B7" w:rsidRDefault="00B309B7" w:rsidP="004B626A">
            <w:pPr>
              <w:spacing w:after="0" w:line="240" w:lineRule="auto"/>
              <w:rPr>
                <w:rFonts w:eastAsia="Times New Roman" w:cs="Calibri"/>
                <w:color w:val="000000"/>
              </w:rPr>
            </w:pPr>
            <w:r w:rsidRPr="00B309B7">
              <w:rPr>
                <w:rFonts w:cs="Calibri"/>
                <w:color w:val="000000"/>
              </w:rPr>
              <w:t>Academy of Aerospace and Engineering</w:t>
            </w:r>
          </w:p>
        </w:tc>
        <w:tc>
          <w:tcPr>
            <w:tcW w:w="1667" w:type="pct"/>
            <w:shd w:val="clear" w:color="auto" w:fill="auto"/>
            <w:vAlign w:val="center"/>
          </w:tcPr>
          <w:p w14:paraId="6B7477AB" w14:textId="77777777" w:rsidR="00B309B7" w:rsidRPr="00B309B7" w:rsidRDefault="00B309B7" w:rsidP="004B626A">
            <w:pPr>
              <w:spacing w:after="0" w:line="240" w:lineRule="auto"/>
              <w:rPr>
                <w:rFonts w:cs="Calibri"/>
              </w:rPr>
            </w:pPr>
            <w:r w:rsidRPr="00B309B7">
              <w:rPr>
                <w:rFonts w:cs="Calibri"/>
              </w:rPr>
              <w:t>Focus – High Needs ELA Growth &amp; High Needs Math Growth</w:t>
            </w:r>
          </w:p>
        </w:tc>
      </w:tr>
      <w:tr w:rsidR="00B309B7" w:rsidRPr="000013F1" w14:paraId="1301016E" w14:textId="77777777" w:rsidTr="00B309B7">
        <w:trPr>
          <w:trHeight w:val="504"/>
        </w:trPr>
        <w:tc>
          <w:tcPr>
            <w:tcW w:w="1667" w:type="pct"/>
            <w:shd w:val="clear" w:color="auto" w:fill="auto"/>
            <w:vAlign w:val="center"/>
          </w:tcPr>
          <w:p w14:paraId="53ACF93F" w14:textId="77777777" w:rsidR="00B309B7" w:rsidRPr="00B309B7" w:rsidRDefault="00B309B7" w:rsidP="004B626A">
            <w:pPr>
              <w:spacing w:after="0" w:line="240" w:lineRule="auto"/>
              <w:rPr>
                <w:rFonts w:cs="Calibri"/>
              </w:rPr>
            </w:pPr>
            <w:r w:rsidRPr="00B309B7">
              <w:rPr>
                <w:rFonts w:cs="Calibri"/>
              </w:rPr>
              <w:t>Capitol Region Education Council</w:t>
            </w:r>
          </w:p>
        </w:tc>
        <w:tc>
          <w:tcPr>
            <w:tcW w:w="1667" w:type="pct"/>
            <w:shd w:val="clear" w:color="auto" w:fill="auto"/>
            <w:vAlign w:val="center"/>
          </w:tcPr>
          <w:p w14:paraId="2DE2DA1A" w14:textId="77777777" w:rsidR="00B309B7" w:rsidRPr="00B309B7" w:rsidRDefault="00B309B7" w:rsidP="004B626A">
            <w:pPr>
              <w:spacing w:after="0" w:line="240" w:lineRule="auto"/>
              <w:rPr>
                <w:rFonts w:cs="Calibri"/>
                <w:color w:val="000000"/>
              </w:rPr>
            </w:pPr>
            <w:r w:rsidRPr="00B309B7">
              <w:rPr>
                <w:rFonts w:cs="Calibri"/>
                <w:color w:val="000000"/>
              </w:rPr>
              <w:t>Academy of Computer Science and Engineering</w:t>
            </w:r>
          </w:p>
        </w:tc>
        <w:tc>
          <w:tcPr>
            <w:tcW w:w="1667" w:type="pct"/>
            <w:shd w:val="clear" w:color="auto" w:fill="auto"/>
            <w:vAlign w:val="center"/>
          </w:tcPr>
          <w:p w14:paraId="72D5E6B7" w14:textId="77777777" w:rsidR="00B309B7" w:rsidRPr="00B309B7" w:rsidRDefault="00B309B7" w:rsidP="004B626A">
            <w:pPr>
              <w:spacing w:after="0" w:line="240" w:lineRule="auto"/>
              <w:rPr>
                <w:rFonts w:cs="Calibri"/>
              </w:rPr>
            </w:pPr>
            <w:r w:rsidRPr="00B309B7">
              <w:rPr>
                <w:rFonts w:cs="Calibri"/>
              </w:rPr>
              <w:t>Focus – High Needs Math Performance Index</w:t>
            </w:r>
          </w:p>
        </w:tc>
      </w:tr>
      <w:tr w:rsidR="00B309B7" w:rsidRPr="000013F1" w14:paraId="763567FA" w14:textId="77777777" w:rsidTr="00B309B7">
        <w:trPr>
          <w:trHeight w:val="504"/>
        </w:trPr>
        <w:tc>
          <w:tcPr>
            <w:tcW w:w="1667" w:type="pct"/>
            <w:shd w:val="clear" w:color="auto" w:fill="auto"/>
            <w:vAlign w:val="center"/>
          </w:tcPr>
          <w:p w14:paraId="28A091AF" w14:textId="77777777" w:rsidR="00B309B7" w:rsidRPr="00B309B7" w:rsidRDefault="00B309B7" w:rsidP="004B626A">
            <w:pPr>
              <w:spacing w:after="0" w:line="240" w:lineRule="auto"/>
              <w:rPr>
                <w:rFonts w:cs="Calibri"/>
              </w:rPr>
            </w:pPr>
            <w:r w:rsidRPr="00B309B7">
              <w:rPr>
                <w:rFonts w:cs="Calibri"/>
              </w:rPr>
              <w:t>Capitol Region Education Council</w:t>
            </w:r>
          </w:p>
        </w:tc>
        <w:tc>
          <w:tcPr>
            <w:tcW w:w="1667" w:type="pct"/>
            <w:shd w:val="clear" w:color="auto" w:fill="auto"/>
            <w:vAlign w:val="center"/>
          </w:tcPr>
          <w:p w14:paraId="3301AD4F" w14:textId="77777777" w:rsidR="00B309B7" w:rsidRPr="00B309B7" w:rsidRDefault="00B309B7" w:rsidP="004B626A">
            <w:pPr>
              <w:spacing w:after="0" w:line="240" w:lineRule="auto"/>
              <w:rPr>
                <w:rFonts w:eastAsia="Times New Roman" w:cs="Calibri"/>
                <w:color w:val="000000"/>
              </w:rPr>
            </w:pPr>
            <w:r w:rsidRPr="00B309B7">
              <w:rPr>
                <w:rFonts w:cs="Calibri"/>
                <w:color w:val="000000"/>
              </w:rPr>
              <w:t>Academy of Science and Innovation</w:t>
            </w:r>
          </w:p>
        </w:tc>
        <w:tc>
          <w:tcPr>
            <w:tcW w:w="1667" w:type="pct"/>
            <w:shd w:val="clear" w:color="auto" w:fill="auto"/>
            <w:vAlign w:val="center"/>
          </w:tcPr>
          <w:p w14:paraId="62627528"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5704D4F9" w14:textId="77777777" w:rsidTr="00B309B7">
        <w:trPr>
          <w:trHeight w:val="504"/>
        </w:trPr>
        <w:tc>
          <w:tcPr>
            <w:tcW w:w="1667" w:type="pct"/>
            <w:shd w:val="clear" w:color="auto" w:fill="auto"/>
            <w:vAlign w:val="center"/>
          </w:tcPr>
          <w:p w14:paraId="79E2E9F6" w14:textId="77777777" w:rsidR="00B309B7" w:rsidRPr="00B309B7" w:rsidRDefault="00B309B7" w:rsidP="004B626A">
            <w:pPr>
              <w:spacing w:after="0" w:line="240" w:lineRule="auto"/>
              <w:rPr>
                <w:rFonts w:cs="Calibri"/>
              </w:rPr>
            </w:pPr>
            <w:r w:rsidRPr="00B309B7">
              <w:rPr>
                <w:rFonts w:cs="Calibri"/>
              </w:rPr>
              <w:t>Capitol Region Education Council</w:t>
            </w:r>
          </w:p>
        </w:tc>
        <w:tc>
          <w:tcPr>
            <w:tcW w:w="1667" w:type="pct"/>
            <w:shd w:val="clear" w:color="auto" w:fill="auto"/>
            <w:vAlign w:val="center"/>
          </w:tcPr>
          <w:p w14:paraId="11368439" w14:textId="77777777" w:rsidR="00B309B7" w:rsidRPr="00B309B7" w:rsidRDefault="00B309B7" w:rsidP="004B626A">
            <w:pPr>
              <w:spacing w:after="0" w:line="240" w:lineRule="auto"/>
              <w:rPr>
                <w:rFonts w:cs="Calibri"/>
                <w:color w:val="000000"/>
              </w:rPr>
            </w:pPr>
            <w:r w:rsidRPr="00B309B7">
              <w:rPr>
                <w:rFonts w:cs="Calibri"/>
                <w:color w:val="000000"/>
              </w:rPr>
              <w:t>Ana Grace Academy of the Arts</w:t>
            </w:r>
          </w:p>
        </w:tc>
        <w:tc>
          <w:tcPr>
            <w:tcW w:w="1667" w:type="pct"/>
            <w:shd w:val="clear" w:color="auto" w:fill="auto"/>
            <w:vAlign w:val="center"/>
          </w:tcPr>
          <w:p w14:paraId="737B29F0"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2E4AEEA0" w14:textId="77777777" w:rsidTr="00B309B7">
        <w:trPr>
          <w:trHeight w:val="504"/>
        </w:trPr>
        <w:tc>
          <w:tcPr>
            <w:tcW w:w="1667" w:type="pct"/>
            <w:shd w:val="clear" w:color="auto" w:fill="auto"/>
            <w:vAlign w:val="center"/>
          </w:tcPr>
          <w:p w14:paraId="6F6B26CD" w14:textId="77777777" w:rsidR="00B309B7" w:rsidRPr="00B309B7" w:rsidRDefault="00B309B7" w:rsidP="004B626A">
            <w:pPr>
              <w:spacing w:after="0" w:line="240" w:lineRule="auto"/>
              <w:rPr>
                <w:rFonts w:cs="Calibri"/>
              </w:rPr>
            </w:pPr>
            <w:r w:rsidRPr="00B309B7">
              <w:rPr>
                <w:rFonts w:cs="Calibri"/>
              </w:rPr>
              <w:t>Connecticut Technical Education and Career System</w:t>
            </w:r>
          </w:p>
        </w:tc>
        <w:tc>
          <w:tcPr>
            <w:tcW w:w="1667" w:type="pct"/>
            <w:shd w:val="clear" w:color="auto" w:fill="auto"/>
            <w:vAlign w:val="center"/>
          </w:tcPr>
          <w:p w14:paraId="7CBC7836" w14:textId="77777777" w:rsidR="00B309B7" w:rsidRPr="00B309B7" w:rsidRDefault="00B309B7" w:rsidP="004B626A">
            <w:pPr>
              <w:spacing w:after="0" w:line="240" w:lineRule="auto"/>
              <w:rPr>
                <w:rFonts w:eastAsia="Times New Roman" w:cs="Calibri"/>
                <w:color w:val="000000"/>
              </w:rPr>
            </w:pPr>
            <w:r w:rsidRPr="00B309B7">
              <w:rPr>
                <w:rFonts w:cs="Calibri"/>
                <w:color w:val="000000"/>
              </w:rPr>
              <w:t>A. I. Prince Technical High School</w:t>
            </w:r>
          </w:p>
        </w:tc>
        <w:tc>
          <w:tcPr>
            <w:tcW w:w="1667" w:type="pct"/>
            <w:shd w:val="clear" w:color="auto" w:fill="auto"/>
            <w:vAlign w:val="center"/>
          </w:tcPr>
          <w:p w14:paraId="655CA5A1" w14:textId="77777777" w:rsidR="00B309B7" w:rsidRPr="00B309B7" w:rsidRDefault="00B309B7" w:rsidP="004B626A">
            <w:pPr>
              <w:spacing w:after="0" w:line="240" w:lineRule="auto"/>
              <w:rPr>
                <w:rFonts w:cs="Calibri"/>
              </w:rPr>
            </w:pPr>
            <w:r w:rsidRPr="00B309B7">
              <w:rPr>
                <w:rFonts w:cs="Calibri"/>
              </w:rPr>
              <w:t>Focus – High Needs ELA Performance Index &amp; High Needs Math Performance Index</w:t>
            </w:r>
          </w:p>
        </w:tc>
      </w:tr>
      <w:tr w:rsidR="00B309B7" w:rsidRPr="000013F1" w14:paraId="28523E83" w14:textId="77777777" w:rsidTr="00B309B7">
        <w:trPr>
          <w:trHeight w:val="504"/>
        </w:trPr>
        <w:tc>
          <w:tcPr>
            <w:tcW w:w="1667" w:type="pct"/>
            <w:shd w:val="clear" w:color="auto" w:fill="auto"/>
            <w:vAlign w:val="center"/>
          </w:tcPr>
          <w:p w14:paraId="0BB14180" w14:textId="77777777" w:rsidR="00B309B7" w:rsidRPr="00B309B7" w:rsidRDefault="00B309B7" w:rsidP="004B626A">
            <w:pPr>
              <w:spacing w:after="0" w:line="240" w:lineRule="auto"/>
              <w:rPr>
                <w:rFonts w:cs="Calibri"/>
              </w:rPr>
            </w:pPr>
            <w:r w:rsidRPr="00B309B7">
              <w:rPr>
                <w:rFonts w:cs="Calibri"/>
              </w:rPr>
              <w:t>Connecticut Technical Education and Career System</w:t>
            </w:r>
          </w:p>
        </w:tc>
        <w:tc>
          <w:tcPr>
            <w:tcW w:w="1667" w:type="pct"/>
            <w:shd w:val="clear" w:color="auto" w:fill="auto"/>
            <w:vAlign w:val="center"/>
          </w:tcPr>
          <w:p w14:paraId="2A2A8905" w14:textId="77777777" w:rsidR="00B309B7" w:rsidRPr="00B309B7" w:rsidRDefault="00B309B7" w:rsidP="004B626A">
            <w:pPr>
              <w:spacing w:after="0" w:line="240" w:lineRule="auto"/>
              <w:rPr>
                <w:rFonts w:cs="Calibri"/>
              </w:rPr>
            </w:pPr>
            <w:r w:rsidRPr="00B309B7">
              <w:rPr>
                <w:rFonts w:cs="Calibri"/>
              </w:rPr>
              <w:t>E.C. Goodwin Technical High School</w:t>
            </w:r>
          </w:p>
        </w:tc>
        <w:tc>
          <w:tcPr>
            <w:tcW w:w="1667" w:type="pct"/>
            <w:shd w:val="clear" w:color="auto" w:fill="auto"/>
            <w:vAlign w:val="center"/>
          </w:tcPr>
          <w:p w14:paraId="3CD73D2A" w14:textId="77777777" w:rsidR="00B309B7" w:rsidRPr="00B309B7" w:rsidRDefault="00B309B7" w:rsidP="004B626A">
            <w:pPr>
              <w:spacing w:after="0" w:line="240" w:lineRule="auto"/>
              <w:rPr>
                <w:rFonts w:cs="Calibri"/>
              </w:rPr>
            </w:pPr>
            <w:r w:rsidRPr="00B309B7">
              <w:rPr>
                <w:rFonts w:cs="Calibri"/>
              </w:rPr>
              <w:t>Focus – High Needs ELA Performance Index</w:t>
            </w:r>
          </w:p>
        </w:tc>
      </w:tr>
      <w:tr w:rsidR="00B309B7" w:rsidRPr="000013F1" w14:paraId="6DE6033A" w14:textId="77777777" w:rsidTr="00B309B7">
        <w:trPr>
          <w:trHeight w:val="504"/>
        </w:trPr>
        <w:tc>
          <w:tcPr>
            <w:tcW w:w="1667" w:type="pct"/>
            <w:shd w:val="clear" w:color="auto" w:fill="auto"/>
            <w:vAlign w:val="center"/>
          </w:tcPr>
          <w:p w14:paraId="763501A7" w14:textId="77777777" w:rsidR="00B309B7" w:rsidRPr="00B309B7" w:rsidRDefault="00B309B7" w:rsidP="004B626A">
            <w:pPr>
              <w:spacing w:after="0" w:line="240" w:lineRule="auto"/>
              <w:rPr>
                <w:rFonts w:cs="Calibri"/>
              </w:rPr>
            </w:pPr>
            <w:r w:rsidRPr="00B309B7">
              <w:rPr>
                <w:rFonts w:cs="Calibri"/>
              </w:rPr>
              <w:t>Connecticut Technical Education and Career System</w:t>
            </w:r>
          </w:p>
        </w:tc>
        <w:tc>
          <w:tcPr>
            <w:tcW w:w="1667" w:type="pct"/>
            <w:shd w:val="clear" w:color="auto" w:fill="auto"/>
            <w:vAlign w:val="center"/>
          </w:tcPr>
          <w:p w14:paraId="6A8D4A3E" w14:textId="77777777" w:rsidR="00B309B7" w:rsidRPr="00B309B7" w:rsidRDefault="00B309B7" w:rsidP="004B626A">
            <w:pPr>
              <w:spacing w:after="0" w:line="240" w:lineRule="auto"/>
              <w:rPr>
                <w:rFonts w:cs="Calibri"/>
              </w:rPr>
            </w:pPr>
            <w:r w:rsidRPr="00B309B7">
              <w:rPr>
                <w:rFonts w:cs="Calibri"/>
              </w:rPr>
              <w:t>Eli Whitney Technical High School</w:t>
            </w:r>
          </w:p>
        </w:tc>
        <w:tc>
          <w:tcPr>
            <w:tcW w:w="1667" w:type="pct"/>
            <w:shd w:val="clear" w:color="auto" w:fill="auto"/>
            <w:vAlign w:val="center"/>
          </w:tcPr>
          <w:p w14:paraId="49661FFD" w14:textId="77777777" w:rsidR="00B309B7" w:rsidRPr="00B309B7" w:rsidRDefault="00B309B7" w:rsidP="004B626A">
            <w:pPr>
              <w:spacing w:after="0" w:line="240" w:lineRule="auto"/>
              <w:rPr>
                <w:rFonts w:cs="Calibri"/>
              </w:rPr>
            </w:pPr>
            <w:r w:rsidRPr="00B309B7">
              <w:rPr>
                <w:rFonts w:cs="Calibri"/>
              </w:rPr>
              <w:t>Focus – High Needs ELA Performance Index &amp; High Needs Math Performance Index</w:t>
            </w:r>
          </w:p>
        </w:tc>
      </w:tr>
      <w:tr w:rsidR="00B309B7" w:rsidRPr="000013F1" w14:paraId="5495F125" w14:textId="77777777" w:rsidTr="00B309B7">
        <w:trPr>
          <w:trHeight w:val="504"/>
        </w:trPr>
        <w:tc>
          <w:tcPr>
            <w:tcW w:w="1667" w:type="pct"/>
            <w:shd w:val="clear" w:color="auto" w:fill="auto"/>
            <w:vAlign w:val="center"/>
          </w:tcPr>
          <w:p w14:paraId="2C16AB80" w14:textId="77777777" w:rsidR="00B309B7" w:rsidRPr="00B309B7" w:rsidRDefault="00B309B7" w:rsidP="004B626A">
            <w:pPr>
              <w:spacing w:after="0" w:line="240" w:lineRule="auto"/>
              <w:rPr>
                <w:rFonts w:cs="Calibri"/>
              </w:rPr>
            </w:pPr>
            <w:r w:rsidRPr="00B309B7">
              <w:rPr>
                <w:rFonts w:cs="Calibri"/>
              </w:rPr>
              <w:t>Great Oaks Charter School District</w:t>
            </w:r>
          </w:p>
        </w:tc>
        <w:tc>
          <w:tcPr>
            <w:tcW w:w="1667" w:type="pct"/>
            <w:shd w:val="clear" w:color="auto" w:fill="auto"/>
            <w:vAlign w:val="center"/>
          </w:tcPr>
          <w:p w14:paraId="7CBE28D6" w14:textId="77777777" w:rsidR="00B309B7" w:rsidRPr="00B309B7" w:rsidRDefault="00B309B7" w:rsidP="004B626A">
            <w:pPr>
              <w:spacing w:after="0" w:line="240" w:lineRule="auto"/>
              <w:rPr>
                <w:rFonts w:cs="Calibri"/>
              </w:rPr>
            </w:pPr>
            <w:r w:rsidRPr="00B309B7">
              <w:rPr>
                <w:rFonts w:cs="Calibri"/>
              </w:rPr>
              <w:t>Great Oaks Charter School</w:t>
            </w:r>
          </w:p>
        </w:tc>
        <w:tc>
          <w:tcPr>
            <w:tcW w:w="1667" w:type="pct"/>
            <w:shd w:val="clear" w:color="auto" w:fill="auto"/>
            <w:vAlign w:val="center"/>
          </w:tcPr>
          <w:p w14:paraId="263183B1"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496F4192" w14:textId="77777777" w:rsidTr="00B309B7">
        <w:trPr>
          <w:trHeight w:val="504"/>
        </w:trPr>
        <w:tc>
          <w:tcPr>
            <w:tcW w:w="1667" w:type="pct"/>
            <w:shd w:val="clear" w:color="auto" w:fill="auto"/>
            <w:vAlign w:val="center"/>
          </w:tcPr>
          <w:p w14:paraId="1750FC19" w14:textId="77777777" w:rsidR="00B309B7" w:rsidRPr="00B309B7" w:rsidRDefault="00B309B7" w:rsidP="004B626A">
            <w:pPr>
              <w:spacing w:after="0" w:line="240" w:lineRule="auto"/>
              <w:rPr>
                <w:rFonts w:cs="Calibri"/>
              </w:rPr>
            </w:pPr>
            <w:r w:rsidRPr="00B309B7">
              <w:rPr>
                <w:rFonts w:cs="Calibri"/>
                <w:color w:val="000000"/>
              </w:rPr>
              <w:t>Griswold School District</w:t>
            </w:r>
          </w:p>
        </w:tc>
        <w:tc>
          <w:tcPr>
            <w:tcW w:w="1667" w:type="pct"/>
            <w:shd w:val="clear" w:color="auto" w:fill="auto"/>
            <w:vAlign w:val="center"/>
          </w:tcPr>
          <w:p w14:paraId="18E414E4" w14:textId="77777777" w:rsidR="00B309B7" w:rsidRPr="00B309B7" w:rsidRDefault="00B309B7" w:rsidP="004B626A">
            <w:pPr>
              <w:spacing w:after="0" w:line="240" w:lineRule="auto"/>
              <w:rPr>
                <w:rFonts w:cs="Calibri"/>
              </w:rPr>
            </w:pPr>
            <w:r w:rsidRPr="00B309B7">
              <w:rPr>
                <w:rFonts w:cs="Calibri"/>
                <w:color w:val="000000"/>
              </w:rPr>
              <w:t>Griswold Elementary School</w:t>
            </w:r>
          </w:p>
        </w:tc>
        <w:tc>
          <w:tcPr>
            <w:tcW w:w="1667" w:type="pct"/>
            <w:shd w:val="clear" w:color="auto" w:fill="auto"/>
            <w:vAlign w:val="center"/>
          </w:tcPr>
          <w:p w14:paraId="01021F16"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3B730B83" w14:textId="77777777" w:rsidTr="00B309B7">
        <w:trPr>
          <w:trHeight w:val="504"/>
        </w:trPr>
        <w:tc>
          <w:tcPr>
            <w:tcW w:w="1667" w:type="pct"/>
            <w:shd w:val="clear" w:color="auto" w:fill="auto"/>
            <w:vAlign w:val="center"/>
          </w:tcPr>
          <w:p w14:paraId="4C3348D1" w14:textId="77777777" w:rsidR="00B309B7" w:rsidRPr="00B309B7" w:rsidRDefault="00B309B7" w:rsidP="004B626A">
            <w:pPr>
              <w:spacing w:after="0" w:line="240" w:lineRule="auto"/>
              <w:rPr>
                <w:rFonts w:eastAsia="Times New Roman" w:cs="Calibri"/>
                <w:color w:val="000000"/>
              </w:rPr>
            </w:pPr>
            <w:r w:rsidRPr="00B309B7">
              <w:rPr>
                <w:rFonts w:cs="Calibri"/>
                <w:color w:val="000000"/>
              </w:rPr>
              <w:t>Hamden School District</w:t>
            </w:r>
          </w:p>
        </w:tc>
        <w:tc>
          <w:tcPr>
            <w:tcW w:w="1667" w:type="pct"/>
            <w:shd w:val="clear" w:color="auto" w:fill="auto"/>
            <w:vAlign w:val="center"/>
          </w:tcPr>
          <w:p w14:paraId="667D69DE" w14:textId="77777777" w:rsidR="00B309B7" w:rsidRPr="00B309B7" w:rsidRDefault="00B309B7" w:rsidP="004B626A">
            <w:pPr>
              <w:spacing w:after="0" w:line="240" w:lineRule="auto"/>
              <w:rPr>
                <w:rFonts w:eastAsia="Times New Roman" w:cs="Calibri"/>
                <w:color w:val="000000"/>
              </w:rPr>
            </w:pPr>
            <w:r w:rsidRPr="00B309B7">
              <w:rPr>
                <w:rFonts w:cs="Calibri"/>
                <w:color w:val="000000"/>
              </w:rPr>
              <w:t>Hamden Middle School</w:t>
            </w:r>
          </w:p>
        </w:tc>
        <w:tc>
          <w:tcPr>
            <w:tcW w:w="1667" w:type="pct"/>
            <w:shd w:val="clear" w:color="auto" w:fill="auto"/>
            <w:vAlign w:val="center"/>
          </w:tcPr>
          <w:p w14:paraId="745351B9"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0BDCE3F4" w14:textId="77777777" w:rsidTr="00B309B7">
        <w:trPr>
          <w:trHeight w:val="504"/>
        </w:trPr>
        <w:tc>
          <w:tcPr>
            <w:tcW w:w="1667" w:type="pct"/>
            <w:shd w:val="clear" w:color="auto" w:fill="auto"/>
            <w:vAlign w:val="center"/>
          </w:tcPr>
          <w:p w14:paraId="478D6A3F"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1731BB92" w14:textId="77777777" w:rsidR="00B309B7" w:rsidRPr="00B309B7" w:rsidRDefault="00B309B7" w:rsidP="004B626A">
            <w:pPr>
              <w:spacing w:after="0" w:line="240" w:lineRule="auto"/>
              <w:rPr>
                <w:rFonts w:cs="Calibri"/>
                <w:color w:val="000000"/>
              </w:rPr>
            </w:pPr>
            <w:r w:rsidRPr="00B309B7">
              <w:rPr>
                <w:rFonts w:cs="Calibri"/>
                <w:color w:val="000000"/>
              </w:rPr>
              <w:t>Bulkeley High School</w:t>
            </w:r>
          </w:p>
        </w:tc>
        <w:tc>
          <w:tcPr>
            <w:tcW w:w="1667" w:type="pct"/>
            <w:shd w:val="clear" w:color="auto" w:fill="auto"/>
            <w:vAlign w:val="center"/>
          </w:tcPr>
          <w:p w14:paraId="69F58ADB"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6119430A" w14:textId="77777777" w:rsidTr="00B309B7">
        <w:trPr>
          <w:trHeight w:val="504"/>
        </w:trPr>
        <w:tc>
          <w:tcPr>
            <w:tcW w:w="1667" w:type="pct"/>
            <w:shd w:val="clear" w:color="auto" w:fill="auto"/>
            <w:vAlign w:val="center"/>
          </w:tcPr>
          <w:p w14:paraId="3421CCCD"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0FBAA10D" w14:textId="77777777" w:rsidR="00B309B7" w:rsidRPr="00B309B7" w:rsidRDefault="00B309B7" w:rsidP="004B626A">
            <w:pPr>
              <w:spacing w:after="0" w:line="240" w:lineRule="auto"/>
              <w:rPr>
                <w:rFonts w:cs="Calibri"/>
                <w:color w:val="000000"/>
              </w:rPr>
            </w:pPr>
            <w:r w:rsidRPr="00B309B7">
              <w:rPr>
                <w:rFonts w:cs="Calibri"/>
                <w:color w:val="000000"/>
              </w:rPr>
              <w:t>Burr Middle School</w:t>
            </w:r>
          </w:p>
        </w:tc>
        <w:tc>
          <w:tcPr>
            <w:tcW w:w="1667" w:type="pct"/>
            <w:shd w:val="clear" w:color="auto" w:fill="auto"/>
            <w:vAlign w:val="center"/>
          </w:tcPr>
          <w:p w14:paraId="05C13BA1"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18E632CC" w14:textId="77777777" w:rsidTr="00B309B7">
        <w:trPr>
          <w:trHeight w:val="504"/>
        </w:trPr>
        <w:tc>
          <w:tcPr>
            <w:tcW w:w="1667" w:type="pct"/>
            <w:shd w:val="clear" w:color="auto" w:fill="auto"/>
            <w:vAlign w:val="center"/>
          </w:tcPr>
          <w:p w14:paraId="212DAF46"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70A9E5B2" w14:textId="77777777" w:rsidR="00B309B7" w:rsidRPr="00B309B7" w:rsidRDefault="00B309B7" w:rsidP="004B626A">
            <w:pPr>
              <w:spacing w:after="0" w:line="240" w:lineRule="auto"/>
              <w:rPr>
                <w:rFonts w:cs="Calibri"/>
                <w:color w:val="000000"/>
              </w:rPr>
            </w:pPr>
            <w:r w:rsidRPr="00B309B7">
              <w:rPr>
                <w:rFonts w:cs="Calibri"/>
                <w:color w:val="000000"/>
              </w:rPr>
              <w:t>Classical Magnet School</w:t>
            </w:r>
          </w:p>
        </w:tc>
        <w:tc>
          <w:tcPr>
            <w:tcW w:w="1667" w:type="pct"/>
            <w:shd w:val="clear" w:color="auto" w:fill="auto"/>
            <w:vAlign w:val="center"/>
          </w:tcPr>
          <w:p w14:paraId="40DDD2A1"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1F4B06EF" w14:textId="77777777" w:rsidTr="00B309B7">
        <w:trPr>
          <w:trHeight w:val="504"/>
        </w:trPr>
        <w:tc>
          <w:tcPr>
            <w:tcW w:w="1667" w:type="pct"/>
            <w:shd w:val="clear" w:color="auto" w:fill="auto"/>
            <w:vAlign w:val="center"/>
          </w:tcPr>
          <w:p w14:paraId="52377A73"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35616C6A" w14:textId="77777777" w:rsidR="00B309B7" w:rsidRPr="00B309B7" w:rsidRDefault="00B309B7" w:rsidP="004B626A">
            <w:pPr>
              <w:spacing w:after="0" w:line="240" w:lineRule="auto"/>
              <w:rPr>
                <w:rFonts w:cs="Calibri"/>
                <w:color w:val="000000"/>
              </w:rPr>
            </w:pPr>
            <w:r w:rsidRPr="00B309B7">
              <w:rPr>
                <w:rFonts w:cs="Calibri"/>
                <w:color w:val="000000"/>
              </w:rPr>
              <w:t>Dwight-Bellizzi Dual Language Academy</w:t>
            </w:r>
          </w:p>
        </w:tc>
        <w:tc>
          <w:tcPr>
            <w:tcW w:w="1667" w:type="pct"/>
            <w:shd w:val="clear" w:color="auto" w:fill="auto"/>
            <w:vAlign w:val="center"/>
          </w:tcPr>
          <w:p w14:paraId="7588E1CA"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0C18E0C4" w14:textId="77777777" w:rsidTr="00B309B7">
        <w:trPr>
          <w:trHeight w:val="504"/>
        </w:trPr>
        <w:tc>
          <w:tcPr>
            <w:tcW w:w="1667" w:type="pct"/>
            <w:shd w:val="clear" w:color="auto" w:fill="auto"/>
            <w:vAlign w:val="center"/>
          </w:tcPr>
          <w:p w14:paraId="1C55BEBE"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2083302E" w14:textId="77777777" w:rsidR="00B309B7" w:rsidRPr="00B309B7" w:rsidRDefault="00B309B7" w:rsidP="004B626A">
            <w:pPr>
              <w:spacing w:after="0" w:line="240" w:lineRule="auto"/>
              <w:rPr>
                <w:rFonts w:cs="Calibri"/>
                <w:color w:val="000000"/>
              </w:rPr>
            </w:pPr>
            <w:r w:rsidRPr="00B309B7">
              <w:rPr>
                <w:rFonts w:cs="Calibri"/>
                <w:color w:val="000000"/>
              </w:rPr>
              <w:t>Hartford Public High School</w:t>
            </w:r>
          </w:p>
        </w:tc>
        <w:tc>
          <w:tcPr>
            <w:tcW w:w="1667" w:type="pct"/>
            <w:shd w:val="clear" w:color="auto" w:fill="auto"/>
            <w:vAlign w:val="center"/>
          </w:tcPr>
          <w:p w14:paraId="63DC0E2E"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46A7B1F5" w14:textId="77777777" w:rsidTr="00B309B7">
        <w:trPr>
          <w:trHeight w:val="504"/>
        </w:trPr>
        <w:tc>
          <w:tcPr>
            <w:tcW w:w="1667" w:type="pct"/>
            <w:shd w:val="clear" w:color="auto" w:fill="auto"/>
            <w:vAlign w:val="center"/>
          </w:tcPr>
          <w:p w14:paraId="317381D1" w14:textId="77777777" w:rsidR="00B309B7" w:rsidRPr="00B309B7" w:rsidRDefault="00B309B7" w:rsidP="004B626A">
            <w:pPr>
              <w:spacing w:after="0" w:line="240" w:lineRule="auto"/>
              <w:rPr>
                <w:rFonts w:cs="Calibri"/>
                <w:color w:val="000000"/>
              </w:rPr>
            </w:pPr>
            <w:r w:rsidRPr="00B309B7">
              <w:rPr>
                <w:rFonts w:cs="Calibri"/>
                <w:color w:val="000000"/>
              </w:rPr>
              <w:t>Hartford School District</w:t>
            </w:r>
          </w:p>
        </w:tc>
        <w:tc>
          <w:tcPr>
            <w:tcW w:w="1667" w:type="pct"/>
            <w:shd w:val="clear" w:color="auto" w:fill="auto"/>
            <w:vAlign w:val="center"/>
          </w:tcPr>
          <w:p w14:paraId="3747F4C3" w14:textId="77777777" w:rsidR="00B309B7" w:rsidRPr="00B309B7" w:rsidRDefault="00B309B7" w:rsidP="004B626A">
            <w:pPr>
              <w:spacing w:after="0" w:line="240" w:lineRule="auto"/>
              <w:rPr>
                <w:rFonts w:cs="Calibri"/>
                <w:color w:val="000000"/>
              </w:rPr>
            </w:pPr>
            <w:r w:rsidRPr="00B309B7">
              <w:rPr>
                <w:rFonts w:cs="Calibri"/>
                <w:color w:val="000000"/>
              </w:rPr>
              <w:t>Montessori Magnet at Batchelder School</w:t>
            </w:r>
          </w:p>
        </w:tc>
        <w:tc>
          <w:tcPr>
            <w:tcW w:w="1667" w:type="pct"/>
            <w:shd w:val="clear" w:color="auto" w:fill="auto"/>
            <w:vAlign w:val="center"/>
          </w:tcPr>
          <w:p w14:paraId="5E859B67"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782ABA25" w14:textId="77777777" w:rsidTr="00B309B7">
        <w:trPr>
          <w:trHeight w:val="504"/>
        </w:trPr>
        <w:tc>
          <w:tcPr>
            <w:tcW w:w="1667" w:type="pct"/>
            <w:shd w:val="clear" w:color="auto" w:fill="auto"/>
            <w:vAlign w:val="center"/>
          </w:tcPr>
          <w:p w14:paraId="2A62E14B" w14:textId="77777777" w:rsidR="00B309B7" w:rsidRPr="00B309B7" w:rsidRDefault="00B309B7" w:rsidP="004B626A">
            <w:pPr>
              <w:spacing w:after="0" w:line="240" w:lineRule="auto"/>
              <w:rPr>
                <w:rFonts w:cs="Calibri"/>
                <w:color w:val="000000"/>
              </w:rPr>
            </w:pPr>
            <w:r w:rsidRPr="00B309B7">
              <w:rPr>
                <w:rFonts w:cs="Calibri"/>
                <w:color w:val="000000"/>
              </w:rPr>
              <w:lastRenderedPageBreak/>
              <w:t>Hartford School District</w:t>
            </w:r>
          </w:p>
        </w:tc>
        <w:tc>
          <w:tcPr>
            <w:tcW w:w="1667" w:type="pct"/>
            <w:shd w:val="clear" w:color="auto" w:fill="auto"/>
            <w:vAlign w:val="center"/>
          </w:tcPr>
          <w:p w14:paraId="2E69B331" w14:textId="77777777" w:rsidR="00B309B7" w:rsidRPr="00B309B7" w:rsidRDefault="00B309B7" w:rsidP="004B626A">
            <w:pPr>
              <w:spacing w:after="0" w:line="240" w:lineRule="auto"/>
              <w:rPr>
                <w:rFonts w:cs="Calibri"/>
                <w:color w:val="000000"/>
              </w:rPr>
            </w:pPr>
            <w:r w:rsidRPr="00B309B7">
              <w:rPr>
                <w:rFonts w:cs="Calibri"/>
                <w:color w:val="000000"/>
              </w:rPr>
              <w:t>Parkville Community School</w:t>
            </w:r>
          </w:p>
        </w:tc>
        <w:tc>
          <w:tcPr>
            <w:tcW w:w="1667" w:type="pct"/>
            <w:shd w:val="clear" w:color="auto" w:fill="auto"/>
            <w:vAlign w:val="center"/>
          </w:tcPr>
          <w:p w14:paraId="280C3A71"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4599847A" w14:textId="77777777" w:rsidTr="00B309B7">
        <w:trPr>
          <w:trHeight w:val="504"/>
        </w:trPr>
        <w:tc>
          <w:tcPr>
            <w:tcW w:w="1667" w:type="pct"/>
            <w:shd w:val="clear" w:color="auto" w:fill="auto"/>
            <w:vAlign w:val="center"/>
          </w:tcPr>
          <w:p w14:paraId="1A340705" w14:textId="77777777" w:rsidR="00B309B7" w:rsidRPr="00B309B7" w:rsidRDefault="00B309B7" w:rsidP="004B626A">
            <w:pPr>
              <w:spacing w:after="0" w:line="240" w:lineRule="auto"/>
              <w:rPr>
                <w:rFonts w:cs="Calibri"/>
                <w:color w:val="000000"/>
              </w:rPr>
            </w:pPr>
            <w:r w:rsidRPr="00B309B7">
              <w:rPr>
                <w:rFonts w:cs="Calibri"/>
                <w:color w:val="000000"/>
              </w:rPr>
              <w:t>Hebron School District</w:t>
            </w:r>
          </w:p>
        </w:tc>
        <w:tc>
          <w:tcPr>
            <w:tcW w:w="1667" w:type="pct"/>
            <w:shd w:val="clear" w:color="auto" w:fill="auto"/>
            <w:vAlign w:val="center"/>
          </w:tcPr>
          <w:p w14:paraId="58FDFBBE" w14:textId="77777777" w:rsidR="00B309B7" w:rsidRPr="00B309B7" w:rsidRDefault="00B309B7" w:rsidP="004B626A">
            <w:pPr>
              <w:spacing w:after="0" w:line="240" w:lineRule="auto"/>
              <w:rPr>
                <w:rFonts w:cs="Calibri"/>
                <w:color w:val="000000"/>
              </w:rPr>
            </w:pPr>
            <w:r w:rsidRPr="00B309B7">
              <w:rPr>
                <w:rFonts w:cs="Calibri"/>
                <w:color w:val="000000"/>
              </w:rPr>
              <w:t>Hebron Elementary School</w:t>
            </w:r>
          </w:p>
        </w:tc>
        <w:tc>
          <w:tcPr>
            <w:tcW w:w="1667" w:type="pct"/>
            <w:shd w:val="clear" w:color="auto" w:fill="auto"/>
            <w:vAlign w:val="center"/>
          </w:tcPr>
          <w:p w14:paraId="22AF9951"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43734851" w14:textId="77777777" w:rsidTr="00B309B7">
        <w:trPr>
          <w:trHeight w:val="504"/>
        </w:trPr>
        <w:tc>
          <w:tcPr>
            <w:tcW w:w="1667" w:type="pct"/>
            <w:shd w:val="clear" w:color="auto" w:fill="auto"/>
            <w:vAlign w:val="center"/>
          </w:tcPr>
          <w:p w14:paraId="2D7C242C" w14:textId="77777777" w:rsidR="00B309B7" w:rsidRPr="00B309B7" w:rsidRDefault="00B309B7" w:rsidP="004B626A">
            <w:pPr>
              <w:spacing w:after="0" w:line="240" w:lineRule="auto"/>
              <w:rPr>
                <w:rFonts w:cs="Calibri"/>
              </w:rPr>
            </w:pPr>
            <w:r w:rsidRPr="00B309B7">
              <w:rPr>
                <w:rFonts w:cs="Calibri"/>
              </w:rPr>
              <w:t>Madison School District</w:t>
            </w:r>
          </w:p>
        </w:tc>
        <w:tc>
          <w:tcPr>
            <w:tcW w:w="1667" w:type="pct"/>
            <w:shd w:val="clear" w:color="auto" w:fill="auto"/>
            <w:vAlign w:val="center"/>
          </w:tcPr>
          <w:p w14:paraId="0E847C63" w14:textId="77777777" w:rsidR="00B309B7" w:rsidRPr="00B309B7" w:rsidRDefault="00B309B7" w:rsidP="004B626A">
            <w:pPr>
              <w:spacing w:after="0" w:line="240" w:lineRule="auto"/>
              <w:rPr>
                <w:rFonts w:cs="Calibri"/>
              </w:rPr>
            </w:pPr>
            <w:r w:rsidRPr="00B309B7">
              <w:rPr>
                <w:rFonts w:cs="Calibri"/>
              </w:rPr>
              <w:t>Dr. Robert H. Brown Intermediate School</w:t>
            </w:r>
          </w:p>
        </w:tc>
        <w:tc>
          <w:tcPr>
            <w:tcW w:w="1667" w:type="pct"/>
            <w:shd w:val="clear" w:color="auto" w:fill="auto"/>
            <w:vAlign w:val="center"/>
          </w:tcPr>
          <w:p w14:paraId="0BA4919F"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59E7F663" w14:textId="77777777" w:rsidTr="00B309B7">
        <w:trPr>
          <w:trHeight w:val="504"/>
        </w:trPr>
        <w:tc>
          <w:tcPr>
            <w:tcW w:w="1667" w:type="pct"/>
            <w:shd w:val="clear" w:color="auto" w:fill="auto"/>
            <w:vAlign w:val="center"/>
          </w:tcPr>
          <w:p w14:paraId="38AA372C" w14:textId="77777777" w:rsidR="00B309B7" w:rsidRPr="00B309B7" w:rsidRDefault="00B309B7" w:rsidP="004B626A">
            <w:pPr>
              <w:spacing w:after="0" w:line="240" w:lineRule="auto"/>
              <w:rPr>
                <w:rFonts w:cs="Calibri"/>
              </w:rPr>
            </w:pPr>
            <w:r w:rsidRPr="00B309B7">
              <w:rPr>
                <w:rFonts w:cs="Calibri"/>
              </w:rPr>
              <w:t>Madison School District</w:t>
            </w:r>
          </w:p>
        </w:tc>
        <w:tc>
          <w:tcPr>
            <w:tcW w:w="1667" w:type="pct"/>
            <w:shd w:val="clear" w:color="auto" w:fill="auto"/>
            <w:vAlign w:val="center"/>
          </w:tcPr>
          <w:p w14:paraId="75137477" w14:textId="77777777" w:rsidR="00B309B7" w:rsidRPr="00B309B7" w:rsidRDefault="00B309B7" w:rsidP="004B626A">
            <w:pPr>
              <w:spacing w:after="0" w:line="240" w:lineRule="auto"/>
              <w:rPr>
                <w:rFonts w:cs="Calibri"/>
              </w:rPr>
            </w:pPr>
            <w:r w:rsidRPr="00B309B7">
              <w:rPr>
                <w:rFonts w:cs="Calibri"/>
              </w:rPr>
              <w:t>Walter C. Polson Middle School</w:t>
            </w:r>
          </w:p>
        </w:tc>
        <w:tc>
          <w:tcPr>
            <w:tcW w:w="1667" w:type="pct"/>
            <w:shd w:val="clear" w:color="auto" w:fill="auto"/>
            <w:vAlign w:val="center"/>
          </w:tcPr>
          <w:p w14:paraId="0667DF23"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1B07A89C" w14:textId="77777777" w:rsidTr="00B309B7">
        <w:trPr>
          <w:trHeight w:val="504"/>
        </w:trPr>
        <w:tc>
          <w:tcPr>
            <w:tcW w:w="1667" w:type="pct"/>
            <w:shd w:val="clear" w:color="auto" w:fill="auto"/>
            <w:vAlign w:val="center"/>
          </w:tcPr>
          <w:p w14:paraId="32E42868" w14:textId="77777777" w:rsidR="00B309B7" w:rsidRPr="00B309B7" w:rsidRDefault="00B309B7" w:rsidP="004B626A">
            <w:pPr>
              <w:spacing w:after="0" w:line="240" w:lineRule="auto"/>
              <w:rPr>
                <w:rFonts w:cs="Calibri"/>
                <w:color w:val="000000"/>
              </w:rPr>
            </w:pPr>
            <w:r w:rsidRPr="00B309B7">
              <w:rPr>
                <w:rFonts w:cs="Calibri"/>
                <w:color w:val="000000"/>
              </w:rPr>
              <w:t>Manchester School District</w:t>
            </w:r>
          </w:p>
        </w:tc>
        <w:tc>
          <w:tcPr>
            <w:tcW w:w="1667" w:type="pct"/>
            <w:shd w:val="clear" w:color="auto" w:fill="auto"/>
            <w:vAlign w:val="center"/>
          </w:tcPr>
          <w:p w14:paraId="75EEDB98" w14:textId="77777777" w:rsidR="00B309B7" w:rsidRPr="00B309B7" w:rsidRDefault="00B309B7" w:rsidP="004B626A">
            <w:pPr>
              <w:spacing w:after="0" w:line="240" w:lineRule="auto"/>
              <w:rPr>
                <w:rFonts w:cs="Calibri"/>
                <w:color w:val="000000"/>
              </w:rPr>
            </w:pPr>
            <w:r w:rsidRPr="00B309B7">
              <w:rPr>
                <w:rFonts w:cs="Calibri"/>
                <w:color w:val="000000"/>
              </w:rPr>
              <w:t xml:space="preserve">Elisabeth M. Bennet Academy </w:t>
            </w:r>
          </w:p>
        </w:tc>
        <w:tc>
          <w:tcPr>
            <w:tcW w:w="1667" w:type="pct"/>
            <w:shd w:val="clear" w:color="auto" w:fill="auto"/>
            <w:vAlign w:val="center"/>
          </w:tcPr>
          <w:p w14:paraId="676B50CD"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62A4AD01" w14:textId="77777777" w:rsidTr="00B309B7">
        <w:trPr>
          <w:trHeight w:val="504"/>
        </w:trPr>
        <w:tc>
          <w:tcPr>
            <w:tcW w:w="1667" w:type="pct"/>
            <w:shd w:val="clear" w:color="auto" w:fill="auto"/>
            <w:vAlign w:val="center"/>
          </w:tcPr>
          <w:p w14:paraId="0FDC1DE0" w14:textId="77777777" w:rsidR="00B309B7" w:rsidRPr="00B309B7" w:rsidRDefault="00B309B7" w:rsidP="004B626A">
            <w:pPr>
              <w:spacing w:after="0" w:line="240" w:lineRule="auto"/>
              <w:rPr>
                <w:rFonts w:cs="Calibri"/>
                <w:color w:val="000000"/>
              </w:rPr>
            </w:pPr>
            <w:r w:rsidRPr="00B309B7">
              <w:rPr>
                <w:rFonts w:cs="Calibri"/>
              </w:rPr>
              <w:t>Manchester School District</w:t>
            </w:r>
          </w:p>
        </w:tc>
        <w:tc>
          <w:tcPr>
            <w:tcW w:w="1667" w:type="pct"/>
            <w:shd w:val="clear" w:color="auto" w:fill="auto"/>
            <w:vAlign w:val="center"/>
          </w:tcPr>
          <w:p w14:paraId="0A72CC81" w14:textId="77777777" w:rsidR="00B309B7" w:rsidRPr="00B309B7" w:rsidRDefault="00B309B7" w:rsidP="004B626A">
            <w:pPr>
              <w:spacing w:after="0" w:line="240" w:lineRule="auto"/>
              <w:rPr>
                <w:rFonts w:cs="Calibri"/>
                <w:color w:val="000000"/>
              </w:rPr>
            </w:pPr>
            <w:r w:rsidRPr="00B309B7">
              <w:rPr>
                <w:rFonts w:cs="Calibri"/>
              </w:rPr>
              <w:t>Illing Middle School</w:t>
            </w:r>
          </w:p>
        </w:tc>
        <w:tc>
          <w:tcPr>
            <w:tcW w:w="1667" w:type="pct"/>
            <w:shd w:val="clear" w:color="auto" w:fill="auto"/>
            <w:vAlign w:val="center"/>
          </w:tcPr>
          <w:p w14:paraId="711C3831"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7E631007" w14:textId="77777777" w:rsidTr="00B309B7">
        <w:trPr>
          <w:trHeight w:val="504"/>
        </w:trPr>
        <w:tc>
          <w:tcPr>
            <w:tcW w:w="1667" w:type="pct"/>
            <w:shd w:val="clear" w:color="auto" w:fill="auto"/>
            <w:vAlign w:val="center"/>
          </w:tcPr>
          <w:p w14:paraId="628DED48" w14:textId="77777777" w:rsidR="00B309B7" w:rsidRPr="00B309B7" w:rsidRDefault="00B309B7" w:rsidP="004B626A">
            <w:pPr>
              <w:spacing w:after="0" w:line="240" w:lineRule="auto"/>
              <w:rPr>
                <w:rFonts w:cs="Calibri"/>
                <w:color w:val="000000"/>
              </w:rPr>
            </w:pPr>
            <w:r w:rsidRPr="00B309B7">
              <w:rPr>
                <w:rFonts w:cs="Calibri"/>
                <w:color w:val="000000"/>
              </w:rPr>
              <w:t>Manchester School District</w:t>
            </w:r>
          </w:p>
        </w:tc>
        <w:tc>
          <w:tcPr>
            <w:tcW w:w="1667" w:type="pct"/>
            <w:shd w:val="clear" w:color="auto" w:fill="auto"/>
            <w:vAlign w:val="center"/>
          </w:tcPr>
          <w:p w14:paraId="79D4CEE6" w14:textId="77777777" w:rsidR="00B309B7" w:rsidRPr="00B309B7" w:rsidRDefault="00B309B7" w:rsidP="004B626A">
            <w:pPr>
              <w:spacing w:after="0" w:line="240" w:lineRule="auto"/>
              <w:rPr>
                <w:rFonts w:cs="Calibri"/>
                <w:color w:val="000000"/>
              </w:rPr>
            </w:pPr>
            <w:r w:rsidRPr="00B309B7">
              <w:rPr>
                <w:rFonts w:cs="Calibri"/>
                <w:color w:val="000000"/>
              </w:rPr>
              <w:t>Keeney School</w:t>
            </w:r>
          </w:p>
        </w:tc>
        <w:tc>
          <w:tcPr>
            <w:tcW w:w="1667" w:type="pct"/>
            <w:shd w:val="clear" w:color="auto" w:fill="auto"/>
            <w:vAlign w:val="center"/>
          </w:tcPr>
          <w:p w14:paraId="74125566"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3036A387" w14:textId="77777777" w:rsidTr="00B309B7">
        <w:trPr>
          <w:trHeight w:val="504"/>
        </w:trPr>
        <w:tc>
          <w:tcPr>
            <w:tcW w:w="1667" w:type="pct"/>
            <w:shd w:val="clear" w:color="auto" w:fill="auto"/>
            <w:vAlign w:val="center"/>
          </w:tcPr>
          <w:p w14:paraId="396AE4FD" w14:textId="77777777" w:rsidR="00B309B7" w:rsidRPr="00B309B7" w:rsidRDefault="00B309B7" w:rsidP="004B626A">
            <w:pPr>
              <w:spacing w:after="0" w:line="240" w:lineRule="auto"/>
              <w:rPr>
                <w:rFonts w:cs="Calibri"/>
                <w:color w:val="000000"/>
              </w:rPr>
            </w:pPr>
            <w:r w:rsidRPr="00B309B7">
              <w:rPr>
                <w:rFonts w:cs="Calibri"/>
                <w:color w:val="000000"/>
              </w:rPr>
              <w:t>New Haven School District</w:t>
            </w:r>
          </w:p>
        </w:tc>
        <w:tc>
          <w:tcPr>
            <w:tcW w:w="1667" w:type="pct"/>
            <w:shd w:val="clear" w:color="auto" w:fill="auto"/>
            <w:vAlign w:val="center"/>
          </w:tcPr>
          <w:p w14:paraId="54DF8EE8" w14:textId="77777777" w:rsidR="00B309B7" w:rsidRPr="00B309B7" w:rsidRDefault="00B309B7" w:rsidP="004B626A">
            <w:pPr>
              <w:spacing w:after="0" w:line="240" w:lineRule="auto"/>
              <w:rPr>
                <w:rFonts w:cs="Calibri"/>
                <w:color w:val="000000"/>
              </w:rPr>
            </w:pPr>
            <w:r w:rsidRPr="00B309B7">
              <w:rPr>
                <w:rFonts w:cs="Calibri"/>
                <w:color w:val="000000"/>
              </w:rPr>
              <w:t>Brennan Rogers School</w:t>
            </w:r>
          </w:p>
        </w:tc>
        <w:tc>
          <w:tcPr>
            <w:tcW w:w="1667" w:type="pct"/>
            <w:shd w:val="clear" w:color="auto" w:fill="auto"/>
            <w:vAlign w:val="center"/>
          </w:tcPr>
          <w:p w14:paraId="1F7A41AF"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3C2447C5" w14:textId="77777777" w:rsidTr="00B309B7">
        <w:trPr>
          <w:trHeight w:val="504"/>
        </w:trPr>
        <w:tc>
          <w:tcPr>
            <w:tcW w:w="1667" w:type="pct"/>
            <w:shd w:val="clear" w:color="auto" w:fill="auto"/>
            <w:vAlign w:val="center"/>
          </w:tcPr>
          <w:p w14:paraId="3B2C3A6D" w14:textId="77777777" w:rsidR="00B309B7" w:rsidRPr="00B309B7" w:rsidRDefault="00B309B7" w:rsidP="004B626A">
            <w:pPr>
              <w:spacing w:after="0" w:line="240" w:lineRule="auto"/>
              <w:rPr>
                <w:rFonts w:cs="Calibri"/>
                <w:color w:val="000000"/>
              </w:rPr>
            </w:pPr>
            <w:r w:rsidRPr="00B309B7">
              <w:rPr>
                <w:rFonts w:cs="Calibri"/>
                <w:color w:val="000000"/>
              </w:rPr>
              <w:t>New Haven School District</w:t>
            </w:r>
          </w:p>
        </w:tc>
        <w:tc>
          <w:tcPr>
            <w:tcW w:w="1667" w:type="pct"/>
            <w:shd w:val="clear" w:color="auto" w:fill="auto"/>
            <w:vAlign w:val="center"/>
          </w:tcPr>
          <w:p w14:paraId="2ACA2CE8" w14:textId="77777777" w:rsidR="00B309B7" w:rsidRPr="00B309B7" w:rsidRDefault="00B309B7" w:rsidP="004B626A">
            <w:pPr>
              <w:spacing w:after="0" w:line="240" w:lineRule="auto"/>
              <w:rPr>
                <w:rFonts w:cs="Calibri"/>
                <w:color w:val="000000"/>
              </w:rPr>
            </w:pPr>
            <w:r w:rsidRPr="00B309B7">
              <w:rPr>
                <w:rFonts w:cs="Calibri"/>
                <w:color w:val="000000"/>
              </w:rPr>
              <w:t>Roberto Clemente Leadership Academy for Global Awareness</w:t>
            </w:r>
          </w:p>
        </w:tc>
        <w:tc>
          <w:tcPr>
            <w:tcW w:w="1667" w:type="pct"/>
            <w:shd w:val="clear" w:color="auto" w:fill="auto"/>
            <w:vAlign w:val="center"/>
          </w:tcPr>
          <w:p w14:paraId="29299ACC"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31B8C1DD" w14:textId="77777777" w:rsidTr="00B309B7">
        <w:trPr>
          <w:trHeight w:val="504"/>
        </w:trPr>
        <w:tc>
          <w:tcPr>
            <w:tcW w:w="1667" w:type="pct"/>
            <w:shd w:val="clear" w:color="auto" w:fill="auto"/>
            <w:vAlign w:val="center"/>
          </w:tcPr>
          <w:p w14:paraId="56E22B3B" w14:textId="77777777" w:rsidR="00B309B7" w:rsidRPr="00B309B7" w:rsidRDefault="00B309B7" w:rsidP="004B626A">
            <w:pPr>
              <w:spacing w:after="0" w:line="240" w:lineRule="auto"/>
              <w:rPr>
                <w:rFonts w:eastAsia="Times New Roman" w:cs="Calibri"/>
                <w:color w:val="000000"/>
              </w:rPr>
            </w:pPr>
            <w:r w:rsidRPr="00B309B7">
              <w:rPr>
                <w:rFonts w:cs="Calibri"/>
                <w:color w:val="000000"/>
              </w:rPr>
              <w:t>North Stonington School District</w:t>
            </w:r>
          </w:p>
        </w:tc>
        <w:tc>
          <w:tcPr>
            <w:tcW w:w="1667" w:type="pct"/>
            <w:shd w:val="clear" w:color="auto" w:fill="auto"/>
            <w:vAlign w:val="center"/>
          </w:tcPr>
          <w:p w14:paraId="3DA14808" w14:textId="77777777" w:rsidR="00B309B7" w:rsidRPr="00B309B7" w:rsidRDefault="00B309B7" w:rsidP="004B626A">
            <w:pPr>
              <w:spacing w:after="0" w:line="240" w:lineRule="auto"/>
              <w:rPr>
                <w:rFonts w:eastAsia="Times New Roman" w:cs="Calibri"/>
                <w:color w:val="000000"/>
              </w:rPr>
            </w:pPr>
            <w:r w:rsidRPr="00B309B7">
              <w:rPr>
                <w:rFonts w:cs="Calibri"/>
                <w:color w:val="000000"/>
              </w:rPr>
              <w:t>Wheeler High School</w:t>
            </w:r>
          </w:p>
        </w:tc>
        <w:tc>
          <w:tcPr>
            <w:tcW w:w="1667" w:type="pct"/>
            <w:shd w:val="clear" w:color="auto" w:fill="auto"/>
            <w:vAlign w:val="center"/>
          </w:tcPr>
          <w:p w14:paraId="6F552D53"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5E8C7E4B" w14:textId="77777777" w:rsidTr="00B309B7">
        <w:trPr>
          <w:trHeight w:val="504"/>
        </w:trPr>
        <w:tc>
          <w:tcPr>
            <w:tcW w:w="1667" w:type="pct"/>
            <w:shd w:val="clear" w:color="auto" w:fill="auto"/>
            <w:vAlign w:val="center"/>
          </w:tcPr>
          <w:p w14:paraId="17F206BE" w14:textId="77777777" w:rsidR="00B309B7" w:rsidRPr="00B309B7" w:rsidRDefault="00B309B7" w:rsidP="004B626A">
            <w:pPr>
              <w:spacing w:after="0" w:line="240" w:lineRule="auto"/>
              <w:rPr>
                <w:rFonts w:cs="Calibri"/>
                <w:color w:val="000000"/>
              </w:rPr>
            </w:pPr>
            <w:r w:rsidRPr="00B309B7">
              <w:rPr>
                <w:rFonts w:cs="Calibri"/>
                <w:color w:val="000000"/>
              </w:rPr>
              <w:t>Norwich School District</w:t>
            </w:r>
          </w:p>
        </w:tc>
        <w:tc>
          <w:tcPr>
            <w:tcW w:w="1667" w:type="pct"/>
            <w:shd w:val="clear" w:color="auto" w:fill="auto"/>
            <w:vAlign w:val="center"/>
          </w:tcPr>
          <w:p w14:paraId="3AF95721" w14:textId="77777777" w:rsidR="00B309B7" w:rsidRPr="00B309B7" w:rsidRDefault="00B309B7" w:rsidP="004B626A">
            <w:pPr>
              <w:spacing w:after="0" w:line="240" w:lineRule="auto"/>
              <w:rPr>
                <w:rFonts w:cs="Calibri"/>
                <w:color w:val="000000"/>
              </w:rPr>
            </w:pPr>
            <w:r w:rsidRPr="00B309B7">
              <w:rPr>
                <w:rFonts w:cs="Calibri"/>
                <w:color w:val="000000"/>
              </w:rPr>
              <w:t>Kelly STEAM Magnet Middle School</w:t>
            </w:r>
          </w:p>
        </w:tc>
        <w:tc>
          <w:tcPr>
            <w:tcW w:w="1667" w:type="pct"/>
            <w:shd w:val="clear" w:color="auto" w:fill="auto"/>
            <w:vAlign w:val="center"/>
          </w:tcPr>
          <w:p w14:paraId="0A9057FF"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698F17DE" w14:textId="77777777" w:rsidTr="00B309B7">
        <w:trPr>
          <w:trHeight w:val="504"/>
        </w:trPr>
        <w:tc>
          <w:tcPr>
            <w:tcW w:w="1667" w:type="pct"/>
            <w:shd w:val="clear" w:color="auto" w:fill="auto"/>
            <w:vAlign w:val="center"/>
          </w:tcPr>
          <w:p w14:paraId="4ED5E6FA" w14:textId="77777777" w:rsidR="00B309B7" w:rsidRPr="00B309B7" w:rsidRDefault="00B309B7" w:rsidP="004B626A">
            <w:pPr>
              <w:spacing w:after="0" w:line="240" w:lineRule="auto"/>
              <w:rPr>
                <w:rFonts w:cs="Calibri"/>
                <w:color w:val="000000"/>
              </w:rPr>
            </w:pPr>
            <w:r w:rsidRPr="00B309B7">
              <w:rPr>
                <w:rFonts w:cs="Calibri"/>
                <w:color w:val="000000"/>
              </w:rPr>
              <w:t>Norwich School District</w:t>
            </w:r>
          </w:p>
        </w:tc>
        <w:tc>
          <w:tcPr>
            <w:tcW w:w="1667" w:type="pct"/>
            <w:shd w:val="clear" w:color="auto" w:fill="auto"/>
            <w:vAlign w:val="center"/>
          </w:tcPr>
          <w:p w14:paraId="7F0AD597" w14:textId="77777777" w:rsidR="00B309B7" w:rsidRPr="00B309B7" w:rsidRDefault="00B309B7" w:rsidP="004B626A">
            <w:pPr>
              <w:spacing w:after="0" w:line="240" w:lineRule="auto"/>
              <w:rPr>
                <w:rFonts w:cs="Calibri"/>
                <w:color w:val="000000"/>
              </w:rPr>
            </w:pPr>
            <w:r w:rsidRPr="00B309B7">
              <w:rPr>
                <w:rFonts w:cs="Calibri"/>
                <w:color w:val="000000"/>
              </w:rPr>
              <w:t>Teachers’ Memorial Global Studies Magnet Middle School</w:t>
            </w:r>
          </w:p>
        </w:tc>
        <w:tc>
          <w:tcPr>
            <w:tcW w:w="1667" w:type="pct"/>
            <w:shd w:val="clear" w:color="auto" w:fill="auto"/>
            <w:vAlign w:val="center"/>
          </w:tcPr>
          <w:p w14:paraId="5DB0FAB7"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1C6B1B6F" w14:textId="77777777" w:rsidTr="00B309B7">
        <w:trPr>
          <w:trHeight w:val="504"/>
        </w:trPr>
        <w:tc>
          <w:tcPr>
            <w:tcW w:w="1667" w:type="pct"/>
            <w:shd w:val="clear" w:color="auto" w:fill="auto"/>
            <w:vAlign w:val="center"/>
          </w:tcPr>
          <w:p w14:paraId="3193943D" w14:textId="77777777" w:rsidR="00B309B7" w:rsidRPr="00B309B7" w:rsidRDefault="00B309B7" w:rsidP="004B626A">
            <w:pPr>
              <w:spacing w:after="0" w:line="240" w:lineRule="auto"/>
              <w:rPr>
                <w:rFonts w:eastAsia="Times New Roman" w:cs="Calibri"/>
                <w:color w:val="000000"/>
              </w:rPr>
            </w:pPr>
            <w:r w:rsidRPr="00B309B7">
              <w:rPr>
                <w:rFonts w:cs="Calibri"/>
                <w:color w:val="000000"/>
              </w:rPr>
              <w:t>Regional School District 11</w:t>
            </w:r>
          </w:p>
        </w:tc>
        <w:tc>
          <w:tcPr>
            <w:tcW w:w="1667" w:type="pct"/>
            <w:shd w:val="clear" w:color="auto" w:fill="auto"/>
            <w:vAlign w:val="center"/>
          </w:tcPr>
          <w:p w14:paraId="05AAB3EB" w14:textId="77777777" w:rsidR="00B309B7" w:rsidRPr="00B309B7" w:rsidRDefault="00B309B7" w:rsidP="004B626A">
            <w:pPr>
              <w:spacing w:after="0" w:line="240" w:lineRule="auto"/>
              <w:rPr>
                <w:rFonts w:eastAsia="Times New Roman" w:cs="Calibri"/>
                <w:color w:val="000000"/>
              </w:rPr>
            </w:pPr>
            <w:r w:rsidRPr="00B309B7">
              <w:rPr>
                <w:rFonts w:cs="Calibri"/>
                <w:color w:val="000000"/>
              </w:rPr>
              <w:t>Parish Hill High School</w:t>
            </w:r>
          </w:p>
        </w:tc>
        <w:tc>
          <w:tcPr>
            <w:tcW w:w="1667" w:type="pct"/>
            <w:shd w:val="clear" w:color="auto" w:fill="auto"/>
            <w:vAlign w:val="center"/>
          </w:tcPr>
          <w:p w14:paraId="00C4E3FD" w14:textId="77777777" w:rsidR="00B309B7" w:rsidRPr="00B309B7" w:rsidRDefault="00B309B7" w:rsidP="004B626A">
            <w:pPr>
              <w:spacing w:after="0" w:line="240" w:lineRule="auto"/>
              <w:rPr>
                <w:rFonts w:cs="Calibri"/>
              </w:rPr>
            </w:pPr>
            <w:r w:rsidRPr="00B309B7">
              <w:rPr>
                <w:rFonts w:cs="Calibri"/>
              </w:rPr>
              <w:t>Focus – High Needs ELA Growth &amp; High Needs Math Growth</w:t>
            </w:r>
          </w:p>
        </w:tc>
      </w:tr>
      <w:tr w:rsidR="00B309B7" w:rsidRPr="000013F1" w14:paraId="7D1CCB5B" w14:textId="77777777" w:rsidTr="00B309B7">
        <w:trPr>
          <w:trHeight w:val="504"/>
        </w:trPr>
        <w:tc>
          <w:tcPr>
            <w:tcW w:w="1667" w:type="pct"/>
            <w:shd w:val="clear" w:color="auto" w:fill="auto"/>
            <w:vAlign w:val="center"/>
          </w:tcPr>
          <w:p w14:paraId="54081F7B" w14:textId="77777777" w:rsidR="00B309B7" w:rsidRPr="00B309B7" w:rsidRDefault="00B309B7" w:rsidP="004B626A">
            <w:pPr>
              <w:spacing w:after="0" w:line="240" w:lineRule="auto"/>
              <w:rPr>
                <w:rFonts w:cs="Calibri"/>
                <w:color w:val="000000"/>
              </w:rPr>
            </w:pPr>
            <w:r w:rsidRPr="00B309B7">
              <w:rPr>
                <w:rFonts w:cs="Calibri"/>
                <w:color w:val="000000"/>
              </w:rPr>
              <w:t>Somers School District</w:t>
            </w:r>
          </w:p>
        </w:tc>
        <w:tc>
          <w:tcPr>
            <w:tcW w:w="1667" w:type="pct"/>
            <w:shd w:val="clear" w:color="auto" w:fill="auto"/>
            <w:vAlign w:val="center"/>
          </w:tcPr>
          <w:p w14:paraId="56AC92D4" w14:textId="77777777" w:rsidR="00B309B7" w:rsidRPr="00B309B7" w:rsidRDefault="00B309B7" w:rsidP="004B626A">
            <w:pPr>
              <w:spacing w:after="0" w:line="240" w:lineRule="auto"/>
              <w:rPr>
                <w:rFonts w:cs="Calibri"/>
                <w:color w:val="000000"/>
              </w:rPr>
            </w:pPr>
            <w:r w:rsidRPr="00B309B7">
              <w:rPr>
                <w:rFonts w:cs="Calibri"/>
                <w:color w:val="000000"/>
              </w:rPr>
              <w:t>Mabelle B. Avery Middle School</w:t>
            </w:r>
          </w:p>
        </w:tc>
        <w:tc>
          <w:tcPr>
            <w:tcW w:w="1667" w:type="pct"/>
            <w:shd w:val="clear" w:color="auto" w:fill="auto"/>
            <w:vAlign w:val="center"/>
          </w:tcPr>
          <w:p w14:paraId="3589A8C8" w14:textId="77777777" w:rsidR="00B309B7" w:rsidRPr="00B309B7" w:rsidRDefault="00B309B7" w:rsidP="004B626A">
            <w:pPr>
              <w:spacing w:after="0" w:line="240" w:lineRule="auto"/>
              <w:rPr>
                <w:rFonts w:cs="Calibri"/>
              </w:rPr>
            </w:pPr>
            <w:r w:rsidRPr="00B309B7">
              <w:rPr>
                <w:rFonts w:cs="Calibri"/>
              </w:rPr>
              <w:t>Focus – High Needs ELA Growth</w:t>
            </w:r>
          </w:p>
        </w:tc>
      </w:tr>
      <w:tr w:rsidR="00B309B7" w:rsidRPr="000013F1" w14:paraId="1D41D8D9" w14:textId="77777777" w:rsidTr="00B309B7">
        <w:trPr>
          <w:trHeight w:val="504"/>
        </w:trPr>
        <w:tc>
          <w:tcPr>
            <w:tcW w:w="1667" w:type="pct"/>
            <w:shd w:val="clear" w:color="auto" w:fill="auto"/>
            <w:vAlign w:val="center"/>
          </w:tcPr>
          <w:p w14:paraId="54B265EE" w14:textId="77777777" w:rsidR="00B309B7" w:rsidRPr="00B309B7" w:rsidRDefault="00B309B7" w:rsidP="004B626A">
            <w:pPr>
              <w:spacing w:after="0" w:line="240" w:lineRule="auto"/>
              <w:rPr>
                <w:rFonts w:cs="Calibri"/>
                <w:color w:val="000000"/>
              </w:rPr>
            </w:pPr>
            <w:r w:rsidRPr="00B309B7">
              <w:rPr>
                <w:rFonts w:cs="Calibri"/>
                <w:color w:val="000000"/>
              </w:rPr>
              <w:t>Southington School District</w:t>
            </w:r>
          </w:p>
        </w:tc>
        <w:tc>
          <w:tcPr>
            <w:tcW w:w="1667" w:type="pct"/>
            <w:shd w:val="clear" w:color="auto" w:fill="auto"/>
            <w:vAlign w:val="center"/>
          </w:tcPr>
          <w:p w14:paraId="5AFD4FAC" w14:textId="77777777" w:rsidR="00B309B7" w:rsidRPr="00B309B7" w:rsidRDefault="00B309B7" w:rsidP="004B626A">
            <w:pPr>
              <w:spacing w:after="0" w:line="240" w:lineRule="auto"/>
              <w:rPr>
                <w:rFonts w:cs="Calibri"/>
                <w:b/>
                <w:bCs/>
                <w:color w:val="000000"/>
              </w:rPr>
            </w:pPr>
            <w:r w:rsidRPr="00B309B7">
              <w:rPr>
                <w:rFonts w:cs="Calibri"/>
                <w:color w:val="000000"/>
              </w:rPr>
              <w:t>Strong Elementary School</w:t>
            </w:r>
          </w:p>
        </w:tc>
        <w:tc>
          <w:tcPr>
            <w:tcW w:w="1667" w:type="pct"/>
            <w:shd w:val="clear" w:color="auto" w:fill="auto"/>
            <w:vAlign w:val="center"/>
          </w:tcPr>
          <w:p w14:paraId="42E66F1F" w14:textId="77777777" w:rsidR="00B309B7" w:rsidRPr="00B309B7" w:rsidRDefault="00B309B7" w:rsidP="004B626A">
            <w:pPr>
              <w:spacing w:after="0" w:line="240" w:lineRule="auto"/>
              <w:rPr>
                <w:rFonts w:cs="Calibri"/>
              </w:rPr>
            </w:pPr>
            <w:r w:rsidRPr="00B309B7">
              <w:rPr>
                <w:rFonts w:cs="Calibri"/>
              </w:rPr>
              <w:t>Focus – High Needs Math Growth</w:t>
            </w:r>
          </w:p>
        </w:tc>
      </w:tr>
      <w:tr w:rsidR="00B309B7" w:rsidRPr="000013F1" w14:paraId="13651A37" w14:textId="77777777" w:rsidTr="00B309B7">
        <w:trPr>
          <w:trHeight w:val="504"/>
        </w:trPr>
        <w:tc>
          <w:tcPr>
            <w:tcW w:w="1667" w:type="pct"/>
            <w:shd w:val="clear" w:color="auto" w:fill="auto"/>
            <w:vAlign w:val="center"/>
          </w:tcPr>
          <w:p w14:paraId="0228B57B" w14:textId="77777777" w:rsidR="00B309B7" w:rsidRPr="00B309B7" w:rsidRDefault="00B309B7" w:rsidP="004B626A">
            <w:pPr>
              <w:spacing w:after="0" w:line="240" w:lineRule="auto"/>
              <w:rPr>
                <w:rFonts w:eastAsia="Times New Roman" w:cs="Calibri"/>
                <w:color w:val="000000"/>
              </w:rPr>
            </w:pPr>
            <w:r w:rsidRPr="00B309B7">
              <w:rPr>
                <w:rFonts w:cs="Calibri"/>
                <w:color w:val="000000"/>
              </w:rPr>
              <w:t>Windham School District</w:t>
            </w:r>
          </w:p>
        </w:tc>
        <w:tc>
          <w:tcPr>
            <w:tcW w:w="1667" w:type="pct"/>
            <w:shd w:val="clear" w:color="auto" w:fill="auto"/>
            <w:vAlign w:val="center"/>
          </w:tcPr>
          <w:p w14:paraId="6EC6EF72" w14:textId="77777777" w:rsidR="00B309B7" w:rsidRPr="00B309B7" w:rsidRDefault="00B309B7" w:rsidP="004B626A">
            <w:pPr>
              <w:spacing w:after="0" w:line="240" w:lineRule="auto"/>
              <w:rPr>
                <w:rFonts w:eastAsia="Times New Roman" w:cs="Calibri"/>
                <w:color w:val="000000"/>
              </w:rPr>
            </w:pPr>
            <w:r w:rsidRPr="00B309B7">
              <w:rPr>
                <w:rFonts w:cs="Calibri"/>
                <w:color w:val="000000"/>
              </w:rPr>
              <w:t>Windham Middle School</w:t>
            </w:r>
          </w:p>
        </w:tc>
        <w:tc>
          <w:tcPr>
            <w:tcW w:w="1667" w:type="pct"/>
            <w:shd w:val="clear" w:color="auto" w:fill="auto"/>
            <w:vAlign w:val="center"/>
          </w:tcPr>
          <w:p w14:paraId="60DCD85C" w14:textId="77777777" w:rsidR="00B309B7" w:rsidRPr="00B309B7" w:rsidRDefault="00B309B7" w:rsidP="004B626A">
            <w:pPr>
              <w:spacing w:after="0" w:line="240" w:lineRule="auto"/>
              <w:rPr>
                <w:rFonts w:cs="Calibri"/>
              </w:rPr>
            </w:pPr>
            <w:r w:rsidRPr="00B309B7">
              <w:rPr>
                <w:rFonts w:cs="Calibri"/>
              </w:rPr>
              <w:t>Turnaround</w:t>
            </w:r>
          </w:p>
        </w:tc>
      </w:tr>
      <w:tr w:rsidR="00B309B7" w:rsidRPr="000013F1" w14:paraId="18EBBE3C" w14:textId="77777777" w:rsidTr="00B309B7">
        <w:trPr>
          <w:trHeight w:val="504"/>
        </w:trPr>
        <w:tc>
          <w:tcPr>
            <w:tcW w:w="1667" w:type="pct"/>
            <w:shd w:val="clear" w:color="auto" w:fill="auto"/>
            <w:vAlign w:val="center"/>
          </w:tcPr>
          <w:p w14:paraId="28AB6CD3" w14:textId="77777777" w:rsidR="00B309B7" w:rsidRPr="00B309B7" w:rsidRDefault="00B309B7" w:rsidP="004B626A">
            <w:pPr>
              <w:spacing w:after="0" w:line="240" w:lineRule="auto"/>
              <w:rPr>
                <w:rFonts w:cs="Calibri"/>
                <w:color w:val="000000"/>
              </w:rPr>
            </w:pPr>
            <w:r w:rsidRPr="00B309B7">
              <w:rPr>
                <w:rFonts w:cs="Calibri"/>
                <w:color w:val="000000"/>
              </w:rPr>
              <w:t>Woodstock School District</w:t>
            </w:r>
          </w:p>
        </w:tc>
        <w:tc>
          <w:tcPr>
            <w:tcW w:w="1667" w:type="pct"/>
            <w:shd w:val="clear" w:color="auto" w:fill="auto"/>
            <w:vAlign w:val="center"/>
          </w:tcPr>
          <w:p w14:paraId="537AA102" w14:textId="77777777" w:rsidR="00B309B7" w:rsidRPr="00B309B7" w:rsidRDefault="00B309B7" w:rsidP="004B626A">
            <w:pPr>
              <w:spacing w:after="0" w:line="240" w:lineRule="auto"/>
              <w:rPr>
                <w:rFonts w:cs="Calibri"/>
                <w:color w:val="000000"/>
              </w:rPr>
            </w:pPr>
            <w:r w:rsidRPr="00B309B7">
              <w:rPr>
                <w:rFonts w:cs="Calibri"/>
                <w:color w:val="000000"/>
              </w:rPr>
              <w:t>Woodstock Elementary School</w:t>
            </w:r>
          </w:p>
        </w:tc>
        <w:tc>
          <w:tcPr>
            <w:tcW w:w="1667" w:type="pct"/>
            <w:shd w:val="clear" w:color="auto" w:fill="auto"/>
            <w:vAlign w:val="center"/>
          </w:tcPr>
          <w:p w14:paraId="227FB912" w14:textId="77777777" w:rsidR="00B309B7" w:rsidRPr="00B309B7" w:rsidRDefault="00B309B7" w:rsidP="004B626A">
            <w:pPr>
              <w:spacing w:after="0" w:line="240" w:lineRule="auto"/>
              <w:rPr>
                <w:rFonts w:cs="Calibri"/>
              </w:rPr>
            </w:pPr>
            <w:r w:rsidRPr="00B309B7">
              <w:rPr>
                <w:rFonts w:cs="Calibri"/>
              </w:rPr>
              <w:t>Focus – High Needs Math Growth</w:t>
            </w:r>
          </w:p>
        </w:tc>
      </w:tr>
    </w:tbl>
    <w:p w14:paraId="26EDBD58" w14:textId="77777777" w:rsidR="00436C0A" w:rsidRDefault="00436C0A" w:rsidP="00436C0A">
      <w:pPr>
        <w:rPr>
          <w:rFonts w:cs="Calibri"/>
          <w:sz w:val="28"/>
          <w:szCs w:val="28"/>
        </w:rPr>
      </w:pPr>
    </w:p>
    <w:p w14:paraId="09859FA1" w14:textId="77777777" w:rsidR="00DF5D65" w:rsidRPr="00680C7B" w:rsidRDefault="00DF5D65" w:rsidP="00680C7B">
      <w:pPr>
        <w:rPr>
          <w:rFonts w:cs="Calibri"/>
          <w:color w:val="FF0000"/>
          <w:sz w:val="28"/>
          <w:szCs w:val="28"/>
        </w:rPr>
        <w:sectPr w:rsidR="00DF5D65" w:rsidRPr="00680C7B" w:rsidSect="00713C6C">
          <w:headerReference w:type="default" r:id="rId17"/>
          <w:pgSz w:w="12240" w:h="15840"/>
          <w:pgMar w:top="0" w:right="720" w:bottom="0" w:left="1008" w:header="274" w:footer="922" w:gutter="0"/>
          <w:cols w:space="720"/>
          <w:docGrid w:linePitch="360"/>
        </w:sectPr>
      </w:pPr>
    </w:p>
    <w:p w14:paraId="6649A1FA" w14:textId="77777777" w:rsidR="00F91F2C" w:rsidRPr="004E68EC" w:rsidRDefault="00BE2AD0" w:rsidP="00E26045">
      <w:pPr>
        <w:tabs>
          <w:tab w:val="left" w:pos="739"/>
        </w:tabs>
        <w:rPr>
          <w:b/>
          <w:sz w:val="24"/>
          <w:szCs w:val="24"/>
        </w:rPr>
      </w:pPr>
      <w:r w:rsidRPr="004E68EC">
        <w:rPr>
          <w:b/>
          <w:sz w:val="24"/>
          <w:szCs w:val="24"/>
        </w:rPr>
        <w:lastRenderedPageBreak/>
        <w:t xml:space="preserve">APPENDIX </w:t>
      </w:r>
      <w:r w:rsidR="00DF5D65">
        <w:rPr>
          <w:b/>
          <w:sz w:val="24"/>
          <w:szCs w:val="24"/>
        </w:rPr>
        <w:t>B</w:t>
      </w:r>
      <w:r w:rsidR="00576D05" w:rsidRPr="004E68EC">
        <w:rPr>
          <w:b/>
          <w:sz w:val="24"/>
          <w:szCs w:val="24"/>
        </w:rPr>
        <w:t>:  1003</w:t>
      </w:r>
      <w:r w:rsidRPr="004E68EC">
        <w:rPr>
          <w:b/>
          <w:sz w:val="24"/>
          <w:szCs w:val="24"/>
        </w:rPr>
        <w:t xml:space="preserve"> SCHOOL IMPROVEMENT GRANT </w:t>
      </w:r>
      <w:r w:rsidR="00576D05" w:rsidRPr="004E68EC">
        <w:rPr>
          <w:b/>
          <w:sz w:val="24"/>
          <w:szCs w:val="24"/>
        </w:rPr>
        <w:t>DISTRICT</w:t>
      </w:r>
      <w:r w:rsidRPr="004E68EC">
        <w:rPr>
          <w:b/>
          <w:sz w:val="24"/>
          <w:szCs w:val="24"/>
        </w:rPr>
        <w:t xml:space="preserve"> APPLICATION </w:t>
      </w:r>
      <w:r w:rsidR="00576D05" w:rsidRPr="004E68EC">
        <w:rPr>
          <w:b/>
          <w:sz w:val="24"/>
          <w:szCs w:val="24"/>
        </w:rPr>
        <w:t xml:space="preserve">SCORING </w:t>
      </w:r>
      <w:r w:rsidRPr="004E68EC">
        <w:rPr>
          <w:b/>
          <w:sz w:val="24"/>
          <w:szCs w:val="24"/>
        </w:rPr>
        <w:t>RUBRIC</w:t>
      </w:r>
    </w:p>
    <w:p w14:paraId="31D7E065" w14:textId="77777777" w:rsidR="00BE2AD0" w:rsidRPr="00B3421B" w:rsidRDefault="000B1BDF" w:rsidP="00BE2AD0">
      <w:pPr>
        <w:rPr>
          <w:sz w:val="20"/>
          <w:szCs w:val="20"/>
        </w:rPr>
      </w:pPr>
      <w:r w:rsidRPr="00B3421B">
        <w:rPr>
          <w:sz w:val="20"/>
          <w:szCs w:val="20"/>
        </w:rPr>
        <w:t>1003</w:t>
      </w:r>
      <w:r w:rsidR="00BE2AD0" w:rsidRPr="00B3421B">
        <w:rPr>
          <w:sz w:val="20"/>
          <w:szCs w:val="20"/>
        </w:rPr>
        <w:t xml:space="preserve"> </w:t>
      </w:r>
      <w:r w:rsidR="00013BB4" w:rsidRPr="00B3421B">
        <w:rPr>
          <w:sz w:val="20"/>
          <w:szCs w:val="20"/>
        </w:rPr>
        <w:t xml:space="preserve">SIG applications will be evaluated using the criteria shown below.  Each </w:t>
      </w:r>
      <w:r w:rsidR="002F6CDB" w:rsidRPr="00B3421B">
        <w:rPr>
          <w:sz w:val="20"/>
          <w:szCs w:val="20"/>
        </w:rPr>
        <w:t>s</w:t>
      </w:r>
      <w:r w:rsidR="00013BB4" w:rsidRPr="00B3421B">
        <w:rPr>
          <w:sz w:val="20"/>
          <w:szCs w:val="20"/>
        </w:rPr>
        <w:t xml:space="preserve">ection of the application will be rated from 0 to 3 points.  Sections of the </w:t>
      </w:r>
      <w:r w:rsidRPr="00B3421B">
        <w:rPr>
          <w:sz w:val="20"/>
          <w:szCs w:val="20"/>
        </w:rPr>
        <w:t>1003</w:t>
      </w:r>
      <w:r w:rsidR="00013BB4" w:rsidRPr="00B3421B">
        <w:rPr>
          <w:sz w:val="20"/>
          <w:szCs w:val="20"/>
        </w:rPr>
        <w:t xml:space="preserve"> SIG applications are weighted differently.  Each section will be scored from 0 to 3 and m</w:t>
      </w:r>
      <w:r w:rsidR="00AF0DCA" w:rsidRPr="00B3421B">
        <w:rPr>
          <w:sz w:val="20"/>
          <w:szCs w:val="20"/>
        </w:rPr>
        <w:t>ultiplied by the weight</w:t>
      </w:r>
      <w:r w:rsidR="00013BB4" w:rsidRPr="00B3421B">
        <w:rPr>
          <w:sz w:val="20"/>
          <w:szCs w:val="20"/>
        </w:rPr>
        <w:t xml:space="preserve"> factor indicated below.</w:t>
      </w:r>
      <w:r w:rsidR="00013BB4" w:rsidRPr="00436C0A">
        <w:rPr>
          <w:color w:val="FF0000"/>
          <w:sz w:val="20"/>
          <w:szCs w:val="20"/>
        </w:rPr>
        <w:t xml:space="preserve">  </w:t>
      </w:r>
      <w:r w:rsidR="00013BB4" w:rsidRPr="004E68EC">
        <w:rPr>
          <w:sz w:val="20"/>
          <w:szCs w:val="20"/>
        </w:rPr>
        <w:t xml:space="preserve">Plans can receive up to </w:t>
      </w:r>
      <w:r w:rsidR="0047686F">
        <w:rPr>
          <w:sz w:val="20"/>
          <w:szCs w:val="20"/>
        </w:rPr>
        <w:t>102</w:t>
      </w:r>
      <w:r w:rsidR="00013BB4" w:rsidRPr="004E68EC">
        <w:rPr>
          <w:sz w:val="20"/>
          <w:szCs w:val="20"/>
        </w:rPr>
        <w:t xml:space="preserve"> possible points</w:t>
      </w:r>
      <w:r w:rsidR="009D7864" w:rsidRPr="009D7864">
        <w:rPr>
          <w:sz w:val="20"/>
          <w:szCs w:val="20"/>
        </w:rPr>
        <w:t>.</w:t>
      </w:r>
      <w:r w:rsidR="009D7864" w:rsidRPr="003537DF">
        <w:rPr>
          <w:sz w:val="20"/>
          <w:szCs w:val="20"/>
        </w:rPr>
        <w:t xml:space="preserve">  </w:t>
      </w:r>
      <w:r w:rsidRPr="00B3421B">
        <w:rPr>
          <w:sz w:val="20"/>
          <w:szCs w:val="20"/>
        </w:rPr>
        <w:t>1003</w:t>
      </w:r>
      <w:r w:rsidR="00013BB4" w:rsidRPr="00B3421B">
        <w:rPr>
          <w:sz w:val="20"/>
          <w:szCs w:val="20"/>
        </w:rPr>
        <w:t xml:space="preserve"> SIG is a competitive grant; awards and award amounts will be based on the quality and transformative potential of the application.  </w:t>
      </w: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2736"/>
        <w:gridCol w:w="2736"/>
        <w:gridCol w:w="643"/>
        <w:gridCol w:w="540"/>
        <w:gridCol w:w="630"/>
      </w:tblGrid>
      <w:tr w:rsidR="00BE2AD0" w:rsidRPr="00436C0A" w14:paraId="39F5343B" w14:textId="77777777" w:rsidTr="008F5BCB">
        <w:tc>
          <w:tcPr>
            <w:tcW w:w="15205" w:type="dxa"/>
            <w:gridSpan w:val="8"/>
            <w:shd w:val="clear" w:color="auto" w:fill="00B0F0"/>
          </w:tcPr>
          <w:p w14:paraId="41C83DBC" w14:textId="77777777" w:rsidR="00BE2AD0" w:rsidRPr="009463B3" w:rsidRDefault="00BE2AD0" w:rsidP="008F5BCB">
            <w:pPr>
              <w:spacing w:after="0" w:line="240" w:lineRule="auto"/>
              <w:rPr>
                <w:b/>
                <w:sz w:val="16"/>
                <w:szCs w:val="16"/>
              </w:rPr>
            </w:pPr>
            <w:r w:rsidRPr="009463B3">
              <w:rPr>
                <w:b/>
                <w:sz w:val="16"/>
                <w:szCs w:val="16"/>
              </w:rPr>
              <w:t>Application Components</w:t>
            </w:r>
          </w:p>
        </w:tc>
      </w:tr>
      <w:tr w:rsidR="00BE2AD0" w:rsidRPr="00436C0A" w14:paraId="7FF486EA" w14:textId="77777777" w:rsidTr="008F5BCB">
        <w:tc>
          <w:tcPr>
            <w:tcW w:w="15205" w:type="dxa"/>
            <w:gridSpan w:val="8"/>
            <w:shd w:val="clear" w:color="auto" w:fill="D9D9D9"/>
          </w:tcPr>
          <w:p w14:paraId="0EE19A99" w14:textId="77777777" w:rsidR="00BE2AD0" w:rsidRPr="006E4370" w:rsidRDefault="00013BB4" w:rsidP="009D7864">
            <w:pPr>
              <w:spacing w:after="0" w:line="240" w:lineRule="auto"/>
              <w:rPr>
                <w:sz w:val="16"/>
                <w:szCs w:val="16"/>
              </w:rPr>
            </w:pPr>
            <w:r w:rsidRPr="006E4370">
              <w:rPr>
                <w:sz w:val="16"/>
                <w:szCs w:val="16"/>
              </w:rPr>
              <w:t>The</w:t>
            </w:r>
            <w:r w:rsidR="00562BD8" w:rsidRPr="006E4370">
              <w:rPr>
                <w:sz w:val="16"/>
                <w:szCs w:val="16"/>
              </w:rPr>
              <w:t xml:space="preserve"> </w:t>
            </w:r>
            <w:r w:rsidR="00C2654F" w:rsidRPr="006E4370">
              <w:rPr>
                <w:sz w:val="16"/>
                <w:szCs w:val="16"/>
              </w:rPr>
              <w:t>Local Education Agency (LEA)</w:t>
            </w:r>
            <w:r w:rsidRPr="006E4370">
              <w:rPr>
                <w:sz w:val="16"/>
                <w:szCs w:val="16"/>
              </w:rPr>
              <w:t xml:space="preserve"> has included all required components of the </w:t>
            </w:r>
            <w:r w:rsidR="000B1BDF" w:rsidRPr="006E4370">
              <w:rPr>
                <w:sz w:val="16"/>
                <w:szCs w:val="16"/>
              </w:rPr>
              <w:t>1003</w:t>
            </w:r>
            <w:r w:rsidRPr="006E4370">
              <w:rPr>
                <w:sz w:val="16"/>
                <w:szCs w:val="16"/>
              </w:rPr>
              <w:t xml:space="preserve"> School Improvement Grant (SIG) application, and the school's plan incorporates </w:t>
            </w:r>
            <w:r w:rsidR="003537DF">
              <w:rPr>
                <w:sz w:val="16"/>
                <w:szCs w:val="16"/>
              </w:rPr>
              <w:t xml:space="preserve">evidenced-based interventions. </w:t>
            </w:r>
            <w:r w:rsidR="00C2654F" w:rsidRPr="006E4370">
              <w:rPr>
                <w:sz w:val="16"/>
                <w:szCs w:val="16"/>
              </w:rPr>
              <w:t xml:space="preserve"> Should the application</w:t>
            </w:r>
            <w:r w:rsidRPr="006E4370">
              <w:rPr>
                <w:sz w:val="16"/>
                <w:szCs w:val="16"/>
              </w:rPr>
              <w:t xml:space="preserve"> score 0 points on either of the two indicators, the application will</w:t>
            </w:r>
            <w:r w:rsidR="009D7864">
              <w:rPr>
                <w:sz w:val="16"/>
                <w:szCs w:val="16"/>
              </w:rPr>
              <w:t xml:space="preserve"> not be considered for award.  An application cannot receive 1 point or 2 points for the Application Components section.</w:t>
            </w:r>
          </w:p>
        </w:tc>
      </w:tr>
      <w:tr w:rsidR="001D131C" w:rsidRPr="00436C0A" w14:paraId="22A8A5FC" w14:textId="77777777" w:rsidTr="008F5BCB">
        <w:tc>
          <w:tcPr>
            <w:tcW w:w="2448" w:type="dxa"/>
            <w:shd w:val="clear" w:color="auto" w:fill="auto"/>
            <w:vAlign w:val="center"/>
          </w:tcPr>
          <w:p w14:paraId="62E8CD12" w14:textId="77777777" w:rsidR="00BE2AD0" w:rsidRPr="008952F0" w:rsidRDefault="00F91717" w:rsidP="008F5BCB">
            <w:pPr>
              <w:spacing w:after="0" w:line="240" w:lineRule="auto"/>
              <w:jc w:val="center"/>
              <w:rPr>
                <w:b/>
                <w:sz w:val="16"/>
                <w:szCs w:val="16"/>
              </w:rPr>
            </w:pPr>
            <w:r w:rsidRPr="008952F0">
              <w:rPr>
                <w:b/>
                <w:sz w:val="16"/>
                <w:szCs w:val="16"/>
              </w:rPr>
              <w:t>Indicator</w:t>
            </w:r>
          </w:p>
        </w:tc>
        <w:tc>
          <w:tcPr>
            <w:tcW w:w="2736" w:type="dxa"/>
            <w:shd w:val="clear" w:color="auto" w:fill="auto"/>
            <w:vAlign w:val="center"/>
          </w:tcPr>
          <w:p w14:paraId="1810145E" w14:textId="77777777" w:rsidR="00BE2AD0" w:rsidRPr="008952F0" w:rsidRDefault="00F91717" w:rsidP="008F5BCB">
            <w:pPr>
              <w:spacing w:after="0" w:line="240" w:lineRule="auto"/>
              <w:jc w:val="center"/>
              <w:rPr>
                <w:b/>
                <w:sz w:val="16"/>
                <w:szCs w:val="16"/>
              </w:rPr>
            </w:pPr>
            <w:r w:rsidRPr="008952F0">
              <w:rPr>
                <w:b/>
                <w:sz w:val="16"/>
                <w:szCs w:val="16"/>
              </w:rPr>
              <w:t>0 Points</w:t>
            </w:r>
          </w:p>
        </w:tc>
        <w:tc>
          <w:tcPr>
            <w:tcW w:w="2736" w:type="dxa"/>
            <w:tcBorders>
              <w:bottom w:val="single" w:sz="4" w:space="0" w:color="auto"/>
            </w:tcBorders>
            <w:shd w:val="clear" w:color="auto" w:fill="auto"/>
            <w:vAlign w:val="center"/>
          </w:tcPr>
          <w:p w14:paraId="3BEA120C" w14:textId="77777777" w:rsidR="00BE2AD0" w:rsidRPr="008952F0" w:rsidRDefault="00F91717" w:rsidP="008F5BCB">
            <w:pPr>
              <w:spacing w:after="0" w:line="240" w:lineRule="auto"/>
              <w:jc w:val="center"/>
              <w:rPr>
                <w:b/>
                <w:sz w:val="16"/>
                <w:szCs w:val="16"/>
              </w:rPr>
            </w:pPr>
            <w:r w:rsidRPr="008952F0">
              <w:rPr>
                <w:b/>
                <w:sz w:val="16"/>
                <w:szCs w:val="16"/>
              </w:rPr>
              <w:t>1 Point</w:t>
            </w:r>
          </w:p>
        </w:tc>
        <w:tc>
          <w:tcPr>
            <w:tcW w:w="2736" w:type="dxa"/>
            <w:tcBorders>
              <w:bottom w:val="single" w:sz="4" w:space="0" w:color="auto"/>
            </w:tcBorders>
            <w:shd w:val="clear" w:color="auto" w:fill="auto"/>
            <w:vAlign w:val="center"/>
          </w:tcPr>
          <w:p w14:paraId="1DC31D2B" w14:textId="77777777" w:rsidR="00BE2AD0" w:rsidRPr="008952F0" w:rsidRDefault="00F91717" w:rsidP="008F5BCB">
            <w:pPr>
              <w:spacing w:after="0" w:line="240" w:lineRule="auto"/>
              <w:jc w:val="center"/>
              <w:rPr>
                <w:b/>
                <w:sz w:val="16"/>
                <w:szCs w:val="16"/>
              </w:rPr>
            </w:pPr>
            <w:r w:rsidRPr="008952F0">
              <w:rPr>
                <w:b/>
                <w:sz w:val="16"/>
                <w:szCs w:val="16"/>
              </w:rPr>
              <w:t>2 Points</w:t>
            </w:r>
          </w:p>
        </w:tc>
        <w:tc>
          <w:tcPr>
            <w:tcW w:w="2736" w:type="dxa"/>
            <w:shd w:val="clear" w:color="auto" w:fill="auto"/>
            <w:vAlign w:val="center"/>
          </w:tcPr>
          <w:p w14:paraId="6142C70C" w14:textId="77777777" w:rsidR="00BE2AD0" w:rsidRPr="008952F0" w:rsidRDefault="00F91717" w:rsidP="008F5BCB">
            <w:pPr>
              <w:spacing w:after="0" w:line="240" w:lineRule="auto"/>
              <w:jc w:val="center"/>
              <w:rPr>
                <w:b/>
                <w:sz w:val="16"/>
                <w:szCs w:val="16"/>
              </w:rPr>
            </w:pPr>
            <w:r w:rsidRPr="008952F0">
              <w:rPr>
                <w:b/>
                <w:sz w:val="16"/>
                <w:szCs w:val="16"/>
              </w:rPr>
              <w:t>3 Points</w:t>
            </w:r>
          </w:p>
        </w:tc>
        <w:tc>
          <w:tcPr>
            <w:tcW w:w="643" w:type="dxa"/>
            <w:shd w:val="clear" w:color="auto" w:fill="auto"/>
            <w:vAlign w:val="center"/>
          </w:tcPr>
          <w:p w14:paraId="59DAFBB0" w14:textId="77777777" w:rsidR="00BE2AD0" w:rsidRPr="008952F0" w:rsidRDefault="00F91717" w:rsidP="008F5BCB">
            <w:pPr>
              <w:spacing w:after="0" w:line="240" w:lineRule="auto"/>
              <w:jc w:val="center"/>
              <w:rPr>
                <w:b/>
                <w:sz w:val="10"/>
                <w:szCs w:val="10"/>
              </w:rPr>
            </w:pPr>
            <w:r w:rsidRPr="008952F0">
              <w:rPr>
                <w:b/>
                <w:sz w:val="10"/>
                <w:szCs w:val="10"/>
              </w:rPr>
              <w:t>Indicator Score:</w:t>
            </w:r>
          </w:p>
        </w:tc>
        <w:tc>
          <w:tcPr>
            <w:tcW w:w="540" w:type="dxa"/>
            <w:shd w:val="clear" w:color="auto" w:fill="auto"/>
            <w:vAlign w:val="center"/>
          </w:tcPr>
          <w:p w14:paraId="40F67118" w14:textId="77777777" w:rsidR="00BE2AD0" w:rsidRPr="008952F0" w:rsidRDefault="00F91717" w:rsidP="008F5BCB">
            <w:pPr>
              <w:spacing w:after="0" w:line="240" w:lineRule="auto"/>
              <w:jc w:val="center"/>
              <w:rPr>
                <w:b/>
                <w:sz w:val="10"/>
                <w:szCs w:val="10"/>
              </w:rPr>
            </w:pPr>
            <w:r w:rsidRPr="008952F0">
              <w:rPr>
                <w:b/>
                <w:sz w:val="10"/>
                <w:szCs w:val="10"/>
              </w:rPr>
              <w:t>Weight</w:t>
            </w:r>
            <w:r w:rsidR="0082618D" w:rsidRPr="008952F0">
              <w:rPr>
                <w:b/>
                <w:sz w:val="10"/>
                <w:szCs w:val="10"/>
              </w:rPr>
              <w:t xml:space="preserve"> </w:t>
            </w:r>
            <w:r w:rsidRPr="008952F0">
              <w:rPr>
                <w:b/>
                <w:sz w:val="10"/>
                <w:szCs w:val="10"/>
              </w:rPr>
              <w:t>Factor:</w:t>
            </w:r>
          </w:p>
        </w:tc>
        <w:tc>
          <w:tcPr>
            <w:tcW w:w="630" w:type="dxa"/>
            <w:shd w:val="clear" w:color="auto" w:fill="auto"/>
            <w:vAlign w:val="center"/>
          </w:tcPr>
          <w:p w14:paraId="495D7D9C" w14:textId="77777777" w:rsidR="00BE2AD0" w:rsidRPr="008952F0" w:rsidRDefault="00F91717" w:rsidP="008F5BCB">
            <w:pPr>
              <w:spacing w:after="0" w:line="240" w:lineRule="auto"/>
              <w:jc w:val="center"/>
              <w:rPr>
                <w:b/>
                <w:sz w:val="10"/>
                <w:szCs w:val="10"/>
              </w:rPr>
            </w:pPr>
            <w:r w:rsidRPr="008952F0">
              <w:rPr>
                <w:b/>
                <w:sz w:val="10"/>
                <w:szCs w:val="10"/>
              </w:rPr>
              <w:t>Points Per Indicator:</w:t>
            </w:r>
          </w:p>
        </w:tc>
      </w:tr>
      <w:tr w:rsidR="001D131C" w:rsidRPr="00436C0A" w14:paraId="576AB9C1" w14:textId="77777777" w:rsidTr="008F5BCB">
        <w:tc>
          <w:tcPr>
            <w:tcW w:w="2448" w:type="dxa"/>
            <w:shd w:val="clear" w:color="auto" w:fill="auto"/>
          </w:tcPr>
          <w:p w14:paraId="3AF485FF" w14:textId="77777777" w:rsidR="00BE2AD0" w:rsidRPr="008952F0" w:rsidRDefault="00013BB4" w:rsidP="00DF5D65">
            <w:pPr>
              <w:spacing w:after="0" w:line="240" w:lineRule="auto"/>
              <w:rPr>
                <w:sz w:val="16"/>
                <w:szCs w:val="16"/>
              </w:rPr>
            </w:pPr>
            <w:r w:rsidRPr="008952F0">
              <w:rPr>
                <w:sz w:val="16"/>
                <w:szCs w:val="16"/>
              </w:rPr>
              <w:t xml:space="preserve">Items submitted include:  </w:t>
            </w:r>
            <w:r w:rsidR="008952F0" w:rsidRPr="008952F0">
              <w:rPr>
                <w:sz w:val="16"/>
                <w:szCs w:val="16"/>
              </w:rPr>
              <w:t xml:space="preserve">Completed Application, including District Information and school selection, District application, School plan, Budget proposal; Completed Statement of Assurances.  </w:t>
            </w:r>
          </w:p>
        </w:tc>
        <w:tc>
          <w:tcPr>
            <w:tcW w:w="2736" w:type="dxa"/>
            <w:shd w:val="clear" w:color="auto" w:fill="auto"/>
          </w:tcPr>
          <w:p w14:paraId="51C54C1F" w14:textId="77777777" w:rsidR="00BE2AD0" w:rsidRPr="008952F0" w:rsidRDefault="002F6CDB" w:rsidP="00DF5D65">
            <w:pPr>
              <w:spacing w:after="0" w:line="240" w:lineRule="auto"/>
              <w:rPr>
                <w:sz w:val="16"/>
                <w:szCs w:val="16"/>
              </w:rPr>
            </w:pPr>
            <w:r w:rsidRPr="008952F0">
              <w:rPr>
                <w:sz w:val="16"/>
                <w:szCs w:val="16"/>
              </w:rPr>
              <w:t xml:space="preserve">A score of 0 points will be awarded if any of the following are true about the application:  </w:t>
            </w:r>
            <w:r w:rsidR="00013BB4" w:rsidRPr="008952F0">
              <w:rPr>
                <w:sz w:val="16"/>
                <w:szCs w:val="16"/>
              </w:rPr>
              <w:t xml:space="preserve">The </w:t>
            </w:r>
            <w:r w:rsidR="001F3BF0">
              <w:rPr>
                <w:sz w:val="16"/>
                <w:szCs w:val="16"/>
              </w:rPr>
              <w:t>district</w:t>
            </w:r>
            <w:r w:rsidR="00013BB4" w:rsidRPr="008952F0">
              <w:rPr>
                <w:sz w:val="16"/>
                <w:szCs w:val="16"/>
              </w:rPr>
              <w:t xml:space="preserve"> has not </w:t>
            </w:r>
            <w:r w:rsidR="008952F0" w:rsidRPr="008952F0">
              <w:rPr>
                <w:sz w:val="16"/>
                <w:szCs w:val="16"/>
              </w:rPr>
              <w:t>submitted completed application</w:t>
            </w:r>
            <w:r w:rsidR="0047686F">
              <w:rPr>
                <w:sz w:val="16"/>
                <w:szCs w:val="16"/>
              </w:rPr>
              <w:t xml:space="preserve"> by the deadline</w:t>
            </w:r>
            <w:r w:rsidR="008952F0" w:rsidRPr="008952F0">
              <w:rPr>
                <w:sz w:val="16"/>
                <w:szCs w:val="16"/>
              </w:rPr>
              <w:t xml:space="preserve">.  </w:t>
            </w:r>
          </w:p>
        </w:tc>
        <w:tc>
          <w:tcPr>
            <w:tcW w:w="2736" w:type="dxa"/>
            <w:tcBorders>
              <w:bottom w:val="single" w:sz="4" w:space="0" w:color="auto"/>
            </w:tcBorders>
            <w:shd w:val="clear" w:color="auto" w:fill="A6A6A6"/>
          </w:tcPr>
          <w:p w14:paraId="19061BDA" w14:textId="77777777" w:rsidR="00BE2AD0" w:rsidRPr="008952F0" w:rsidRDefault="00BE2AD0" w:rsidP="008F5BCB">
            <w:pPr>
              <w:spacing w:after="0" w:line="240" w:lineRule="auto"/>
              <w:rPr>
                <w:sz w:val="16"/>
                <w:szCs w:val="16"/>
              </w:rPr>
            </w:pPr>
          </w:p>
        </w:tc>
        <w:tc>
          <w:tcPr>
            <w:tcW w:w="2736" w:type="dxa"/>
            <w:tcBorders>
              <w:bottom w:val="single" w:sz="4" w:space="0" w:color="auto"/>
            </w:tcBorders>
            <w:shd w:val="clear" w:color="auto" w:fill="A6A6A6"/>
          </w:tcPr>
          <w:p w14:paraId="1A6744D4" w14:textId="77777777" w:rsidR="00BE2AD0" w:rsidRPr="008952F0" w:rsidRDefault="00BE2AD0" w:rsidP="008F5BCB">
            <w:pPr>
              <w:spacing w:after="0" w:line="240" w:lineRule="auto"/>
              <w:rPr>
                <w:sz w:val="16"/>
                <w:szCs w:val="16"/>
              </w:rPr>
            </w:pPr>
          </w:p>
        </w:tc>
        <w:tc>
          <w:tcPr>
            <w:tcW w:w="2736" w:type="dxa"/>
            <w:shd w:val="clear" w:color="auto" w:fill="auto"/>
          </w:tcPr>
          <w:p w14:paraId="06C82933" w14:textId="77777777" w:rsidR="00BE2AD0" w:rsidRPr="008952F0" w:rsidRDefault="008952F0" w:rsidP="00DF5D65">
            <w:pPr>
              <w:spacing w:after="0" w:line="240" w:lineRule="auto"/>
              <w:rPr>
                <w:sz w:val="16"/>
                <w:szCs w:val="16"/>
              </w:rPr>
            </w:pPr>
            <w:r w:rsidRPr="008952F0">
              <w:rPr>
                <w:sz w:val="16"/>
                <w:szCs w:val="16"/>
              </w:rPr>
              <w:t xml:space="preserve">The </w:t>
            </w:r>
            <w:r w:rsidR="001F3BF0">
              <w:rPr>
                <w:sz w:val="16"/>
                <w:szCs w:val="16"/>
              </w:rPr>
              <w:t>district</w:t>
            </w:r>
            <w:r w:rsidRPr="008952F0">
              <w:rPr>
                <w:sz w:val="16"/>
                <w:szCs w:val="16"/>
              </w:rPr>
              <w:t xml:space="preserve"> has submitted completed application.  Where applicable, the </w:t>
            </w:r>
            <w:r w:rsidR="001F3BF0">
              <w:rPr>
                <w:sz w:val="16"/>
                <w:szCs w:val="16"/>
              </w:rPr>
              <w:t>district</w:t>
            </w:r>
            <w:r w:rsidRPr="008952F0">
              <w:rPr>
                <w:sz w:val="16"/>
                <w:szCs w:val="16"/>
              </w:rPr>
              <w:t xml:space="preserve"> has answered questions using less than or equal to the maximum number of allowable characters.  </w:t>
            </w:r>
          </w:p>
        </w:tc>
        <w:tc>
          <w:tcPr>
            <w:tcW w:w="643" w:type="dxa"/>
            <w:shd w:val="clear" w:color="auto" w:fill="auto"/>
          </w:tcPr>
          <w:p w14:paraId="47E13523" w14:textId="77777777" w:rsidR="00AF0DCA" w:rsidRPr="008952F0" w:rsidRDefault="00AF0DCA" w:rsidP="008F5BCB">
            <w:pPr>
              <w:spacing w:after="0" w:line="240" w:lineRule="auto"/>
              <w:rPr>
                <w:sz w:val="16"/>
                <w:szCs w:val="16"/>
              </w:rPr>
            </w:pPr>
          </w:p>
          <w:p w14:paraId="25C04E9E" w14:textId="77777777" w:rsidR="00AF0DCA" w:rsidRPr="008952F0" w:rsidRDefault="00AF0DCA" w:rsidP="008F5BCB">
            <w:pPr>
              <w:spacing w:after="0" w:line="240" w:lineRule="auto"/>
              <w:rPr>
                <w:sz w:val="16"/>
                <w:szCs w:val="16"/>
              </w:rPr>
            </w:pPr>
          </w:p>
          <w:p w14:paraId="5D94C123" w14:textId="77777777" w:rsidR="00BE2AD0" w:rsidRPr="008952F0" w:rsidRDefault="00BE2AD0" w:rsidP="008F5BCB">
            <w:pPr>
              <w:spacing w:after="0" w:line="240" w:lineRule="auto"/>
              <w:rPr>
                <w:sz w:val="16"/>
                <w:szCs w:val="16"/>
              </w:rPr>
            </w:pPr>
          </w:p>
        </w:tc>
        <w:tc>
          <w:tcPr>
            <w:tcW w:w="540" w:type="dxa"/>
            <w:shd w:val="clear" w:color="auto" w:fill="auto"/>
            <w:vAlign w:val="center"/>
          </w:tcPr>
          <w:p w14:paraId="2EC24F55" w14:textId="77777777" w:rsidR="00BE2AD0" w:rsidRPr="008952F0" w:rsidRDefault="00013BB4" w:rsidP="008F5BCB">
            <w:pPr>
              <w:spacing w:after="0" w:line="240" w:lineRule="auto"/>
              <w:jc w:val="center"/>
              <w:rPr>
                <w:sz w:val="24"/>
                <w:szCs w:val="24"/>
              </w:rPr>
            </w:pPr>
            <w:r w:rsidRPr="008952F0">
              <w:rPr>
                <w:sz w:val="24"/>
                <w:szCs w:val="24"/>
              </w:rPr>
              <w:t>1</w:t>
            </w:r>
          </w:p>
        </w:tc>
        <w:tc>
          <w:tcPr>
            <w:tcW w:w="630" w:type="dxa"/>
            <w:shd w:val="clear" w:color="auto" w:fill="auto"/>
          </w:tcPr>
          <w:p w14:paraId="6F6A2DC4" w14:textId="77777777" w:rsidR="00BE2AD0" w:rsidRPr="00436C0A" w:rsidRDefault="00BE2AD0" w:rsidP="008F5BCB">
            <w:pPr>
              <w:spacing w:after="0" w:line="240" w:lineRule="auto"/>
              <w:rPr>
                <w:color w:val="FF0000"/>
                <w:sz w:val="16"/>
                <w:szCs w:val="16"/>
              </w:rPr>
            </w:pPr>
          </w:p>
        </w:tc>
      </w:tr>
      <w:tr w:rsidR="009463B3" w:rsidRPr="00436C0A" w14:paraId="4843148D" w14:textId="77777777" w:rsidTr="005A2041">
        <w:tc>
          <w:tcPr>
            <w:tcW w:w="2448" w:type="dxa"/>
            <w:tcBorders>
              <w:bottom w:val="single" w:sz="4" w:space="0" w:color="auto"/>
            </w:tcBorders>
            <w:shd w:val="clear" w:color="auto" w:fill="auto"/>
          </w:tcPr>
          <w:p w14:paraId="3464FD34" w14:textId="77777777" w:rsidR="009463B3" w:rsidRPr="006E4370" w:rsidRDefault="009463B3" w:rsidP="003537DF">
            <w:pPr>
              <w:spacing w:after="0" w:line="240" w:lineRule="auto"/>
              <w:rPr>
                <w:sz w:val="16"/>
                <w:szCs w:val="16"/>
              </w:rPr>
            </w:pPr>
            <w:r>
              <w:rPr>
                <w:sz w:val="16"/>
                <w:szCs w:val="16"/>
              </w:rPr>
              <w:t xml:space="preserve">Because </w:t>
            </w:r>
            <w:r w:rsidR="003935B3">
              <w:rPr>
                <w:sz w:val="16"/>
                <w:szCs w:val="16"/>
              </w:rPr>
              <w:t xml:space="preserve">ESSA requires </w:t>
            </w:r>
            <w:r>
              <w:rPr>
                <w:sz w:val="16"/>
                <w:szCs w:val="16"/>
              </w:rPr>
              <w:t xml:space="preserve">the state </w:t>
            </w:r>
            <w:r w:rsidR="003935B3">
              <w:rPr>
                <w:sz w:val="16"/>
                <w:szCs w:val="16"/>
              </w:rPr>
              <w:t>to</w:t>
            </w:r>
            <w:r>
              <w:rPr>
                <w:sz w:val="16"/>
                <w:szCs w:val="16"/>
              </w:rPr>
              <w:t xml:space="preserve"> award 1003 </w:t>
            </w:r>
            <w:r w:rsidR="003935B3">
              <w:rPr>
                <w:sz w:val="16"/>
                <w:szCs w:val="16"/>
              </w:rPr>
              <w:t xml:space="preserve">SIG </w:t>
            </w:r>
            <w:r>
              <w:rPr>
                <w:sz w:val="16"/>
                <w:szCs w:val="16"/>
              </w:rPr>
              <w:t xml:space="preserve">funding to schools with the highest need, Title </w:t>
            </w:r>
            <w:r w:rsidR="001F3BF0">
              <w:rPr>
                <w:sz w:val="16"/>
                <w:szCs w:val="16"/>
              </w:rPr>
              <w:t xml:space="preserve">I schools identified as Turnaround </w:t>
            </w:r>
            <w:r w:rsidR="003537DF">
              <w:rPr>
                <w:sz w:val="16"/>
                <w:szCs w:val="16"/>
              </w:rPr>
              <w:t>s</w:t>
            </w:r>
            <w:r w:rsidR="001F3BF0">
              <w:rPr>
                <w:sz w:val="16"/>
                <w:szCs w:val="16"/>
              </w:rPr>
              <w:t xml:space="preserve">chools according to the CT Next Generation Accountability System receive priority points. </w:t>
            </w:r>
          </w:p>
        </w:tc>
        <w:tc>
          <w:tcPr>
            <w:tcW w:w="2736" w:type="dxa"/>
            <w:tcBorders>
              <w:bottom w:val="single" w:sz="4" w:space="0" w:color="auto"/>
            </w:tcBorders>
            <w:shd w:val="clear" w:color="auto" w:fill="auto"/>
          </w:tcPr>
          <w:p w14:paraId="2152706F" w14:textId="77777777" w:rsidR="009463B3" w:rsidRPr="006E4370" w:rsidRDefault="001F3BF0" w:rsidP="008F5BCB">
            <w:pPr>
              <w:spacing w:after="0" w:line="240" w:lineRule="auto"/>
              <w:rPr>
                <w:sz w:val="16"/>
                <w:szCs w:val="16"/>
              </w:rPr>
            </w:pPr>
            <w:r>
              <w:rPr>
                <w:sz w:val="16"/>
                <w:szCs w:val="16"/>
              </w:rPr>
              <w:t>The school for which the district is applying for 1003 funding is identified as a Title I Focus school according to the CT Next Generation Accountability System.</w:t>
            </w:r>
          </w:p>
        </w:tc>
        <w:tc>
          <w:tcPr>
            <w:tcW w:w="2736" w:type="dxa"/>
            <w:tcBorders>
              <w:bottom w:val="single" w:sz="4" w:space="0" w:color="auto"/>
            </w:tcBorders>
            <w:shd w:val="clear" w:color="auto" w:fill="A6A6A6"/>
          </w:tcPr>
          <w:p w14:paraId="72B0232B" w14:textId="77777777" w:rsidR="009463B3" w:rsidRPr="006E4370" w:rsidRDefault="009463B3" w:rsidP="008F5BCB">
            <w:pPr>
              <w:spacing w:after="0" w:line="240" w:lineRule="auto"/>
              <w:rPr>
                <w:sz w:val="16"/>
                <w:szCs w:val="16"/>
              </w:rPr>
            </w:pPr>
          </w:p>
        </w:tc>
        <w:tc>
          <w:tcPr>
            <w:tcW w:w="2736" w:type="dxa"/>
            <w:tcBorders>
              <w:bottom w:val="single" w:sz="4" w:space="0" w:color="auto"/>
            </w:tcBorders>
            <w:shd w:val="clear" w:color="auto" w:fill="A6A6A6"/>
          </w:tcPr>
          <w:p w14:paraId="6A422872" w14:textId="77777777" w:rsidR="009463B3" w:rsidRPr="006E4370" w:rsidRDefault="009463B3" w:rsidP="008F5BCB">
            <w:pPr>
              <w:spacing w:after="0" w:line="240" w:lineRule="auto"/>
              <w:rPr>
                <w:sz w:val="16"/>
                <w:szCs w:val="16"/>
              </w:rPr>
            </w:pPr>
          </w:p>
        </w:tc>
        <w:tc>
          <w:tcPr>
            <w:tcW w:w="2736" w:type="dxa"/>
            <w:tcBorders>
              <w:bottom w:val="single" w:sz="4" w:space="0" w:color="auto"/>
            </w:tcBorders>
            <w:shd w:val="clear" w:color="auto" w:fill="auto"/>
          </w:tcPr>
          <w:p w14:paraId="07169920" w14:textId="77777777" w:rsidR="009463B3" w:rsidRPr="006E4370" w:rsidRDefault="001F3BF0" w:rsidP="003537DF">
            <w:pPr>
              <w:spacing w:after="0" w:line="240" w:lineRule="auto"/>
              <w:rPr>
                <w:sz w:val="16"/>
                <w:szCs w:val="16"/>
              </w:rPr>
            </w:pPr>
            <w:r>
              <w:rPr>
                <w:sz w:val="16"/>
                <w:szCs w:val="16"/>
              </w:rPr>
              <w:t xml:space="preserve">The school for which the district is applying for 1003 funding is identified as a Title I Turnaround </w:t>
            </w:r>
            <w:r w:rsidR="003537DF">
              <w:rPr>
                <w:sz w:val="16"/>
                <w:szCs w:val="16"/>
              </w:rPr>
              <w:t>s</w:t>
            </w:r>
            <w:r>
              <w:rPr>
                <w:sz w:val="16"/>
                <w:szCs w:val="16"/>
              </w:rPr>
              <w:t xml:space="preserve">chool according to the CT Next Generation Accountability System. </w:t>
            </w:r>
          </w:p>
        </w:tc>
        <w:tc>
          <w:tcPr>
            <w:tcW w:w="643" w:type="dxa"/>
            <w:tcBorders>
              <w:bottom w:val="single" w:sz="4" w:space="0" w:color="auto"/>
            </w:tcBorders>
            <w:shd w:val="clear" w:color="auto" w:fill="auto"/>
          </w:tcPr>
          <w:p w14:paraId="08FD0FD5" w14:textId="77777777" w:rsidR="009463B3" w:rsidRPr="006E4370" w:rsidRDefault="009463B3" w:rsidP="008F5BCB">
            <w:pPr>
              <w:spacing w:after="0" w:line="240" w:lineRule="auto"/>
              <w:rPr>
                <w:sz w:val="16"/>
                <w:szCs w:val="16"/>
              </w:rPr>
            </w:pPr>
          </w:p>
        </w:tc>
        <w:tc>
          <w:tcPr>
            <w:tcW w:w="540" w:type="dxa"/>
            <w:tcBorders>
              <w:bottom w:val="single" w:sz="4" w:space="0" w:color="auto"/>
            </w:tcBorders>
            <w:shd w:val="clear" w:color="auto" w:fill="auto"/>
            <w:vAlign w:val="center"/>
          </w:tcPr>
          <w:p w14:paraId="6F55227C" w14:textId="77777777" w:rsidR="009463B3" w:rsidRPr="006E4370" w:rsidRDefault="001F3BF0" w:rsidP="008F5BCB">
            <w:pPr>
              <w:spacing w:after="0" w:line="240" w:lineRule="auto"/>
              <w:jc w:val="center"/>
              <w:rPr>
                <w:sz w:val="24"/>
                <w:szCs w:val="24"/>
              </w:rPr>
            </w:pPr>
            <w:r>
              <w:rPr>
                <w:sz w:val="24"/>
                <w:szCs w:val="24"/>
              </w:rPr>
              <w:t>2</w:t>
            </w:r>
          </w:p>
        </w:tc>
        <w:tc>
          <w:tcPr>
            <w:tcW w:w="630" w:type="dxa"/>
            <w:tcBorders>
              <w:bottom w:val="single" w:sz="4" w:space="0" w:color="auto"/>
            </w:tcBorders>
            <w:shd w:val="clear" w:color="auto" w:fill="auto"/>
          </w:tcPr>
          <w:p w14:paraId="3018F385" w14:textId="77777777" w:rsidR="009463B3" w:rsidRPr="00436C0A" w:rsidRDefault="009463B3" w:rsidP="008F5BCB">
            <w:pPr>
              <w:spacing w:after="0" w:line="240" w:lineRule="auto"/>
              <w:rPr>
                <w:color w:val="FF0000"/>
                <w:sz w:val="16"/>
                <w:szCs w:val="16"/>
              </w:rPr>
            </w:pPr>
          </w:p>
        </w:tc>
      </w:tr>
      <w:tr w:rsidR="001740A8" w:rsidRPr="00436C0A" w14:paraId="5106D4CE" w14:textId="77777777" w:rsidTr="00434ABC">
        <w:tc>
          <w:tcPr>
            <w:tcW w:w="2448" w:type="dxa"/>
            <w:tcBorders>
              <w:bottom w:val="single" w:sz="4" w:space="0" w:color="auto"/>
            </w:tcBorders>
            <w:shd w:val="clear" w:color="auto" w:fill="auto"/>
          </w:tcPr>
          <w:p w14:paraId="507839E4" w14:textId="77777777" w:rsidR="001740A8" w:rsidRDefault="003935B3" w:rsidP="00DF5D65">
            <w:pPr>
              <w:spacing w:after="0" w:line="240" w:lineRule="auto"/>
              <w:rPr>
                <w:sz w:val="16"/>
                <w:szCs w:val="16"/>
              </w:rPr>
            </w:pPr>
            <w:r>
              <w:rPr>
                <w:sz w:val="16"/>
                <w:szCs w:val="16"/>
              </w:rPr>
              <w:t>Because 1003 SIG can only be used to support activities that meet ESSA’s top three tiers of evidence (strong, moderate, promising), grant applications must identify the evidence-base level of each of the priorities and strategies identified.  The grant application must also include</w:t>
            </w:r>
            <w:r w:rsidR="00EC4D88">
              <w:rPr>
                <w:sz w:val="16"/>
                <w:szCs w:val="16"/>
              </w:rPr>
              <w:t xml:space="preserve"> the source to substantiate the evidence-base level.</w:t>
            </w:r>
            <w:r>
              <w:rPr>
                <w:sz w:val="16"/>
                <w:szCs w:val="16"/>
              </w:rPr>
              <w:t xml:space="preserve"> </w:t>
            </w:r>
          </w:p>
        </w:tc>
        <w:tc>
          <w:tcPr>
            <w:tcW w:w="2736" w:type="dxa"/>
            <w:tcBorders>
              <w:bottom w:val="single" w:sz="4" w:space="0" w:color="auto"/>
            </w:tcBorders>
            <w:shd w:val="clear" w:color="auto" w:fill="auto"/>
          </w:tcPr>
          <w:p w14:paraId="2F51C369" w14:textId="77777777" w:rsidR="001740A8" w:rsidRDefault="0047686F" w:rsidP="00EC4D88">
            <w:pPr>
              <w:spacing w:after="0" w:line="240" w:lineRule="auto"/>
              <w:rPr>
                <w:sz w:val="16"/>
                <w:szCs w:val="16"/>
              </w:rPr>
            </w:pPr>
            <w:r>
              <w:rPr>
                <w:sz w:val="16"/>
                <w:szCs w:val="16"/>
              </w:rPr>
              <w:t>The School Plan</w:t>
            </w:r>
            <w:r w:rsidR="00EC4D88">
              <w:rPr>
                <w:sz w:val="16"/>
                <w:szCs w:val="16"/>
              </w:rPr>
              <w:t xml:space="preserve"> does not include both the evidence-base level for each of the proposed priorities and strategies and the source to substantiate that the proposed priority and strategy has strong, moderate or promising evidence-base.  </w:t>
            </w:r>
          </w:p>
        </w:tc>
        <w:tc>
          <w:tcPr>
            <w:tcW w:w="2736" w:type="dxa"/>
            <w:tcBorders>
              <w:bottom w:val="single" w:sz="4" w:space="0" w:color="auto"/>
            </w:tcBorders>
            <w:shd w:val="clear" w:color="auto" w:fill="A6A6A6"/>
          </w:tcPr>
          <w:p w14:paraId="6EC255FA" w14:textId="77777777" w:rsidR="001740A8" w:rsidRPr="006E4370" w:rsidRDefault="001740A8" w:rsidP="008F5BCB">
            <w:pPr>
              <w:spacing w:after="0" w:line="240" w:lineRule="auto"/>
              <w:rPr>
                <w:sz w:val="16"/>
                <w:szCs w:val="16"/>
              </w:rPr>
            </w:pPr>
          </w:p>
        </w:tc>
        <w:tc>
          <w:tcPr>
            <w:tcW w:w="2736" w:type="dxa"/>
            <w:tcBorders>
              <w:bottom w:val="single" w:sz="4" w:space="0" w:color="auto"/>
            </w:tcBorders>
            <w:shd w:val="clear" w:color="auto" w:fill="A6A6A6"/>
          </w:tcPr>
          <w:p w14:paraId="306958EC" w14:textId="77777777" w:rsidR="001740A8" w:rsidRPr="006E4370" w:rsidRDefault="001740A8" w:rsidP="008F5BCB">
            <w:pPr>
              <w:spacing w:after="0" w:line="240" w:lineRule="auto"/>
              <w:rPr>
                <w:sz w:val="16"/>
                <w:szCs w:val="16"/>
              </w:rPr>
            </w:pPr>
          </w:p>
        </w:tc>
        <w:tc>
          <w:tcPr>
            <w:tcW w:w="2736" w:type="dxa"/>
            <w:tcBorders>
              <w:bottom w:val="single" w:sz="4" w:space="0" w:color="auto"/>
            </w:tcBorders>
            <w:shd w:val="clear" w:color="auto" w:fill="auto"/>
          </w:tcPr>
          <w:p w14:paraId="54852E60" w14:textId="77777777" w:rsidR="001740A8" w:rsidRDefault="00DF5D65" w:rsidP="00EC4D88">
            <w:pPr>
              <w:spacing w:after="0" w:line="240" w:lineRule="auto"/>
              <w:rPr>
                <w:sz w:val="16"/>
                <w:szCs w:val="16"/>
              </w:rPr>
            </w:pPr>
            <w:r>
              <w:rPr>
                <w:sz w:val="16"/>
                <w:szCs w:val="16"/>
              </w:rPr>
              <w:t>The School Plan</w:t>
            </w:r>
            <w:r w:rsidR="00EC4D88">
              <w:rPr>
                <w:sz w:val="16"/>
                <w:szCs w:val="16"/>
              </w:rPr>
              <w:t xml:space="preserve"> includes both the evidence-base level for each of the proposed priorities and strategies and the source to substantiate that the proposed priority and strategy has strong, moderate or promising evidence-base.  </w:t>
            </w:r>
          </w:p>
        </w:tc>
        <w:tc>
          <w:tcPr>
            <w:tcW w:w="643" w:type="dxa"/>
            <w:tcBorders>
              <w:bottom w:val="single" w:sz="4" w:space="0" w:color="auto"/>
            </w:tcBorders>
            <w:shd w:val="clear" w:color="auto" w:fill="auto"/>
          </w:tcPr>
          <w:p w14:paraId="1450EE25" w14:textId="77777777" w:rsidR="001740A8" w:rsidRPr="006E4370" w:rsidRDefault="001740A8" w:rsidP="008F5BCB">
            <w:pPr>
              <w:spacing w:after="0" w:line="240" w:lineRule="auto"/>
              <w:rPr>
                <w:sz w:val="16"/>
                <w:szCs w:val="16"/>
              </w:rPr>
            </w:pPr>
          </w:p>
        </w:tc>
        <w:tc>
          <w:tcPr>
            <w:tcW w:w="540" w:type="dxa"/>
            <w:tcBorders>
              <w:bottom w:val="single" w:sz="4" w:space="0" w:color="auto"/>
            </w:tcBorders>
            <w:shd w:val="clear" w:color="auto" w:fill="auto"/>
            <w:vAlign w:val="center"/>
          </w:tcPr>
          <w:p w14:paraId="7FCCD00A" w14:textId="77777777" w:rsidR="001740A8" w:rsidRDefault="00EC4D88" w:rsidP="008F5BCB">
            <w:pPr>
              <w:spacing w:after="0" w:line="240" w:lineRule="auto"/>
              <w:jc w:val="center"/>
              <w:rPr>
                <w:sz w:val="24"/>
                <w:szCs w:val="24"/>
              </w:rPr>
            </w:pPr>
            <w:r>
              <w:rPr>
                <w:sz w:val="24"/>
                <w:szCs w:val="24"/>
              </w:rPr>
              <w:t>2</w:t>
            </w:r>
          </w:p>
        </w:tc>
        <w:tc>
          <w:tcPr>
            <w:tcW w:w="630" w:type="dxa"/>
            <w:tcBorders>
              <w:bottom w:val="single" w:sz="4" w:space="0" w:color="auto"/>
            </w:tcBorders>
            <w:shd w:val="clear" w:color="auto" w:fill="auto"/>
          </w:tcPr>
          <w:p w14:paraId="6F55FE39" w14:textId="77777777" w:rsidR="001740A8" w:rsidRPr="00436C0A" w:rsidRDefault="001740A8" w:rsidP="008F5BCB">
            <w:pPr>
              <w:spacing w:after="0" w:line="240" w:lineRule="auto"/>
              <w:rPr>
                <w:color w:val="FF0000"/>
                <w:sz w:val="16"/>
                <w:szCs w:val="16"/>
              </w:rPr>
            </w:pPr>
          </w:p>
        </w:tc>
      </w:tr>
      <w:tr w:rsidR="00F91717" w:rsidRPr="00436C0A" w14:paraId="74570C95" w14:textId="77777777" w:rsidTr="00434ABC">
        <w:tc>
          <w:tcPr>
            <w:tcW w:w="14575" w:type="dxa"/>
            <w:gridSpan w:val="7"/>
            <w:tcBorders>
              <w:bottom w:val="single" w:sz="4" w:space="0" w:color="auto"/>
            </w:tcBorders>
            <w:shd w:val="clear" w:color="auto" w:fill="auto"/>
          </w:tcPr>
          <w:p w14:paraId="0E1EC5AB" w14:textId="77777777" w:rsidR="00F91717" w:rsidRPr="0047686F" w:rsidRDefault="00F91717" w:rsidP="008F5BCB">
            <w:pPr>
              <w:spacing w:after="0" w:line="240" w:lineRule="auto"/>
              <w:jc w:val="right"/>
              <w:rPr>
                <w:b/>
                <w:sz w:val="18"/>
                <w:szCs w:val="16"/>
              </w:rPr>
            </w:pPr>
            <w:r w:rsidRPr="0047686F">
              <w:rPr>
                <w:b/>
                <w:sz w:val="18"/>
                <w:szCs w:val="16"/>
              </w:rPr>
              <w:t>Total Points for Application Components</w:t>
            </w:r>
          </w:p>
        </w:tc>
        <w:tc>
          <w:tcPr>
            <w:tcW w:w="630" w:type="dxa"/>
            <w:tcBorders>
              <w:bottom w:val="single" w:sz="4" w:space="0" w:color="auto"/>
            </w:tcBorders>
            <w:shd w:val="clear" w:color="auto" w:fill="auto"/>
          </w:tcPr>
          <w:p w14:paraId="4D91FB00" w14:textId="77777777" w:rsidR="00F91717" w:rsidRPr="0047686F" w:rsidRDefault="00F91717" w:rsidP="008F5BCB">
            <w:pPr>
              <w:spacing w:after="0" w:line="240" w:lineRule="auto"/>
              <w:jc w:val="right"/>
              <w:rPr>
                <w:b/>
                <w:color w:val="FF0000"/>
                <w:sz w:val="18"/>
                <w:szCs w:val="16"/>
              </w:rPr>
            </w:pPr>
          </w:p>
        </w:tc>
      </w:tr>
      <w:tr w:rsidR="005A2041" w:rsidRPr="00436C0A" w14:paraId="445E0633" w14:textId="77777777" w:rsidTr="00434ABC">
        <w:tc>
          <w:tcPr>
            <w:tcW w:w="15205" w:type="dxa"/>
            <w:gridSpan w:val="8"/>
            <w:tcBorders>
              <w:top w:val="single" w:sz="4" w:space="0" w:color="auto"/>
              <w:left w:val="nil"/>
              <w:bottom w:val="nil"/>
              <w:right w:val="nil"/>
            </w:tcBorders>
            <w:shd w:val="clear" w:color="auto" w:fill="auto"/>
          </w:tcPr>
          <w:p w14:paraId="4A8AAB50" w14:textId="77777777" w:rsidR="005A2041" w:rsidRDefault="005A2041" w:rsidP="008F5BCB">
            <w:pPr>
              <w:spacing w:after="0" w:line="240" w:lineRule="auto"/>
              <w:rPr>
                <w:b/>
                <w:sz w:val="16"/>
                <w:szCs w:val="16"/>
              </w:rPr>
            </w:pPr>
          </w:p>
          <w:p w14:paraId="44DAE737" w14:textId="77777777" w:rsidR="00DF5D65" w:rsidRDefault="00DF5D65" w:rsidP="008F5BCB">
            <w:pPr>
              <w:spacing w:after="0" w:line="240" w:lineRule="auto"/>
              <w:rPr>
                <w:b/>
                <w:sz w:val="16"/>
                <w:szCs w:val="16"/>
              </w:rPr>
            </w:pPr>
          </w:p>
          <w:p w14:paraId="1CE509F1" w14:textId="77777777" w:rsidR="00DF5D65" w:rsidRDefault="00DF5D65" w:rsidP="008F5BCB">
            <w:pPr>
              <w:spacing w:after="0" w:line="240" w:lineRule="auto"/>
              <w:rPr>
                <w:b/>
                <w:sz w:val="16"/>
                <w:szCs w:val="16"/>
              </w:rPr>
            </w:pPr>
          </w:p>
          <w:p w14:paraId="19BB17AD" w14:textId="77777777" w:rsidR="00DF5D65" w:rsidRDefault="00DF5D65" w:rsidP="008F5BCB">
            <w:pPr>
              <w:spacing w:after="0" w:line="240" w:lineRule="auto"/>
              <w:rPr>
                <w:b/>
                <w:sz w:val="16"/>
                <w:szCs w:val="16"/>
              </w:rPr>
            </w:pPr>
          </w:p>
          <w:p w14:paraId="3988195F" w14:textId="77777777" w:rsidR="00DF5D65" w:rsidRDefault="00DF5D65" w:rsidP="008F5BCB">
            <w:pPr>
              <w:spacing w:after="0" w:line="240" w:lineRule="auto"/>
              <w:rPr>
                <w:b/>
                <w:sz w:val="16"/>
                <w:szCs w:val="16"/>
              </w:rPr>
            </w:pPr>
          </w:p>
          <w:p w14:paraId="35421CF7" w14:textId="77777777" w:rsidR="00DF5D65" w:rsidRPr="00C85465" w:rsidRDefault="00DF5D65" w:rsidP="008F5BCB">
            <w:pPr>
              <w:spacing w:after="0" w:line="240" w:lineRule="auto"/>
              <w:rPr>
                <w:b/>
                <w:sz w:val="16"/>
                <w:szCs w:val="16"/>
              </w:rPr>
            </w:pPr>
          </w:p>
        </w:tc>
      </w:tr>
      <w:tr w:rsidR="00BE2AD0" w:rsidRPr="00436C0A" w14:paraId="0C483D6E" w14:textId="77777777" w:rsidTr="00434ABC">
        <w:tc>
          <w:tcPr>
            <w:tcW w:w="15205" w:type="dxa"/>
            <w:gridSpan w:val="8"/>
            <w:tcBorders>
              <w:top w:val="nil"/>
              <w:bottom w:val="single" w:sz="4" w:space="0" w:color="auto"/>
            </w:tcBorders>
            <w:shd w:val="clear" w:color="auto" w:fill="00B0F0"/>
          </w:tcPr>
          <w:p w14:paraId="66209D87" w14:textId="77777777" w:rsidR="00BE2AD0" w:rsidRPr="00C85465" w:rsidRDefault="00E84A13" w:rsidP="008F5BCB">
            <w:pPr>
              <w:spacing w:after="0" w:line="240" w:lineRule="auto"/>
              <w:rPr>
                <w:b/>
                <w:sz w:val="16"/>
                <w:szCs w:val="16"/>
              </w:rPr>
            </w:pPr>
            <w:r w:rsidRPr="00C85465">
              <w:rPr>
                <w:b/>
                <w:sz w:val="16"/>
                <w:szCs w:val="16"/>
              </w:rPr>
              <w:lastRenderedPageBreak/>
              <w:t>Part I: District Application</w:t>
            </w:r>
          </w:p>
        </w:tc>
      </w:tr>
      <w:tr w:rsidR="00BE2AD0" w:rsidRPr="00436C0A" w14:paraId="47EE014A" w14:textId="77777777" w:rsidTr="008F5BCB">
        <w:tc>
          <w:tcPr>
            <w:tcW w:w="15205" w:type="dxa"/>
            <w:gridSpan w:val="8"/>
            <w:shd w:val="clear" w:color="auto" w:fill="D9D9D9"/>
          </w:tcPr>
          <w:p w14:paraId="4A696254" w14:textId="77777777" w:rsidR="00BE2AD0" w:rsidRPr="00C85465" w:rsidRDefault="00013BB4" w:rsidP="00E84A13">
            <w:pPr>
              <w:spacing w:after="0" w:line="240" w:lineRule="auto"/>
              <w:rPr>
                <w:sz w:val="16"/>
                <w:szCs w:val="16"/>
              </w:rPr>
            </w:pPr>
            <w:r w:rsidRPr="00C85465">
              <w:rPr>
                <w:sz w:val="16"/>
                <w:szCs w:val="16"/>
              </w:rPr>
              <w:t xml:space="preserve">The </w:t>
            </w:r>
            <w:r w:rsidR="00E84A13" w:rsidRPr="00C85465">
              <w:rPr>
                <w:sz w:val="16"/>
                <w:szCs w:val="16"/>
              </w:rPr>
              <w:t>district</w:t>
            </w:r>
            <w:r w:rsidRPr="00C85465">
              <w:rPr>
                <w:sz w:val="16"/>
                <w:szCs w:val="16"/>
              </w:rPr>
              <w:t xml:space="preserve"> must describe its strategy and structure to support school turnaround efforts at the district level.  Specifically, the </w:t>
            </w:r>
            <w:r w:rsidR="00E84A13" w:rsidRPr="00C85465">
              <w:rPr>
                <w:sz w:val="16"/>
                <w:szCs w:val="16"/>
              </w:rPr>
              <w:t>district</w:t>
            </w:r>
            <w:r w:rsidRPr="00C85465">
              <w:rPr>
                <w:sz w:val="16"/>
                <w:szCs w:val="16"/>
              </w:rPr>
              <w:t xml:space="preserve"> must describe central office capacity to support low-performing schools, conditions that will enable bold reform, ongoing monitoring and accountability structures, and a sustainable and thoughtful financial resourcing strategy.  </w:t>
            </w:r>
          </w:p>
        </w:tc>
      </w:tr>
      <w:tr w:rsidR="001D131C" w:rsidRPr="00436C0A" w14:paraId="7C183022" w14:textId="77777777" w:rsidTr="008F5BCB">
        <w:tc>
          <w:tcPr>
            <w:tcW w:w="2448" w:type="dxa"/>
            <w:shd w:val="clear" w:color="auto" w:fill="auto"/>
            <w:vAlign w:val="center"/>
          </w:tcPr>
          <w:p w14:paraId="10B44662" w14:textId="77777777" w:rsidR="00F91717" w:rsidRPr="00C85465" w:rsidRDefault="00F91717" w:rsidP="008F5BCB">
            <w:pPr>
              <w:spacing w:after="0" w:line="240" w:lineRule="auto"/>
              <w:jc w:val="center"/>
              <w:rPr>
                <w:b/>
                <w:sz w:val="16"/>
                <w:szCs w:val="16"/>
              </w:rPr>
            </w:pPr>
            <w:r w:rsidRPr="00C85465">
              <w:rPr>
                <w:b/>
                <w:sz w:val="16"/>
                <w:szCs w:val="16"/>
              </w:rPr>
              <w:t>Indicator</w:t>
            </w:r>
          </w:p>
        </w:tc>
        <w:tc>
          <w:tcPr>
            <w:tcW w:w="2736" w:type="dxa"/>
            <w:shd w:val="clear" w:color="auto" w:fill="auto"/>
            <w:vAlign w:val="center"/>
          </w:tcPr>
          <w:p w14:paraId="6EFCD08D" w14:textId="77777777" w:rsidR="00F91717" w:rsidRPr="00C85465" w:rsidRDefault="00F91717" w:rsidP="008F5BCB">
            <w:pPr>
              <w:spacing w:after="0" w:line="240" w:lineRule="auto"/>
              <w:jc w:val="center"/>
              <w:rPr>
                <w:b/>
                <w:sz w:val="16"/>
                <w:szCs w:val="16"/>
              </w:rPr>
            </w:pPr>
            <w:r w:rsidRPr="00C85465">
              <w:rPr>
                <w:b/>
                <w:sz w:val="16"/>
                <w:szCs w:val="16"/>
              </w:rPr>
              <w:t>0 Points</w:t>
            </w:r>
          </w:p>
        </w:tc>
        <w:tc>
          <w:tcPr>
            <w:tcW w:w="2736" w:type="dxa"/>
            <w:shd w:val="clear" w:color="auto" w:fill="auto"/>
            <w:vAlign w:val="center"/>
          </w:tcPr>
          <w:p w14:paraId="73D99ED7" w14:textId="77777777" w:rsidR="00F91717" w:rsidRPr="00C85465" w:rsidRDefault="00F91717" w:rsidP="008F5BCB">
            <w:pPr>
              <w:spacing w:after="0" w:line="240" w:lineRule="auto"/>
              <w:jc w:val="center"/>
              <w:rPr>
                <w:b/>
                <w:sz w:val="16"/>
                <w:szCs w:val="16"/>
              </w:rPr>
            </w:pPr>
            <w:r w:rsidRPr="00C85465">
              <w:rPr>
                <w:b/>
                <w:sz w:val="16"/>
                <w:szCs w:val="16"/>
              </w:rPr>
              <w:t>1 Point</w:t>
            </w:r>
          </w:p>
        </w:tc>
        <w:tc>
          <w:tcPr>
            <w:tcW w:w="2736" w:type="dxa"/>
            <w:shd w:val="clear" w:color="auto" w:fill="auto"/>
            <w:vAlign w:val="center"/>
          </w:tcPr>
          <w:p w14:paraId="7EAF946A" w14:textId="77777777" w:rsidR="00F91717" w:rsidRPr="00C85465" w:rsidRDefault="00F91717" w:rsidP="008F5BCB">
            <w:pPr>
              <w:spacing w:after="0" w:line="240" w:lineRule="auto"/>
              <w:jc w:val="center"/>
              <w:rPr>
                <w:b/>
                <w:sz w:val="16"/>
                <w:szCs w:val="16"/>
              </w:rPr>
            </w:pPr>
            <w:r w:rsidRPr="00C85465">
              <w:rPr>
                <w:b/>
                <w:sz w:val="16"/>
                <w:szCs w:val="16"/>
              </w:rPr>
              <w:t>2 Points</w:t>
            </w:r>
          </w:p>
        </w:tc>
        <w:tc>
          <w:tcPr>
            <w:tcW w:w="2736" w:type="dxa"/>
            <w:shd w:val="clear" w:color="auto" w:fill="auto"/>
            <w:vAlign w:val="center"/>
          </w:tcPr>
          <w:p w14:paraId="30DD9F85" w14:textId="77777777" w:rsidR="00F91717" w:rsidRPr="00C85465" w:rsidRDefault="00F91717" w:rsidP="008F5BCB">
            <w:pPr>
              <w:spacing w:after="0" w:line="240" w:lineRule="auto"/>
              <w:jc w:val="center"/>
              <w:rPr>
                <w:b/>
                <w:sz w:val="16"/>
                <w:szCs w:val="16"/>
              </w:rPr>
            </w:pPr>
            <w:r w:rsidRPr="00C85465">
              <w:rPr>
                <w:b/>
                <w:sz w:val="16"/>
                <w:szCs w:val="16"/>
              </w:rPr>
              <w:t>3 Points</w:t>
            </w:r>
          </w:p>
        </w:tc>
        <w:tc>
          <w:tcPr>
            <w:tcW w:w="643" w:type="dxa"/>
            <w:shd w:val="clear" w:color="auto" w:fill="auto"/>
            <w:vAlign w:val="center"/>
          </w:tcPr>
          <w:p w14:paraId="413D7248" w14:textId="77777777" w:rsidR="00F91717" w:rsidRPr="00C85465" w:rsidRDefault="00F91717" w:rsidP="008F5BCB">
            <w:pPr>
              <w:spacing w:after="0" w:line="240" w:lineRule="auto"/>
              <w:jc w:val="center"/>
              <w:rPr>
                <w:b/>
                <w:sz w:val="10"/>
                <w:szCs w:val="10"/>
              </w:rPr>
            </w:pPr>
            <w:r w:rsidRPr="00C85465">
              <w:rPr>
                <w:b/>
                <w:sz w:val="10"/>
                <w:szCs w:val="10"/>
              </w:rPr>
              <w:t>Indicator Score:</w:t>
            </w:r>
          </w:p>
        </w:tc>
        <w:tc>
          <w:tcPr>
            <w:tcW w:w="540" w:type="dxa"/>
            <w:shd w:val="clear" w:color="auto" w:fill="auto"/>
            <w:vAlign w:val="center"/>
          </w:tcPr>
          <w:p w14:paraId="6D55FA23" w14:textId="77777777" w:rsidR="00F91717" w:rsidRPr="00C85465" w:rsidRDefault="00F91717" w:rsidP="008F5BCB">
            <w:pPr>
              <w:spacing w:after="0" w:line="240" w:lineRule="auto"/>
              <w:jc w:val="center"/>
              <w:rPr>
                <w:b/>
                <w:sz w:val="10"/>
                <w:szCs w:val="10"/>
              </w:rPr>
            </w:pPr>
            <w:r w:rsidRPr="00C85465">
              <w:rPr>
                <w:b/>
                <w:sz w:val="10"/>
                <w:szCs w:val="10"/>
              </w:rPr>
              <w:t>Weight</w:t>
            </w:r>
            <w:r w:rsidR="0082618D" w:rsidRPr="00C85465">
              <w:rPr>
                <w:b/>
                <w:sz w:val="10"/>
                <w:szCs w:val="10"/>
              </w:rPr>
              <w:t xml:space="preserve"> F</w:t>
            </w:r>
            <w:r w:rsidRPr="00C85465">
              <w:rPr>
                <w:b/>
                <w:sz w:val="10"/>
                <w:szCs w:val="10"/>
              </w:rPr>
              <w:t>actor:</w:t>
            </w:r>
          </w:p>
        </w:tc>
        <w:tc>
          <w:tcPr>
            <w:tcW w:w="630" w:type="dxa"/>
            <w:shd w:val="clear" w:color="auto" w:fill="auto"/>
            <w:vAlign w:val="center"/>
          </w:tcPr>
          <w:p w14:paraId="166A0395" w14:textId="77777777" w:rsidR="00F91717" w:rsidRPr="00C85465" w:rsidRDefault="00F91717" w:rsidP="008F5BCB">
            <w:pPr>
              <w:spacing w:after="0" w:line="240" w:lineRule="auto"/>
              <w:jc w:val="center"/>
              <w:rPr>
                <w:b/>
                <w:sz w:val="10"/>
                <w:szCs w:val="10"/>
              </w:rPr>
            </w:pPr>
            <w:r w:rsidRPr="00C85465">
              <w:rPr>
                <w:b/>
                <w:sz w:val="10"/>
                <w:szCs w:val="10"/>
              </w:rPr>
              <w:t>Points Per Indicator:</w:t>
            </w:r>
          </w:p>
        </w:tc>
      </w:tr>
      <w:tr w:rsidR="001D131C" w:rsidRPr="00436C0A" w14:paraId="3A9F88FE" w14:textId="77777777" w:rsidTr="008F5BCB">
        <w:tc>
          <w:tcPr>
            <w:tcW w:w="2448" w:type="dxa"/>
            <w:shd w:val="clear" w:color="auto" w:fill="auto"/>
          </w:tcPr>
          <w:p w14:paraId="46FB93B8" w14:textId="77777777" w:rsidR="00F91717" w:rsidRPr="003674CD" w:rsidRDefault="00E84A13" w:rsidP="003261D5">
            <w:pPr>
              <w:spacing w:after="0" w:line="240" w:lineRule="auto"/>
              <w:rPr>
                <w:sz w:val="16"/>
                <w:szCs w:val="16"/>
              </w:rPr>
            </w:pPr>
            <w:r w:rsidRPr="003674CD">
              <w:rPr>
                <w:b/>
                <w:sz w:val="16"/>
                <w:szCs w:val="16"/>
              </w:rPr>
              <w:t>Section 1. District</w:t>
            </w:r>
            <w:r w:rsidR="00013BB4" w:rsidRPr="003674CD">
              <w:rPr>
                <w:b/>
                <w:sz w:val="16"/>
                <w:szCs w:val="16"/>
              </w:rPr>
              <w:t xml:space="preserve"> Capacity and Organizational Structure.</w:t>
            </w:r>
            <w:r w:rsidR="00013BB4" w:rsidRPr="003674CD">
              <w:rPr>
                <w:sz w:val="16"/>
                <w:szCs w:val="16"/>
              </w:rPr>
              <w:t xml:space="preserve">  The </w:t>
            </w:r>
            <w:r w:rsidRPr="003674CD">
              <w:rPr>
                <w:sz w:val="16"/>
                <w:szCs w:val="16"/>
              </w:rPr>
              <w:t>district</w:t>
            </w:r>
            <w:r w:rsidR="00013BB4" w:rsidRPr="003674CD">
              <w:rPr>
                <w:sz w:val="16"/>
                <w:szCs w:val="16"/>
              </w:rPr>
              <w:t xml:space="preserve"> must demonstrate that it has</w:t>
            </w:r>
            <w:r w:rsidR="00E95185" w:rsidRPr="003674CD">
              <w:rPr>
                <w:sz w:val="16"/>
                <w:szCs w:val="16"/>
              </w:rPr>
              <w:t xml:space="preserve"> the readiness, capacity, and</w:t>
            </w:r>
            <w:r w:rsidR="00013BB4" w:rsidRPr="003674CD">
              <w:rPr>
                <w:sz w:val="16"/>
                <w:szCs w:val="16"/>
              </w:rPr>
              <w:t xml:space="preserve"> intentional organizational structure to support turnaround efforts in its lowest-performing schools, including a description of its strategy pertaining to schoo</w:t>
            </w:r>
            <w:r w:rsidR="003261D5">
              <w:rPr>
                <w:sz w:val="16"/>
                <w:szCs w:val="16"/>
              </w:rPr>
              <w:t xml:space="preserve">l turnaround, an overview of </w:t>
            </w:r>
            <w:r w:rsidR="00013BB4" w:rsidRPr="003674CD">
              <w:rPr>
                <w:sz w:val="16"/>
                <w:szCs w:val="16"/>
              </w:rPr>
              <w:t xml:space="preserve">its capacity and staffing structure, and the technical assistance and supports it will provide.  </w:t>
            </w:r>
          </w:p>
        </w:tc>
        <w:tc>
          <w:tcPr>
            <w:tcW w:w="2736" w:type="dxa"/>
            <w:shd w:val="clear" w:color="auto" w:fill="auto"/>
          </w:tcPr>
          <w:p w14:paraId="3C5ECDFD" w14:textId="77777777" w:rsidR="00013BB4" w:rsidRPr="003674CD" w:rsidRDefault="00013BB4" w:rsidP="008F5BCB">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describes an approach to school turnaround that lacks meaningful detail, raises concerns about the </w:t>
            </w:r>
            <w:r w:rsidR="00E84A13" w:rsidRPr="003674CD">
              <w:rPr>
                <w:sz w:val="16"/>
                <w:szCs w:val="16"/>
              </w:rPr>
              <w:t>district</w:t>
            </w:r>
            <w:r w:rsidRPr="003674CD">
              <w:rPr>
                <w:sz w:val="16"/>
                <w:szCs w:val="16"/>
              </w:rPr>
              <w:t xml:space="preserve">'s understanding of issues related to school turnaround and/or has not related school turnaround to student outcomes. </w:t>
            </w:r>
          </w:p>
          <w:p w14:paraId="1C113C14" w14:textId="3F06C239" w:rsidR="00013BB4" w:rsidRPr="003674CD" w:rsidRDefault="00013BB4" w:rsidP="008F5BCB">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application indicates that the</w:t>
            </w:r>
            <w:r w:rsidR="00E84A13" w:rsidRPr="003674CD">
              <w:rPr>
                <w:sz w:val="16"/>
                <w:szCs w:val="16"/>
              </w:rPr>
              <w:t xml:space="preserve"> district</w:t>
            </w:r>
            <w:r w:rsidRPr="003674CD">
              <w:rPr>
                <w:sz w:val="16"/>
                <w:szCs w:val="16"/>
              </w:rPr>
              <w:t xml:space="preserve"> has </w:t>
            </w:r>
            <w:r w:rsidR="00AE0250">
              <w:rPr>
                <w:sz w:val="16"/>
                <w:szCs w:val="16"/>
              </w:rPr>
              <w:t xml:space="preserve">limited </w:t>
            </w:r>
            <w:r w:rsidRPr="003674CD">
              <w:rPr>
                <w:sz w:val="16"/>
                <w:szCs w:val="16"/>
              </w:rPr>
              <w:t>capacity by i</w:t>
            </w:r>
            <w:r w:rsidR="00E84A13" w:rsidRPr="003674CD">
              <w:rPr>
                <w:sz w:val="16"/>
                <w:szCs w:val="16"/>
              </w:rPr>
              <w:t>dentifying staff at both the district</w:t>
            </w:r>
            <w:r w:rsidRPr="003674CD">
              <w:rPr>
                <w:sz w:val="16"/>
                <w:szCs w:val="16"/>
              </w:rPr>
              <w:t xml:space="preserve"> and school levels responsible for implementing the selected interventions but does not describe how specific expertise or experiences will enable them to implement interventions or how they will provide support and technical assistance. </w:t>
            </w:r>
          </w:p>
          <w:p w14:paraId="5C3A8496" w14:textId="77777777" w:rsidR="00013BB4" w:rsidRPr="003674CD" w:rsidRDefault="00E84A13" w:rsidP="008F5BCB">
            <w:pPr>
              <w:spacing w:after="0" w:line="240" w:lineRule="auto"/>
              <w:rPr>
                <w:sz w:val="16"/>
                <w:szCs w:val="16"/>
              </w:rPr>
            </w:pPr>
            <w:r w:rsidRPr="003674CD">
              <w:rPr>
                <w:sz w:val="16"/>
                <w:szCs w:val="16"/>
              </w:rPr>
              <w:t>The district</w:t>
            </w:r>
            <w:r w:rsidR="00013BB4" w:rsidRPr="003674CD">
              <w:rPr>
                <w:sz w:val="16"/>
                <w:szCs w:val="16"/>
              </w:rPr>
              <w:t xml:space="preserve"> fails to describe both organizational strengths and organizational weaknesses and provides little to no evidence that it has the necessary capacity to implement selected interventions. </w:t>
            </w:r>
          </w:p>
          <w:p w14:paraId="4BFD469C" w14:textId="77777777" w:rsidR="00F91717" w:rsidRPr="003674CD" w:rsidRDefault="00F91717" w:rsidP="008F5BCB">
            <w:pPr>
              <w:spacing w:after="0" w:line="240" w:lineRule="auto"/>
              <w:rPr>
                <w:sz w:val="16"/>
                <w:szCs w:val="16"/>
              </w:rPr>
            </w:pPr>
          </w:p>
        </w:tc>
        <w:tc>
          <w:tcPr>
            <w:tcW w:w="2736" w:type="dxa"/>
            <w:shd w:val="clear" w:color="auto" w:fill="auto"/>
          </w:tcPr>
          <w:p w14:paraId="4E8A9986" w14:textId="77777777" w:rsidR="00013BB4" w:rsidRPr="003674CD" w:rsidRDefault="00013BB4" w:rsidP="008F5BCB">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describes a general approach to school turnaround that is not related to student outcomes and requires additional information in order to be considered reasonably comprehensive and transformative.  </w:t>
            </w:r>
          </w:p>
          <w:p w14:paraId="36309521" w14:textId="77777777" w:rsidR="00013BB4" w:rsidRPr="003674CD" w:rsidRDefault="00013BB4" w:rsidP="008F5BCB">
            <w:pPr>
              <w:spacing w:after="0" w:line="240" w:lineRule="auto"/>
              <w:rPr>
                <w:sz w:val="16"/>
                <w:szCs w:val="16"/>
              </w:rPr>
            </w:pPr>
            <w:r w:rsidRPr="003674CD">
              <w:rPr>
                <w:sz w:val="16"/>
                <w:szCs w:val="16"/>
              </w:rPr>
              <w:t xml:space="preserve">The </w:t>
            </w:r>
            <w:r w:rsidR="00FE0E06" w:rsidRPr="003674CD">
              <w:rPr>
                <w:sz w:val="16"/>
                <w:szCs w:val="16"/>
              </w:rPr>
              <w:t>district</w:t>
            </w:r>
            <w:r w:rsidRPr="003674CD">
              <w:rPr>
                <w:sz w:val="16"/>
                <w:szCs w:val="16"/>
              </w:rPr>
              <w:t xml:space="preserve"> indicates it has some capacity by identifying staff at both the </w:t>
            </w:r>
            <w:r w:rsidR="00FE0E06" w:rsidRPr="003674CD">
              <w:rPr>
                <w:sz w:val="16"/>
                <w:szCs w:val="16"/>
              </w:rPr>
              <w:t>district</w:t>
            </w:r>
            <w:r w:rsidRPr="003674CD">
              <w:rPr>
                <w:sz w:val="16"/>
                <w:szCs w:val="16"/>
              </w:rPr>
              <w:t xml:space="preserve"> and school levels who will be responsible for implementing the selected interventions but does not adequately describe how their expertise and experiences will enable them to successfully implement interventions or how they will provide support and technical assistance. </w:t>
            </w:r>
          </w:p>
          <w:p w14:paraId="00D5D89A" w14:textId="77777777" w:rsidR="00013BB4" w:rsidRPr="003674CD" w:rsidRDefault="00013BB4" w:rsidP="008F5BCB">
            <w:pPr>
              <w:spacing w:after="0" w:line="240" w:lineRule="auto"/>
              <w:rPr>
                <w:sz w:val="16"/>
                <w:szCs w:val="16"/>
              </w:rPr>
            </w:pPr>
            <w:r w:rsidRPr="003674CD">
              <w:rPr>
                <w:sz w:val="16"/>
                <w:szCs w:val="16"/>
              </w:rPr>
              <w:t xml:space="preserve">The </w:t>
            </w:r>
            <w:r w:rsidR="00FE0E06" w:rsidRPr="003674CD">
              <w:rPr>
                <w:sz w:val="16"/>
                <w:szCs w:val="16"/>
              </w:rPr>
              <w:t>district</w:t>
            </w:r>
            <w:r w:rsidRPr="003674CD">
              <w:rPr>
                <w:sz w:val="16"/>
                <w:szCs w:val="16"/>
              </w:rPr>
              <w:t xml:space="preserve"> describes its organizational strengths and weaknesses.  The </w:t>
            </w:r>
            <w:r w:rsidR="00FE0E06" w:rsidRPr="003674CD">
              <w:rPr>
                <w:sz w:val="16"/>
                <w:szCs w:val="16"/>
              </w:rPr>
              <w:t>district</w:t>
            </w:r>
            <w:r w:rsidRPr="003674CD">
              <w:rPr>
                <w:sz w:val="16"/>
                <w:szCs w:val="16"/>
              </w:rPr>
              <w:t xml:space="preserve"> addresses some of the organizational weaknesses but does so in ways that do not appear to be sufficient to successfully implement interventions. </w:t>
            </w:r>
          </w:p>
          <w:p w14:paraId="26E3359B" w14:textId="77777777" w:rsidR="00F91717" w:rsidRPr="003674CD" w:rsidRDefault="00013BB4" w:rsidP="00FE0E06">
            <w:pPr>
              <w:spacing w:after="0" w:line="240" w:lineRule="auto"/>
              <w:rPr>
                <w:sz w:val="16"/>
                <w:szCs w:val="16"/>
              </w:rPr>
            </w:pPr>
            <w:r w:rsidRPr="003674CD">
              <w:rPr>
                <w:sz w:val="16"/>
                <w:szCs w:val="16"/>
              </w:rPr>
              <w:t xml:space="preserve">  </w:t>
            </w:r>
          </w:p>
        </w:tc>
        <w:tc>
          <w:tcPr>
            <w:tcW w:w="2736" w:type="dxa"/>
            <w:shd w:val="clear" w:color="auto" w:fill="auto"/>
          </w:tcPr>
          <w:p w14:paraId="758C54D9" w14:textId="77777777" w:rsidR="00013BB4" w:rsidRPr="003674CD" w:rsidRDefault="00013BB4" w:rsidP="008F5BCB">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describes a theory of action, strategy or approach to school turnaround that is realistic and is related to student outcomes.  </w:t>
            </w:r>
          </w:p>
          <w:p w14:paraId="239FF07F" w14:textId="77777777" w:rsidR="00013BB4" w:rsidRPr="003674CD" w:rsidRDefault="00013BB4" w:rsidP="008F5BCB">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application indicates the </w:t>
            </w:r>
            <w:r w:rsidR="00E84A13" w:rsidRPr="003674CD">
              <w:rPr>
                <w:sz w:val="16"/>
                <w:szCs w:val="16"/>
              </w:rPr>
              <w:t>district</w:t>
            </w:r>
            <w:r w:rsidRPr="003674CD">
              <w:rPr>
                <w:sz w:val="16"/>
                <w:szCs w:val="16"/>
              </w:rPr>
              <w:t xml:space="preserve"> has sufficient capacity by identifying staff at both the </w:t>
            </w:r>
            <w:r w:rsidR="00FE0E06" w:rsidRPr="003674CD">
              <w:rPr>
                <w:sz w:val="16"/>
                <w:szCs w:val="16"/>
              </w:rPr>
              <w:t>district</w:t>
            </w:r>
            <w:r w:rsidRPr="003674CD">
              <w:rPr>
                <w:sz w:val="16"/>
                <w:szCs w:val="16"/>
              </w:rPr>
              <w:t xml:space="preserve"> and school levels who will be responsible for implementing the selected interventions and generally describes how their expertise and experiences will enable them to successfully implement interventions and provide sup</w:t>
            </w:r>
            <w:r w:rsidR="003537DF">
              <w:rPr>
                <w:sz w:val="16"/>
                <w:szCs w:val="16"/>
              </w:rPr>
              <w:t xml:space="preserve">port and technical assistance. </w:t>
            </w:r>
            <w:r w:rsidR="001F3BF0">
              <w:rPr>
                <w:sz w:val="16"/>
                <w:szCs w:val="16"/>
              </w:rPr>
              <w:t xml:space="preserve"> T</w:t>
            </w:r>
            <w:r w:rsidRPr="003674CD">
              <w:rPr>
                <w:sz w:val="16"/>
                <w:szCs w:val="16"/>
              </w:rPr>
              <w:t xml:space="preserve">he </w:t>
            </w:r>
            <w:r w:rsidR="00FE0E06" w:rsidRPr="003674CD">
              <w:rPr>
                <w:sz w:val="16"/>
                <w:szCs w:val="16"/>
              </w:rPr>
              <w:t>district</w:t>
            </w:r>
            <w:r w:rsidRPr="003674CD">
              <w:rPr>
                <w:sz w:val="16"/>
                <w:szCs w:val="16"/>
              </w:rPr>
              <w:t xml:space="preserve"> describes its organizational strengths and weaknesses.  The </w:t>
            </w:r>
            <w:r w:rsidR="00FE0E06" w:rsidRPr="003674CD">
              <w:rPr>
                <w:sz w:val="16"/>
                <w:szCs w:val="16"/>
              </w:rPr>
              <w:t>district</w:t>
            </w:r>
            <w:r w:rsidRPr="003674CD">
              <w:rPr>
                <w:sz w:val="16"/>
                <w:szCs w:val="16"/>
              </w:rPr>
              <w:t xml:space="preserve"> addresses most of the organizational weaknesses in ways that demonstrate successful implementation of interventions is possible. </w:t>
            </w:r>
          </w:p>
          <w:p w14:paraId="49DA0A55" w14:textId="77777777" w:rsidR="00F91717" w:rsidRPr="003674CD" w:rsidRDefault="00F91717" w:rsidP="00FE0E06">
            <w:pPr>
              <w:spacing w:after="0" w:line="240" w:lineRule="auto"/>
              <w:rPr>
                <w:sz w:val="16"/>
                <w:szCs w:val="16"/>
              </w:rPr>
            </w:pPr>
          </w:p>
        </w:tc>
        <w:tc>
          <w:tcPr>
            <w:tcW w:w="2736" w:type="dxa"/>
            <w:shd w:val="clear" w:color="auto" w:fill="auto"/>
          </w:tcPr>
          <w:p w14:paraId="4CCB42AF" w14:textId="77777777" w:rsidR="00F91717" w:rsidRPr="003674CD" w:rsidRDefault="00013BB4" w:rsidP="001F3BF0">
            <w:pPr>
              <w:spacing w:after="0" w:line="240" w:lineRule="auto"/>
              <w:rPr>
                <w:sz w:val="16"/>
                <w:szCs w:val="16"/>
              </w:rPr>
            </w:pPr>
            <w:r w:rsidRPr="003674CD">
              <w:rPr>
                <w:sz w:val="16"/>
                <w:szCs w:val="16"/>
              </w:rPr>
              <w:t xml:space="preserve">The </w:t>
            </w:r>
            <w:r w:rsidR="00E84A13" w:rsidRPr="003674CD">
              <w:rPr>
                <w:sz w:val="16"/>
                <w:szCs w:val="16"/>
              </w:rPr>
              <w:t>district</w:t>
            </w:r>
            <w:r w:rsidRPr="003674CD">
              <w:rPr>
                <w:sz w:val="16"/>
                <w:szCs w:val="16"/>
              </w:rPr>
              <w:t xml:space="preserve"> describes a strong, clear, and compelling theory of action, strategy or approach to school turnaround that describes a specific,</w:t>
            </w:r>
            <w:r w:rsidR="00A71A19">
              <w:rPr>
                <w:sz w:val="16"/>
                <w:szCs w:val="16"/>
              </w:rPr>
              <w:t xml:space="preserve"> </w:t>
            </w:r>
            <w:r w:rsidRPr="003674CD">
              <w:rPr>
                <w:sz w:val="16"/>
                <w:szCs w:val="16"/>
              </w:rPr>
              <w:t xml:space="preserve">rigorous criteria related to student outcomes. </w:t>
            </w:r>
            <w:r w:rsidR="001F3BF0">
              <w:rPr>
                <w:sz w:val="16"/>
                <w:szCs w:val="16"/>
              </w:rPr>
              <w:t xml:space="preserve"> </w:t>
            </w:r>
            <w:r w:rsidRPr="003674CD">
              <w:rPr>
                <w:sz w:val="16"/>
                <w:szCs w:val="16"/>
              </w:rPr>
              <w:t xml:space="preserve">The </w:t>
            </w:r>
            <w:r w:rsidR="00FE0E06" w:rsidRPr="003674CD">
              <w:rPr>
                <w:sz w:val="16"/>
                <w:szCs w:val="16"/>
              </w:rPr>
              <w:t>district</w:t>
            </w:r>
            <w:r w:rsidRPr="003674CD">
              <w:rPr>
                <w:sz w:val="16"/>
                <w:szCs w:val="16"/>
              </w:rPr>
              <w:t xml:space="preserve"> clearly indicates it has sufficient capacity to support turnaround by identifying staff at both the </w:t>
            </w:r>
            <w:r w:rsidR="00FE0E06" w:rsidRPr="003674CD">
              <w:rPr>
                <w:sz w:val="16"/>
                <w:szCs w:val="16"/>
              </w:rPr>
              <w:t>district</w:t>
            </w:r>
            <w:r w:rsidRPr="003674CD">
              <w:rPr>
                <w:sz w:val="16"/>
                <w:szCs w:val="16"/>
              </w:rPr>
              <w:t xml:space="preserve"> and school levels who will be responsible for implementing the selected interventions, by indicating specific supports and technical assistance each will provide, and by providing specific evidence about how their expertise and experiences will enable them to successfully implement the selected interventions.  </w:t>
            </w:r>
            <w:r w:rsidR="001F3BF0">
              <w:rPr>
                <w:sz w:val="16"/>
                <w:szCs w:val="16"/>
              </w:rPr>
              <w:t>T</w:t>
            </w:r>
            <w:r w:rsidR="00FE0E06" w:rsidRPr="003674CD">
              <w:rPr>
                <w:sz w:val="16"/>
                <w:szCs w:val="16"/>
              </w:rPr>
              <w:t>he district</w:t>
            </w:r>
            <w:r w:rsidRPr="003674CD">
              <w:rPr>
                <w:sz w:val="16"/>
                <w:szCs w:val="16"/>
              </w:rPr>
              <w:t xml:space="preserve"> has clearly described its organizational strengths and weaknesses and has demonstrated it has the organizational capacity to implement the </w:t>
            </w:r>
            <w:r w:rsidR="00FE0E06" w:rsidRPr="003674CD">
              <w:rPr>
                <w:sz w:val="16"/>
                <w:szCs w:val="16"/>
              </w:rPr>
              <w:t>selected interventions.  The district</w:t>
            </w:r>
            <w:r w:rsidRPr="003674CD">
              <w:rPr>
                <w:sz w:val="16"/>
                <w:szCs w:val="16"/>
              </w:rPr>
              <w:t xml:space="preserve"> describes how it will address weaknesses so they will not hind</w:t>
            </w:r>
            <w:r w:rsidR="001F3BF0">
              <w:rPr>
                <w:sz w:val="16"/>
                <w:szCs w:val="16"/>
              </w:rPr>
              <w:t xml:space="preserve">er successful implementation.  </w:t>
            </w:r>
          </w:p>
        </w:tc>
        <w:tc>
          <w:tcPr>
            <w:tcW w:w="643" w:type="dxa"/>
            <w:shd w:val="clear" w:color="auto" w:fill="auto"/>
          </w:tcPr>
          <w:p w14:paraId="2CCA0B51" w14:textId="77777777" w:rsidR="00F91717" w:rsidRPr="003674CD" w:rsidRDefault="00F91717" w:rsidP="008F5BCB">
            <w:pPr>
              <w:spacing w:after="0" w:line="240" w:lineRule="auto"/>
              <w:rPr>
                <w:sz w:val="16"/>
                <w:szCs w:val="16"/>
              </w:rPr>
            </w:pPr>
          </w:p>
        </w:tc>
        <w:tc>
          <w:tcPr>
            <w:tcW w:w="540" w:type="dxa"/>
            <w:shd w:val="clear" w:color="auto" w:fill="auto"/>
            <w:vAlign w:val="center"/>
          </w:tcPr>
          <w:p w14:paraId="5E20F0CD" w14:textId="77777777" w:rsidR="00F91717" w:rsidRPr="003674CD" w:rsidRDefault="00865087" w:rsidP="008F5BCB">
            <w:pPr>
              <w:spacing w:after="0" w:line="240" w:lineRule="auto"/>
              <w:jc w:val="center"/>
              <w:rPr>
                <w:sz w:val="24"/>
                <w:szCs w:val="24"/>
              </w:rPr>
            </w:pPr>
            <w:r w:rsidRPr="003674CD">
              <w:rPr>
                <w:sz w:val="24"/>
                <w:szCs w:val="24"/>
              </w:rPr>
              <w:t>3</w:t>
            </w:r>
          </w:p>
        </w:tc>
        <w:tc>
          <w:tcPr>
            <w:tcW w:w="630" w:type="dxa"/>
            <w:shd w:val="clear" w:color="auto" w:fill="auto"/>
          </w:tcPr>
          <w:p w14:paraId="30C2C22A" w14:textId="77777777" w:rsidR="00F91717" w:rsidRPr="003674CD" w:rsidRDefault="00F91717" w:rsidP="008F5BCB">
            <w:pPr>
              <w:spacing w:after="0" w:line="240" w:lineRule="auto"/>
              <w:rPr>
                <w:sz w:val="16"/>
                <w:szCs w:val="16"/>
              </w:rPr>
            </w:pPr>
          </w:p>
        </w:tc>
      </w:tr>
      <w:tr w:rsidR="001D131C" w:rsidRPr="00436C0A" w14:paraId="7C103BA2" w14:textId="77777777" w:rsidTr="008F5BCB">
        <w:tc>
          <w:tcPr>
            <w:tcW w:w="2448" w:type="dxa"/>
            <w:shd w:val="clear" w:color="auto" w:fill="auto"/>
          </w:tcPr>
          <w:p w14:paraId="155759E8" w14:textId="77777777" w:rsidR="00F91717" w:rsidRPr="00BF6CD9" w:rsidRDefault="00AF196A" w:rsidP="003674CD">
            <w:pPr>
              <w:spacing w:after="0" w:line="240" w:lineRule="auto"/>
              <w:rPr>
                <w:sz w:val="16"/>
                <w:szCs w:val="16"/>
              </w:rPr>
            </w:pPr>
            <w:r w:rsidRPr="00BF6CD9">
              <w:rPr>
                <w:b/>
                <w:sz w:val="16"/>
                <w:szCs w:val="16"/>
              </w:rPr>
              <w:t xml:space="preserve">Section 2. </w:t>
            </w:r>
            <w:r w:rsidR="003674CD" w:rsidRPr="00BF6CD9">
              <w:rPr>
                <w:b/>
                <w:sz w:val="16"/>
                <w:szCs w:val="16"/>
              </w:rPr>
              <w:t>District Support for Development of School Improvement Plans</w:t>
            </w:r>
            <w:r w:rsidR="003674CD" w:rsidRPr="00BF6CD9">
              <w:rPr>
                <w:sz w:val="16"/>
                <w:szCs w:val="16"/>
              </w:rPr>
              <w:t xml:space="preserve">. </w:t>
            </w:r>
            <w:r w:rsidR="003537DF">
              <w:rPr>
                <w:sz w:val="16"/>
                <w:szCs w:val="16"/>
              </w:rPr>
              <w:t xml:space="preserve"> </w:t>
            </w:r>
            <w:r w:rsidR="003674CD" w:rsidRPr="00BF6CD9">
              <w:rPr>
                <w:sz w:val="16"/>
                <w:szCs w:val="16"/>
              </w:rPr>
              <w:t>The district</w:t>
            </w:r>
            <w:r w:rsidRPr="00BF6CD9">
              <w:rPr>
                <w:sz w:val="16"/>
                <w:szCs w:val="16"/>
              </w:rPr>
              <w:t xml:space="preserve"> must describe </w:t>
            </w:r>
            <w:r w:rsidR="003674CD" w:rsidRPr="00BF6CD9">
              <w:rPr>
                <w:sz w:val="16"/>
                <w:szCs w:val="16"/>
              </w:rPr>
              <w:t xml:space="preserve">how it provided support to schools in the development of school improvement plans which include evidence-based interventions.  </w:t>
            </w:r>
          </w:p>
        </w:tc>
        <w:tc>
          <w:tcPr>
            <w:tcW w:w="2736" w:type="dxa"/>
            <w:shd w:val="clear" w:color="auto" w:fill="auto"/>
          </w:tcPr>
          <w:p w14:paraId="5320E6C2" w14:textId="77777777" w:rsidR="00F91717" w:rsidRPr="00BF6CD9" w:rsidRDefault="00A85F56" w:rsidP="00A85F56">
            <w:pPr>
              <w:spacing w:after="0" w:line="240" w:lineRule="auto"/>
              <w:rPr>
                <w:sz w:val="16"/>
                <w:szCs w:val="16"/>
              </w:rPr>
            </w:pPr>
            <w:r w:rsidRPr="00BF6CD9">
              <w:rPr>
                <w:sz w:val="16"/>
                <w:szCs w:val="16"/>
              </w:rPr>
              <w:t xml:space="preserve">The district provides little to no description about specific measures it took to support the school in the development of school improvement plans.  The district does not describe how it assisted the school in finding evidence-based interventions.  </w:t>
            </w:r>
          </w:p>
        </w:tc>
        <w:tc>
          <w:tcPr>
            <w:tcW w:w="2736" w:type="dxa"/>
            <w:shd w:val="clear" w:color="auto" w:fill="auto"/>
          </w:tcPr>
          <w:p w14:paraId="30417346" w14:textId="77777777" w:rsidR="00F91717" w:rsidRPr="00BF6CD9" w:rsidRDefault="00A85F56" w:rsidP="008F5BCB">
            <w:pPr>
              <w:spacing w:after="0" w:line="240" w:lineRule="auto"/>
              <w:rPr>
                <w:sz w:val="16"/>
                <w:szCs w:val="16"/>
              </w:rPr>
            </w:pPr>
            <w:r w:rsidRPr="00BF6CD9">
              <w:rPr>
                <w:sz w:val="16"/>
                <w:szCs w:val="16"/>
              </w:rPr>
              <w:t xml:space="preserve">The district provides </w:t>
            </w:r>
            <w:r w:rsidR="00EA3860">
              <w:rPr>
                <w:sz w:val="16"/>
                <w:szCs w:val="16"/>
              </w:rPr>
              <w:t>a summary of support</w:t>
            </w:r>
            <w:r w:rsidRPr="00BF6CD9">
              <w:rPr>
                <w:sz w:val="16"/>
                <w:szCs w:val="16"/>
              </w:rPr>
              <w:t xml:space="preserve"> to schools in the development of school improvement plans but does not describe specific detail about how it assisted the school in finding evidence-based interventions.  The district describes a process that does not include school personnel in deve</w:t>
            </w:r>
            <w:r w:rsidR="001F3BF0">
              <w:rPr>
                <w:sz w:val="16"/>
                <w:szCs w:val="16"/>
              </w:rPr>
              <w:t xml:space="preserve">lopment of the school plan.    </w:t>
            </w:r>
          </w:p>
        </w:tc>
        <w:tc>
          <w:tcPr>
            <w:tcW w:w="2736" w:type="dxa"/>
            <w:shd w:val="clear" w:color="auto" w:fill="auto"/>
          </w:tcPr>
          <w:p w14:paraId="59F01341" w14:textId="77777777" w:rsidR="00F91717" w:rsidRPr="00BF6CD9" w:rsidRDefault="00A85F56" w:rsidP="008F5BCB">
            <w:pPr>
              <w:spacing w:after="0" w:line="240" w:lineRule="auto"/>
              <w:rPr>
                <w:sz w:val="16"/>
                <w:szCs w:val="16"/>
              </w:rPr>
            </w:pPr>
            <w:r w:rsidRPr="00BF6CD9">
              <w:rPr>
                <w:sz w:val="16"/>
                <w:szCs w:val="16"/>
              </w:rPr>
              <w:t xml:space="preserve">The district describes a general approach for supporting the school in development of a school improvement plan which includes evidence-based interventions.  The district describes a process that </w:t>
            </w:r>
            <w:r w:rsidR="00BF6CD9" w:rsidRPr="00BF6CD9">
              <w:rPr>
                <w:sz w:val="16"/>
                <w:szCs w:val="16"/>
              </w:rPr>
              <w:t>allowed</w:t>
            </w:r>
            <w:r w:rsidRPr="00BF6CD9">
              <w:rPr>
                <w:sz w:val="16"/>
                <w:szCs w:val="16"/>
              </w:rPr>
              <w:t xml:space="preserve"> school autonomy</w:t>
            </w:r>
            <w:r w:rsidR="00BF6CD9" w:rsidRPr="00BF6CD9">
              <w:rPr>
                <w:sz w:val="16"/>
                <w:szCs w:val="16"/>
              </w:rPr>
              <w:t>, with guidance from the district,</w:t>
            </w:r>
            <w:r w:rsidRPr="00BF6CD9">
              <w:rPr>
                <w:sz w:val="16"/>
                <w:szCs w:val="16"/>
              </w:rPr>
              <w:t xml:space="preserve"> in the selection of interventions it will implement</w:t>
            </w:r>
            <w:r w:rsidR="00BF6CD9" w:rsidRPr="00BF6CD9">
              <w:rPr>
                <w:sz w:val="16"/>
                <w:szCs w:val="16"/>
              </w:rPr>
              <w:t>.</w:t>
            </w:r>
            <w:r w:rsidRPr="00BF6CD9">
              <w:rPr>
                <w:sz w:val="16"/>
                <w:szCs w:val="16"/>
              </w:rPr>
              <w:t xml:space="preserve"> </w:t>
            </w:r>
          </w:p>
        </w:tc>
        <w:tc>
          <w:tcPr>
            <w:tcW w:w="2736" w:type="dxa"/>
            <w:shd w:val="clear" w:color="auto" w:fill="auto"/>
          </w:tcPr>
          <w:p w14:paraId="6A1F81BF" w14:textId="77777777" w:rsidR="00F91717" w:rsidRPr="00BF6CD9" w:rsidRDefault="00A85F56" w:rsidP="008F5BCB">
            <w:pPr>
              <w:spacing w:after="0" w:line="240" w:lineRule="auto"/>
              <w:rPr>
                <w:sz w:val="16"/>
                <w:szCs w:val="16"/>
              </w:rPr>
            </w:pPr>
            <w:r w:rsidRPr="00BF6CD9">
              <w:rPr>
                <w:sz w:val="16"/>
                <w:szCs w:val="16"/>
              </w:rPr>
              <w:t xml:space="preserve">The district describes a detailed approach for how it supported the school in the selection of evidence-based interventions.  </w:t>
            </w:r>
            <w:r w:rsidR="00BF6CD9" w:rsidRPr="00BF6CD9">
              <w:rPr>
                <w:sz w:val="16"/>
                <w:szCs w:val="16"/>
              </w:rPr>
              <w:t xml:space="preserve">The district describes a process that allowed school autonomy, with guidance from the district, in the selection of interventions it will implement. </w:t>
            </w:r>
            <w:r w:rsidR="003537DF">
              <w:rPr>
                <w:sz w:val="16"/>
                <w:szCs w:val="16"/>
              </w:rPr>
              <w:t xml:space="preserve"> </w:t>
            </w:r>
            <w:r w:rsidRPr="00BF6CD9">
              <w:rPr>
                <w:sz w:val="16"/>
                <w:szCs w:val="16"/>
              </w:rPr>
              <w:t>The district i</w:t>
            </w:r>
            <w:r w:rsidR="001F3BF0">
              <w:rPr>
                <w:sz w:val="16"/>
                <w:szCs w:val="16"/>
              </w:rPr>
              <w:t>ndicates specific district perso</w:t>
            </w:r>
            <w:r w:rsidRPr="00BF6CD9">
              <w:rPr>
                <w:sz w:val="16"/>
                <w:szCs w:val="16"/>
              </w:rPr>
              <w:t xml:space="preserve">nnel who supported the school.  </w:t>
            </w:r>
          </w:p>
        </w:tc>
        <w:tc>
          <w:tcPr>
            <w:tcW w:w="643" w:type="dxa"/>
            <w:shd w:val="clear" w:color="auto" w:fill="auto"/>
          </w:tcPr>
          <w:p w14:paraId="55C1741F" w14:textId="77777777" w:rsidR="00F91717" w:rsidRPr="00BF6CD9" w:rsidRDefault="00F91717" w:rsidP="008F5BCB">
            <w:pPr>
              <w:spacing w:after="0" w:line="240" w:lineRule="auto"/>
              <w:rPr>
                <w:sz w:val="16"/>
                <w:szCs w:val="16"/>
              </w:rPr>
            </w:pPr>
          </w:p>
        </w:tc>
        <w:tc>
          <w:tcPr>
            <w:tcW w:w="540" w:type="dxa"/>
            <w:shd w:val="clear" w:color="auto" w:fill="auto"/>
            <w:vAlign w:val="center"/>
          </w:tcPr>
          <w:p w14:paraId="7990AD23" w14:textId="77777777" w:rsidR="00F91717" w:rsidRPr="00BF6CD9" w:rsidRDefault="00BF6CD9" w:rsidP="008F5BCB">
            <w:pPr>
              <w:spacing w:after="0" w:line="240" w:lineRule="auto"/>
              <w:jc w:val="center"/>
              <w:rPr>
                <w:sz w:val="24"/>
                <w:szCs w:val="24"/>
              </w:rPr>
            </w:pPr>
            <w:r>
              <w:rPr>
                <w:sz w:val="24"/>
                <w:szCs w:val="24"/>
              </w:rPr>
              <w:t>2</w:t>
            </w:r>
          </w:p>
        </w:tc>
        <w:tc>
          <w:tcPr>
            <w:tcW w:w="630" w:type="dxa"/>
            <w:shd w:val="clear" w:color="auto" w:fill="auto"/>
          </w:tcPr>
          <w:p w14:paraId="3E4F1CCA" w14:textId="77777777" w:rsidR="00F91717" w:rsidRPr="00BF6CD9" w:rsidRDefault="00F91717" w:rsidP="008F5BCB">
            <w:pPr>
              <w:spacing w:after="0" w:line="240" w:lineRule="auto"/>
              <w:rPr>
                <w:sz w:val="16"/>
                <w:szCs w:val="16"/>
              </w:rPr>
            </w:pPr>
          </w:p>
        </w:tc>
      </w:tr>
    </w:tbl>
    <w:p w14:paraId="15CCB648" w14:textId="77777777" w:rsidR="007F6A79" w:rsidRDefault="007F6A79">
      <w:r>
        <w:br w:type="page"/>
      </w: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2736"/>
        <w:gridCol w:w="2736"/>
        <w:gridCol w:w="643"/>
        <w:gridCol w:w="540"/>
        <w:gridCol w:w="630"/>
      </w:tblGrid>
      <w:tr w:rsidR="001D131C" w:rsidRPr="00436C0A" w14:paraId="6367E5A5" w14:textId="77777777" w:rsidTr="008F5BCB">
        <w:tc>
          <w:tcPr>
            <w:tcW w:w="2448" w:type="dxa"/>
            <w:shd w:val="clear" w:color="auto" w:fill="auto"/>
          </w:tcPr>
          <w:p w14:paraId="6979A884" w14:textId="77777777" w:rsidR="00F91717" w:rsidRPr="001D360E" w:rsidRDefault="003537DF" w:rsidP="003674CD">
            <w:pPr>
              <w:spacing w:after="0" w:line="240" w:lineRule="auto"/>
              <w:rPr>
                <w:sz w:val="16"/>
                <w:szCs w:val="16"/>
              </w:rPr>
            </w:pPr>
            <w:r>
              <w:lastRenderedPageBreak/>
              <w:br w:type="page"/>
            </w:r>
            <w:r w:rsidR="00865087" w:rsidRPr="001D360E">
              <w:rPr>
                <w:b/>
                <w:sz w:val="16"/>
                <w:szCs w:val="16"/>
              </w:rPr>
              <w:t>Section 3. Accountability and Monitoring</w:t>
            </w:r>
            <w:r w:rsidR="007F6A79">
              <w:rPr>
                <w:sz w:val="16"/>
                <w:szCs w:val="16"/>
              </w:rPr>
              <w:t xml:space="preserve">. </w:t>
            </w:r>
            <w:r w:rsidR="00865087" w:rsidRPr="001D360E">
              <w:rPr>
                <w:sz w:val="16"/>
                <w:szCs w:val="16"/>
              </w:rPr>
              <w:t xml:space="preserve"> The </w:t>
            </w:r>
            <w:r w:rsidR="003674CD" w:rsidRPr="001D360E">
              <w:rPr>
                <w:sz w:val="16"/>
                <w:szCs w:val="16"/>
              </w:rPr>
              <w:t>district</w:t>
            </w:r>
            <w:r w:rsidR="00865087" w:rsidRPr="001D360E">
              <w:rPr>
                <w:sz w:val="16"/>
                <w:szCs w:val="16"/>
              </w:rPr>
              <w:t xml:space="preserve"> must describe tools and processes it will implement to create shared accountability for results at the school and district levels, including systems, tools, and processes to monitor the fidelity of the plan implementation, leading and lagging performance indicators; and, how the school and district use data to drive o</w:t>
            </w:r>
            <w:r w:rsidR="003674CD" w:rsidRPr="001D360E">
              <w:rPr>
                <w:sz w:val="16"/>
                <w:szCs w:val="16"/>
              </w:rPr>
              <w:t xml:space="preserve">ngoing decision-making.  </w:t>
            </w:r>
          </w:p>
        </w:tc>
        <w:tc>
          <w:tcPr>
            <w:tcW w:w="2736" w:type="dxa"/>
            <w:shd w:val="clear" w:color="auto" w:fill="auto"/>
          </w:tcPr>
          <w:p w14:paraId="7B42D147" w14:textId="77777777" w:rsidR="00865087" w:rsidRPr="001D360E" w:rsidRDefault="00865087" w:rsidP="008F5BCB">
            <w:pPr>
              <w:spacing w:after="0" w:line="240" w:lineRule="auto"/>
              <w:rPr>
                <w:sz w:val="16"/>
                <w:szCs w:val="16"/>
              </w:rPr>
            </w:pPr>
            <w:r w:rsidRPr="001D360E">
              <w:rPr>
                <w:sz w:val="16"/>
                <w:szCs w:val="16"/>
              </w:rPr>
              <w:t>T</w:t>
            </w:r>
            <w:r w:rsidR="003674CD" w:rsidRPr="001D360E">
              <w:rPr>
                <w:sz w:val="16"/>
                <w:szCs w:val="16"/>
              </w:rPr>
              <w:t>he district</w:t>
            </w:r>
            <w:r w:rsidRPr="001D360E">
              <w:rPr>
                <w:sz w:val="16"/>
                <w:szCs w:val="16"/>
              </w:rPr>
              <w:t xml:space="preserve"> provides little to no evidence that specific, multiple measures have been selected or will be used consistently throughout the </w:t>
            </w:r>
            <w:r w:rsidR="000B1BDF" w:rsidRPr="001D360E">
              <w:rPr>
                <w:sz w:val="16"/>
                <w:szCs w:val="16"/>
              </w:rPr>
              <w:t>1003</w:t>
            </w:r>
            <w:r w:rsidRPr="001D360E">
              <w:rPr>
                <w:sz w:val="16"/>
                <w:szCs w:val="16"/>
              </w:rPr>
              <w:t xml:space="preserve"> grant period to evaluate annual goals and/or leading indicators and to make adjustments to selected interventions.  Evaluation measures will not be administered three times per school year. </w:t>
            </w:r>
          </w:p>
          <w:p w14:paraId="4D637E43" w14:textId="77777777" w:rsidR="00F91717" w:rsidRPr="001D360E" w:rsidRDefault="00865087" w:rsidP="008F5BCB">
            <w:pPr>
              <w:spacing w:after="0" w:line="240" w:lineRule="auto"/>
              <w:rPr>
                <w:sz w:val="16"/>
                <w:szCs w:val="16"/>
              </w:rPr>
            </w:pPr>
            <w:r w:rsidRPr="001D360E">
              <w:rPr>
                <w:sz w:val="16"/>
                <w:szCs w:val="16"/>
              </w:rPr>
              <w:t xml:space="preserve"> </w:t>
            </w:r>
          </w:p>
        </w:tc>
        <w:tc>
          <w:tcPr>
            <w:tcW w:w="2736" w:type="dxa"/>
            <w:shd w:val="clear" w:color="auto" w:fill="auto"/>
          </w:tcPr>
          <w:p w14:paraId="7CEFB8B6" w14:textId="77777777" w:rsidR="0086508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describes steps it will take to measure progress on annual achievement goals, intervention goals, and leading indicators, but the process does not appear to be systematic and/or may not include evaluation of annual achievement goals, intervention goal</w:t>
            </w:r>
            <w:r w:rsidRPr="001D360E">
              <w:rPr>
                <w:sz w:val="16"/>
                <w:szCs w:val="16"/>
              </w:rPr>
              <w:t>s or leading indicators. The district</w:t>
            </w:r>
            <w:r w:rsidR="00865087" w:rsidRPr="001D360E">
              <w:rPr>
                <w:sz w:val="16"/>
                <w:szCs w:val="16"/>
              </w:rPr>
              <w:t xml:space="preserve"> describes a process for making adjustments to the selected interventions if the school is not on track to meet its goals.  </w:t>
            </w:r>
          </w:p>
          <w:p w14:paraId="138E1F4C" w14:textId="77777777" w:rsidR="00F9171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provides general information regarding evaluation measures to be used, which lacks multiple details regarding the timeline for administration, the person(s) responsible, and the specific ways the school will use data to inform decision-making through a s</w:t>
            </w:r>
            <w:r w:rsidR="007F6A79">
              <w:rPr>
                <w:sz w:val="16"/>
                <w:szCs w:val="16"/>
              </w:rPr>
              <w:t>ystem of shared accountability.</w:t>
            </w:r>
            <w:r w:rsidR="00865087" w:rsidRPr="001D360E">
              <w:rPr>
                <w:sz w:val="16"/>
                <w:szCs w:val="16"/>
              </w:rPr>
              <w:t xml:space="preserve">  Evaluation measures will be administered at leas</w:t>
            </w:r>
            <w:r w:rsidR="001F3BF0">
              <w:rPr>
                <w:sz w:val="16"/>
                <w:szCs w:val="16"/>
              </w:rPr>
              <w:t xml:space="preserve">t three times per school year. </w:t>
            </w:r>
          </w:p>
        </w:tc>
        <w:tc>
          <w:tcPr>
            <w:tcW w:w="2736" w:type="dxa"/>
            <w:shd w:val="clear" w:color="auto" w:fill="auto"/>
          </w:tcPr>
          <w:p w14:paraId="4E535FC7" w14:textId="77777777" w:rsidR="0086508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describes a general systematic process for how it will measure progress on annual achievement goals, intervention goals, and leading indicators, and describes a systematic process for making adjustments to the selected interventions if the school is not on track to meet its goals.  </w:t>
            </w:r>
          </w:p>
          <w:p w14:paraId="6F8E45D5" w14:textId="77777777" w:rsidR="0086508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provides general information regarding evaluation measures to be used which may lack details regarding the timeline for administration, the person(s) responsible, and the specific ways the school will use data to inform decision-making through a system of shared accountability.   Evaluation measures will be administered at least three times per school year. </w:t>
            </w:r>
          </w:p>
          <w:p w14:paraId="4019F5D7" w14:textId="77777777" w:rsidR="00F91717" w:rsidRPr="001D360E" w:rsidRDefault="00F91717" w:rsidP="008F5BCB">
            <w:pPr>
              <w:spacing w:after="0" w:line="240" w:lineRule="auto"/>
              <w:rPr>
                <w:sz w:val="16"/>
                <w:szCs w:val="16"/>
              </w:rPr>
            </w:pPr>
          </w:p>
        </w:tc>
        <w:tc>
          <w:tcPr>
            <w:tcW w:w="2736" w:type="dxa"/>
            <w:shd w:val="clear" w:color="auto" w:fill="auto"/>
          </w:tcPr>
          <w:p w14:paraId="3EF8FD84" w14:textId="77777777" w:rsidR="0086508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describes a detailed, systematic process for how it will measure progress on annual achievement goals, intervention goals, and leading indicators, and describes a systematic process for making adjustments to the selected interventions if the school is not on track to meet its goals.  </w:t>
            </w:r>
          </w:p>
          <w:p w14:paraId="71228492" w14:textId="77777777" w:rsidR="00865087" w:rsidRPr="001D360E" w:rsidRDefault="003674CD" w:rsidP="008F5BCB">
            <w:pPr>
              <w:spacing w:after="0" w:line="240" w:lineRule="auto"/>
              <w:rPr>
                <w:sz w:val="16"/>
                <w:szCs w:val="16"/>
              </w:rPr>
            </w:pPr>
            <w:r w:rsidRPr="001D360E">
              <w:rPr>
                <w:sz w:val="16"/>
                <w:szCs w:val="16"/>
              </w:rPr>
              <w:t>The district</w:t>
            </w:r>
            <w:r w:rsidR="00865087" w:rsidRPr="001D360E">
              <w:rPr>
                <w:sz w:val="16"/>
                <w:szCs w:val="16"/>
              </w:rPr>
              <w:t xml:space="preserve"> has clearly identified the multiple evaluation measures to be used, the timeline for administration, the person(s) responsible, and the specific ways the school will use data to inform decision-making through a system of shared accountability.   Evaluation measures will be administered at least three times per school year.  </w:t>
            </w:r>
          </w:p>
          <w:p w14:paraId="5444CA27" w14:textId="77777777" w:rsidR="00F91717" w:rsidRPr="001D360E" w:rsidRDefault="00F91717" w:rsidP="008F5BCB">
            <w:pPr>
              <w:spacing w:after="0" w:line="240" w:lineRule="auto"/>
              <w:rPr>
                <w:sz w:val="16"/>
                <w:szCs w:val="16"/>
              </w:rPr>
            </w:pPr>
          </w:p>
        </w:tc>
        <w:tc>
          <w:tcPr>
            <w:tcW w:w="643" w:type="dxa"/>
            <w:shd w:val="clear" w:color="auto" w:fill="auto"/>
          </w:tcPr>
          <w:p w14:paraId="6E0C1068" w14:textId="77777777" w:rsidR="00F91717" w:rsidRPr="001D360E" w:rsidRDefault="00F91717" w:rsidP="008F5BCB">
            <w:pPr>
              <w:spacing w:after="0" w:line="240" w:lineRule="auto"/>
              <w:rPr>
                <w:sz w:val="16"/>
                <w:szCs w:val="16"/>
              </w:rPr>
            </w:pPr>
          </w:p>
        </w:tc>
        <w:tc>
          <w:tcPr>
            <w:tcW w:w="540" w:type="dxa"/>
            <w:shd w:val="clear" w:color="auto" w:fill="auto"/>
            <w:vAlign w:val="center"/>
          </w:tcPr>
          <w:p w14:paraId="5FDE689B" w14:textId="77777777" w:rsidR="00F91717" w:rsidRPr="001D360E" w:rsidRDefault="00CC47B5" w:rsidP="008F5BCB">
            <w:pPr>
              <w:spacing w:after="0" w:line="240" w:lineRule="auto"/>
              <w:jc w:val="center"/>
              <w:rPr>
                <w:sz w:val="24"/>
                <w:szCs w:val="24"/>
              </w:rPr>
            </w:pPr>
            <w:r>
              <w:rPr>
                <w:sz w:val="24"/>
                <w:szCs w:val="24"/>
              </w:rPr>
              <w:t>3</w:t>
            </w:r>
          </w:p>
        </w:tc>
        <w:tc>
          <w:tcPr>
            <w:tcW w:w="630" w:type="dxa"/>
            <w:shd w:val="clear" w:color="auto" w:fill="auto"/>
          </w:tcPr>
          <w:p w14:paraId="725FE1D7" w14:textId="77777777" w:rsidR="00F91717" w:rsidRPr="00436C0A" w:rsidRDefault="00F91717" w:rsidP="008F5BCB">
            <w:pPr>
              <w:spacing w:after="0" w:line="240" w:lineRule="auto"/>
              <w:rPr>
                <w:color w:val="FF0000"/>
                <w:sz w:val="16"/>
                <w:szCs w:val="16"/>
              </w:rPr>
            </w:pPr>
          </w:p>
        </w:tc>
      </w:tr>
      <w:tr w:rsidR="003674CD" w:rsidRPr="00436C0A" w14:paraId="6A079A93" w14:textId="77777777" w:rsidTr="008F5BCB">
        <w:tc>
          <w:tcPr>
            <w:tcW w:w="2448" w:type="dxa"/>
            <w:shd w:val="clear" w:color="auto" w:fill="auto"/>
          </w:tcPr>
          <w:p w14:paraId="23E1E48D" w14:textId="77777777" w:rsidR="003674CD" w:rsidRPr="00A71A19" w:rsidRDefault="003674CD" w:rsidP="008F5BCB">
            <w:pPr>
              <w:spacing w:after="0" w:line="240" w:lineRule="auto"/>
              <w:rPr>
                <w:sz w:val="16"/>
                <w:szCs w:val="16"/>
              </w:rPr>
            </w:pPr>
            <w:r w:rsidRPr="00A71A19">
              <w:rPr>
                <w:b/>
                <w:sz w:val="16"/>
                <w:szCs w:val="16"/>
              </w:rPr>
              <w:t xml:space="preserve">Section 4.  Review of External Partners.  </w:t>
            </w:r>
            <w:r w:rsidR="00A71A19">
              <w:rPr>
                <w:sz w:val="16"/>
                <w:szCs w:val="16"/>
              </w:rPr>
              <w:t xml:space="preserve">The district must describe the rigorous review process it will use to recruit, screen, select and evaluate any external partner with whom the district will contract to ensure the external partner is working to implement evidence-based interventions.  </w:t>
            </w:r>
          </w:p>
        </w:tc>
        <w:tc>
          <w:tcPr>
            <w:tcW w:w="2736" w:type="dxa"/>
            <w:shd w:val="clear" w:color="auto" w:fill="auto"/>
          </w:tcPr>
          <w:p w14:paraId="2C09C77F" w14:textId="77777777" w:rsidR="003674CD" w:rsidRPr="00A71A19" w:rsidRDefault="00A71A19" w:rsidP="008F5BCB">
            <w:pPr>
              <w:spacing w:after="0" w:line="240" w:lineRule="auto"/>
              <w:rPr>
                <w:sz w:val="16"/>
                <w:szCs w:val="16"/>
              </w:rPr>
            </w:pPr>
            <w:r>
              <w:rPr>
                <w:sz w:val="16"/>
                <w:szCs w:val="16"/>
              </w:rPr>
              <w:t xml:space="preserve">The district fails to identify how it will review external partners.  The district does not identify how it will ensure that external partners will be implementing strong, moderate or promising evidence-based interventions; or, the district does not adequately describe its review process.   </w:t>
            </w:r>
          </w:p>
        </w:tc>
        <w:tc>
          <w:tcPr>
            <w:tcW w:w="2736" w:type="dxa"/>
            <w:shd w:val="clear" w:color="auto" w:fill="auto"/>
          </w:tcPr>
          <w:p w14:paraId="0E37178D" w14:textId="77777777" w:rsidR="003674CD" w:rsidRPr="00A71A19" w:rsidRDefault="00CC47B5" w:rsidP="008F5BCB">
            <w:pPr>
              <w:spacing w:after="0" w:line="240" w:lineRule="auto"/>
              <w:rPr>
                <w:sz w:val="16"/>
                <w:szCs w:val="16"/>
              </w:rPr>
            </w:pPr>
            <w:r>
              <w:rPr>
                <w:sz w:val="16"/>
                <w:szCs w:val="16"/>
              </w:rPr>
              <w:t xml:space="preserve">The district provides a description of how it will review external partners, but it does not indicate how it will ensure that the interventions provided by the external partner have strong, moderate or promising evidence-base, or the description creates too man additional questions for the grant reviewer to adequately understand the review process.   </w:t>
            </w:r>
          </w:p>
        </w:tc>
        <w:tc>
          <w:tcPr>
            <w:tcW w:w="2736" w:type="dxa"/>
            <w:shd w:val="clear" w:color="auto" w:fill="auto"/>
          </w:tcPr>
          <w:p w14:paraId="728F297A" w14:textId="77777777" w:rsidR="003674CD" w:rsidRPr="00A71A19" w:rsidRDefault="00CC47B5" w:rsidP="008F5BCB">
            <w:pPr>
              <w:spacing w:after="0" w:line="240" w:lineRule="auto"/>
              <w:rPr>
                <w:sz w:val="16"/>
                <w:szCs w:val="16"/>
              </w:rPr>
            </w:pPr>
            <w:r>
              <w:rPr>
                <w:sz w:val="16"/>
                <w:szCs w:val="16"/>
              </w:rPr>
              <w:t xml:space="preserve">The district provides a general, systematic process for evaluating the external partners to ensure any intervention the partner provides has strong, moderate or promising evidence of effectiveness.  </w:t>
            </w:r>
          </w:p>
        </w:tc>
        <w:tc>
          <w:tcPr>
            <w:tcW w:w="2736" w:type="dxa"/>
            <w:shd w:val="clear" w:color="auto" w:fill="auto"/>
          </w:tcPr>
          <w:p w14:paraId="7937226E" w14:textId="77777777" w:rsidR="003674CD" w:rsidRPr="00A71A19" w:rsidRDefault="00A71A19" w:rsidP="008F5BCB">
            <w:pPr>
              <w:spacing w:after="0" w:line="240" w:lineRule="auto"/>
              <w:rPr>
                <w:sz w:val="16"/>
                <w:szCs w:val="16"/>
              </w:rPr>
            </w:pPr>
            <w:r>
              <w:rPr>
                <w:sz w:val="16"/>
                <w:szCs w:val="16"/>
              </w:rPr>
              <w:t xml:space="preserve">The district provides a detailed, systematic process for evaluating the external partners to ensure any intervention the partner provides has strong, moderate or promising evidence of effectiveness.  </w:t>
            </w:r>
          </w:p>
        </w:tc>
        <w:tc>
          <w:tcPr>
            <w:tcW w:w="643" w:type="dxa"/>
            <w:shd w:val="clear" w:color="auto" w:fill="auto"/>
          </w:tcPr>
          <w:p w14:paraId="5330D291" w14:textId="77777777" w:rsidR="003674CD" w:rsidRPr="00A71A19" w:rsidRDefault="003674CD" w:rsidP="008F5BCB">
            <w:pPr>
              <w:spacing w:after="0" w:line="240" w:lineRule="auto"/>
              <w:rPr>
                <w:sz w:val="16"/>
                <w:szCs w:val="16"/>
              </w:rPr>
            </w:pPr>
          </w:p>
        </w:tc>
        <w:tc>
          <w:tcPr>
            <w:tcW w:w="540" w:type="dxa"/>
            <w:shd w:val="clear" w:color="auto" w:fill="auto"/>
            <w:vAlign w:val="center"/>
          </w:tcPr>
          <w:p w14:paraId="130AE137" w14:textId="77777777" w:rsidR="003674CD" w:rsidRPr="00A71A19" w:rsidRDefault="00CC47B5" w:rsidP="008F5BCB">
            <w:pPr>
              <w:spacing w:after="0" w:line="240" w:lineRule="auto"/>
              <w:jc w:val="center"/>
              <w:rPr>
                <w:sz w:val="24"/>
                <w:szCs w:val="24"/>
              </w:rPr>
            </w:pPr>
            <w:r>
              <w:rPr>
                <w:sz w:val="24"/>
                <w:szCs w:val="24"/>
              </w:rPr>
              <w:t>2</w:t>
            </w:r>
          </w:p>
        </w:tc>
        <w:tc>
          <w:tcPr>
            <w:tcW w:w="630" w:type="dxa"/>
            <w:shd w:val="clear" w:color="auto" w:fill="auto"/>
          </w:tcPr>
          <w:p w14:paraId="236EBAF9" w14:textId="77777777" w:rsidR="003674CD" w:rsidRPr="00A71A19" w:rsidRDefault="003674CD" w:rsidP="008F5BCB">
            <w:pPr>
              <w:spacing w:after="0" w:line="240" w:lineRule="auto"/>
              <w:rPr>
                <w:sz w:val="16"/>
                <w:szCs w:val="16"/>
              </w:rPr>
            </w:pPr>
          </w:p>
        </w:tc>
      </w:tr>
    </w:tbl>
    <w:p w14:paraId="40C1FB7A" w14:textId="77777777" w:rsidR="007F6A79" w:rsidRDefault="007F6A79">
      <w:pPr>
        <w:rPr>
          <w:i/>
          <w:sz w:val="20"/>
          <w:szCs w:val="20"/>
        </w:rPr>
      </w:pPr>
    </w:p>
    <w:p w14:paraId="6CD95DBF" w14:textId="77777777" w:rsidR="007F6A79" w:rsidRDefault="007F6A79">
      <w:r>
        <w:rPr>
          <w:i/>
          <w:sz w:val="20"/>
          <w:szCs w:val="20"/>
        </w:rPr>
        <w:t xml:space="preserve">The balance of </w:t>
      </w:r>
      <w:r w:rsidR="00514EF7">
        <w:rPr>
          <w:i/>
          <w:sz w:val="20"/>
          <w:szCs w:val="20"/>
        </w:rPr>
        <w:t xml:space="preserve">Part I of </w:t>
      </w:r>
      <w:r>
        <w:rPr>
          <w:i/>
          <w:sz w:val="20"/>
          <w:szCs w:val="20"/>
        </w:rPr>
        <w:t xml:space="preserve">the scoring rubric continues on the next page.  </w:t>
      </w:r>
      <w:r>
        <w:br w:type="page"/>
      </w: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2736"/>
        <w:gridCol w:w="2736"/>
        <w:gridCol w:w="643"/>
        <w:gridCol w:w="540"/>
        <w:gridCol w:w="630"/>
      </w:tblGrid>
      <w:tr w:rsidR="00BC4D2A" w:rsidRPr="00436C0A" w14:paraId="08185D3A" w14:textId="77777777" w:rsidTr="008F5BCB">
        <w:tc>
          <w:tcPr>
            <w:tcW w:w="2448" w:type="dxa"/>
            <w:shd w:val="clear" w:color="auto" w:fill="auto"/>
          </w:tcPr>
          <w:p w14:paraId="69EE4DD6" w14:textId="531B95B9" w:rsidR="00BC4D2A" w:rsidRPr="00CC47B5" w:rsidRDefault="00BC4D2A" w:rsidP="008F5BCB">
            <w:pPr>
              <w:spacing w:after="0" w:line="240" w:lineRule="auto"/>
              <w:rPr>
                <w:sz w:val="16"/>
                <w:szCs w:val="16"/>
              </w:rPr>
            </w:pPr>
            <w:r w:rsidRPr="00CC47B5">
              <w:rPr>
                <w:b/>
                <w:sz w:val="16"/>
                <w:szCs w:val="16"/>
              </w:rPr>
              <w:lastRenderedPageBreak/>
              <w:t>Section 5.  Alignment of Resources.</w:t>
            </w:r>
            <w:r w:rsidR="00CC47B5" w:rsidRPr="00CC47B5">
              <w:rPr>
                <w:b/>
                <w:sz w:val="16"/>
                <w:szCs w:val="16"/>
              </w:rPr>
              <w:t xml:space="preserve">  </w:t>
            </w:r>
            <w:r w:rsidR="00CC47B5" w:rsidRPr="00CC47B5">
              <w:rPr>
                <w:sz w:val="16"/>
                <w:szCs w:val="16"/>
              </w:rPr>
              <w:t xml:space="preserve">The district must describe its strategy or approach to aligning other </w:t>
            </w:r>
            <w:r w:rsidR="00664FCF">
              <w:rPr>
                <w:sz w:val="16"/>
                <w:szCs w:val="16"/>
              </w:rPr>
              <w:t>f</w:t>
            </w:r>
            <w:r w:rsidR="00CC47B5" w:rsidRPr="00CC47B5">
              <w:rPr>
                <w:sz w:val="16"/>
                <w:szCs w:val="16"/>
              </w:rPr>
              <w:t xml:space="preserve">ederal, </w:t>
            </w:r>
            <w:r w:rsidR="00664FCF">
              <w:rPr>
                <w:sz w:val="16"/>
                <w:szCs w:val="16"/>
              </w:rPr>
              <w:t>s</w:t>
            </w:r>
            <w:r w:rsidR="00CC47B5" w:rsidRPr="00CC47B5">
              <w:rPr>
                <w:sz w:val="16"/>
                <w:szCs w:val="16"/>
              </w:rPr>
              <w:t>tate</w:t>
            </w:r>
            <w:r w:rsidR="00664FCF">
              <w:rPr>
                <w:sz w:val="16"/>
                <w:szCs w:val="16"/>
              </w:rPr>
              <w:t>,</w:t>
            </w:r>
            <w:r w:rsidR="00CC47B5" w:rsidRPr="00CC47B5">
              <w:rPr>
                <w:sz w:val="16"/>
                <w:szCs w:val="16"/>
              </w:rPr>
              <w:t xml:space="preserve"> and local resources to carry out school improvement activities</w:t>
            </w:r>
            <w:r w:rsidR="00140EFB">
              <w:rPr>
                <w:sz w:val="16"/>
                <w:szCs w:val="16"/>
              </w:rPr>
              <w:t xml:space="preserve"> and to address resource inequitie</w:t>
            </w:r>
            <w:r w:rsidR="008E3016">
              <w:rPr>
                <w:sz w:val="16"/>
                <w:szCs w:val="16"/>
              </w:rPr>
              <w:t>s</w:t>
            </w:r>
            <w:r w:rsidR="00CC47B5" w:rsidRPr="00CC47B5">
              <w:rPr>
                <w:sz w:val="16"/>
                <w:szCs w:val="16"/>
              </w:rPr>
              <w:t xml:space="preserve">.  </w:t>
            </w:r>
          </w:p>
        </w:tc>
        <w:tc>
          <w:tcPr>
            <w:tcW w:w="2736" w:type="dxa"/>
            <w:shd w:val="clear" w:color="auto" w:fill="auto"/>
          </w:tcPr>
          <w:p w14:paraId="762D08D8" w14:textId="3F2264C9" w:rsidR="00BC4D2A" w:rsidRPr="00CC47B5" w:rsidRDefault="009F7386" w:rsidP="008F5BCB">
            <w:pPr>
              <w:spacing w:after="0" w:line="240" w:lineRule="auto"/>
              <w:rPr>
                <w:sz w:val="16"/>
                <w:szCs w:val="16"/>
              </w:rPr>
            </w:pPr>
            <w:r>
              <w:rPr>
                <w:sz w:val="16"/>
                <w:szCs w:val="16"/>
              </w:rPr>
              <w:t xml:space="preserve">The district provides a </w:t>
            </w:r>
            <w:r w:rsidR="0029242F">
              <w:rPr>
                <w:sz w:val="16"/>
                <w:szCs w:val="16"/>
              </w:rPr>
              <w:t xml:space="preserve">description of </w:t>
            </w:r>
            <w:r>
              <w:rPr>
                <w:sz w:val="16"/>
                <w:szCs w:val="16"/>
              </w:rPr>
              <w:t xml:space="preserve">its strategy or approach to aligning </w:t>
            </w:r>
            <w:r w:rsidR="00AE0250">
              <w:rPr>
                <w:sz w:val="16"/>
                <w:szCs w:val="16"/>
              </w:rPr>
              <w:t>f</w:t>
            </w:r>
            <w:r w:rsidR="00AE0250" w:rsidRPr="00CC47B5">
              <w:rPr>
                <w:sz w:val="16"/>
                <w:szCs w:val="16"/>
              </w:rPr>
              <w:t xml:space="preserve">ederal, </w:t>
            </w:r>
            <w:r w:rsidR="00AE0250">
              <w:rPr>
                <w:sz w:val="16"/>
                <w:szCs w:val="16"/>
              </w:rPr>
              <w:t>s</w:t>
            </w:r>
            <w:r w:rsidR="00AE0250" w:rsidRPr="00CC47B5">
              <w:rPr>
                <w:sz w:val="16"/>
                <w:szCs w:val="16"/>
              </w:rPr>
              <w:t>tate</w:t>
            </w:r>
            <w:r w:rsidR="00AE0250">
              <w:rPr>
                <w:sz w:val="16"/>
                <w:szCs w:val="16"/>
              </w:rPr>
              <w:t>,</w:t>
            </w:r>
            <w:r w:rsidR="00AE0250" w:rsidRPr="00CC47B5">
              <w:rPr>
                <w:sz w:val="16"/>
                <w:szCs w:val="16"/>
              </w:rPr>
              <w:t xml:space="preserve"> </w:t>
            </w:r>
            <w:r>
              <w:rPr>
                <w:sz w:val="16"/>
                <w:szCs w:val="16"/>
              </w:rPr>
              <w:t>and local resources to carry out school improvement activities</w:t>
            </w:r>
            <w:r w:rsidR="004208C0">
              <w:rPr>
                <w:sz w:val="16"/>
                <w:szCs w:val="16"/>
              </w:rPr>
              <w:t xml:space="preserve"> that is unclear</w:t>
            </w:r>
            <w:r w:rsidR="0089340A">
              <w:rPr>
                <w:sz w:val="16"/>
                <w:szCs w:val="16"/>
              </w:rPr>
              <w:t>.  The district</w:t>
            </w:r>
            <w:r>
              <w:rPr>
                <w:sz w:val="16"/>
                <w:szCs w:val="16"/>
              </w:rPr>
              <w:t xml:space="preserve"> fails to address how it identified resource inequities and how it will address resource inequities.  </w:t>
            </w:r>
          </w:p>
        </w:tc>
        <w:tc>
          <w:tcPr>
            <w:tcW w:w="2736" w:type="dxa"/>
            <w:shd w:val="clear" w:color="auto" w:fill="auto"/>
          </w:tcPr>
          <w:p w14:paraId="38B93B35" w14:textId="69BF6480" w:rsidR="00BC4D2A" w:rsidRPr="00CC47B5" w:rsidRDefault="0089340A" w:rsidP="00EA3860">
            <w:pPr>
              <w:spacing w:after="0" w:line="240" w:lineRule="auto"/>
              <w:rPr>
                <w:sz w:val="16"/>
                <w:szCs w:val="16"/>
              </w:rPr>
            </w:pPr>
            <w:r>
              <w:rPr>
                <w:sz w:val="16"/>
                <w:szCs w:val="16"/>
              </w:rPr>
              <w:t xml:space="preserve">The district provided a limited description of its strategy or approach to aligning </w:t>
            </w:r>
            <w:r w:rsidR="00AE0250">
              <w:rPr>
                <w:sz w:val="16"/>
                <w:szCs w:val="16"/>
              </w:rPr>
              <w:t>f</w:t>
            </w:r>
            <w:r w:rsidR="00AE0250" w:rsidRPr="00CC47B5">
              <w:rPr>
                <w:sz w:val="16"/>
                <w:szCs w:val="16"/>
              </w:rPr>
              <w:t xml:space="preserve">ederal, </w:t>
            </w:r>
            <w:r w:rsidR="00AE0250">
              <w:rPr>
                <w:sz w:val="16"/>
                <w:szCs w:val="16"/>
              </w:rPr>
              <w:t>s</w:t>
            </w:r>
            <w:r w:rsidR="00AE0250" w:rsidRPr="00CC47B5">
              <w:rPr>
                <w:sz w:val="16"/>
                <w:szCs w:val="16"/>
              </w:rPr>
              <w:t>tate</w:t>
            </w:r>
            <w:r w:rsidR="00AE0250">
              <w:rPr>
                <w:sz w:val="16"/>
                <w:szCs w:val="16"/>
              </w:rPr>
              <w:t>,</w:t>
            </w:r>
            <w:r w:rsidR="00AE0250" w:rsidRPr="00CC47B5">
              <w:rPr>
                <w:sz w:val="16"/>
                <w:szCs w:val="16"/>
              </w:rPr>
              <w:t xml:space="preserve"> </w:t>
            </w:r>
            <w:r>
              <w:rPr>
                <w:sz w:val="16"/>
                <w:szCs w:val="16"/>
              </w:rPr>
              <w:t xml:space="preserve">and local resources to carry out school improvement activities.  The description of how the district identified resource inequities and how it will address </w:t>
            </w:r>
            <w:r w:rsidR="00EA3860">
              <w:rPr>
                <w:sz w:val="16"/>
                <w:szCs w:val="16"/>
              </w:rPr>
              <w:t>those</w:t>
            </w:r>
            <w:r>
              <w:rPr>
                <w:sz w:val="16"/>
                <w:szCs w:val="16"/>
              </w:rPr>
              <w:t xml:space="preserve"> inequities is unclear </w:t>
            </w:r>
            <w:r w:rsidR="0070605B">
              <w:rPr>
                <w:sz w:val="16"/>
                <w:szCs w:val="16"/>
              </w:rPr>
              <w:t>and/</w:t>
            </w:r>
            <w:r>
              <w:rPr>
                <w:sz w:val="16"/>
                <w:szCs w:val="16"/>
              </w:rPr>
              <w:t xml:space="preserve">or does not describe how it will ensure resource inequities do not develop again beyond the grant period.  </w:t>
            </w:r>
            <w:r w:rsidR="00167A88">
              <w:rPr>
                <w:sz w:val="16"/>
                <w:szCs w:val="16"/>
              </w:rPr>
              <w:t xml:space="preserve">The process for identifying resource inequities was limited to examination of possible inequities in technology and access to high-quality curriculum resources.    </w:t>
            </w:r>
          </w:p>
        </w:tc>
        <w:tc>
          <w:tcPr>
            <w:tcW w:w="2736" w:type="dxa"/>
            <w:shd w:val="clear" w:color="auto" w:fill="auto"/>
          </w:tcPr>
          <w:p w14:paraId="35213A18" w14:textId="2AD4BB70" w:rsidR="00BC4D2A" w:rsidRPr="00CC47B5" w:rsidRDefault="0089340A" w:rsidP="008F5BCB">
            <w:pPr>
              <w:spacing w:after="0" w:line="240" w:lineRule="auto"/>
              <w:rPr>
                <w:sz w:val="16"/>
                <w:szCs w:val="16"/>
              </w:rPr>
            </w:pPr>
            <w:r>
              <w:rPr>
                <w:sz w:val="16"/>
                <w:szCs w:val="16"/>
              </w:rPr>
              <w:t xml:space="preserve">The district provided a general description of its strategy or approach to aligning </w:t>
            </w:r>
            <w:r w:rsidR="00AE0250">
              <w:rPr>
                <w:sz w:val="16"/>
                <w:szCs w:val="16"/>
              </w:rPr>
              <w:t>f</w:t>
            </w:r>
            <w:r w:rsidR="00AE0250" w:rsidRPr="00CC47B5">
              <w:rPr>
                <w:sz w:val="16"/>
                <w:szCs w:val="16"/>
              </w:rPr>
              <w:t xml:space="preserve">ederal, </w:t>
            </w:r>
            <w:r w:rsidR="00AE0250">
              <w:rPr>
                <w:sz w:val="16"/>
                <w:szCs w:val="16"/>
              </w:rPr>
              <w:t>s</w:t>
            </w:r>
            <w:r w:rsidR="00AE0250" w:rsidRPr="00CC47B5">
              <w:rPr>
                <w:sz w:val="16"/>
                <w:szCs w:val="16"/>
              </w:rPr>
              <w:t>tate</w:t>
            </w:r>
            <w:r w:rsidR="00AE0250">
              <w:rPr>
                <w:sz w:val="16"/>
                <w:szCs w:val="16"/>
              </w:rPr>
              <w:t>,</w:t>
            </w:r>
            <w:r w:rsidR="00AE0250" w:rsidRPr="00CC47B5">
              <w:rPr>
                <w:sz w:val="16"/>
                <w:szCs w:val="16"/>
              </w:rPr>
              <w:t xml:space="preserve"> </w:t>
            </w:r>
            <w:r>
              <w:rPr>
                <w:sz w:val="16"/>
                <w:szCs w:val="16"/>
              </w:rPr>
              <w:t xml:space="preserve">and local resources to carry out school improvement activities.  The description of how the district identified resource inequities and how it will address resource inequities provides is clear and addresses how it will ensure resource inequities do not develop again beyond the grant period.  </w:t>
            </w:r>
            <w:r w:rsidR="00167A88">
              <w:rPr>
                <w:sz w:val="16"/>
                <w:szCs w:val="16"/>
              </w:rPr>
              <w:t xml:space="preserve">The process for identifying resource inequities included examining possible inequities in many of the following:  distribution of quality teaching staff, technology, interventions for students with disabilities and English Learners, access to high-quality curriculum resources, transportation and before-and after-school programming.  </w:t>
            </w:r>
          </w:p>
        </w:tc>
        <w:tc>
          <w:tcPr>
            <w:tcW w:w="2736" w:type="dxa"/>
            <w:shd w:val="clear" w:color="auto" w:fill="auto"/>
          </w:tcPr>
          <w:p w14:paraId="56BE7C64" w14:textId="0C9415E9" w:rsidR="00BC4D2A" w:rsidRPr="00CC47B5" w:rsidRDefault="0089340A" w:rsidP="008F5BCB">
            <w:pPr>
              <w:spacing w:after="0" w:line="240" w:lineRule="auto"/>
              <w:rPr>
                <w:sz w:val="16"/>
                <w:szCs w:val="16"/>
              </w:rPr>
            </w:pPr>
            <w:r>
              <w:rPr>
                <w:sz w:val="16"/>
                <w:szCs w:val="16"/>
              </w:rPr>
              <w:t xml:space="preserve">The district provided a detailed description of its strategy or approach to aligning </w:t>
            </w:r>
            <w:r w:rsidR="00AE0250">
              <w:rPr>
                <w:sz w:val="16"/>
                <w:szCs w:val="16"/>
              </w:rPr>
              <w:t>f</w:t>
            </w:r>
            <w:r w:rsidR="00AE0250" w:rsidRPr="00CC47B5">
              <w:rPr>
                <w:sz w:val="16"/>
                <w:szCs w:val="16"/>
              </w:rPr>
              <w:t xml:space="preserve">ederal, </w:t>
            </w:r>
            <w:r w:rsidR="00AE0250">
              <w:rPr>
                <w:sz w:val="16"/>
                <w:szCs w:val="16"/>
              </w:rPr>
              <w:t>s</w:t>
            </w:r>
            <w:r w:rsidR="00AE0250" w:rsidRPr="00CC47B5">
              <w:rPr>
                <w:sz w:val="16"/>
                <w:szCs w:val="16"/>
              </w:rPr>
              <w:t>tate</w:t>
            </w:r>
            <w:r w:rsidR="00AE0250">
              <w:rPr>
                <w:sz w:val="16"/>
                <w:szCs w:val="16"/>
              </w:rPr>
              <w:t>,</w:t>
            </w:r>
            <w:r w:rsidR="00AE0250" w:rsidRPr="00CC47B5">
              <w:rPr>
                <w:sz w:val="16"/>
                <w:szCs w:val="16"/>
              </w:rPr>
              <w:t xml:space="preserve"> </w:t>
            </w:r>
            <w:r>
              <w:rPr>
                <w:sz w:val="16"/>
                <w:szCs w:val="16"/>
              </w:rPr>
              <w:t xml:space="preserve">and local resources to carry out school improvement activities.  The description of how the district identified resource inequities and how it will address them provides is clear and addresses how it will ensure resource inequities do not develop again beyond the grant period.  </w:t>
            </w:r>
            <w:r w:rsidR="00167A88">
              <w:rPr>
                <w:sz w:val="16"/>
                <w:szCs w:val="16"/>
              </w:rPr>
              <w:t xml:space="preserve">The process for identifying resource inequities includes examining possible inequities in distribution of quality teaching staff, technology, interventions for students with disabilities and English Learners, access to high-quality curriculum resources, transportation and before-and after-school programming.  </w:t>
            </w:r>
          </w:p>
        </w:tc>
        <w:tc>
          <w:tcPr>
            <w:tcW w:w="643" w:type="dxa"/>
            <w:shd w:val="clear" w:color="auto" w:fill="auto"/>
          </w:tcPr>
          <w:p w14:paraId="64B6E1B7" w14:textId="77777777" w:rsidR="00BC4D2A" w:rsidRPr="00CC47B5" w:rsidRDefault="00BC4D2A" w:rsidP="008F5BCB">
            <w:pPr>
              <w:spacing w:after="0" w:line="240" w:lineRule="auto"/>
              <w:rPr>
                <w:sz w:val="16"/>
                <w:szCs w:val="16"/>
              </w:rPr>
            </w:pPr>
          </w:p>
        </w:tc>
        <w:tc>
          <w:tcPr>
            <w:tcW w:w="540" w:type="dxa"/>
            <w:shd w:val="clear" w:color="auto" w:fill="auto"/>
            <w:vAlign w:val="center"/>
          </w:tcPr>
          <w:p w14:paraId="56FE1E11" w14:textId="77777777" w:rsidR="00BC4D2A" w:rsidRPr="00CC47B5" w:rsidRDefault="00E80A01" w:rsidP="008F5BCB">
            <w:pPr>
              <w:spacing w:after="0" w:line="240" w:lineRule="auto"/>
              <w:jc w:val="center"/>
              <w:rPr>
                <w:sz w:val="24"/>
                <w:szCs w:val="24"/>
              </w:rPr>
            </w:pPr>
            <w:r>
              <w:rPr>
                <w:sz w:val="24"/>
                <w:szCs w:val="24"/>
              </w:rPr>
              <w:t>2</w:t>
            </w:r>
          </w:p>
        </w:tc>
        <w:tc>
          <w:tcPr>
            <w:tcW w:w="630" w:type="dxa"/>
            <w:shd w:val="clear" w:color="auto" w:fill="auto"/>
          </w:tcPr>
          <w:p w14:paraId="6DD4644A" w14:textId="77777777" w:rsidR="00BC4D2A" w:rsidRPr="00CC47B5" w:rsidRDefault="00BC4D2A" w:rsidP="008F5BCB">
            <w:pPr>
              <w:spacing w:after="0" w:line="240" w:lineRule="auto"/>
              <w:rPr>
                <w:sz w:val="16"/>
                <w:szCs w:val="16"/>
              </w:rPr>
            </w:pPr>
          </w:p>
        </w:tc>
      </w:tr>
      <w:tr w:rsidR="00F42CF2" w:rsidRPr="00436C0A" w14:paraId="288F835F" w14:textId="77777777" w:rsidTr="008F5BCB">
        <w:tc>
          <w:tcPr>
            <w:tcW w:w="2448" w:type="dxa"/>
            <w:shd w:val="clear" w:color="auto" w:fill="auto"/>
          </w:tcPr>
          <w:p w14:paraId="29BD34BE" w14:textId="77777777" w:rsidR="00F42CF2" w:rsidRPr="00CC47B5" w:rsidRDefault="00F42CF2" w:rsidP="00F42CF2">
            <w:pPr>
              <w:spacing w:after="0" w:line="240" w:lineRule="auto"/>
              <w:rPr>
                <w:sz w:val="16"/>
                <w:szCs w:val="16"/>
              </w:rPr>
            </w:pPr>
            <w:r w:rsidRPr="00CC47B5">
              <w:rPr>
                <w:b/>
                <w:sz w:val="16"/>
                <w:szCs w:val="16"/>
              </w:rPr>
              <w:t xml:space="preserve">Section 6.  Conditions for Success.  </w:t>
            </w:r>
            <w:r w:rsidRPr="00CC47B5">
              <w:rPr>
                <w:sz w:val="16"/>
                <w:szCs w:val="16"/>
              </w:rPr>
              <w:t>The district must describe how it will modify its practices and policies to allow the school additional autonomy in exchange for additional accountability and to allow for full implementation of interventions outlined in the school plan.</w:t>
            </w:r>
          </w:p>
        </w:tc>
        <w:tc>
          <w:tcPr>
            <w:tcW w:w="2736" w:type="dxa"/>
            <w:shd w:val="clear" w:color="auto" w:fill="auto"/>
          </w:tcPr>
          <w:p w14:paraId="5A9D191D"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summary of how schools will receive additional autonomy but limits the areas of autonomy to one of staffing, scheduling/calendaring, budgeting, or programming. The</w:t>
            </w:r>
            <w:r>
              <w:rPr>
                <w:sz w:val="16"/>
                <w:szCs w:val="16"/>
              </w:rPr>
              <w:t xml:space="preserve"> district</w:t>
            </w:r>
            <w:r w:rsidRPr="008F5BCB">
              <w:rPr>
                <w:sz w:val="16"/>
                <w:szCs w:val="16"/>
              </w:rPr>
              <w:t xml:space="preserve"> provides a general summary of the accountability it will add as a result of the additional autonomy.  The </w:t>
            </w:r>
            <w:r>
              <w:rPr>
                <w:sz w:val="16"/>
                <w:szCs w:val="16"/>
              </w:rPr>
              <w:t>district</w:t>
            </w:r>
            <w:r w:rsidRPr="008F5BCB">
              <w:rPr>
                <w:sz w:val="16"/>
                <w:szCs w:val="16"/>
              </w:rPr>
              <w:t xml:space="preserve"> provides little or no information to show that the school will be given any operational flexibility t</w:t>
            </w:r>
            <w:r w:rsidR="00787CA5">
              <w:rPr>
                <w:sz w:val="16"/>
                <w:szCs w:val="16"/>
              </w:rPr>
              <w:t>o implement the selected 1003</w:t>
            </w:r>
            <w:r w:rsidRPr="008F5BCB">
              <w:rPr>
                <w:sz w:val="16"/>
                <w:szCs w:val="16"/>
              </w:rPr>
              <w:t xml:space="preserve"> reform model.  </w:t>
            </w:r>
          </w:p>
          <w:p w14:paraId="57D9614C" w14:textId="77777777" w:rsidR="00F42CF2" w:rsidRPr="008F5BCB" w:rsidRDefault="00F42CF2" w:rsidP="00F42CF2">
            <w:pPr>
              <w:spacing w:after="0" w:line="240" w:lineRule="auto"/>
              <w:rPr>
                <w:sz w:val="16"/>
                <w:szCs w:val="16"/>
              </w:rPr>
            </w:pPr>
          </w:p>
        </w:tc>
        <w:tc>
          <w:tcPr>
            <w:tcW w:w="2736" w:type="dxa"/>
            <w:shd w:val="clear" w:color="auto" w:fill="auto"/>
          </w:tcPr>
          <w:p w14:paraId="497692CD"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w:t>
            </w:r>
            <w:r w:rsidR="0029242F">
              <w:rPr>
                <w:sz w:val="16"/>
                <w:szCs w:val="16"/>
              </w:rPr>
              <w:t>limited</w:t>
            </w:r>
            <w:r w:rsidRPr="008F5BCB">
              <w:rPr>
                <w:sz w:val="16"/>
                <w:szCs w:val="16"/>
              </w:rPr>
              <w:t xml:space="preserve"> summary of how schools will receive additional autonomy but does not include one or more of the areas of staffing, scheduling/calendaring, budgeting, and programming.  The </w:t>
            </w:r>
            <w:r>
              <w:rPr>
                <w:sz w:val="16"/>
                <w:szCs w:val="16"/>
              </w:rPr>
              <w:t>district</w:t>
            </w:r>
            <w:r w:rsidRPr="008F5BCB">
              <w:rPr>
                <w:sz w:val="16"/>
                <w:szCs w:val="16"/>
              </w:rPr>
              <w:t xml:space="preserve"> provides a general summary of the accountability it will add as a result of the additional autonomy. </w:t>
            </w:r>
          </w:p>
          <w:p w14:paraId="64EA956B"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summary of the changes that could take place to allow for more operational flexibility at the school level but changes are inadequately explained.  </w:t>
            </w:r>
          </w:p>
        </w:tc>
        <w:tc>
          <w:tcPr>
            <w:tcW w:w="2736" w:type="dxa"/>
            <w:shd w:val="clear" w:color="auto" w:fill="auto"/>
          </w:tcPr>
          <w:p w14:paraId="167306A3"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general summary of how schools will receive additional autonomy in the areas of staffing, scheduling/calendaring, budgeting, and programming.  The </w:t>
            </w:r>
            <w:r>
              <w:rPr>
                <w:sz w:val="16"/>
                <w:szCs w:val="16"/>
              </w:rPr>
              <w:t>district</w:t>
            </w:r>
            <w:r w:rsidRPr="008F5BCB">
              <w:rPr>
                <w:sz w:val="16"/>
                <w:szCs w:val="16"/>
              </w:rPr>
              <w:t xml:space="preserve"> provides a general summary of the accountability it will add as a result of the additional autonomy. </w:t>
            </w:r>
          </w:p>
          <w:p w14:paraId="55D249BF"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general summary of the changes that will take place to allow for more operational flexibility at the school level, but some details are lacking that demonstrate how or when the change will occur. </w:t>
            </w:r>
          </w:p>
          <w:p w14:paraId="7F63F681" w14:textId="77777777" w:rsidR="00F42CF2" w:rsidRPr="008F5BCB" w:rsidRDefault="00F42CF2" w:rsidP="00F42CF2">
            <w:pPr>
              <w:spacing w:after="0" w:line="240" w:lineRule="auto"/>
              <w:rPr>
                <w:sz w:val="16"/>
                <w:szCs w:val="16"/>
              </w:rPr>
            </w:pPr>
          </w:p>
        </w:tc>
        <w:tc>
          <w:tcPr>
            <w:tcW w:w="2736" w:type="dxa"/>
            <w:shd w:val="clear" w:color="auto" w:fill="auto"/>
          </w:tcPr>
          <w:p w14:paraId="38F4B610"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detailed description of how schools will receive additional autonomy in the areas of staffing, scheduling/calendaring, budgeting, and programming.  The </w:t>
            </w:r>
            <w:r>
              <w:rPr>
                <w:sz w:val="16"/>
                <w:szCs w:val="16"/>
              </w:rPr>
              <w:t>district</w:t>
            </w:r>
            <w:r w:rsidRPr="008F5BCB">
              <w:rPr>
                <w:sz w:val="16"/>
                <w:szCs w:val="16"/>
              </w:rPr>
              <w:t xml:space="preserve"> describes in detail the additional accountability it will add as a result of the additional autonomy. </w:t>
            </w:r>
          </w:p>
          <w:p w14:paraId="1EF95FC0" w14:textId="77777777" w:rsidR="00F42CF2" w:rsidRPr="008F5BCB" w:rsidRDefault="00F42CF2" w:rsidP="00F42CF2">
            <w:pPr>
              <w:spacing w:after="0" w:line="240" w:lineRule="auto"/>
              <w:rPr>
                <w:sz w:val="16"/>
                <w:szCs w:val="16"/>
              </w:rPr>
            </w:pPr>
            <w:r w:rsidRPr="008F5BCB">
              <w:rPr>
                <w:sz w:val="16"/>
                <w:szCs w:val="16"/>
              </w:rPr>
              <w:t xml:space="preserve">The </w:t>
            </w:r>
            <w:r>
              <w:rPr>
                <w:sz w:val="16"/>
                <w:szCs w:val="16"/>
              </w:rPr>
              <w:t>district</w:t>
            </w:r>
            <w:r w:rsidRPr="008F5BCB">
              <w:rPr>
                <w:sz w:val="16"/>
                <w:szCs w:val="16"/>
              </w:rPr>
              <w:t xml:space="preserve"> provides a detailed description of all changes it will make to allow operational flexibility at the school level and specifically indicates the changes in practice and procedures to allow t</w:t>
            </w:r>
            <w:r w:rsidR="001F3BF0">
              <w:rPr>
                <w:sz w:val="16"/>
                <w:szCs w:val="16"/>
              </w:rPr>
              <w:t xml:space="preserve">his flexibility to take place. </w:t>
            </w:r>
          </w:p>
        </w:tc>
        <w:tc>
          <w:tcPr>
            <w:tcW w:w="643" w:type="dxa"/>
            <w:shd w:val="clear" w:color="auto" w:fill="auto"/>
          </w:tcPr>
          <w:p w14:paraId="5FDB1DB8" w14:textId="77777777" w:rsidR="00F42CF2" w:rsidRPr="008F5BCB" w:rsidRDefault="00F42CF2" w:rsidP="00F42CF2">
            <w:pPr>
              <w:spacing w:after="0" w:line="240" w:lineRule="auto"/>
              <w:rPr>
                <w:sz w:val="16"/>
                <w:szCs w:val="16"/>
              </w:rPr>
            </w:pPr>
          </w:p>
        </w:tc>
        <w:tc>
          <w:tcPr>
            <w:tcW w:w="540" w:type="dxa"/>
            <w:shd w:val="clear" w:color="auto" w:fill="auto"/>
            <w:vAlign w:val="center"/>
          </w:tcPr>
          <w:p w14:paraId="740FF4EE" w14:textId="77777777" w:rsidR="00F42CF2" w:rsidRPr="00CC47B5" w:rsidRDefault="008E3016" w:rsidP="00F42CF2">
            <w:pPr>
              <w:spacing w:after="0" w:line="240" w:lineRule="auto"/>
              <w:jc w:val="center"/>
              <w:rPr>
                <w:sz w:val="24"/>
                <w:szCs w:val="24"/>
              </w:rPr>
            </w:pPr>
            <w:r>
              <w:rPr>
                <w:sz w:val="24"/>
                <w:szCs w:val="24"/>
              </w:rPr>
              <w:t>2</w:t>
            </w:r>
          </w:p>
        </w:tc>
        <w:tc>
          <w:tcPr>
            <w:tcW w:w="630" w:type="dxa"/>
            <w:shd w:val="clear" w:color="auto" w:fill="auto"/>
          </w:tcPr>
          <w:p w14:paraId="23344D8B" w14:textId="77777777" w:rsidR="00F42CF2" w:rsidRPr="00CC47B5" w:rsidRDefault="00F42CF2" w:rsidP="00F42CF2">
            <w:pPr>
              <w:spacing w:after="0" w:line="240" w:lineRule="auto"/>
              <w:rPr>
                <w:sz w:val="16"/>
                <w:szCs w:val="16"/>
              </w:rPr>
            </w:pPr>
          </w:p>
        </w:tc>
      </w:tr>
    </w:tbl>
    <w:p w14:paraId="24AF9DFE" w14:textId="77777777" w:rsidR="007F6A79" w:rsidRDefault="007F6A79">
      <w:pPr>
        <w:rPr>
          <w:i/>
          <w:sz w:val="20"/>
          <w:szCs w:val="20"/>
        </w:rPr>
      </w:pPr>
    </w:p>
    <w:p w14:paraId="004CE1E2" w14:textId="77777777" w:rsidR="007F6A79" w:rsidRPr="007F6A79" w:rsidRDefault="007F6A79">
      <w:pPr>
        <w:rPr>
          <w:sz w:val="16"/>
          <w:szCs w:val="16"/>
        </w:rPr>
      </w:pPr>
      <w:r>
        <w:rPr>
          <w:i/>
          <w:sz w:val="20"/>
          <w:szCs w:val="20"/>
        </w:rPr>
        <w:t xml:space="preserve">The balance of </w:t>
      </w:r>
      <w:r w:rsidR="00514EF7">
        <w:rPr>
          <w:i/>
          <w:sz w:val="20"/>
          <w:szCs w:val="20"/>
        </w:rPr>
        <w:t xml:space="preserve">Part I of </w:t>
      </w:r>
      <w:r>
        <w:rPr>
          <w:i/>
          <w:sz w:val="20"/>
          <w:szCs w:val="20"/>
        </w:rPr>
        <w:t xml:space="preserve">the scoring rubric continues on the next page.  </w:t>
      </w:r>
      <w:r>
        <w:br w:type="page"/>
      </w: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2736"/>
        <w:gridCol w:w="2736"/>
        <w:gridCol w:w="643"/>
        <w:gridCol w:w="540"/>
        <w:gridCol w:w="630"/>
      </w:tblGrid>
      <w:tr w:rsidR="00F42CF2" w:rsidRPr="005E4F69" w14:paraId="321B92D5" w14:textId="77777777" w:rsidTr="008F5BCB">
        <w:tc>
          <w:tcPr>
            <w:tcW w:w="2448" w:type="dxa"/>
            <w:shd w:val="clear" w:color="auto" w:fill="auto"/>
          </w:tcPr>
          <w:p w14:paraId="20824EF4" w14:textId="77777777" w:rsidR="00F42CF2" w:rsidRPr="005E4F69" w:rsidRDefault="00F42CF2" w:rsidP="00F42CF2">
            <w:pPr>
              <w:spacing w:after="0" w:line="240" w:lineRule="auto"/>
              <w:rPr>
                <w:sz w:val="16"/>
                <w:szCs w:val="16"/>
              </w:rPr>
            </w:pPr>
            <w:r w:rsidRPr="005E4F69">
              <w:rPr>
                <w:b/>
                <w:sz w:val="16"/>
                <w:szCs w:val="16"/>
              </w:rPr>
              <w:lastRenderedPageBreak/>
              <w:t>Section 7. School Budget.</w:t>
            </w:r>
            <w:r w:rsidRPr="005E4F69">
              <w:rPr>
                <w:sz w:val="16"/>
                <w:szCs w:val="16"/>
              </w:rPr>
              <w:t xml:space="preserve"> The district must commit to thoughtful and strategic resourcing, including investments in high-yield evidence-based interventions.  The district must describe major expenditures and ensure that 1003 SIG funds supplement, not supplant, all state and local funds it would have received in the absence of 1003 SIG funds.  </w:t>
            </w:r>
          </w:p>
        </w:tc>
        <w:tc>
          <w:tcPr>
            <w:tcW w:w="2736" w:type="dxa"/>
            <w:shd w:val="clear" w:color="auto" w:fill="auto"/>
          </w:tcPr>
          <w:p w14:paraId="421BB4CB" w14:textId="77777777" w:rsidR="00F42CF2" w:rsidRPr="005E4F69" w:rsidRDefault="00F42CF2" w:rsidP="00F42CF2">
            <w:pPr>
              <w:spacing w:after="0" w:line="240" w:lineRule="auto"/>
              <w:rPr>
                <w:sz w:val="16"/>
                <w:szCs w:val="16"/>
              </w:rPr>
            </w:pPr>
            <w:r w:rsidRPr="005E4F69">
              <w:rPr>
                <w:sz w:val="16"/>
                <w:szCs w:val="16"/>
              </w:rPr>
              <w:t>The district provides a description of expenditures associated with the selected 1003 evidence-based interventions which raises substantial concerns about the district's understanding of, or ability to, implement the selected 1003 evidence-based interventions</w:t>
            </w:r>
            <w:r w:rsidR="007F6A79">
              <w:rPr>
                <w:sz w:val="16"/>
                <w:szCs w:val="16"/>
              </w:rPr>
              <w:t>.</w:t>
            </w:r>
          </w:p>
          <w:p w14:paraId="3BF3A2EB" w14:textId="77777777" w:rsidR="00F42CF2" w:rsidRPr="005E4F69" w:rsidRDefault="00F42CF2" w:rsidP="00210E73">
            <w:pPr>
              <w:spacing w:after="0" w:line="240" w:lineRule="auto"/>
              <w:rPr>
                <w:sz w:val="16"/>
                <w:szCs w:val="16"/>
              </w:rPr>
            </w:pPr>
            <w:r w:rsidRPr="005E4F69">
              <w:rPr>
                <w:sz w:val="16"/>
                <w:szCs w:val="16"/>
              </w:rPr>
              <w:t>The district provides little to no evidence to demonstrate its ability to implement the selected 1003</w:t>
            </w:r>
            <w:r w:rsidR="00210E73">
              <w:rPr>
                <w:sz w:val="16"/>
                <w:szCs w:val="16"/>
              </w:rPr>
              <w:t xml:space="preserve"> school</w:t>
            </w:r>
            <w:r w:rsidRPr="005E4F69">
              <w:rPr>
                <w:sz w:val="16"/>
                <w:szCs w:val="16"/>
              </w:rPr>
              <w:t xml:space="preserve"> evidence-based interventions without supplanting state and local funds it would receive in the abs</w:t>
            </w:r>
            <w:r w:rsidR="001F3BF0">
              <w:rPr>
                <w:sz w:val="16"/>
                <w:szCs w:val="16"/>
              </w:rPr>
              <w:t xml:space="preserve">ence of the 1003 SIG funding.  </w:t>
            </w:r>
          </w:p>
        </w:tc>
        <w:tc>
          <w:tcPr>
            <w:tcW w:w="2736" w:type="dxa"/>
            <w:shd w:val="clear" w:color="auto" w:fill="auto"/>
          </w:tcPr>
          <w:p w14:paraId="0CBDDCAD" w14:textId="77777777" w:rsidR="00F42CF2" w:rsidRPr="005E4F69" w:rsidRDefault="00F42CF2" w:rsidP="001F3BF0">
            <w:pPr>
              <w:spacing w:after="0" w:line="240" w:lineRule="auto"/>
              <w:rPr>
                <w:sz w:val="16"/>
                <w:szCs w:val="16"/>
              </w:rPr>
            </w:pPr>
            <w:r w:rsidRPr="005E4F69">
              <w:rPr>
                <w:sz w:val="16"/>
                <w:szCs w:val="16"/>
              </w:rPr>
              <w:t xml:space="preserve">The district provides a limited description of major expenditures associated with the selected 1003 evidence-based interventions which does not clearly explain expected return on investment or impact on student achievement. </w:t>
            </w:r>
            <w:r w:rsidR="001F3BF0">
              <w:rPr>
                <w:sz w:val="16"/>
                <w:szCs w:val="16"/>
              </w:rPr>
              <w:t xml:space="preserve"> </w:t>
            </w:r>
            <w:r w:rsidRPr="005E4F69">
              <w:rPr>
                <w:sz w:val="16"/>
                <w:szCs w:val="16"/>
              </w:rPr>
              <w:t xml:space="preserve">The district's response requires additional information in order to fully demonstrate its ability to implement the selected 1003 </w:t>
            </w:r>
            <w:r w:rsidR="00210E73">
              <w:rPr>
                <w:sz w:val="16"/>
                <w:szCs w:val="16"/>
              </w:rPr>
              <w:t xml:space="preserve">school </w:t>
            </w:r>
            <w:r w:rsidRPr="005E4F69">
              <w:rPr>
                <w:sz w:val="16"/>
                <w:szCs w:val="16"/>
              </w:rPr>
              <w:t>evidence-based interventions without supplanting state and local funds it would receive in the abs</w:t>
            </w:r>
            <w:r w:rsidR="001F3BF0">
              <w:rPr>
                <w:sz w:val="16"/>
                <w:szCs w:val="16"/>
              </w:rPr>
              <w:t xml:space="preserve">ence of the 1003 SIG funding.  </w:t>
            </w:r>
          </w:p>
        </w:tc>
        <w:tc>
          <w:tcPr>
            <w:tcW w:w="2736" w:type="dxa"/>
            <w:shd w:val="clear" w:color="auto" w:fill="auto"/>
          </w:tcPr>
          <w:p w14:paraId="6AC7A160" w14:textId="77777777" w:rsidR="00F42CF2" w:rsidRPr="005E4F69" w:rsidRDefault="00F42CF2" w:rsidP="00F42CF2">
            <w:pPr>
              <w:spacing w:after="0" w:line="240" w:lineRule="auto"/>
              <w:rPr>
                <w:sz w:val="16"/>
                <w:szCs w:val="16"/>
              </w:rPr>
            </w:pPr>
            <w:r w:rsidRPr="005E4F69">
              <w:rPr>
                <w:sz w:val="16"/>
                <w:szCs w:val="16"/>
              </w:rPr>
              <w:t>The district provides a general summary description of major expenditures associated with the selected 1003 e</w:t>
            </w:r>
            <w:r>
              <w:rPr>
                <w:sz w:val="16"/>
                <w:szCs w:val="16"/>
              </w:rPr>
              <w:t>vidence-based int</w:t>
            </w:r>
            <w:r w:rsidRPr="005E4F69">
              <w:rPr>
                <w:sz w:val="16"/>
                <w:szCs w:val="16"/>
              </w:rPr>
              <w:t>erventions along with expected return on investment and impact on student achievement, giving a clear and realistic rationale for expenditures.  The district demonstrates its ability to implement the selected 1003 school evidence-based interventions without supplanting state and local funds it would receive in the abs</w:t>
            </w:r>
            <w:r w:rsidR="001F3BF0">
              <w:rPr>
                <w:sz w:val="16"/>
                <w:szCs w:val="16"/>
              </w:rPr>
              <w:t xml:space="preserve">ence of the 1003 SIG funding.  </w:t>
            </w:r>
          </w:p>
        </w:tc>
        <w:tc>
          <w:tcPr>
            <w:tcW w:w="2736" w:type="dxa"/>
            <w:shd w:val="clear" w:color="auto" w:fill="auto"/>
          </w:tcPr>
          <w:p w14:paraId="0786D97D" w14:textId="77777777" w:rsidR="00F42CF2" w:rsidRPr="005E4F69" w:rsidRDefault="00F42CF2" w:rsidP="001F3BF0">
            <w:pPr>
              <w:spacing w:after="0" w:line="240" w:lineRule="auto"/>
              <w:rPr>
                <w:sz w:val="16"/>
                <w:szCs w:val="16"/>
              </w:rPr>
            </w:pPr>
            <w:r w:rsidRPr="005E4F69">
              <w:rPr>
                <w:sz w:val="16"/>
                <w:szCs w:val="16"/>
              </w:rPr>
              <w:t xml:space="preserve">The district provides a detailed description of each major expenditure associated with the selected 1003 evidence-based interventions along with expected return on investment and impact on student achievement, giving a clear and compelling rationale for expenditures. </w:t>
            </w:r>
            <w:r w:rsidR="001F3BF0">
              <w:rPr>
                <w:sz w:val="16"/>
                <w:szCs w:val="16"/>
              </w:rPr>
              <w:t xml:space="preserve"> </w:t>
            </w:r>
            <w:r w:rsidRPr="005E4F69">
              <w:rPr>
                <w:sz w:val="16"/>
                <w:szCs w:val="16"/>
              </w:rPr>
              <w:t xml:space="preserve">The district demonstrates the readiness of the district to successfully implement the selected 1003 </w:t>
            </w:r>
            <w:r w:rsidR="00210E73">
              <w:rPr>
                <w:sz w:val="16"/>
                <w:szCs w:val="16"/>
              </w:rPr>
              <w:t xml:space="preserve">school </w:t>
            </w:r>
            <w:r w:rsidRPr="005E4F69">
              <w:rPr>
                <w:sz w:val="16"/>
                <w:szCs w:val="16"/>
              </w:rPr>
              <w:t xml:space="preserve">evidence-based interventions without supplanting state and local funds it would receive in the absence of the 1003 SIG funding.  </w:t>
            </w:r>
          </w:p>
        </w:tc>
        <w:tc>
          <w:tcPr>
            <w:tcW w:w="643" w:type="dxa"/>
            <w:shd w:val="clear" w:color="auto" w:fill="auto"/>
          </w:tcPr>
          <w:p w14:paraId="5B523C64" w14:textId="77777777" w:rsidR="00F42CF2" w:rsidRPr="005E4F69" w:rsidRDefault="00F42CF2" w:rsidP="00F42CF2">
            <w:pPr>
              <w:spacing w:after="0" w:line="240" w:lineRule="auto"/>
              <w:rPr>
                <w:sz w:val="16"/>
                <w:szCs w:val="16"/>
              </w:rPr>
            </w:pPr>
          </w:p>
        </w:tc>
        <w:tc>
          <w:tcPr>
            <w:tcW w:w="540" w:type="dxa"/>
            <w:shd w:val="clear" w:color="auto" w:fill="auto"/>
            <w:vAlign w:val="center"/>
          </w:tcPr>
          <w:p w14:paraId="7CE3BA11" w14:textId="77777777" w:rsidR="00F42CF2" w:rsidRPr="005E4F69" w:rsidRDefault="00F42CF2" w:rsidP="00F42CF2">
            <w:pPr>
              <w:spacing w:after="0" w:line="240" w:lineRule="auto"/>
              <w:jc w:val="center"/>
              <w:rPr>
                <w:sz w:val="24"/>
                <w:szCs w:val="24"/>
              </w:rPr>
            </w:pPr>
            <w:r w:rsidRPr="005E4F69">
              <w:rPr>
                <w:sz w:val="24"/>
                <w:szCs w:val="24"/>
              </w:rPr>
              <w:t>2</w:t>
            </w:r>
          </w:p>
        </w:tc>
        <w:tc>
          <w:tcPr>
            <w:tcW w:w="630" w:type="dxa"/>
            <w:shd w:val="clear" w:color="auto" w:fill="auto"/>
          </w:tcPr>
          <w:p w14:paraId="4766140A" w14:textId="77777777" w:rsidR="00F42CF2" w:rsidRPr="005E4F69" w:rsidRDefault="00F42CF2" w:rsidP="00F42CF2">
            <w:pPr>
              <w:spacing w:after="0" w:line="240" w:lineRule="auto"/>
              <w:rPr>
                <w:sz w:val="16"/>
                <w:szCs w:val="16"/>
              </w:rPr>
            </w:pPr>
          </w:p>
        </w:tc>
      </w:tr>
      <w:tr w:rsidR="00F42CF2" w:rsidRPr="00436C0A" w14:paraId="06245A2D" w14:textId="77777777" w:rsidTr="008F5BCB">
        <w:tc>
          <w:tcPr>
            <w:tcW w:w="14575" w:type="dxa"/>
            <w:gridSpan w:val="7"/>
            <w:tcBorders>
              <w:bottom w:val="single" w:sz="4" w:space="0" w:color="auto"/>
            </w:tcBorders>
            <w:shd w:val="clear" w:color="auto" w:fill="auto"/>
          </w:tcPr>
          <w:p w14:paraId="66DCCEFE" w14:textId="77777777" w:rsidR="00F42CF2" w:rsidRPr="008E3016" w:rsidRDefault="00F42CF2" w:rsidP="00F42CF2">
            <w:pPr>
              <w:spacing w:after="0" w:line="240" w:lineRule="auto"/>
              <w:jc w:val="right"/>
              <w:rPr>
                <w:b/>
                <w:sz w:val="16"/>
                <w:szCs w:val="16"/>
              </w:rPr>
            </w:pPr>
            <w:r w:rsidRPr="008E3016">
              <w:rPr>
                <w:b/>
                <w:sz w:val="16"/>
                <w:szCs w:val="16"/>
              </w:rPr>
              <w:t xml:space="preserve">Total Points for Part I: </w:t>
            </w:r>
            <w:r w:rsidR="008E3016" w:rsidRPr="008E3016">
              <w:rPr>
                <w:b/>
                <w:sz w:val="16"/>
                <w:szCs w:val="16"/>
              </w:rPr>
              <w:t>District Application</w:t>
            </w:r>
          </w:p>
        </w:tc>
        <w:tc>
          <w:tcPr>
            <w:tcW w:w="630" w:type="dxa"/>
            <w:tcBorders>
              <w:bottom w:val="single" w:sz="4" w:space="0" w:color="auto"/>
            </w:tcBorders>
            <w:shd w:val="clear" w:color="auto" w:fill="auto"/>
          </w:tcPr>
          <w:p w14:paraId="3FFDC967" w14:textId="77777777" w:rsidR="00F42CF2" w:rsidRPr="00436C0A" w:rsidRDefault="00F42CF2" w:rsidP="00F42CF2">
            <w:pPr>
              <w:spacing w:after="0" w:line="240" w:lineRule="auto"/>
              <w:jc w:val="right"/>
              <w:rPr>
                <w:color w:val="FF0000"/>
                <w:sz w:val="16"/>
                <w:szCs w:val="16"/>
              </w:rPr>
            </w:pPr>
          </w:p>
        </w:tc>
      </w:tr>
    </w:tbl>
    <w:p w14:paraId="3BA41716" w14:textId="77777777" w:rsidR="00514EF7" w:rsidRDefault="00514EF7"/>
    <w:p w14:paraId="21167D50" w14:textId="77777777" w:rsidR="00514EF7" w:rsidRDefault="00514EF7">
      <w:r>
        <w:rPr>
          <w:i/>
          <w:sz w:val="20"/>
          <w:szCs w:val="20"/>
        </w:rPr>
        <w:t>Part II of the scoring rubric begins on the next page.</w:t>
      </w:r>
    </w:p>
    <w:p w14:paraId="76D22320" w14:textId="77777777" w:rsidR="0047686F" w:rsidRDefault="0047686F"/>
    <w:p w14:paraId="769A843F" w14:textId="77777777" w:rsidR="0047686F" w:rsidRDefault="0047686F"/>
    <w:p w14:paraId="20D06E62" w14:textId="77777777" w:rsidR="0047686F" w:rsidRDefault="0047686F"/>
    <w:p w14:paraId="77276510" w14:textId="77777777" w:rsidR="0047686F" w:rsidRDefault="0047686F"/>
    <w:p w14:paraId="3D5D113F" w14:textId="77777777" w:rsidR="0047686F" w:rsidRDefault="0047686F"/>
    <w:p w14:paraId="366B703C" w14:textId="77777777" w:rsidR="0047686F" w:rsidRDefault="0047686F"/>
    <w:p w14:paraId="52BD792D" w14:textId="77777777" w:rsidR="0047686F" w:rsidRDefault="0047686F"/>
    <w:p w14:paraId="49DE82D9" w14:textId="77777777" w:rsidR="0047686F" w:rsidRDefault="0047686F"/>
    <w:p w14:paraId="784E8DF4" w14:textId="77777777" w:rsidR="0047686F" w:rsidRDefault="0047686F"/>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2736"/>
        <w:gridCol w:w="2736"/>
        <w:gridCol w:w="643"/>
        <w:gridCol w:w="540"/>
        <w:gridCol w:w="630"/>
      </w:tblGrid>
      <w:tr w:rsidR="00F42CF2" w:rsidRPr="00436C0A" w14:paraId="7D4041A1" w14:textId="77777777" w:rsidTr="008F5BCB">
        <w:tc>
          <w:tcPr>
            <w:tcW w:w="15205" w:type="dxa"/>
            <w:gridSpan w:val="8"/>
            <w:tcBorders>
              <w:bottom w:val="single" w:sz="4" w:space="0" w:color="auto"/>
            </w:tcBorders>
            <w:shd w:val="clear" w:color="auto" w:fill="00B0F0"/>
          </w:tcPr>
          <w:p w14:paraId="78A8C2A6" w14:textId="77777777" w:rsidR="00F42CF2" w:rsidRPr="008E3016" w:rsidRDefault="00F42CF2" w:rsidP="00F42CF2">
            <w:pPr>
              <w:spacing w:after="0" w:line="240" w:lineRule="auto"/>
              <w:rPr>
                <w:b/>
                <w:sz w:val="16"/>
                <w:szCs w:val="16"/>
              </w:rPr>
            </w:pPr>
            <w:r w:rsidRPr="008E3016">
              <w:rPr>
                <w:b/>
                <w:sz w:val="16"/>
                <w:szCs w:val="16"/>
              </w:rPr>
              <w:t>Part II:  School Plan</w:t>
            </w:r>
          </w:p>
        </w:tc>
      </w:tr>
      <w:tr w:rsidR="00F42CF2" w:rsidRPr="00436C0A" w14:paraId="3DDD2331" w14:textId="77777777" w:rsidTr="008F5BCB">
        <w:tc>
          <w:tcPr>
            <w:tcW w:w="15205" w:type="dxa"/>
            <w:gridSpan w:val="8"/>
            <w:shd w:val="clear" w:color="auto" w:fill="D9D9D9"/>
          </w:tcPr>
          <w:p w14:paraId="2522A9E9" w14:textId="77777777" w:rsidR="00F42CF2" w:rsidRPr="008E3016" w:rsidRDefault="00F42CF2" w:rsidP="00F42CF2">
            <w:pPr>
              <w:spacing w:after="0" w:line="240" w:lineRule="auto"/>
              <w:rPr>
                <w:sz w:val="16"/>
                <w:szCs w:val="16"/>
              </w:rPr>
            </w:pPr>
            <w:r w:rsidRPr="008E3016">
              <w:rPr>
                <w:sz w:val="16"/>
                <w:szCs w:val="16"/>
              </w:rPr>
              <w:lastRenderedPageBreak/>
              <w:t xml:space="preserve">The </w:t>
            </w:r>
            <w:r w:rsidR="008E3016" w:rsidRPr="008E3016">
              <w:rPr>
                <w:sz w:val="16"/>
                <w:szCs w:val="16"/>
              </w:rPr>
              <w:t>district</w:t>
            </w:r>
            <w:r w:rsidRPr="008E3016">
              <w:rPr>
                <w:sz w:val="16"/>
                <w:szCs w:val="16"/>
              </w:rPr>
              <w:t xml:space="preserve"> must provide a comprehensive and bold plan to improve student achievement which first identifies school needs and opportunities to select an appropriate school reform model and then articulates strategies to advance school performance in the areas of talent, academics, culture and climate, and operations, while meeting all the requirements under the selected reform model.  </w:t>
            </w:r>
          </w:p>
        </w:tc>
      </w:tr>
      <w:tr w:rsidR="00F42CF2" w:rsidRPr="00436C0A" w14:paraId="65D12895" w14:textId="77777777" w:rsidTr="008F5BCB">
        <w:tc>
          <w:tcPr>
            <w:tcW w:w="2448" w:type="dxa"/>
            <w:shd w:val="clear" w:color="auto" w:fill="auto"/>
            <w:vAlign w:val="center"/>
          </w:tcPr>
          <w:p w14:paraId="679BD694" w14:textId="77777777" w:rsidR="00F42CF2" w:rsidRPr="008E3016" w:rsidRDefault="00F42CF2" w:rsidP="00F42CF2">
            <w:pPr>
              <w:spacing w:after="0" w:line="240" w:lineRule="auto"/>
              <w:jc w:val="center"/>
              <w:rPr>
                <w:b/>
                <w:sz w:val="16"/>
                <w:szCs w:val="16"/>
              </w:rPr>
            </w:pPr>
            <w:r w:rsidRPr="008E3016">
              <w:rPr>
                <w:b/>
                <w:sz w:val="16"/>
                <w:szCs w:val="16"/>
              </w:rPr>
              <w:t>Indicator</w:t>
            </w:r>
          </w:p>
        </w:tc>
        <w:tc>
          <w:tcPr>
            <w:tcW w:w="2736" w:type="dxa"/>
            <w:shd w:val="clear" w:color="auto" w:fill="auto"/>
            <w:vAlign w:val="center"/>
          </w:tcPr>
          <w:p w14:paraId="6083EC6A" w14:textId="77777777" w:rsidR="00F42CF2" w:rsidRPr="008E3016" w:rsidRDefault="00F42CF2" w:rsidP="00F42CF2">
            <w:pPr>
              <w:spacing w:after="0" w:line="240" w:lineRule="auto"/>
              <w:jc w:val="center"/>
              <w:rPr>
                <w:b/>
                <w:sz w:val="16"/>
                <w:szCs w:val="16"/>
              </w:rPr>
            </w:pPr>
            <w:r w:rsidRPr="008E3016">
              <w:rPr>
                <w:b/>
                <w:sz w:val="16"/>
                <w:szCs w:val="16"/>
              </w:rPr>
              <w:t>0 Points</w:t>
            </w:r>
          </w:p>
        </w:tc>
        <w:tc>
          <w:tcPr>
            <w:tcW w:w="2736" w:type="dxa"/>
            <w:shd w:val="clear" w:color="auto" w:fill="auto"/>
            <w:vAlign w:val="center"/>
          </w:tcPr>
          <w:p w14:paraId="401199FD" w14:textId="77777777" w:rsidR="00F42CF2" w:rsidRPr="008E3016" w:rsidRDefault="00F42CF2" w:rsidP="00F42CF2">
            <w:pPr>
              <w:spacing w:after="0" w:line="240" w:lineRule="auto"/>
              <w:jc w:val="center"/>
              <w:rPr>
                <w:b/>
                <w:sz w:val="16"/>
                <w:szCs w:val="16"/>
              </w:rPr>
            </w:pPr>
            <w:r w:rsidRPr="008E3016">
              <w:rPr>
                <w:b/>
                <w:sz w:val="16"/>
                <w:szCs w:val="16"/>
              </w:rPr>
              <w:t>1 Point</w:t>
            </w:r>
          </w:p>
        </w:tc>
        <w:tc>
          <w:tcPr>
            <w:tcW w:w="2736" w:type="dxa"/>
            <w:shd w:val="clear" w:color="auto" w:fill="auto"/>
            <w:vAlign w:val="center"/>
          </w:tcPr>
          <w:p w14:paraId="7E4D65EF" w14:textId="77777777" w:rsidR="00F42CF2" w:rsidRPr="008E3016" w:rsidRDefault="00F42CF2" w:rsidP="00F42CF2">
            <w:pPr>
              <w:spacing w:after="0" w:line="240" w:lineRule="auto"/>
              <w:jc w:val="center"/>
              <w:rPr>
                <w:b/>
                <w:sz w:val="16"/>
                <w:szCs w:val="16"/>
              </w:rPr>
            </w:pPr>
            <w:r w:rsidRPr="008E3016">
              <w:rPr>
                <w:b/>
                <w:sz w:val="16"/>
                <w:szCs w:val="16"/>
              </w:rPr>
              <w:t>2 Points</w:t>
            </w:r>
          </w:p>
        </w:tc>
        <w:tc>
          <w:tcPr>
            <w:tcW w:w="2736" w:type="dxa"/>
            <w:shd w:val="clear" w:color="auto" w:fill="auto"/>
            <w:vAlign w:val="center"/>
          </w:tcPr>
          <w:p w14:paraId="7A4C78A8" w14:textId="77777777" w:rsidR="00F42CF2" w:rsidRPr="008E3016" w:rsidRDefault="00F42CF2" w:rsidP="00F42CF2">
            <w:pPr>
              <w:spacing w:after="0" w:line="240" w:lineRule="auto"/>
              <w:jc w:val="center"/>
              <w:rPr>
                <w:b/>
                <w:sz w:val="16"/>
                <w:szCs w:val="16"/>
              </w:rPr>
            </w:pPr>
            <w:r w:rsidRPr="008E3016">
              <w:rPr>
                <w:b/>
                <w:sz w:val="16"/>
                <w:szCs w:val="16"/>
              </w:rPr>
              <w:t>3 Points</w:t>
            </w:r>
          </w:p>
        </w:tc>
        <w:tc>
          <w:tcPr>
            <w:tcW w:w="643" w:type="dxa"/>
            <w:shd w:val="clear" w:color="auto" w:fill="auto"/>
            <w:vAlign w:val="center"/>
          </w:tcPr>
          <w:p w14:paraId="62BDC887" w14:textId="77777777" w:rsidR="00F42CF2" w:rsidRPr="008E3016" w:rsidRDefault="00F42CF2" w:rsidP="00F42CF2">
            <w:pPr>
              <w:spacing w:after="0" w:line="240" w:lineRule="auto"/>
              <w:jc w:val="center"/>
              <w:rPr>
                <w:b/>
                <w:sz w:val="10"/>
                <w:szCs w:val="10"/>
              </w:rPr>
            </w:pPr>
            <w:r w:rsidRPr="008E3016">
              <w:rPr>
                <w:b/>
                <w:sz w:val="10"/>
                <w:szCs w:val="10"/>
              </w:rPr>
              <w:t>Indicator Score:</w:t>
            </w:r>
          </w:p>
        </w:tc>
        <w:tc>
          <w:tcPr>
            <w:tcW w:w="540" w:type="dxa"/>
            <w:shd w:val="clear" w:color="auto" w:fill="auto"/>
            <w:vAlign w:val="center"/>
          </w:tcPr>
          <w:p w14:paraId="25C2DADB" w14:textId="77777777" w:rsidR="00F42CF2" w:rsidRPr="008E3016" w:rsidRDefault="00F42CF2" w:rsidP="00F42CF2">
            <w:pPr>
              <w:spacing w:after="0" w:line="240" w:lineRule="auto"/>
              <w:jc w:val="center"/>
              <w:rPr>
                <w:b/>
                <w:sz w:val="10"/>
                <w:szCs w:val="10"/>
              </w:rPr>
            </w:pPr>
            <w:r w:rsidRPr="008E3016">
              <w:rPr>
                <w:b/>
                <w:sz w:val="10"/>
                <w:szCs w:val="10"/>
              </w:rPr>
              <w:t>Weight Factor:</w:t>
            </w:r>
          </w:p>
        </w:tc>
        <w:tc>
          <w:tcPr>
            <w:tcW w:w="630" w:type="dxa"/>
            <w:shd w:val="clear" w:color="auto" w:fill="auto"/>
            <w:vAlign w:val="center"/>
          </w:tcPr>
          <w:p w14:paraId="3F52C80B" w14:textId="77777777" w:rsidR="00F42CF2" w:rsidRPr="00066493" w:rsidRDefault="00F42CF2" w:rsidP="00F42CF2">
            <w:pPr>
              <w:spacing w:after="0" w:line="240" w:lineRule="auto"/>
              <w:jc w:val="center"/>
              <w:rPr>
                <w:b/>
                <w:sz w:val="10"/>
                <w:szCs w:val="10"/>
              </w:rPr>
            </w:pPr>
            <w:r w:rsidRPr="00066493">
              <w:rPr>
                <w:b/>
                <w:sz w:val="10"/>
                <w:szCs w:val="10"/>
              </w:rPr>
              <w:t>Points Per Indicator:</w:t>
            </w:r>
          </w:p>
        </w:tc>
      </w:tr>
      <w:tr w:rsidR="00F42CF2" w:rsidRPr="00436C0A" w14:paraId="60D5C34D" w14:textId="77777777" w:rsidTr="008F5BCB">
        <w:tc>
          <w:tcPr>
            <w:tcW w:w="2448" w:type="dxa"/>
            <w:shd w:val="clear" w:color="auto" w:fill="auto"/>
          </w:tcPr>
          <w:p w14:paraId="240ECD1F" w14:textId="77777777" w:rsidR="00F42CF2" w:rsidRPr="008E3016" w:rsidRDefault="0047686F" w:rsidP="00F42CF2">
            <w:pPr>
              <w:spacing w:after="0" w:line="240" w:lineRule="auto"/>
              <w:rPr>
                <w:b/>
                <w:sz w:val="16"/>
                <w:szCs w:val="16"/>
              </w:rPr>
            </w:pPr>
            <w:r>
              <w:rPr>
                <w:b/>
                <w:sz w:val="16"/>
                <w:szCs w:val="16"/>
              </w:rPr>
              <w:t>Needs A</w:t>
            </w:r>
            <w:r w:rsidR="00590AB8">
              <w:rPr>
                <w:b/>
                <w:sz w:val="16"/>
                <w:szCs w:val="16"/>
              </w:rPr>
              <w:t>ssessment</w:t>
            </w:r>
            <w:r w:rsidR="00DF5D65">
              <w:rPr>
                <w:b/>
                <w:sz w:val="16"/>
                <w:szCs w:val="16"/>
              </w:rPr>
              <w:t xml:space="preserve"> and Significant Strengths, Growth Areas and Resource Inequities</w:t>
            </w:r>
            <w:r w:rsidR="00F42CF2" w:rsidRPr="008E3016">
              <w:rPr>
                <w:b/>
                <w:sz w:val="16"/>
                <w:szCs w:val="16"/>
              </w:rPr>
              <w:t xml:space="preserve">. </w:t>
            </w:r>
            <w:r w:rsidR="00F42CF2" w:rsidRPr="008E3016">
              <w:rPr>
                <w:sz w:val="16"/>
                <w:szCs w:val="16"/>
              </w:rPr>
              <w:t xml:space="preserve">The </w:t>
            </w:r>
            <w:r w:rsidR="008E3016" w:rsidRPr="008E3016">
              <w:rPr>
                <w:sz w:val="16"/>
                <w:szCs w:val="16"/>
              </w:rPr>
              <w:t>district</w:t>
            </w:r>
            <w:r w:rsidR="00F42CF2" w:rsidRPr="008E3016">
              <w:rPr>
                <w:sz w:val="16"/>
                <w:szCs w:val="16"/>
              </w:rPr>
              <w:t xml:space="preserve"> must describe the </w:t>
            </w:r>
            <w:r w:rsidR="00590AB8">
              <w:rPr>
                <w:sz w:val="16"/>
                <w:szCs w:val="16"/>
              </w:rPr>
              <w:t>needs assessment</w:t>
            </w:r>
            <w:r w:rsidR="00F42CF2" w:rsidRPr="008E3016">
              <w:rPr>
                <w:sz w:val="16"/>
                <w:szCs w:val="16"/>
              </w:rPr>
              <w:t xml:space="preserve"> informed by the school audit, referencing the </w:t>
            </w:r>
            <w:r w:rsidR="008E3016" w:rsidRPr="008E3016">
              <w:rPr>
                <w:sz w:val="16"/>
                <w:szCs w:val="16"/>
              </w:rPr>
              <w:t>Needs Assessment Tool</w:t>
            </w:r>
            <w:r w:rsidR="00F42CF2" w:rsidRPr="008E3016">
              <w:rPr>
                <w:sz w:val="16"/>
                <w:szCs w:val="16"/>
              </w:rPr>
              <w:t xml:space="preserve">, and summarizing the school's strengths and needs based on a root cause analysis.  The </w:t>
            </w:r>
            <w:r w:rsidR="008E3016" w:rsidRPr="008E3016">
              <w:rPr>
                <w:sz w:val="16"/>
                <w:szCs w:val="16"/>
              </w:rPr>
              <w:t>district</w:t>
            </w:r>
            <w:r w:rsidR="00F42CF2" w:rsidRPr="008E3016">
              <w:rPr>
                <w:sz w:val="16"/>
                <w:szCs w:val="16"/>
              </w:rPr>
              <w:t xml:space="preserve"> must describe the process used to complete the </w:t>
            </w:r>
            <w:r w:rsidR="00590AB8">
              <w:rPr>
                <w:sz w:val="16"/>
                <w:szCs w:val="16"/>
              </w:rPr>
              <w:t>needs assessment</w:t>
            </w:r>
            <w:r w:rsidR="00F42CF2" w:rsidRPr="008E3016">
              <w:rPr>
                <w:sz w:val="16"/>
                <w:szCs w:val="16"/>
              </w:rPr>
              <w:t>, including how family and community stakeholders were engaged in the process and how the specific needs of family and community were identified.</w:t>
            </w:r>
            <w:r w:rsidR="00F42CF2" w:rsidRPr="008E3016">
              <w:rPr>
                <w:b/>
                <w:sz w:val="16"/>
                <w:szCs w:val="16"/>
              </w:rPr>
              <w:t xml:space="preserve">  </w:t>
            </w:r>
          </w:p>
        </w:tc>
        <w:tc>
          <w:tcPr>
            <w:tcW w:w="2736" w:type="dxa"/>
            <w:shd w:val="clear" w:color="auto" w:fill="auto"/>
          </w:tcPr>
          <w:p w14:paraId="66DFF4CD" w14:textId="77777777" w:rsidR="00F42CF2" w:rsidRPr="008E3016" w:rsidRDefault="00F42CF2" w:rsidP="001F3BF0">
            <w:pPr>
              <w:spacing w:after="0" w:line="240" w:lineRule="auto"/>
              <w:rPr>
                <w:sz w:val="16"/>
                <w:szCs w:val="16"/>
              </w:rPr>
            </w:pPr>
            <w:r w:rsidRPr="008E3016">
              <w:rPr>
                <w:sz w:val="16"/>
                <w:szCs w:val="16"/>
              </w:rPr>
              <w:t xml:space="preserve">A </w:t>
            </w:r>
            <w:r w:rsidR="00590AB8">
              <w:rPr>
                <w:sz w:val="16"/>
                <w:szCs w:val="16"/>
              </w:rPr>
              <w:t>needs assessment</w:t>
            </w:r>
            <w:r w:rsidRPr="008E3016">
              <w:rPr>
                <w:sz w:val="16"/>
                <w:szCs w:val="16"/>
              </w:rPr>
              <w:t xml:space="preserve"> was not conducted for the school, or the </w:t>
            </w:r>
            <w:r w:rsidR="00590AB8">
              <w:rPr>
                <w:sz w:val="16"/>
                <w:szCs w:val="16"/>
              </w:rPr>
              <w:t>needs assessment</w:t>
            </w:r>
            <w:r w:rsidRPr="008E3016">
              <w:rPr>
                <w:sz w:val="16"/>
                <w:szCs w:val="16"/>
              </w:rPr>
              <w:t xml:space="preserve"> did not reference the </w:t>
            </w:r>
            <w:r w:rsidR="008E3016" w:rsidRPr="008E3016">
              <w:rPr>
                <w:sz w:val="16"/>
                <w:szCs w:val="16"/>
              </w:rPr>
              <w:t xml:space="preserve">Needs Assessment Tool.  </w:t>
            </w:r>
            <w:r w:rsidRPr="008E3016">
              <w:rPr>
                <w:sz w:val="16"/>
                <w:szCs w:val="16"/>
              </w:rPr>
              <w:t xml:space="preserve">The </w:t>
            </w:r>
            <w:r w:rsidR="008E3016" w:rsidRPr="008E3016">
              <w:rPr>
                <w:sz w:val="16"/>
                <w:szCs w:val="16"/>
              </w:rPr>
              <w:t>district</w:t>
            </w:r>
            <w:r w:rsidRPr="008E3016">
              <w:rPr>
                <w:sz w:val="16"/>
                <w:szCs w:val="16"/>
              </w:rPr>
              <w:t xml:space="preserve"> provided limited or no information on the process used to assess the school, including instruments used and stakeholder participants. The </w:t>
            </w:r>
            <w:r w:rsidR="00590AB8">
              <w:rPr>
                <w:sz w:val="16"/>
                <w:szCs w:val="16"/>
              </w:rPr>
              <w:t>needs assessment</w:t>
            </w:r>
            <w:r w:rsidRPr="008E3016">
              <w:rPr>
                <w:sz w:val="16"/>
                <w:szCs w:val="16"/>
              </w:rPr>
              <w:t xml:space="preserve"> did not clearly identify the needs of families and the community and/or did not adequately consider family and community input.  </w:t>
            </w:r>
          </w:p>
        </w:tc>
        <w:tc>
          <w:tcPr>
            <w:tcW w:w="2736" w:type="dxa"/>
            <w:shd w:val="clear" w:color="auto" w:fill="auto"/>
          </w:tcPr>
          <w:p w14:paraId="38BF54CF" w14:textId="77777777" w:rsidR="00F42CF2" w:rsidRPr="008E3016" w:rsidRDefault="00F42CF2" w:rsidP="00F42CF2">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conducted a </w:t>
            </w:r>
            <w:r w:rsidR="00590AB8">
              <w:rPr>
                <w:sz w:val="16"/>
                <w:szCs w:val="16"/>
              </w:rPr>
              <w:t>needs assessment</w:t>
            </w:r>
            <w:r w:rsidRPr="008E3016">
              <w:rPr>
                <w:sz w:val="16"/>
                <w:szCs w:val="16"/>
              </w:rPr>
              <w:t xml:space="preserve"> using </w:t>
            </w:r>
            <w:r w:rsidR="008E3016" w:rsidRPr="008E3016">
              <w:rPr>
                <w:sz w:val="16"/>
                <w:szCs w:val="16"/>
              </w:rPr>
              <w:t>the Needs Assessment Tool</w:t>
            </w:r>
            <w:r w:rsidRPr="008E3016">
              <w:rPr>
                <w:sz w:val="16"/>
                <w:szCs w:val="16"/>
              </w:rPr>
              <w:t xml:space="preserve"> that identifies school needs but does not relate these needs to deficiencies in student achievement or does not address root causes for the deficiencies. </w:t>
            </w:r>
            <w:r w:rsidR="001F3BF0">
              <w:rPr>
                <w:sz w:val="16"/>
                <w:szCs w:val="16"/>
              </w:rPr>
              <w:t xml:space="preserve"> </w:t>
            </w:r>
            <w:r w:rsidRPr="008E3016">
              <w:rPr>
                <w:sz w:val="16"/>
                <w:szCs w:val="16"/>
              </w:rPr>
              <w:t xml:space="preserve">The summary of school strengths and growth areas is limited to a list without specific explanation. </w:t>
            </w:r>
          </w:p>
          <w:p w14:paraId="1F25581A" w14:textId="77777777" w:rsidR="00F42CF2" w:rsidRPr="008E3016" w:rsidRDefault="00F42CF2" w:rsidP="004A060A">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provides a general overview of the process used to conduct the </w:t>
            </w:r>
            <w:r w:rsidR="00590AB8">
              <w:rPr>
                <w:sz w:val="16"/>
                <w:szCs w:val="16"/>
              </w:rPr>
              <w:t>needs assessment</w:t>
            </w:r>
            <w:r w:rsidRPr="008E3016">
              <w:rPr>
                <w:sz w:val="16"/>
                <w:szCs w:val="16"/>
              </w:rPr>
              <w:t xml:space="preserve"> which does not sufficiently describe a process for analyzing assessment findings.  The </w:t>
            </w:r>
            <w:r w:rsidR="00590AB8">
              <w:rPr>
                <w:sz w:val="16"/>
                <w:szCs w:val="16"/>
              </w:rPr>
              <w:t>needs assessment</w:t>
            </w:r>
            <w:r w:rsidRPr="008E3016">
              <w:rPr>
                <w:sz w:val="16"/>
                <w:szCs w:val="16"/>
              </w:rPr>
              <w:t xml:space="preserve"> does not clearly identify the specific needs of families and the community.  </w:t>
            </w:r>
          </w:p>
        </w:tc>
        <w:tc>
          <w:tcPr>
            <w:tcW w:w="2736" w:type="dxa"/>
            <w:shd w:val="clear" w:color="auto" w:fill="auto"/>
          </w:tcPr>
          <w:p w14:paraId="76B19B2F" w14:textId="77777777" w:rsidR="00F42CF2" w:rsidRPr="008E3016" w:rsidRDefault="00F42CF2" w:rsidP="00F42CF2">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conducted a rigorous </w:t>
            </w:r>
            <w:r w:rsidR="00590AB8">
              <w:rPr>
                <w:sz w:val="16"/>
                <w:szCs w:val="16"/>
              </w:rPr>
              <w:t>needs assessment</w:t>
            </w:r>
            <w:r w:rsidRPr="008E3016">
              <w:rPr>
                <w:sz w:val="16"/>
                <w:szCs w:val="16"/>
              </w:rPr>
              <w:t xml:space="preserve"> using the </w:t>
            </w:r>
            <w:r w:rsidR="008E3016" w:rsidRPr="008E3016">
              <w:rPr>
                <w:sz w:val="16"/>
                <w:szCs w:val="16"/>
              </w:rPr>
              <w:t>Needs Assessment Tool.</w:t>
            </w:r>
          </w:p>
          <w:p w14:paraId="169B4DB1" w14:textId="77777777" w:rsidR="00F42CF2" w:rsidRPr="008E3016" w:rsidRDefault="00F42CF2" w:rsidP="00F42CF2">
            <w:pPr>
              <w:spacing w:after="0" w:line="240" w:lineRule="auto"/>
              <w:rPr>
                <w:sz w:val="16"/>
                <w:szCs w:val="16"/>
              </w:rPr>
            </w:pPr>
            <w:r w:rsidRPr="008E3016">
              <w:rPr>
                <w:sz w:val="16"/>
                <w:szCs w:val="16"/>
              </w:rPr>
              <w:t xml:space="preserve">The </w:t>
            </w:r>
            <w:r w:rsidR="00590AB8">
              <w:rPr>
                <w:sz w:val="16"/>
                <w:szCs w:val="16"/>
              </w:rPr>
              <w:t>needs assessment</w:t>
            </w:r>
            <w:r w:rsidRPr="008E3016">
              <w:rPr>
                <w:sz w:val="16"/>
                <w:szCs w:val="16"/>
              </w:rPr>
              <w:t xml:space="preserve"> evaluates strengths and deficiencies in student achievement to identify clear needs and implies a general connection between how the identified need will result in increased student achievement. </w:t>
            </w:r>
            <w:r w:rsidR="001F3BF0">
              <w:rPr>
                <w:sz w:val="16"/>
                <w:szCs w:val="16"/>
              </w:rPr>
              <w:t xml:space="preserve"> </w:t>
            </w:r>
            <w:r w:rsidRPr="008E3016">
              <w:rPr>
                <w:sz w:val="16"/>
                <w:szCs w:val="16"/>
              </w:rPr>
              <w:t xml:space="preserve">The </w:t>
            </w:r>
            <w:r w:rsidR="008E3016" w:rsidRPr="008E3016">
              <w:rPr>
                <w:sz w:val="16"/>
                <w:szCs w:val="16"/>
              </w:rPr>
              <w:t>district</w:t>
            </w:r>
            <w:r w:rsidRPr="008E3016">
              <w:rPr>
                <w:sz w:val="16"/>
                <w:szCs w:val="16"/>
              </w:rPr>
              <w:t xml:space="preserve"> has identified a root cause for each deficiency which is limited in scope or only describes symptoms of the problem without identifying all possible causal effects.  </w:t>
            </w:r>
          </w:p>
          <w:p w14:paraId="5F003D44" w14:textId="77777777" w:rsidR="00F42CF2" w:rsidRPr="008E3016" w:rsidRDefault="00F42CF2" w:rsidP="004A060A">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provided an overview of the proce</w:t>
            </w:r>
            <w:r w:rsidR="004A060A">
              <w:rPr>
                <w:sz w:val="16"/>
                <w:szCs w:val="16"/>
              </w:rPr>
              <w:t>sses used to assess the school.</w:t>
            </w:r>
          </w:p>
        </w:tc>
        <w:tc>
          <w:tcPr>
            <w:tcW w:w="2736" w:type="dxa"/>
            <w:shd w:val="clear" w:color="auto" w:fill="auto"/>
          </w:tcPr>
          <w:p w14:paraId="273B3BDC" w14:textId="77777777" w:rsidR="00F42CF2" w:rsidRPr="008E3016" w:rsidRDefault="00F42CF2" w:rsidP="00F42CF2">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conducted a rigorous </w:t>
            </w:r>
            <w:r w:rsidR="00590AB8">
              <w:rPr>
                <w:sz w:val="16"/>
                <w:szCs w:val="16"/>
              </w:rPr>
              <w:t>needs assessment</w:t>
            </w:r>
            <w:r w:rsidRPr="008E3016">
              <w:rPr>
                <w:sz w:val="16"/>
                <w:szCs w:val="16"/>
              </w:rPr>
              <w:t xml:space="preserve"> that evaluates the strengths and deficiencies in student achievement.  The </w:t>
            </w:r>
            <w:r w:rsidR="00590AB8">
              <w:rPr>
                <w:sz w:val="16"/>
                <w:szCs w:val="16"/>
              </w:rPr>
              <w:t>needs assessment</w:t>
            </w:r>
            <w:r w:rsidRPr="008E3016">
              <w:rPr>
                <w:sz w:val="16"/>
                <w:szCs w:val="16"/>
              </w:rPr>
              <w:t xml:space="preserve"> identifies clear strengths and needs and describes a clear, logical connection between how addressing the identified needs will result in increased student achievement.  </w:t>
            </w:r>
          </w:p>
          <w:p w14:paraId="26743ED1" w14:textId="77777777" w:rsidR="00F42CF2" w:rsidRPr="008E3016" w:rsidRDefault="00F42CF2" w:rsidP="004A060A">
            <w:pPr>
              <w:spacing w:after="0" w:line="240" w:lineRule="auto"/>
              <w:rPr>
                <w:sz w:val="16"/>
                <w:szCs w:val="16"/>
              </w:rPr>
            </w:pPr>
            <w:r w:rsidRPr="008E3016">
              <w:rPr>
                <w:sz w:val="16"/>
                <w:szCs w:val="16"/>
              </w:rPr>
              <w:t xml:space="preserve">The </w:t>
            </w:r>
            <w:r w:rsidR="008E3016" w:rsidRPr="008E3016">
              <w:rPr>
                <w:sz w:val="16"/>
                <w:szCs w:val="16"/>
              </w:rPr>
              <w:t>district</w:t>
            </w:r>
            <w:r w:rsidRPr="008E3016">
              <w:rPr>
                <w:sz w:val="16"/>
                <w:szCs w:val="16"/>
              </w:rPr>
              <w:t xml:space="preserve"> identifies the root cause for each deficiency and defines the problem, provides evidence of the problem from the school data and audit, and identifies all possible causal factors. </w:t>
            </w:r>
            <w:r w:rsidR="001F3BF0">
              <w:rPr>
                <w:sz w:val="16"/>
                <w:szCs w:val="16"/>
              </w:rPr>
              <w:t xml:space="preserve"> </w:t>
            </w:r>
            <w:r w:rsidRPr="008E3016">
              <w:rPr>
                <w:sz w:val="16"/>
                <w:szCs w:val="16"/>
              </w:rPr>
              <w:t xml:space="preserve">The </w:t>
            </w:r>
            <w:r w:rsidR="008E3016" w:rsidRPr="008E3016">
              <w:rPr>
                <w:sz w:val="16"/>
                <w:szCs w:val="16"/>
              </w:rPr>
              <w:t>district</w:t>
            </w:r>
            <w:r w:rsidRPr="008E3016">
              <w:rPr>
                <w:sz w:val="16"/>
                <w:szCs w:val="16"/>
              </w:rPr>
              <w:t xml:space="preserve"> provides an overview of a specific and effective </w:t>
            </w:r>
            <w:r w:rsidR="00590AB8">
              <w:rPr>
                <w:sz w:val="16"/>
                <w:szCs w:val="16"/>
              </w:rPr>
              <w:t>needs assessment</w:t>
            </w:r>
            <w:r w:rsidRPr="008E3016">
              <w:rPr>
                <w:sz w:val="16"/>
                <w:szCs w:val="16"/>
              </w:rPr>
              <w:t xml:space="preserve"> process and describes a range of perspectives from all </w:t>
            </w:r>
            <w:r w:rsidR="008E3016" w:rsidRPr="008E3016">
              <w:rPr>
                <w:sz w:val="16"/>
                <w:szCs w:val="16"/>
              </w:rPr>
              <w:t>district</w:t>
            </w:r>
            <w:r w:rsidRPr="008E3016">
              <w:rPr>
                <w:sz w:val="16"/>
                <w:szCs w:val="16"/>
              </w:rPr>
              <w:t xml:space="preserve">, school, family, and community stakeholders.  The </w:t>
            </w:r>
            <w:r w:rsidR="00590AB8">
              <w:rPr>
                <w:sz w:val="16"/>
                <w:szCs w:val="16"/>
              </w:rPr>
              <w:t>needs assessment</w:t>
            </w:r>
            <w:r w:rsidRPr="008E3016">
              <w:rPr>
                <w:sz w:val="16"/>
                <w:szCs w:val="16"/>
              </w:rPr>
              <w:t xml:space="preserve"> clearly identifies the needs of families and the community.  </w:t>
            </w:r>
          </w:p>
        </w:tc>
        <w:tc>
          <w:tcPr>
            <w:tcW w:w="643" w:type="dxa"/>
            <w:shd w:val="clear" w:color="auto" w:fill="auto"/>
            <w:vAlign w:val="center"/>
          </w:tcPr>
          <w:p w14:paraId="549A8DE0" w14:textId="77777777" w:rsidR="00F42CF2" w:rsidRPr="008E3016" w:rsidRDefault="00F42CF2" w:rsidP="00F42CF2">
            <w:pPr>
              <w:spacing w:after="0" w:line="240" w:lineRule="auto"/>
              <w:jc w:val="center"/>
              <w:rPr>
                <w:b/>
                <w:sz w:val="16"/>
                <w:szCs w:val="16"/>
              </w:rPr>
            </w:pPr>
          </w:p>
        </w:tc>
        <w:tc>
          <w:tcPr>
            <w:tcW w:w="540" w:type="dxa"/>
            <w:shd w:val="clear" w:color="auto" w:fill="auto"/>
            <w:vAlign w:val="center"/>
          </w:tcPr>
          <w:p w14:paraId="48419BD2" w14:textId="77777777" w:rsidR="00F42CF2" w:rsidRPr="008E3016" w:rsidRDefault="008E3016" w:rsidP="00F42CF2">
            <w:pPr>
              <w:spacing w:after="0" w:line="240" w:lineRule="auto"/>
              <w:jc w:val="center"/>
              <w:rPr>
                <w:sz w:val="24"/>
                <w:szCs w:val="24"/>
              </w:rPr>
            </w:pPr>
            <w:r w:rsidRPr="008E3016">
              <w:rPr>
                <w:sz w:val="24"/>
                <w:szCs w:val="24"/>
              </w:rPr>
              <w:t>4</w:t>
            </w:r>
          </w:p>
        </w:tc>
        <w:tc>
          <w:tcPr>
            <w:tcW w:w="630" w:type="dxa"/>
            <w:shd w:val="clear" w:color="auto" w:fill="auto"/>
            <w:vAlign w:val="center"/>
          </w:tcPr>
          <w:p w14:paraId="1803B224" w14:textId="77777777" w:rsidR="00F42CF2" w:rsidRPr="00436C0A" w:rsidRDefault="00F42CF2" w:rsidP="00F42CF2">
            <w:pPr>
              <w:spacing w:after="0" w:line="240" w:lineRule="auto"/>
              <w:jc w:val="center"/>
              <w:rPr>
                <w:b/>
                <w:color w:val="FF0000"/>
                <w:sz w:val="16"/>
                <w:szCs w:val="16"/>
              </w:rPr>
            </w:pPr>
          </w:p>
        </w:tc>
      </w:tr>
      <w:tr w:rsidR="008C28B0" w:rsidRPr="008E3016" w14:paraId="3DFF2694" w14:textId="77777777" w:rsidTr="008F5BCB">
        <w:tc>
          <w:tcPr>
            <w:tcW w:w="2448" w:type="dxa"/>
            <w:shd w:val="clear" w:color="auto" w:fill="auto"/>
          </w:tcPr>
          <w:p w14:paraId="03B251F8" w14:textId="77777777" w:rsidR="008C28B0" w:rsidRPr="008E3016" w:rsidRDefault="008C28B0" w:rsidP="0047686F">
            <w:pPr>
              <w:spacing w:after="0" w:line="240" w:lineRule="auto"/>
              <w:rPr>
                <w:b/>
                <w:sz w:val="16"/>
                <w:szCs w:val="16"/>
              </w:rPr>
            </w:pPr>
            <w:r w:rsidRPr="008E3016">
              <w:rPr>
                <w:b/>
                <w:sz w:val="16"/>
                <w:szCs w:val="16"/>
              </w:rPr>
              <w:t xml:space="preserve">Overarching </w:t>
            </w:r>
            <w:r w:rsidR="0047686F">
              <w:rPr>
                <w:b/>
                <w:sz w:val="16"/>
                <w:szCs w:val="16"/>
              </w:rPr>
              <w:t>School Improvement</w:t>
            </w:r>
            <w:r w:rsidRPr="008E3016">
              <w:rPr>
                <w:b/>
                <w:sz w:val="16"/>
                <w:szCs w:val="16"/>
              </w:rPr>
              <w:t xml:space="preserve"> Goals. </w:t>
            </w:r>
            <w:r w:rsidRPr="008E3016">
              <w:rPr>
                <w:sz w:val="16"/>
                <w:szCs w:val="16"/>
              </w:rPr>
              <w:t xml:space="preserve">The district must develop three S.M.A.R.T. goals aligned to specific deficiencies uncovered by the </w:t>
            </w:r>
            <w:r w:rsidR="00590AB8">
              <w:rPr>
                <w:sz w:val="16"/>
                <w:szCs w:val="16"/>
              </w:rPr>
              <w:t>needs assessment</w:t>
            </w:r>
            <w:r w:rsidRPr="008E3016">
              <w:rPr>
                <w:sz w:val="16"/>
                <w:szCs w:val="16"/>
              </w:rPr>
              <w:t xml:space="preserve"> and aligned to performance targets in Step 1.  S.M.A.R.T. goals must include each of the following required elements:  specific, measurable, attainable, results-oriented and time-bound.</w:t>
            </w:r>
            <w:r w:rsidRPr="008E3016">
              <w:rPr>
                <w:b/>
                <w:sz w:val="16"/>
                <w:szCs w:val="16"/>
              </w:rPr>
              <w:t xml:space="preserve">  </w:t>
            </w:r>
          </w:p>
        </w:tc>
        <w:tc>
          <w:tcPr>
            <w:tcW w:w="2736" w:type="dxa"/>
            <w:shd w:val="clear" w:color="auto" w:fill="auto"/>
          </w:tcPr>
          <w:p w14:paraId="6AFF4745" w14:textId="77777777" w:rsidR="008C28B0" w:rsidRPr="008E3016" w:rsidRDefault="008C28B0" w:rsidP="008C28B0">
            <w:pPr>
              <w:spacing w:after="0" w:line="240" w:lineRule="auto"/>
              <w:rPr>
                <w:sz w:val="16"/>
                <w:szCs w:val="16"/>
              </w:rPr>
            </w:pPr>
            <w:r w:rsidRPr="008E3016">
              <w:rPr>
                <w:sz w:val="16"/>
                <w:szCs w:val="16"/>
              </w:rPr>
              <w:t xml:space="preserve">S.M.A.R.T. goals are missing multiple elements (specific, measurable, attainable, results-oriented, and time-bound) and/or are not aligned to specific deficiencies in student achievement in math and reading uncovered in the </w:t>
            </w:r>
            <w:r w:rsidR="00590AB8">
              <w:rPr>
                <w:sz w:val="16"/>
                <w:szCs w:val="16"/>
              </w:rPr>
              <w:t>needs assessment</w:t>
            </w:r>
            <w:r w:rsidRPr="008E3016">
              <w:rPr>
                <w:sz w:val="16"/>
                <w:szCs w:val="16"/>
              </w:rPr>
              <w:t xml:space="preserve"> and </w:t>
            </w:r>
            <w:r w:rsidR="004A060A">
              <w:rPr>
                <w:sz w:val="16"/>
                <w:szCs w:val="16"/>
              </w:rPr>
              <w:t>to performance targets</w:t>
            </w:r>
            <w:r w:rsidRPr="008E3016">
              <w:rPr>
                <w:sz w:val="16"/>
                <w:szCs w:val="16"/>
              </w:rPr>
              <w:t xml:space="preserve">.  </w:t>
            </w:r>
          </w:p>
        </w:tc>
        <w:tc>
          <w:tcPr>
            <w:tcW w:w="2736" w:type="dxa"/>
            <w:shd w:val="clear" w:color="auto" w:fill="auto"/>
          </w:tcPr>
          <w:p w14:paraId="5E5E1A66" w14:textId="77777777" w:rsidR="008C28B0" w:rsidRPr="008E3016" w:rsidRDefault="008C28B0" w:rsidP="008C28B0">
            <w:pPr>
              <w:spacing w:after="0" w:line="240" w:lineRule="auto"/>
              <w:rPr>
                <w:sz w:val="16"/>
                <w:szCs w:val="16"/>
              </w:rPr>
            </w:pPr>
            <w:r w:rsidRPr="008E3016">
              <w:rPr>
                <w:sz w:val="16"/>
                <w:szCs w:val="16"/>
              </w:rPr>
              <w:t xml:space="preserve">S.M.A.R.T. goals are minimally aligned to specific deficiencies uncovered in the </w:t>
            </w:r>
            <w:r w:rsidR="00590AB8">
              <w:rPr>
                <w:sz w:val="16"/>
                <w:szCs w:val="16"/>
              </w:rPr>
              <w:t>needs assessment</w:t>
            </w:r>
            <w:r w:rsidRPr="008E3016">
              <w:rPr>
                <w:sz w:val="16"/>
                <w:szCs w:val="16"/>
              </w:rPr>
              <w:t xml:space="preserve"> and to performance targets in Step 1.  S.M.A.R.T. goals may be missing two of the required elements (specific, measurable, attainable, results-oriented, and time-bound).</w:t>
            </w:r>
          </w:p>
        </w:tc>
        <w:tc>
          <w:tcPr>
            <w:tcW w:w="2736" w:type="dxa"/>
            <w:shd w:val="clear" w:color="auto" w:fill="auto"/>
          </w:tcPr>
          <w:p w14:paraId="5B27B077" w14:textId="77777777" w:rsidR="008C28B0" w:rsidRPr="008E3016" w:rsidRDefault="008C28B0" w:rsidP="004A060A">
            <w:pPr>
              <w:spacing w:after="0" w:line="240" w:lineRule="auto"/>
              <w:rPr>
                <w:sz w:val="16"/>
                <w:szCs w:val="16"/>
              </w:rPr>
            </w:pPr>
            <w:r w:rsidRPr="008E3016">
              <w:rPr>
                <w:sz w:val="16"/>
                <w:szCs w:val="16"/>
              </w:rPr>
              <w:t xml:space="preserve">S.M.A.R.T. goals are aligned to specific deficiencies in math and reading uncovered in the </w:t>
            </w:r>
            <w:r w:rsidR="00590AB8">
              <w:rPr>
                <w:sz w:val="16"/>
                <w:szCs w:val="16"/>
              </w:rPr>
              <w:t>needs assessment</w:t>
            </w:r>
            <w:r w:rsidRPr="008E3016">
              <w:rPr>
                <w:sz w:val="16"/>
                <w:szCs w:val="16"/>
              </w:rPr>
              <w:t xml:space="preserve"> and are aligned to performance targets but are missing one of the required elements (specific, measurable, attainable, results-oriented, and time-bound).</w:t>
            </w:r>
          </w:p>
        </w:tc>
        <w:tc>
          <w:tcPr>
            <w:tcW w:w="2736" w:type="dxa"/>
            <w:shd w:val="clear" w:color="auto" w:fill="auto"/>
          </w:tcPr>
          <w:p w14:paraId="1CA9B746" w14:textId="77777777" w:rsidR="008C28B0" w:rsidRPr="008E3016" w:rsidRDefault="008C28B0" w:rsidP="008C28B0">
            <w:pPr>
              <w:spacing w:after="0" w:line="240" w:lineRule="auto"/>
              <w:rPr>
                <w:sz w:val="16"/>
                <w:szCs w:val="16"/>
              </w:rPr>
            </w:pPr>
            <w:r w:rsidRPr="008E3016">
              <w:rPr>
                <w:sz w:val="16"/>
                <w:szCs w:val="16"/>
              </w:rPr>
              <w:t xml:space="preserve">S.M.A.R.T. goals are aligned to specific deficiencies in student achievement in math and reading uncovered in the </w:t>
            </w:r>
            <w:r w:rsidR="00590AB8">
              <w:rPr>
                <w:sz w:val="16"/>
                <w:szCs w:val="16"/>
              </w:rPr>
              <w:t>needs assessment</w:t>
            </w:r>
            <w:r w:rsidRPr="008E3016">
              <w:rPr>
                <w:sz w:val="16"/>
                <w:szCs w:val="16"/>
              </w:rPr>
              <w:t xml:space="preserve"> and are aligned to performance targets in Step 1.  S.M.A.R.T. goals focus on improvement of specific root causes of deficiencies.  The S.M.A.R.T. goals include all the required elements (specific, measurable, attainable, results-oriented, and time-bound).</w:t>
            </w:r>
          </w:p>
        </w:tc>
        <w:tc>
          <w:tcPr>
            <w:tcW w:w="643" w:type="dxa"/>
            <w:shd w:val="clear" w:color="auto" w:fill="auto"/>
            <w:vAlign w:val="center"/>
          </w:tcPr>
          <w:p w14:paraId="35E8BD71" w14:textId="77777777" w:rsidR="008C28B0" w:rsidRPr="008E3016" w:rsidRDefault="008C28B0" w:rsidP="008C28B0">
            <w:pPr>
              <w:spacing w:after="0" w:line="240" w:lineRule="auto"/>
              <w:jc w:val="center"/>
              <w:rPr>
                <w:b/>
                <w:sz w:val="16"/>
                <w:szCs w:val="16"/>
              </w:rPr>
            </w:pPr>
          </w:p>
        </w:tc>
        <w:tc>
          <w:tcPr>
            <w:tcW w:w="540" w:type="dxa"/>
            <w:shd w:val="clear" w:color="auto" w:fill="auto"/>
            <w:vAlign w:val="center"/>
          </w:tcPr>
          <w:p w14:paraId="3CB856B1" w14:textId="77777777" w:rsidR="008C28B0" w:rsidRPr="008E3016" w:rsidRDefault="008C28B0" w:rsidP="008C28B0">
            <w:pPr>
              <w:spacing w:after="0" w:line="240" w:lineRule="auto"/>
              <w:jc w:val="center"/>
              <w:rPr>
                <w:sz w:val="24"/>
                <w:szCs w:val="24"/>
              </w:rPr>
            </w:pPr>
            <w:r w:rsidRPr="008E3016">
              <w:rPr>
                <w:sz w:val="24"/>
                <w:szCs w:val="24"/>
              </w:rPr>
              <w:t>1</w:t>
            </w:r>
          </w:p>
        </w:tc>
        <w:tc>
          <w:tcPr>
            <w:tcW w:w="630" w:type="dxa"/>
            <w:shd w:val="clear" w:color="auto" w:fill="auto"/>
            <w:vAlign w:val="center"/>
          </w:tcPr>
          <w:p w14:paraId="06E29873" w14:textId="77777777" w:rsidR="008C28B0" w:rsidRPr="008E3016" w:rsidRDefault="008C28B0" w:rsidP="008C28B0">
            <w:pPr>
              <w:spacing w:after="0" w:line="240" w:lineRule="auto"/>
              <w:jc w:val="center"/>
              <w:rPr>
                <w:b/>
                <w:sz w:val="16"/>
                <w:szCs w:val="16"/>
              </w:rPr>
            </w:pPr>
          </w:p>
        </w:tc>
      </w:tr>
    </w:tbl>
    <w:p w14:paraId="0077DB74" w14:textId="28194EB5" w:rsidR="0070605B" w:rsidRDefault="0070605B"/>
    <w:p w14:paraId="41980879" w14:textId="77777777" w:rsidR="00AE0250" w:rsidRDefault="00AE0250"/>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736"/>
        <w:gridCol w:w="2736"/>
        <w:gridCol w:w="18"/>
        <w:gridCol w:w="2718"/>
        <w:gridCol w:w="2736"/>
        <w:gridCol w:w="643"/>
        <w:gridCol w:w="540"/>
        <w:gridCol w:w="630"/>
      </w:tblGrid>
      <w:tr w:rsidR="00E1398B" w:rsidRPr="00436C0A" w14:paraId="319899D6" w14:textId="77777777" w:rsidTr="00210E73">
        <w:trPr>
          <w:trHeight w:val="746"/>
        </w:trPr>
        <w:tc>
          <w:tcPr>
            <w:tcW w:w="2448" w:type="dxa"/>
            <w:shd w:val="clear" w:color="auto" w:fill="auto"/>
          </w:tcPr>
          <w:p w14:paraId="112AA2E5" w14:textId="77777777" w:rsidR="00E1398B" w:rsidRPr="001F3BF0" w:rsidRDefault="0047686F" w:rsidP="000E2846">
            <w:pPr>
              <w:spacing w:after="0" w:line="240" w:lineRule="auto"/>
              <w:rPr>
                <w:sz w:val="16"/>
                <w:szCs w:val="16"/>
              </w:rPr>
            </w:pPr>
            <w:r>
              <w:rPr>
                <w:b/>
                <w:sz w:val="16"/>
                <w:szCs w:val="16"/>
              </w:rPr>
              <w:t>Specific Interventions to Address Identified School Reform Priorities.</w:t>
            </w:r>
            <w:r w:rsidR="00E1398B" w:rsidRPr="001F3BF0">
              <w:rPr>
                <w:sz w:val="16"/>
                <w:szCs w:val="16"/>
              </w:rPr>
              <w:t xml:space="preserve">  </w:t>
            </w:r>
            <w:r w:rsidR="000E2846" w:rsidRPr="001F3BF0">
              <w:rPr>
                <w:rFonts w:cs="Calibri"/>
                <w:sz w:val="16"/>
                <w:szCs w:val="16"/>
              </w:rPr>
              <w:t xml:space="preserve">The district must </w:t>
            </w:r>
            <w:r w:rsidR="000E2846" w:rsidRPr="001F3BF0">
              <w:rPr>
                <w:rFonts w:cs="Calibri"/>
                <w:sz w:val="16"/>
                <w:szCs w:val="16"/>
              </w:rPr>
              <w:lastRenderedPageBreak/>
              <w:t xml:space="preserve">identify a core set of evidence-based interventions/strategies aligned to overarching school improvement goals and to the school’s reform priorities, including a narrative summary of each priority and a S.M.A.R.T. goal which focuses on measurement of actions taken toward meeting specific school priorities.  </w:t>
            </w:r>
          </w:p>
        </w:tc>
        <w:tc>
          <w:tcPr>
            <w:tcW w:w="2736" w:type="dxa"/>
            <w:shd w:val="clear" w:color="auto" w:fill="auto"/>
          </w:tcPr>
          <w:p w14:paraId="2BB7F60C" w14:textId="77777777" w:rsidR="00E1398B" w:rsidRPr="001F3BF0" w:rsidRDefault="000E2846" w:rsidP="00281BE5">
            <w:pPr>
              <w:spacing w:after="0" w:line="240" w:lineRule="auto"/>
              <w:rPr>
                <w:color w:val="FF0000"/>
                <w:sz w:val="16"/>
                <w:szCs w:val="16"/>
              </w:rPr>
            </w:pPr>
            <w:r w:rsidRPr="001F3BF0">
              <w:rPr>
                <w:rFonts w:cs="Calibri"/>
                <w:sz w:val="16"/>
                <w:szCs w:val="16"/>
              </w:rPr>
              <w:lastRenderedPageBreak/>
              <w:t xml:space="preserve">Specific priorities and strategies described by the district are too numerous to implement with </w:t>
            </w:r>
            <w:r w:rsidRPr="001F3BF0">
              <w:rPr>
                <w:rFonts w:cs="Calibri"/>
                <w:sz w:val="16"/>
                <w:szCs w:val="16"/>
              </w:rPr>
              <w:lastRenderedPageBreak/>
              <w:t xml:space="preserve">sustainability; are not directly focused on improvement of growth areas identified on the </w:t>
            </w:r>
            <w:r w:rsidR="00590AB8">
              <w:rPr>
                <w:rFonts w:cs="Calibri"/>
                <w:sz w:val="16"/>
                <w:szCs w:val="16"/>
              </w:rPr>
              <w:t>needs assessment</w:t>
            </w:r>
            <w:r w:rsidRPr="001F3BF0">
              <w:rPr>
                <w:rFonts w:cs="Calibri"/>
                <w:sz w:val="16"/>
                <w:szCs w:val="16"/>
              </w:rPr>
              <w:t xml:space="preserve">; or </w:t>
            </w:r>
            <w:r w:rsidR="00281BE5" w:rsidRPr="001F3BF0">
              <w:rPr>
                <w:rFonts w:cs="Calibri"/>
                <w:sz w:val="16"/>
                <w:szCs w:val="16"/>
              </w:rPr>
              <w:t>strategies/interventions do not have strong, moderate, or promising evidence-base.</w:t>
            </w:r>
            <w:r w:rsidRPr="001F3BF0">
              <w:rPr>
                <w:rFonts w:cs="Calibri"/>
                <w:sz w:val="16"/>
                <w:szCs w:val="16"/>
              </w:rPr>
              <w:t xml:space="preserve"> </w:t>
            </w:r>
            <w:r w:rsidR="00281BE5" w:rsidRPr="001F3BF0">
              <w:rPr>
                <w:rFonts w:cs="Calibri"/>
                <w:sz w:val="16"/>
                <w:szCs w:val="16"/>
              </w:rPr>
              <w:t xml:space="preserve"> The district</w:t>
            </w:r>
            <w:r w:rsidRPr="001F3BF0">
              <w:rPr>
                <w:rFonts w:cs="Calibri"/>
                <w:sz w:val="16"/>
                <w:szCs w:val="16"/>
              </w:rPr>
              <w:t xml:space="preserve"> may have failed to describe at least one strategy focused on improving chronic absenteeism if the school’s chronic absenteeism rate is above the 10 percent state target.  Aligned S.M.A.R.T. goals focus on measurement of actions taken toward meeting the identified priorities and strategies, but are missing two or more of the required elements (specific, measurable, attainable, results-oriented, and time-bound).  </w:t>
            </w:r>
          </w:p>
        </w:tc>
        <w:tc>
          <w:tcPr>
            <w:tcW w:w="2736" w:type="dxa"/>
            <w:shd w:val="clear" w:color="auto" w:fill="auto"/>
          </w:tcPr>
          <w:p w14:paraId="4B66FAF2" w14:textId="77777777" w:rsidR="00E1398B" w:rsidRPr="001F3BF0" w:rsidRDefault="00281BE5" w:rsidP="00281BE5">
            <w:pPr>
              <w:spacing w:after="0" w:line="240" w:lineRule="auto"/>
              <w:rPr>
                <w:sz w:val="16"/>
                <w:szCs w:val="16"/>
              </w:rPr>
            </w:pPr>
            <w:r w:rsidRPr="001F3BF0">
              <w:rPr>
                <w:sz w:val="16"/>
                <w:szCs w:val="16"/>
              </w:rPr>
              <w:lastRenderedPageBreak/>
              <w:t xml:space="preserve">It is unclear whether the number of specific priorities and strategies described by the district represent a </w:t>
            </w:r>
            <w:r w:rsidRPr="001F3BF0">
              <w:rPr>
                <w:sz w:val="16"/>
                <w:szCs w:val="16"/>
              </w:rPr>
              <w:lastRenderedPageBreak/>
              <w:t xml:space="preserve">manageable number to allow for sustainability.  It is not clear how the priorities and strategies selected are aligned to deficiencies uncovered in the needs assessment, and it is likely that not all priorities and strategies clearly align to the needs.  </w:t>
            </w:r>
            <w:r w:rsidRPr="001F3BF0">
              <w:rPr>
                <w:rFonts w:cs="Calibri"/>
                <w:sz w:val="16"/>
                <w:szCs w:val="16"/>
              </w:rPr>
              <w:t xml:space="preserve">At least one of the proposed strategies focuses on improving chronic absenteeism if the school’s chronic absenteeism rate is above the 10 percent state target.  </w:t>
            </w:r>
            <w:r w:rsidR="00A14EE3" w:rsidRPr="001F3BF0">
              <w:rPr>
                <w:rFonts w:cs="Calibri"/>
                <w:sz w:val="16"/>
                <w:szCs w:val="16"/>
              </w:rPr>
              <w:t xml:space="preserve">Aligned S.M.A.R.T. goals focus on measurement of actions taken toward meeting the identified priorities and strategies.  Each of the S.M.A.R.T. goals are missing one of the required elements (specific, measurable, attainable, results-oriented, and time-bound).  </w:t>
            </w:r>
          </w:p>
        </w:tc>
        <w:tc>
          <w:tcPr>
            <w:tcW w:w="2736" w:type="dxa"/>
            <w:gridSpan w:val="2"/>
            <w:shd w:val="clear" w:color="auto" w:fill="auto"/>
          </w:tcPr>
          <w:p w14:paraId="48B5EA2C" w14:textId="77777777" w:rsidR="00E1398B" w:rsidRPr="001F3BF0" w:rsidRDefault="000E2846" w:rsidP="00A14EE3">
            <w:pPr>
              <w:spacing w:after="0" w:line="240" w:lineRule="auto"/>
              <w:rPr>
                <w:color w:val="FF0000"/>
                <w:sz w:val="16"/>
                <w:szCs w:val="16"/>
              </w:rPr>
            </w:pPr>
            <w:r w:rsidRPr="001F3BF0">
              <w:rPr>
                <w:rFonts w:cs="Calibri"/>
                <w:sz w:val="16"/>
                <w:szCs w:val="16"/>
              </w:rPr>
              <w:lastRenderedPageBreak/>
              <w:t xml:space="preserve">The </w:t>
            </w:r>
            <w:r w:rsidR="00A14EE3" w:rsidRPr="001F3BF0">
              <w:rPr>
                <w:rFonts w:cs="Calibri"/>
                <w:sz w:val="16"/>
                <w:szCs w:val="16"/>
              </w:rPr>
              <w:t>district</w:t>
            </w:r>
            <w:r w:rsidRPr="001F3BF0">
              <w:rPr>
                <w:rFonts w:cs="Calibri"/>
                <w:sz w:val="16"/>
                <w:szCs w:val="16"/>
              </w:rPr>
              <w:t xml:space="preserve"> generally described how identified strategies are likely to provide supports that will improve </w:t>
            </w:r>
            <w:r w:rsidRPr="001F3BF0">
              <w:rPr>
                <w:rFonts w:cs="Calibri"/>
                <w:sz w:val="16"/>
                <w:szCs w:val="16"/>
              </w:rPr>
              <w:lastRenderedPageBreak/>
              <w:t xml:space="preserve">deficiencies or growth areas uncovered in the </w:t>
            </w:r>
            <w:r w:rsidR="00590AB8">
              <w:rPr>
                <w:rFonts w:cs="Calibri"/>
                <w:sz w:val="16"/>
                <w:szCs w:val="16"/>
              </w:rPr>
              <w:t>needs assessment</w:t>
            </w:r>
            <w:r w:rsidRPr="001F3BF0">
              <w:rPr>
                <w:rFonts w:cs="Calibri"/>
                <w:sz w:val="16"/>
                <w:szCs w:val="16"/>
              </w:rPr>
              <w:t xml:space="preserve">.  The </w:t>
            </w:r>
            <w:r w:rsidR="00A14EE3" w:rsidRPr="001F3BF0">
              <w:rPr>
                <w:rFonts w:cs="Calibri"/>
                <w:sz w:val="16"/>
                <w:szCs w:val="16"/>
              </w:rPr>
              <w:t>district</w:t>
            </w:r>
            <w:r w:rsidRPr="001F3BF0">
              <w:rPr>
                <w:rFonts w:cs="Calibri"/>
                <w:sz w:val="16"/>
                <w:szCs w:val="16"/>
              </w:rPr>
              <w:t xml:space="preserve"> has generally described how selected strategies are likely to build the capacity of school administration and staff to continue improvement beyond the grant period.   At least one of the proposed strategies focuses on improving chronic absenteeism if the school’s chronic absenteeism rate is above the 10 percent state target.  Aligned S.M.A.R.T. goals focus on measurement of actions taken toward meeting the identified priorities and strategies</w:t>
            </w:r>
            <w:r w:rsidR="00A14EE3" w:rsidRPr="001F3BF0">
              <w:rPr>
                <w:rFonts w:cs="Calibri"/>
                <w:sz w:val="16"/>
                <w:szCs w:val="16"/>
              </w:rPr>
              <w:t xml:space="preserve"> and have all required elements (</w:t>
            </w:r>
            <w:r w:rsidRPr="001F3BF0">
              <w:rPr>
                <w:rFonts w:cs="Calibri"/>
                <w:sz w:val="16"/>
                <w:szCs w:val="16"/>
              </w:rPr>
              <w:t xml:space="preserve">specific, measurable, attainable, results-oriented, and time-bound).  </w:t>
            </w:r>
          </w:p>
        </w:tc>
        <w:tc>
          <w:tcPr>
            <w:tcW w:w="2736" w:type="dxa"/>
            <w:shd w:val="clear" w:color="auto" w:fill="auto"/>
          </w:tcPr>
          <w:p w14:paraId="05E56A76" w14:textId="77777777" w:rsidR="00E1398B" w:rsidRPr="00210E73" w:rsidRDefault="00A14EE3" w:rsidP="004A060A">
            <w:pPr>
              <w:spacing w:line="240" w:lineRule="auto"/>
              <w:rPr>
                <w:rFonts w:cs="Calibri"/>
                <w:sz w:val="16"/>
                <w:szCs w:val="16"/>
              </w:rPr>
            </w:pPr>
            <w:r w:rsidRPr="001F3BF0">
              <w:rPr>
                <w:rFonts w:cs="Calibri"/>
                <w:sz w:val="16"/>
                <w:szCs w:val="16"/>
              </w:rPr>
              <w:lastRenderedPageBreak/>
              <w:t xml:space="preserve">The district provides detailed description of the reform priorities and strategies, including how the </w:t>
            </w:r>
            <w:r w:rsidRPr="001F3BF0">
              <w:rPr>
                <w:rFonts w:cs="Calibri"/>
                <w:sz w:val="16"/>
                <w:szCs w:val="16"/>
              </w:rPr>
              <w:lastRenderedPageBreak/>
              <w:t xml:space="preserve">priority aligns to specific deficiencies uncovered in the </w:t>
            </w:r>
            <w:r w:rsidR="00590AB8">
              <w:rPr>
                <w:rFonts w:cs="Calibri"/>
                <w:sz w:val="16"/>
                <w:szCs w:val="16"/>
              </w:rPr>
              <w:t>needs assessment</w:t>
            </w:r>
            <w:r w:rsidRPr="001F3BF0">
              <w:rPr>
                <w:rFonts w:cs="Calibri"/>
                <w:sz w:val="16"/>
                <w:szCs w:val="16"/>
              </w:rPr>
              <w:t xml:space="preserve">.  The identified priorities and strategies represent a manageable number to allow for sustainability and allow for immediate effective implementation.    </w:t>
            </w:r>
            <w:r w:rsidR="000E2846" w:rsidRPr="001F3BF0">
              <w:rPr>
                <w:rFonts w:cs="Calibri"/>
                <w:sz w:val="16"/>
                <w:szCs w:val="16"/>
              </w:rPr>
              <w:t>At least one of the proposed strategies focuses on improving chronic absenteeism if the school’s chronic absenteeism rate is above the 10 percent state target.  Aligned S.M.A.R.T. goals focus on measurement of actions taken toward meeting the identified priorities and strategies.  Each of the S.M.A.R.T. goals include all the required elements (specific, measurable, attainable, resu</w:t>
            </w:r>
            <w:r w:rsidR="00210E73">
              <w:rPr>
                <w:rFonts w:cs="Calibri"/>
                <w:sz w:val="16"/>
                <w:szCs w:val="16"/>
              </w:rPr>
              <w:t xml:space="preserve">lts-oriented, and time-bound). </w:t>
            </w:r>
          </w:p>
        </w:tc>
        <w:tc>
          <w:tcPr>
            <w:tcW w:w="643" w:type="dxa"/>
            <w:shd w:val="clear" w:color="auto" w:fill="auto"/>
            <w:vAlign w:val="center"/>
          </w:tcPr>
          <w:p w14:paraId="4D31E77D" w14:textId="77777777" w:rsidR="00E1398B" w:rsidRPr="00436C0A" w:rsidRDefault="00E1398B" w:rsidP="00E1398B">
            <w:pPr>
              <w:spacing w:after="0" w:line="240" w:lineRule="auto"/>
              <w:jc w:val="center"/>
              <w:rPr>
                <w:b/>
                <w:color w:val="FF0000"/>
                <w:sz w:val="16"/>
                <w:szCs w:val="16"/>
              </w:rPr>
            </w:pPr>
          </w:p>
        </w:tc>
        <w:tc>
          <w:tcPr>
            <w:tcW w:w="540" w:type="dxa"/>
            <w:shd w:val="clear" w:color="auto" w:fill="auto"/>
            <w:vAlign w:val="center"/>
          </w:tcPr>
          <w:p w14:paraId="0E8A9036" w14:textId="77777777" w:rsidR="00E1398B" w:rsidRPr="00E1398B" w:rsidRDefault="0047686F" w:rsidP="00E1398B">
            <w:pPr>
              <w:spacing w:after="0" w:line="240" w:lineRule="auto"/>
              <w:jc w:val="center"/>
              <w:rPr>
                <w:sz w:val="24"/>
                <w:szCs w:val="24"/>
              </w:rPr>
            </w:pPr>
            <w:r>
              <w:rPr>
                <w:sz w:val="24"/>
                <w:szCs w:val="24"/>
              </w:rPr>
              <w:t>4</w:t>
            </w:r>
          </w:p>
        </w:tc>
        <w:tc>
          <w:tcPr>
            <w:tcW w:w="630" w:type="dxa"/>
            <w:shd w:val="clear" w:color="auto" w:fill="auto"/>
            <w:vAlign w:val="center"/>
          </w:tcPr>
          <w:p w14:paraId="74CB2D5F" w14:textId="77777777" w:rsidR="00E1398B" w:rsidRPr="00436C0A" w:rsidRDefault="00E1398B" w:rsidP="00E1398B">
            <w:pPr>
              <w:spacing w:after="0" w:line="240" w:lineRule="auto"/>
              <w:jc w:val="center"/>
              <w:rPr>
                <w:b/>
                <w:color w:val="FF0000"/>
                <w:sz w:val="16"/>
                <w:szCs w:val="16"/>
              </w:rPr>
            </w:pPr>
          </w:p>
        </w:tc>
      </w:tr>
      <w:tr w:rsidR="0047686F" w:rsidRPr="00436C0A" w14:paraId="5A93D0C6" w14:textId="77777777" w:rsidTr="00EE50C3">
        <w:trPr>
          <w:trHeight w:val="746"/>
        </w:trPr>
        <w:tc>
          <w:tcPr>
            <w:tcW w:w="2448" w:type="dxa"/>
            <w:shd w:val="clear" w:color="auto" w:fill="auto"/>
          </w:tcPr>
          <w:p w14:paraId="46527830" w14:textId="0170047B" w:rsidR="0047686F" w:rsidRPr="003261D5" w:rsidRDefault="0047686F" w:rsidP="0047686F">
            <w:pPr>
              <w:spacing w:after="0" w:line="240" w:lineRule="auto"/>
              <w:rPr>
                <w:b/>
                <w:sz w:val="16"/>
                <w:szCs w:val="16"/>
              </w:rPr>
            </w:pPr>
            <w:r w:rsidRPr="003261D5">
              <w:rPr>
                <w:rFonts w:cs="Calibri"/>
                <w:b/>
                <w:sz w:val="16"/>
                <w:szCs w:val="16"/>
              </w:rPr>
              <w:t xml:space="preserve">School Budget.  </w:t>
            </w:r>
            <w:r w:rsidRPr="003261D5">
              <w:rPr>
                <w:rFonts w:cs="Calibri"/>
                <w:sz w:val="16"/>
                <w:szCs w:val="16"/>
              </w:rPr>
              <w:t xml:space="preserve">The district must complete a budget proposal for </w:t>
            </w:r>
            <w:r>
              <w:rPr>
                <w:rFonts w:cs="Calibri"/>
                <w:sz w:val="16"/>
                <w:szCs w:val="16"/>
              </w:rPr>
              <w:t xml:space="preserve">year 1 of the </w:t>
            </w:r>
            <w:r w:rsidR="00664FCF">
              <w:rPr>
                <w:rFonts w:cs="Calibri"/>
                <w:sz w:val="16"/>
                <w:szCs w:val="16"/>
              </w:rPr>
              <w:t>two-year</w:t>
            </w:r>
            <w:r>
              <w:rPr>
                <w:rFonts w:cs="Calibri"/>
                <w:sz w:val="16"/>
                <w:szCs w:val="16"/>
              </w:rPr>
              <w:t xml:space="preserve"> cohort period</w:t>
            </w:r>
            <w:r w:rsidRPr="003261D5">
              <w:rPr>
                <w:rFonts w:cs="Calibri"/>
                <w:sz w:val="16"/>
                <w:szCs w:val="16"/>
              </w:rPr>
              <w:t xml:space="preserve">.  If the proposed school is a Title I Focus School, a minimum proposal of $50,000 per year is required.  If the school is a Title I Turnaround School, a minimum proposal of $200,000 is required.  No school may receive more than $500,000 annually.  The budget proposal must include each proposed cost item showing alignment to priorities and strategies, detailed budget justification and cost basis, and the total proposed 1003 SIG investment for each cost.  </w:t>
            </w:r>
          </w:p>
        </w:tc>
        <w:tc>
          <w:tcPr>
            <w:tcW w:w="2736" w:type="dxa"/>
            <w:shd w:val="clear" w:color="auto" w:fill="auto"/>
          </w:tcPr>
          <w:p w14:paraId="64D9B449" w14:textId="77777777" w:rsidR="0047686F" w:rsidRPr="003261D5" w:rsidRDefault="0047686F" w:rsidP="0047686F">
            <w:pPr>
              <w:spacing w:after="0" w:line="240" w:lineRule="auto"/>
              <w:rPr>
                <w:sz w:val="16"/>
                <w:szCs w:val="16"/>
              </w:rPr>
            </w:pPr>
            <w:r w:rsidRPr="003261D5">
              <w:rPr>
                <w:sz w:val="16"/>
                <w:szCs w:val="16"/>
              </w:rPr>
              <w:t xml:space="preserve">The district has submitted a budget proposal but does not adhere to 1003 SIG annual minimum requirements of at least $50,000 per year for a Title I Focus School or $200,000 per year for a Title I Turnaround School.  The budget does not adhere to the maximum annual requirements of $500,000 per year for any eligible school.  Expenditures do not align to the school plan.  </w:t>
            </w:r>
            <w:r w:rsidRPr="003261D5">
              <w:rPr>
                <w:rFonts w:cs="Calibri"/>
                <w:sz w:val="16"/>
                <w:szCs w:val="16"/>
              </w:rPr>
              <w:t xml:space="preserve">The proposed budget includes multiple line items that are not clearly aligned to specific priorities and strategies proposed by the district.  </w:t>
            </w:r>
            <w:r w:rsidRPr="003261D5">
              <w:rPr>
                <w:sz w:val="16"/>
                <w:szCs w:val="16"/>
              </w:rPr>
              <w:t>The description of each expenditure is limited to simply naming the expenditure.</w:t>
            </w:r>
            <w:r w:rsidRPr="003261D5">
              <w:rPr>
                <w:rFonts w:cs="Calibri"/>
                <w:sz w:val="16"/>
                <w:szCs w:val="16"/>
              </w:rPr>
              <w:t xml:space="preserve">  The proposed budget is reasonable but includes two or more cost items that are not proportional to proposed grant activities or are not clearly aligned to proposed priorities and strategies.   </w:t>
            </w:r>
          </w:p>
        </w:tc>
        <w:tc>
          <w:tcPr>
            <w:tcW w:w="2736" w:type="dxa"/>
            <w:shd w:val="clear" w:color="auto" w:fill="auto"/>
          </w:tcPr>
          <w:p w14:paraId="0EE62F1C" w14:textId="77777777" w:rsidR="0047686F" w:rsidRPr="003261D5" w:rsidRDefault="0047686F" w:rsidP="0047686F">
            <w:pPr>
              <w:spacing w:after="0" w:line="240" w:lineRule="auto"/>
              <w:rPr>
                <w:sz w:val="16"/>
                <w:szCs w:val="16"/>
              </w:rPr>
            </w:pPr>
            <w:r w:rsidRPr="003261D5">
              <w:rPr>
                <w:sz w:val="16"/>
                <w:szCs w:val="16"/>
              </w:rPr>
              <w:t xml:space="preserve">The district has submitted a budget proposal with at least $50,000 proposed for a Title I Focus School or $200,000 for a Turnaround School.  The budget does not exceed the maximum annual award of $500,000.  </w:t>
            </w:r>
            <w:r w:rsidRPr="003261D5">
              <w:rPr>
                <w:rFonts w:cs="Calibri"/>
                <w:sz w:val="16"/>
                <w:szCs w:val="16"/>
              </w:rPr>
              <w:t xml:space="preserve">The district provides minimal budget justification and cost basis for each line item it proposes, making it difficult to determine how some expenditures align to proposed grant activities.  The proposed budget is reasonable but includes one or two cost items that are not proportional to the proposed grant activities.  </w:t>
            </w:r>
          </w:p>
        </w:tc>
        <w:tc>
          <w:tcPr>
            <w:tcW w:w="2736" w:type="dxa"/>
            <w:gridSpan w:val="2"/>
            <w:shd w:val="clear" w:color="auto" w:fill="auto"/>
          </w:tcPr>
          <w:p w14:paraId="2FAA0FCD" w14:textId="77777777" w:rsidR="0047686F" w:rsidRPr="003261D5" w:rsidRDefault="0047686F" w:rsidP="0047686F">
            <w:pPr>
              <w:spacing w:after="0" w:line="240" w:lineRule="auto"/>
              <w:rPr>
                <w:sz w:val="16"/>
                <w:szCs w:val="16"/>
              </w:rPr>
            </w:pPr>
            <w:r w:rsidRPr="003261D5">
              <w:rPr>
                <w:sz w:val="16"/>
                <w:szCs w:val="16"/>
              </w:rPr>
              <w:t>The district has submitted a budget proposal with at least $50,000 proposed for a Title I Focus School or $200,000 for a Turnaround School.  The budget does not exceed the maximum annual award of $500,000.  The budget is reasonable, and all cost items are proportional to grant activities.  For each expenditure, a description is provided which aligns to the school plan and includes minimally a summary of each expense, costs per unit, and number of units.</w:t>
            </w:r>
          </w:p>
        </w:tc>
        <w:tc>
          <w:tcPr>
            <w:tcW w:w="2736" w:type="dxa"/>
            <w:shd w:val="clear" w:color="auto" w:fill="auto"/>
          </w:tcPr>
          <w:p w14:paraId="2A2D0204" w14:textId="77777777" w:rsidR="0047686F" w:rsidRPr="003261D5" w:rsidRDefault="0047686F" w:rsidP="0047686F">
            <w:pPr>
              <w:spacing w:after="0" w:line="240" w:lineRule="auto"/>
              <w:rPr>
                <w:sz w:val="16"/>
                <w:szCs w:val="16"/>
              </w:rPr>
            </w:pPr>
            <w:r w:rsidRPr="003261D5">
              <w:rPr>
                <w:sz w:val="16"/>
                <w:szCs w:val="16"/>
              </w:rPr>
              <w:t xml:space="preserve">The district has submitted a budget proposal with at least $50,000 proposed for a Title I Focus School or $200,000 for a Turnaround School.  The budget does not exceed the maximum annual award of $500,000.  The budget is reasonable, and all cost items are proportional to grant activities.  For each expenditure, a detailed description is provided which clearly aligns to the school plan and includes minimally a summary of each expense, costs per unit and the number of units.  </w:t>
            </w:r>
          </w:p>
        </w:tc>
        <w:tc>
          <w:tcPr>
            <w:tcW w:w="643" w:type="dxa"/>
            <w:shd w:val="clear" w:color="auto" w:fill="auto"/>
          </w:tcPr>
          <w:p w14:paraId="1BB3256D" w14:textId="77777777" w:rsidR="0047686F" w:rsidRPr="008E3016" w:rsidRDefault="0047686F" w:rsidP="0047686F">
            <w:pPr>
              <w:spacing w:after="0" w:line="240" w:lineRule="auto"/>
              <w:jc w:val="center"/>
              <w:rPr>
                <w:sz w:val="16"/>
                <w:szCs w:val="16"/>
              </w:rPr>
            </w:pPr>
          </w:p>
        </w:tc>
        <w:tc>
          <w:tcPr>
            <w:tcW w:w="540" w:type="dxa"/>
            <w:shd w:val="clear" w:color="auto" w:fill="auto"/>
            <w:vAlign w:val="center"/>
          </w:tcPr>
          <w:p w14:paraId="42AF957F" w14:textId="77777777" w:rsidR="0047686F" w:rsidRPr="008E3016" w:rsidRDefault="0047686F" w:rsidP="0047686F">
            <w:pPr>
              <w:spacing w:after="0" w:line="240" w:lineRule="auto"/>
              <w:jc w:val="center"/>
              <w:rPr>
                <w:sz w:val="16"/>
                <w:szCs w:val="16"/>
              </w:rPr>
            </w:pPr>
            <w:r w:rsidRPr="0047686F">
              <w:rPr>
                <w:sz w:val="24"/>
                <w:szCs w:val="16"/>
              </w:rPr>
              <w:t>4</w:t>
            </w:r>
          </w:p>
        </w:tc>
        <w:tc>
          <w:tcPr>
            <w:tcW w:w="630" w:type="dxa"/>
            <w:shd w:val="clear" w:color="auto" w:fill="auto"/>
          </w:tcPr>
          <w:p w14:paraId="65070D3D" w14:textId="77777777" w:rsidR="0047686F" w:rsidRPr="008E3016" w:rsidRDefault="0047686F" w:rsidP="0047686F">
            <w:pPr>
              <w:spacing w:after="0" w:line="240" w:lineRule="auto"/>
              <w:jc w:val="center"/>
              <w:rPr>
                <w:sz w:val="16"/>
                <w:szCs w:val="16"/>
              </w:rPr>
            </w:pPr>
          </w:p>
        </w:tc>
      </w:tr>
      <w:tr w:rsidR="004A060A" w:rsidRPr="00436C0A" w14:paraId="4593946D" w14:textId="77777777" w:rsidTr="004A060A">
        <w:trPr>
          <w:trHeight w:val="386"/>
        </w:trPr>
        <w:tc>
          <w:tcPr>
            <w:tcW w:w="14575" w:type="dxa"/>
            <w:gridSpan w:val="8"/>
            <w:shd w:val="clear" w:color="auto" w:fill="auto"/>
            <w:vAlign w:val="center"/>
          </w:tcPr>
          <w:p w14:paraId="73BD202E" w14:textId="77777777" w:rsidR="004A060A" w:rsidRPr="00066493" w:rsidRDefault="004A060A" w:rsidP="004A060A">
            <w:pPr>
              <w:spacing w:after="0" w:line="240" w:lineRule="auto"/>
              <w:jc w:val="right"/>
              <w:rPr>
                <w:b/>
                <w:sz w:val="16"/>
                <w:szCs w:val="16"/>
              </w:rPr>
            </w:pPr>
            <w:r w:rsidRPr="00066493">
              <w:rPr>
                <w:b/>
                <w:sz w:val="16"/>
                <w:szCs w:val="16"/>
              </w:rPr>
              <w:t>Total Points for Part II:  School Plan</w:t>
            </w:r>
          </w:p>
        </w:tc>
        <w:tc>
          <w:tcPr>
            <w:tcW w:w="630" w:type="dxa"/>
            <w:shd w:val="clear" w:color="auto" w:fill="auto"/>
            <w:vAlign w:val="center"/>
          </w:tcPr>
          <w:p w14:paraId="39888643" w14:textId="77777777" w:rsidR="004A060A" w:rsidRPr="00066493" w:rsidRDefault="004A060A" w:rsidP="004A060A">
            <w:pPr>
              <w:spacing w:after="0" w:line="240" w:lineRule="auto"/>
              <w:jc w:val="center"/>
              <w:rPr>
                <w:b/>
                <w:sz w:val="16"/>
                <w:szCs w:val="16"/>
              </w:rPr>
            </w:pPr>
          </w:p>
        </w:tc>
      </w:tr>
      <w:tr w:rsidR="0047686F" w:rsidRPr="00436C0A" w14:paraId="031E6C96" w14:textId="77777777" w:rsidTr="00EE50C3">
        <w:trPr>
          <w:trHeight w:val="386"/>
        </w:trPr>
        <w:tc>
          <w:tcPr>
            <w:tcW w:w="14575" w:type="dxa"/>
            <w:gridSpan w:val="8"/>
            <w:shd w:val="clear" w:color="auto" w:fill="B4C6E7"/>
            <w:vAlign w:val="center"/>
          </w:tcPr>
          <w:p w14:paraId="49B1FC81" w14:textId="77777777" w:rsidR="0047686F" w:rsidRPr="00066493" w:rsidRDefault="0047686F" w:rsidP="0047686F">
            <w:pPr>
              <w:spacing w:after="0" w:line="240" w:lineRule="auto"/>
              <w:jc w:val="right"/>
              <w:rPr>
                <w:b/>
                <w:sz w:val="16"/>
                <w:szCs w:val="16"/>
              </w:rPr>
            </w:pPr>
            <w:r w:rsidRPr="00066493">
              <w:rPr>
                <w:b/>
                <w:sz w:val="16"/>
                <w:szCs w:val="16"/>
              </w:rPr>
              <w:t>TOTAL POINTS FOR 1003 APPLICATION</w:t>
            </w:r>
          </w:p>
        </w:tc>
        <w:tc>
          <w:tcPr>
            <w:tcW w:w="630" w:type="dxa"/>
            <w:shd w:val="clear" w:color="auto" w:fill="B4C6E7"/>
            <w:vAlign w:val="center"/>
          </w:tcPr>
          <w:p w14:paraId="4C30B1B6" w14:textId="77777777" w:rsidR="0047686F" w:rsidRPr="00066493" w:rsidRDefault="0047686F" w:rsidP="0047686F">
            <w:pPr>
              <w:spacing w:after="0" w:line="240" w:lineRule="auto"/>
              <w:jc w:val="center"/>
              <w:rPr>
                <w:b/>
                <w:sz w:val="16"/>
                <w:szCs w:val="16"/>
              </w:rPr>
            </w:pPr>
          </w:p>
        </w:tc>
      </w:tr>
      <w:tr w:rsidR="009907DD" w:rsidRPr="00436C0A" w14:paraId="2B93E8CA" w14:textId="77777777" w:rsidTr="007B642B">
        <w:tc>
          <w:tcPr>
            <w:tcW w:w="15205" w:type="dxa"/>
            <w:gridSpan w:val="9"/>
            <w:shd w:val="clear" w:color="auto" w:fill="FFC000"/>
            <w:vAlign w:val="center"/>
          </w:tcPr>
          <w:p w14:paraId="41386553" w14:textId="77777777" w:rsidR="009907DD" w:rsidRPr="00066493" w:rsidRDefault="009907DD" w:rsidP="009907DD">
            <w:pPr>
              <w:spacing w:after="0" w:line="240" w:lineRule="auto"/>
              <w:jc w:val="center"/>
              <w:rPr>
                <w:b/>
                <w:sz w:val="16"/>
                <w:szCs w:val="16"/>
              </w:rPr>
            </w:pPr>
            <w:r w:rsidRPr="00066493">
              <w:rPr>
                <w:b/>
                <w:sz w:val="16"/>
                <w:szCs w:val="16"/>
              </w:rPr>
              <w:t>Reviewer Comments</w:t>
            </w:r>
          </w:p>
        </w:tc>
      </w:tr>
      <w:tr w:rsidR="00A77E38" w:rsidRPr="00436C0A" w14:paraId="1CADE0DA" w14:textId="77777777" w:rsidTr="00AE0250">
        <w:trPr>
          <w:trHeight w:val="2573"/>
        </w:trPr>
        <w:tc>
          <w:tcPr>
            <w:tcW w:w="7938" w:type="dxa"/>
            <w:gridSpan w:val="4"/>
            <w:shd w:val="clear" w:color="auto" w:fill="auto"/>
          </w:tcPr>
          <w:p w14:paraId="64564A5F" w14:textId="77777777" w:rsidR="00A77E38" w:rsidRPr="00066493" w:rsidRDefault="00A77E38" w:rsidP="009907DD">
            <w:pPr>
              <w:spacing w:after="0" w:line="240" w:lineRule="auto"/>
              <w:rPr>
                <w:b/>
                <w:sz w:val="16"/>
                <w:szCs w:val="16"/>
              </w:rPr>
            </w:pPr>
            <w:r w:rsidRPr="00066493">
              <w:rPr>
                <w:b/>
                <w:sz w:val="16"/>
                <w:szCs w:val="16"/>
              </w:rPr>
              <w:lastRenderedPageBreak/>
              <w:t xml:space="preserve">Overall Strengths of the LEA Application:  </w:t>
            </w:r>
          </w:p>
          <w:p w14:paraId="5D70192B" w14:textId="77777777" w:rsidR="00A77E38" w:rsidRPr="00066493" w:rsidRDefault="00A77E38" w:rsidP="009907DD">
            <w:pPr>
              <w:spacing w:after="0" w:line="240" w:lineRule="auto"/>
              <w:rPr>
                <w:b/>
                <w:sz w:val="16"/>
                <w:szCs w:val="16"/>
              </w:rPr>
            </w:pPr>
          </w:p>
          <w:p w14:paraId="30826DB9" w14:textId="77777777" w:rsidR="00A77E38" w:rsidRPr="00066493" w:rsidRDefault="00A77E38" w:rsidP="009907DD">
            <w:pPr>
              <w:spacing w:after="0" w:line="240" w:lineRule="auto"/>
              <w:rPr>
                <w:b/>
                <w:sz w:val="16"/>
                <w:szCs w:val="16"/>
              </w:rPr>
            </w:pPr>
          </w:p>
          <w:p w14:paraId="16B829A7" w14:textId="77777777" w:rsidR="00A77E38" w:rsidRPr="00066493" w:rsidRDefault="00A77E38" w:rsidP="009907DD">
            <w:pPr>
              <w:spacing w:after="0" w:line="240" w:lineRule="auto"/>
              <w:rPr>
                <w:b/>
                <w:sz w:val="16"/>
                <w:szCs w:val="16"/>
              </w:rPr>
            </w:pPr>
          </w:p>
          <w:p w14:paraId="32229E2C" w14:textId="77777777" w:rsidR="00A77E38" w:rsidRPr="00066493" w:rsidRDefault="00A77E38" w:rsidP="009907DD">
            <w:pPr>
              <w:spacing w:after="0" w:line="240" w:lineRule="auto"/>
              <w:rPr>
                <w:b/>
                <w:sz w:val="16"/>
                <w:szCs w:val="16"/>
              </w:rPr>
            </w:pPr>
          </w:p>
        </w:tc>
        <w:tc>
          <w:tcPr>
            <w:tcW w:w="7267" w:type="dxa"/>
            <w:gridSpan w:val="5"/>
            <w:shd w:val="clear" w:color="auto" w:fill="auto"/>
          </w:tcPr>
          <w:p w14:paraId="751AC1CB" w14:textId="77777777" w:rsidR="00A77E38" w:rsidRPr="00066493" w:rsidRDefault="00A77E38" w:rsidP="00A77E38">
            <w:pPr>
              <w:spacing w:after="0" w:line="240" w:lineRule="auto"/>
              <w:rPr>
                <w:b/>
                <w:sz w:val="16"/>
                <w:szCs w:val="16"/>
              </w:rPr>
            </w:pPr>
            <w:r w:rsidRPr="00066493">
              <w:rPr>
                <w:b/>
                <w:sz w:val="16"/>
                <w:szCs w:val="16"/>
              </w:rPr>
              <w:t>Overall Weaknesses of the Application:</w:t>
            </w:r>
          </w:p>
          <w:p w14:paraId="1E897159" w14:textId="77777777" w:rsidR="00A77E38" w:rsidRPr="00066493" w:rsidRDefault="00A77E38" w:rsidP="009907DD">
            <w:pPr>
              <w:spacing w:after="0" w:line="240" w:lineRule="auto"/>
              <w:rPr>
                <w:b/>
                <w:sz w:val="16"/>
                <w:szCs w:val="16"/>
              </w:rPr>
            </w:pPr>
          </w:p>
          <w:p w14:paraId="19CE2CB1" w14:textId="77777777" w:rsidR="00A77E38" w:rsidRPr="00066493" w:rsidRDefault="00A77E38" w:rsidP="009907DD">
            <w:pPr>
              <w:spacing w:after="0" w:line="240" w:lineRule="auto"/>
              <w:rPr>
                <w:b/>
                <w:sz w:val="16"/>
                <w:szCs w:val="16"/>
              </w:rPr>
            </w:pPr>
          </w:p>
          <w:p w14:paraId="15952F1C" w14:textId="77777777" w:rsidR="00A77E38" w:rsidRPr="00066493" w:rsidRDefault="00A77E38" w:rsidP="009907DD">
            <w:pPr>
              <w:spacing w:after="0" w:line="240" w:lineRule="auto"/>
              <w:rPr>
                <w:b/>
                <w:sz w:val="16"/>
                <w:szCs w:val="16"/>
              </w:rPr>
            </w:pPr>
          </w:p>
          <w:p w14:paraId="173D107A" w14:textId="77777777" w:rsidR="00A77E38" w:rsidRPr="00066493" w:rsidRDefault="00A77E38" w:rsidP="009907DD">
            <w:pPr>
              <w:spacing w:after="0" w:line="240" w:lineRule="auto"/>
              <w:rPr>
                <w:b/>
                <w:sz w:val="16"/>
                <w:szCs w:val="16"/>
              </w:rPr>
            </w:pPr>
          </w:p>
        </w:tc>
      </w:tr>
    </w:tbl>
    <w:p w14:paraId="5597DE71" w14:textId="77777777" w:rsidR="00BE2AD0" w:rsidRPr="00436C0A" w:rsidRDefault="00BE2AD0" w:rsidP="00B444B5">
      <w:pPr>
        <w:rPr>
          <w:color w:val="FF0000"/>
          <w:sz w:val="20"/>
          <w:szCs w:val="20"/>
        </w:rPr>
      </w:pPr>
    </w:p>
    <w:sectPr w:rsidR="00BE2AD0" w:rsidRPr="00436C0A" w:rsidSect="00DF5D65">
      <w:pgSz w:w="15840" w:h="12240" w:orient="landscape"/>
      <w:pgMar w:top="576" w:right="432" w:bottom="432" w:left="432" w:header="274" w:footer="9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2468" w14:textId="77777777" w:rsidR="00A46159" w:rsidRDefault="00A46159" w:rsidP="007F4BBD">
      <w:pPr>
        <w:spacing w:after="0" w:line="240" w:lineRule="auto"/>
      </w:pPr>
      <w:r>
        <w:separator/>
      </w:r>
    </w:p>
  </w:endnote>
  <w:endnote w:type="continuationSeparator" w:id="0">
    <w:p w14:paraId="7748CF92" w14:textId="77777777" w:rsidR="00A46159" w:rsidRDefault="00A46159" w:rsidP="007F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1122" w14:textId="77777777" w:rsidR="00216870" w:rsidRDefault="00216870">
    <w:pPr>
      <w:pStyle w:val="Footer"/>
      <w:jc w:val="right"/>
    </w:pPr>
    <w:r>
      <w:fldChar w:fldCharType="begin"/>
    </w:r>
    <w:r>
      <w:instrText xml:space="preserve"> PAGE   \* MERGEFORMAT </w:instrText>
    </w:r>
    <w:r>
      <w:fldChar w:fldCharType="separate"/>
    </w:r>
    <w:r w:rsidR="00C41F94">
      <w:rPr>
        <w:noProof/>
      </w:rPr>
      <w:t>5</w:t>
    </w:r>
    <w:r>
      <w:rPr>
        <w:noProof/>
      </w:rPr>
      <w:fldChar w:fldCharType="end"/>
    </w:r>
  </w:p>
  <w:p w14:paraId="0DA30738" w14:textId="77777777" w:rsidR="00C67B90" w:rsidRDefault="00C67B90" w:rsidP="00823DD3">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5C8C" w14:textId="77777777" w:rsidR="00A46159" w:rsidRDefault="00A46159" w:rsidP="007F4BBD">
      <w:pPr>
        <w:spacing w:after="0" w:line="240" w:lineRule="auto"/>
      </w:pPr>
      <w:r>
        <w:separator/>
      </w:r>
    </w:p>
  </w:footnote>
  <w:footnote w:type="continuationSeparator" w:id="0">
    <w:p w14:paraId="37F3DD84" w14:textId="77777777" w:rsidR="00A46159" w:rsidRDefault="00A46159" w:rsidP="007F4BBD">
      <w:pPr>
        <w:spacing w:after="0" w:line="240" w:lineRule="auto"/>
      </w:pPr>
      <w:r>
        <w:continuationSeparator/>
      </w:r>
    </w:p>
  </w:footnote>
  <w:footnote w:id="1">
    <w:p w14:paraId="5B201E12" w14:textId="10D71E56" w:rsidR="00CD120F" w:rsidRPr="00172776" w:rsidRDefault="00CD120F" w:rsidP="00CD120F">
      <w:pPr>
        <w:pStyle w:val="FootnoteText"/>
        <w:rPr>
          <w:sz w:val="16"/>
          <w:szCs w:val="16"/>
        </w:rPr>
      </w:pPr>
      <w:r w:rsidRPr="00172776">
        <w:rPr>
          <w:rStyle w:val="FootnoteReference"/>
          <w:sz w:val="16"/>
          <w:szCs w:val="16"/>
        </w:rPr>
        <w:footnoteRef/>
      </w:r>
      <w:r w:rsidRPr="00172776">
        <w:rPr>
          <w:sz w:val="16"/>
          <w:szCs w:val="16"/>
        </w:rPr>
        <w:t xml:space="preserve"> ESSA, Section</w:t>
      </w:r>
      <w:r w:rsidR="00240879">
        <w:rPr>
          <w:sz w:val="16"/>
          <w:szCs w:val="16"/>
        </w:rPr>
        <w:t>s</w:t>
      </w:r>
      <w:r w:rsidRPr="00172776">
        <w:rPr>
          <w:sz w:val="16"/>
          <w:szCs w:val="16"/>
        </w:rPr>
        <w:t xml:space="preserve"> 1111(c)(4)(C)(iii) and 1111(d)(2).  ESSA does not define what it means to be consistently underperforming, but rather leaves it for states to define. </w:t>
      </w:r>
    </w:p>
  </w:footnote>
  <w:footnote w:id="2">
    <w:p w14:paraId="7A2E8AF4" w14:textId="77777777" w:rsidR="00CD120F" w:rsidRPr="00172776" w:rsidRDefault="00CD120F" w:rsidP="00CD120F">
      <w:pPr>
        <w:pStyle w:val="FootnoteText"/>
        <w:rPr>
          <w:sz w:val="16"/>
          <w:szCs w:val="16"/>
        </w:rPr>
      </w:pPr>
      <w:r w:rsidRPr="00172776">
        <w:rPr>
          <w:rStyle w:val="FootnoteReference"/>
          <w:sz w:val="16"/>
          <w:szCs w:val="16"/>
        </w:rPr>
        <w:footnoteRef/>
      </w:r>
      <w:r w:rsidRPr="00172776">
        <w:rPr>
          <w:sz w:val="16"/>
          <w:szCs w:val="16"/>
        </w:rPr>
        <w:t xml:space="preserve"> ESSA, Section 1111(c)(4)(D).</w:t>
      </w:r>
    </w:p>
  </w:footnote>
  <w:footnote w:id="3">
    <w:p w14:paraId="66959A7D" w14:textId="764B7E70" w:rsidR="00CD120F" w:rsidRPr="00172776" w:rsidRDefault="00CD120F" w:rsidP="00CD120F">
      <w:pPr>
        <w:pStyle w:val="FootnoteText"/>
        <w:rPr>
          <w:sz w:val="16"/>
          <w:szCs w:val="16"/>
        </w:rPr>
      </w:pPr>
      <w:r w:rsidRPr="00172776">
        <w:rPr>
          <w:rStyle w:val="FootnoteReference"/>
          <w:sz w:val="16"/>
          <w:szCs w:val="16"/>
        </w:rPr>
        <w:footnoteRef/>
      </w:r>
      <w:r w:rsidRPr="00172776">
        <w:rPr>
          <w:sz w:val="16"/>
          <w:szCs w:val="16"/>
        </w:rPr>
        <w:t xml:space="preserve"> For CSI (Turnaround) schools, the L</w:t>
      </w:r>
      <w:r w:rsidR="00240879">
        <w:rPr>
          <w:sz w:val="16"/>
          <w:szCs w:val="16"/>
        </w:rPr>
        <w:t xml:space="preserve">ocal </w:t>
      </w:r>
      <w:r w:rsidRPr="00172776">
        <w:rPr>
          <w:sz w:val="16"/>
          <w:szCs w:val="16"/>
        </w:rPr>
        <w:t>E</w:t>
      </w:r>
      <w:r w:rsidR="00240879">
        <w:rPr>
          <w:sz w:val="16"/>
          <w:szCs w:val="16"/>
        </w:rPr>
        <w:t xml:space="preserve">ducation </w:t>
      </w:r>
      <w:r w:rsidRPr="00172776">
        <w:rPr>
          <w:sz w:val="16"/>
          <w:szCs w:val="16"/>
        </w:rPr>
        <w:t>A</w:t>
      </w:r>
      <w:r w:rsidR="00240879">
        <w:rPr>
          <w:sz w:val="16"/>
          <w:szCs w:val="16"/>
        </w:rPr>
        <w:t>gency (LEA)</w:t>
      </w:r>
      <w:r w:rsidRPr="00172776">
        <w:rPr>
          <w:sz w:val="16"/>
          <w:szCs w:val="16"/>
        </w:rPr>
        <w:t xml:space="preserve"> develops the plan, which must be approved by the school.  ESSA, Section 1111(d)(1)(B).</w:t>
      </w:r>
    </w:p>
  </w:footnote>
  <w:footnote w:id="4">
    <w:p w14:paraId="1454A453" w14:textId="77777777" w:rsidR="00CD120F" w:rsidRPr="00172776" w:rsidRDefault="00CD120F" w:rsidP="00CD120F">
      <w:pPr>
        <w:pStyle w:val="FootnoteText"/>
        <w:rPr>
          <w:sz w:val="16"/>
          <w:szCs w:val="16"/>
        </w:rPr>
      </w:pPr>
      <w:r w:rsidRPr="00172776">
        <w:rPr>
          <w:rStyle w:val="FootnoteReference"/>
          <w:sz w:val="16"/>
          <w:szCs w:val="16"/>
        </w:rPr>
        <w:footnoteRef/>
      </w:r>
      <w:r w:rsidRPr="00172776">
        <w:rPr>
          <w:sz w:val="16"/>
          <w:szCs w:val="16"/>
        </w:rPr>
        <w:t xml:space="preserve"> ESSA, Section 1111(d)(1)(B) and Section 1111(d)(2)(B).</w:t>
      </w:r>
    </w:p>
  </w:footnote>
  <w:footnote w:id="5">
    <w:p w14:paraId="0E30C1BF" w14:textId="77777777" w:rsidR="00CD120F" w:rsidRPr="00CD120F" w:rsidRDefault="00CD120F" w:rsidP="00CD120F">
      <w:pPr>
        <w:pStyle w:val="FootnoteText"/>
        <w:rPr>
          <w:sz w:val="16"/>
          <w:szCs w:val="16"/>
        </w:rPr>
      </w:pPr>
      <w:r w:rsidRPr="00CD120F">
        <w:rPr>
          <w:rStyle w:val="FootnoteReference"/>
          <w:sz w:val="16"/>
          <w:szCs w:val="16"/>
        </w:rPr>
        <w:footnoteRef/>
      </w:r>
      <w:r w:rsidRPr="00CD120F">
        <w:rPr>
          <w:sz w:val="16"/>
          <w:szCs w:val="16"/>
        </w:rPr>
        <w:t xml:space="preserve"> ESSA, Section 8101(21)(B) stating: </w:t>
      </w:r>
    </w:p>
    <w:p w14:paraId="7F857BB3" w14:textId="77777777" w:rsidR="00CD120F" w:rsidRPr="00CD120F" w:rsidRDefault="00CD120F" w:rsidP="00CD120F">
      <w:pPr>
        <w:pStyle w:val="FootnoteText"/>
        <w:ind w:left="720"/>
        <w:rPr>
          <w:sz w:val="16"/>
          <w:szCs w:val="16"/>
        </w:rPr>
      </w:pPr>
      <w:r w:rsidRPr="00CD120F">
        <w:rPr>
          <w:sz w:val="16"/>
          <w:szCs w:val="16"/>
        </w:rPr>
        <w:t>(B) DEFINITION FOR SPECIFIC ACTIVITIES FUNDED UNDER THIS ACT.—When used with respect to interventions</w:t>
      </w:r>
    </w:p>
    <w:p w14:paraId="3EE76E86" w14:textId="77777777" w:rsidR="00CD120F" w:rsidRDefault="00CD120F" w:rsidP="00CD120F">
      <w:pPr>
        <w:pStyle w:val="FootnoteText"/>
        <w:ind w:left="720"/>
      </w:pPr>
      <w:r w:rsidRPr="00CD120F">
        <w:rPr>
          <w:sz w:val="16"/>
          <w:szCs w:val="16"/>
        </w:rPr>
        <w:t>or improvement activities or strategies funded under section 1003, the term ‘‘evidence-based’’ means a State, local educational agency, or school activity, strategy, or intervention that meets the requirements of subclause (I), (II), or (III) of subparagraph (A)(i).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DA55" w14:textId="078C36B3" w:rsidR="00C67B90" w:rsidRDefault="00AE0250" w:rsidP="00ED5F0B">
    <w:pPr>
      <w:pStyle w:val="Header"/>
      <w:tabs>
        <w:tab w:val="clear" w:pos="9360"/>
        <w:tab w:val="left" w:pos="10800"/>
      </w:tabs>
      <w:ind w:right="-810"/>
      <w:jc w:val="right"/>
    </w:pPr>
    <w:r>
      <w:rPr>
        <w:noProof/>
      </w:rPr>
      <w:drawing>
        <wp:anchor distT="0" distB="0" distL="114300" distR="114300" simplePos="0" relativeHeight="251657728" behindDoc="0" locked="0" layoutInCell="1" allowOverlap="1" wp14:anchorId="70A09279" wp14:editId="7CDB63AF">
          <wp:simplePos x="0" y="0"/>
          <wp:positionH relativeFrom="column">
            <wp:posOffset>-20563205</wp:posOffset>
          </wp:positionH>
          <wp:positionV relativeFrom="paragraph">
            <wp:posOffset>-178435</wp:posOffset>
          </wp:positionV>
          <wp:extent cx="415925" cy="499745"/>
          <wp:effectExtent l="0" t="0" r="0" b="0"/>
          <wp:wrapNone/>
          <wp:docPr id="93951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925"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9DEAB" w14:textId="007C3BA1" w:rsidR="00C67B90" w:rsidRDefault="00AE0250" w:rsidP="005D2978">
    <w:pPr>
      <w:jc w:val="right"/>
    </w:pPr>
    <w:r w:rsidRPr="00576605">
      <w:rPr>
        <w:noProof/>
      </w:rPr>
      <w:drawing>
        <wp:inline distT="0" distB="0" distL="0" distR="0" wp14:anchorId="17CEA1EB" wp14:editId="65AEDDB4">
          <wp:extent cx="571500" cy="4762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7A1"/>
    <w:multiLevelType w:val="hybridMultilevel"/>
    <w:tmpl w:val="BECE5562"/>
    <w:lvl w:ilvl="0" w:tplc="0409000F">
      <w:start w:val="1"/>
      <w:numFmt w:val="decimal"/>
      <w:lvlText w:val="%1."/>
      <w:lvlJc w:val="left"/>
      <w:pPr>
        <w:ind w:left="990" w:hanging="360"/>
      </w:p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2DF4B97"/>
    <w:multiLevelType w:val="hybridMultilevel"/>
    <w:tmpl w:val="6B40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525D"/>
    <w:multiLevelType w:val="singleLevel"/>
    <w:tmpl w:val="BE38E5F8"/>
    <w:lvl w:ilvl="0">
      <w:start w:val="3"/>
      <w:numFmt w:val="upperLetter"/>
      <w:lvlText w:val="%1."/>
      <w:legacy w:legacy="1" w:legacySpace="0" w:legacyIndent="360"/>
      <w:lvlJc w:val="left"/>
      <w:pPr>
        <w:ind w:left="360" w:hanging="360"/>
      </w:pPr>
      <w:rPr>
        <w:b w:val="0"/>
      </w:rPr>
    </w:lvl>
  </w:abstractNum>
  <w:abstractNum w:abstractNumId="3" w15:restartNumberingAfterBreak="0">
    <w:nsid w:val="03FC7CB4"/>
    <w:multiLevelType w:val="hybridMultilevel"/>
    <w:tmpl w:val="97D2D2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21B4A"/>
    <w:multiLevelType w:val="hybridMultilevel"/>
    <w:tmpl w:val="6B40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6372BF"/>
    <w:multiLevelType w:val="hybridMultilevel"/>
    <w:tmpl w:val="C49C4DA2"/>
    <w:lvl w:ilvl="0" w:tplc="190AF64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B0149"/>
    <w:multiLevelType w:val="singleLevel"/>
    <w:tmpl w:val="3C6679DA"/>
    <w:lvl w:ilvl="0">
      <w:start w:val="9"/>
      <w:numFmt w:val="upperLetter"/>
      <w:lvlText w:val="%1."/>
      <w:legacy w:legacy="1" w:legacySpace="0" w:legacyIndent="360"/>
      <w:lvlJc w:val="left"/>
      <w:pPr>
        <w:ind w:left="360" w:hanging="360"/>
      </w:pPr>
      <w:rPr>
        <w:b w:val="0"/>
      </w:rPr>
    </w:lvl>
  </w:abstractNum>
  <w:abstractNum w:abstractNumId="7" w15:restartNumberingAfterBreak="0">
    <w:nsid w:val="083B67BD"/>
    <w:multiLevelType w:val="hybridMultilevel"/>
    <w:tmpl w:val="0E007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857B5E"/>
    <w:multiLevelType w:val="hybridMultilevel"/>
    <w:tmpl w:val="2626DDF0"/>
    <w:lvl w:ilvl="0" w:tplc="91C22ABE">
      <w:start w:val="1"/>
      <w:numFmt w:val="decimal"/>
      <w:lvlText w:val="%1."/>
      <w:lvlJc w:val="left"/>
      <w:pPr>
        <w:ind w:left="958" w:hanging="418"/>
      </w:pPr>
      <w:rPr>
        <w:rFonts w:hint="default"/>
      </w:rPr>
    </w:lvl>
    <w:lvl w:ilvl="1" w:tplc="04090017">
      <w:start w:val="1"/>
      <w:numFmt w:val="low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2372E"/>
    <w:multiLevelType w:val="hybridMultilevel"/>
    <w:tmpl w:val="40568AF0"/>
    <w:lvl w:ilvl="0" w:tplc="190AF64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65B17"/>
    <w:multiLevelType w:val="hybridMultilevel"/>
    <w:tmpl w:val="7DF8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D53F8"/>
    <w:multiLevelType w:val="singleLevel"/>
    <w:tmpl w:val="90B4AE22"/>
    <w:lvl w:ilvl="0">
      <w:start w:val="2"/>
      <w:numFmt w:val="upperLetter"/>
      <w:lvlText w:val="%1."/>
      <w:legacy w:legacy="1" w:legacySpace="0" w:legacyIndent="360"/>
      <w:lvlJc w:val="left"/>
      <w:pPr>
        <w:ind w:left="360" w:hanging="360"/>
      </w:pPr>
      <w:rPr>
        <w:b w:val="0"/>
      </w:rPr>
    </w:lvl>
  </w:abstractNum>
  <w:abstractNum w:abstractNumId="13" w15:restartNumberingAfterBreak="0">
    <w:nsid w:val="2AC6376E"/>
    <w:multiLevelType w:val="multilevel"/>
    <w:tmpl w:val="017AD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1929C3"/>
    <w:multiLevelType w:val="multilevel"/>
    <w:tmpl w:val="F500899A"/>
    <w:lvl w:ilvl="0">
      <w:start w:val="3"/>
      <w:numFmt w:val="decimal"/>
      <w:lvlText w:val="%1."/>
      <w:lvlJc w:val="right"/>
      <w:pPr>
        <w:ind w:left="1130" w:hanging="360"/>
      </w:pPr>
      <w:rPr>
        <w:rFonts w:hint="default"/>
        <w:b/>
      </w:rPr>
    </w:lvl>
    <w:lvl w:ilvl="1">
      <w:start w:val="1"/>
      <w:numFmt w:val="decimal"/>
      <w:isLgl/>
      <w:lvlText w:val="%1.%2."/>
      <w:lvlJc w:val="left"/>
      <w:pPr>
        <w:ind w:left="1130" w:hanging="360"/>
      </w:pPr>
      <w:rPr>
        <w:rFonts w:hint="default"/>
        <w:b/>
      </w:rPr>
    </w:lvl>
    <w:lvl w:ilvl="2">
      <w:start w:val="1"/>
      <w:numFmt w:val="decimal"/>
      <w:isLgl/>
      <w:lvlText w:val="%1.%2.%3."/>
      <w:lvlJc w:val="left"/>
      <w:pPr>
        <w:ind w:left="1490" w:hanging="720"/>
      </w:pPr>
      <w:rPr>
        <w:rFonts w:hint="default"/>
        <w:b/>
      </w:rPr>
    </w:lvl>
    <w:lvl w:ilvl="3">
      <w:start w:val="1"/>
      <w:numFmt w:val="decimal"/>
      <w:isLgl/>
      <w:lvlText w:val="%1.%2.%3.%4."/>
      <w:lvlJc w:val="left"/>
      <w:pPr>
        <w:ind w:left="1490" w:hanging="720"/>
      </w:pPr>
      <w:rPr>
        <w:rFonts w:hint="default"/>
        <w:b/>
      </w:rPr>
    </w:lvl>
    <w:lvl w:ilvl="4">
      <w:start w:val="1"/>
      <w:numFmt w:val="decimal"/>
      <w:isLgl/>
      <w:lvlText w:val="%1.%2.%3.%4.%5."/>
      <w:lvlJc w:val="left"/>
      <w:pPr>
        <w:ind w:left="1850" w:hanging="1080"/>
      </w:pPr>
      <w:rPr>
        <w:rFonts w:hint="default"/>
        <w:b/>
      </w:rPr>
    </w:lvl>
    <w:lvl w:ilvl="5">
      <w:start w:val="1"/>
      <w:numFmt w:val="decimal"/>
      <w:isLgl/>
      <w:lvlText w:val="%1.%2.%3.%4.%5.%6."/>
      <w:lvlJc w:val="left"/>
      <w:pPr>
        <w:ind w:left="1850" w:hanging="1080"/>
      </w:pPr>
      <w:rPr>
        <w:rFonts w:hint="default"/>
        <w:b/>
      </w:rPr>
    </w:lvl>
    <w:lvl w:ilvl="6">
      <w:start w:val="1"/>
      <w:numFmt w:val="decimal"/>
      <w:isLgl/>
      <w:lvlText w:val="%1.%2.%3.%4.%5.%6.%7."/>
      <w:lvlJc w:val="left"/>
      <w:pPr>
        <w:ind w:left="2210" w:hanging="1440"/>
      </w:pPr>
      <w:rPr>
        <w:rFonts w:hint="default"/>
        <w:b/>
      </w:rPr>
    </w:lvl>
    <w:lvl w:ilvl="7">
      <w:start w:val="1"/>
      <w:numFmt w:val="decimal"/>
      <w:isLgl/>
      <w:lvlText w:val="%1.%2.%3.%4.%5.%6.%7.%8."/>
      <w:lvlJc w:val="left"/>
      <w:pPr>
        <w:ind w:left="2210" w:hanging="1440"/>
      </w:pPr>
      <w:rPr>
        <w:rFonts w:hint="default"/>
        <w:b/>
      </w:rPr>
    </w:lvl>
    <w:lvl w:ilvl="8">
      <w:start w:val="1"/>
      <w:numFmt w:val="decimal"/>
      <w:isLgl/>
      <w:lvlText w:val="%1.%2.%3.%4.%5.%6.%7.%8.%9."/>
      <w:lvlJc w:val="left"/>
      <w:pPr>
        <w:ind w:left="2570" w:hanging="1800"/>
      </w:pPr>
      <w:rPr>
        <w:rFonts w:hint="default"/>
        <w:b/>
      </w:rPr>
    </w:lvl>
  </w:abstractNum>
  <w:abstractNum w:abstractNumId="15" w15:restartNumberingAfterBreak="0">
    <w:nsid w:val="2B5A6798"/>
    <w:multiLevelType w:val="hybridMultilevel"/>
    <w:tmpl w:val="E70AF0D0"/>
    <w:lvl w:ilvl="0" w:tplc="4D5E9A88">
      <w:start w:val="1"/>
      <w:numFmt w:val="upperLetter"/>
      <w:suff w:val="space"/>
      <w:lvlText w:val="%1."/>
      <w:lvlJc w:val="left"/>
      <w:pPr>
        <w:ind w:left="1872" w:hanging="43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D2A4EDB"/>
    <w:multiLevelType w:val="singleLevel"/>
    <w:tmpl w:val="9BE87FEA"/>
    <w:lvl w:ilvl="0">
      <w:start w:val="11"/>
      <w:numFmt w:val="upperLetter"/>
      <w:lvlText w:val="%1."/>
      <w:legacy w:legacy="1" w:legacySpace="0" w:legacyIndent="360"/>
      <w:lvlJc w:val="left"/>
      <w:pPr>
        <w:ind w:left="360" w:hanging="360"/>
      </w:pPr>
      <w:rPr>
        <w:b w:val="0"/>
      </w:rPr>
    </w:lvl>
  </w:abstractNum>
  <w:abstractNum w:abstractNumId="17" w15:restartNumberingAfterBreak="0">
    <w:nsid w:val="303D47DF"/>
    <w:multiLevelType w:val="hybridMultilevel"/>
    <w:tmpl w:val="E8A0C0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C58D6"/>
    <w:multiLevelType w:val="hybridMultilevel"/>
    <w:tmpl w:val="A6AC9EC2"/>
    <w:lvl w:ilvl="0" w:tplc="0409000F">
      <w:start w:val="1"/>
      <w:numFmt w:val="decimal"/>
      <w:lvlText w:val="%1."/>
      <w:lvlJc w:val="left"/>
      <w:pPr>
        <w:ind w:left="720" w:hanging="360"/>
      </w:pPr>
    </w:lvl>
    <w:lvl w:ilvl="1" w:tplc="04090017">
      <w:start w:val="1"/>
      <w:numFmt w:val="lowerLetter"/>
      <w:lvlText w:val="%2)"/>
      <w:lvlJc w:val="left"/>
      <w:pPr>
        <w:ind w:left="171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37213"/>
    <w:multiLevelType w:val="hybridMultilevel"/>
    <w:tmpl w:val="D1A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E7F85"/>
    <w:multiLevelType w:val="hybridMultilevel"/>
    <w:tmpl w:val="DB6C459A"/>
    <w:lvl w:ilvl="0" w:tplc="BDECB24C">
      <w:start w:val="1"/>
      <w:numFmt w:val="bullet"/>
      <w:pStyle w:val="Bulletlist1"/>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B6F8F"/>
    <w:multiLevelType w:val="hybridMultilevel"/>
    <w:tmpl w:val="0D666D8A"/>
    <w:lvl w:ilvl="0" w:tplc="190AF64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83EE6"/>
    <w:multiLevelType w:val="hybridMultilevel"/>
    <w:tmpl w:val="B3345FEC"/>
    <w:lvl w:ilvl="0" w:tplc="6172E708">
      <w:start w:val="13"/>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F47E27"/>
    <w:multiLevelType w:val="hybridMultilevel"/>
    <w:tmpl w:val="CD92E98C"/>
    <w:lvl w:ilvl="0" w:tplc="04090017">
      <w:start w:val="1"/>
      <w:numFmt w:val="lowerLetter"/>
      <w:lvlText w:val="%1)"/>
      <w:lvlJc w:val="left"/>
      <w:pPr>
        <w:ind w:left="1408" w:hanging="418"/>
      </w:pPr>
      <w:rPr>
        <w:rFonts w:hint="default"/>
      </w:rPr>
    </w:lvl>
    <w:lvl w:ilvl="1" w:tplc="04090017">
      <w:start w:val="1"/>
      <w:numFmt w:val="lowerLetter"/>
      <w:lvlText w:val="%2)"/>
      <w:lvlJc w:val="left"/>
      <w:pPr>
        <w:ind w:left="2214" w:hanging="360"/>
      </w:pPr>
      <w:rPr>
        <w:rFonts w:hint="default"/>
      </w:rPr>
    </w:lvl>
    <w:lvl w:ilvl="2" w:tplc="14288F06">
      <w:start w:val="1"/>
      <w:numFmt w:val="lowerLetter"/>
      <w:lvlText w:val="%3)"/>
      <w:lvlJc w:val="left"/>
      <w:pPr>
        <w:ind w:left="3028" w:hanging="360"/>
      </w:pPr>
      <w:rPr>
        <w:rFonts w:hint="default"/>
      </w:r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4"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AE370E"/>
    <w:multiLevelType w:val="hybridMultilevel"/>
    <w:tmpl w:val="D1A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D1E27"/>
    <w:multiLevelType w:val="hybridMultilevel"/>
    <w:tmpl w:val="FA3C8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D47DBC"/>
    <w:multiLevelType w:val="hybridMultilevel"/>
    <w:tmpl w:val="355448E6"/>
    <w:lvl w:ilvl="0" w:tplc="92DA29B6">
      <w:start w:val="1"/>
      <w:numFmt w:val="decimal"/>
      <w:lvlText w:val="(%1)"/>
      <w:lvlJc w:val="left"/>
      <w:pPr>
        <w:ind w:left="1170" w:hanging="360"/>
      </w:pPr>
      <w:rPr>
        <w:rFonts w:hint="default"/>
      </w:rPr>
    </w:lvl>
    <w:lvl w:ilvl="1" w:tplc="04090017">
      <w:start w:val="1"/>
      <w:numFmt w:val="lowerLetter"/>
      <w:lvlText w:val="%2)"/>
      <w:lvlJc w:val="left"/>
      <w:pPr>
        <w:ind w:left="18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7C708A"/>
    <w:multiLevelType w:val="singleLevel"/>
    <w:tmpl w:val="31804392"/>
    <w:lvl w:ilvl="0">
      <w:start w:val="7"/>
      <w:numFmt w:val="upperLetter"/>
      <w:lvlText w:val="%1."/>
      <w:legacy w:legacy="1" w:legacySpace="0" w:legacyIndent="360"/>
      <w:lvlJc w:val="left"/>
      <w:pPr>
        <w:ind w:left="360" w:hanging="360"/>
      </w:pPr>
      <w:rPr>
        <w:b w:val="0"/>
      </w:rPr>
    </w:lvl>
  </w:abstractNum>
  <w:abstractNum w:abstractNumId="29"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0" w15:restartNumberingAfterBreak="0">
    <w:nsid w:val="4F2E6E86"/>
    <w:multiLevelType w:val="hybridMultilevel"/>
    <w:tmpl w:val="99BC5EF0"/>
    <w:lvl w:ilvl="0" w:tplc="190AF64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25C51"/>
    <w:multiLevelType w:val="hybridMultilevel"/>
    <w:tmpl w:val="5D3E8FD4"/>
    <w:lvl w:ilvl="0" w:tplc="D46E0E06">
      <w:start w:val="1"/>
      <w:numFmt w:val="upperLetter"/>
      <w:suff w:val="space"/>
      <w:lvlText w:val="%1."/>
      <w:lvlJc w:val="left"/>
      <w:pPr>
        <w:ind w:left="972" w:hanging="432"/>
      </w:pPr>
      <w:rPr>
        <w:rFonts w:hint="default"/>
      </w:rPr>
    </w:lvl>
    <w:lvl w:ilvl="1" w:tplc="04090019">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32" w15:restartNumberingAfterBreak="0">
    <w:nsid w:val="506F7577"/>
    <w:multiLevelType w:val="hybridMultilevel"/>
    <w:tmpl w:val="612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356B7"/>
    <w:multiLevelType w:val="multilevel"/>
    <w:tmpl w:val="5F20ED66"/>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F90A11"/>
    <w:multiLevelType w:val="singleLevel"/>
    <w:tmpl w:val="A6E65F24"/>
    <w:lvl w:ilvl="0">
      <w:start w:val="8"/>
      <w:numFmt w:val="upperLetter"/>
      <w:lvlText w:val="%1."/>
      <w:legacy w:legacy="1" w:legacySpace="0" w:legacyIndent="360"/>
      <w:lvlJc w:val="left"/>
      <w:pPr>
        <w:ind w:left="360" w:hanging="360"/>
      </w:pPr>
      <w:rPr>
        <w:b w:val="0"/>
      </w:rPr>
    </w:lvl>
  </w:abstractNum>
  <w:abstractNum w:abstractNumId="35" w15:restartNumberingAfterBreak="0">
    <w:nsid w:val="564269DD"/>
    <w:multiLevelType w:val="hybridMultilevel"/>
    <w:tmpl w:val="21AC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06256"/>
    <w:multiLevelType w:val="hybridMultilevel"/>
    <w:tmpl w:val="7D360A20"/>
    <w:lvl w:ilvl="0" w:tplc="7E88C0B6">
      <w:start w:val="1"/>
      <w:numFmt w:val="decimal"/>
      <w:lvlText w:val="%1."/>
      <w:lvlJc w:val="left"/>
      <w:pPr>
        <w:ind w:left="994" w:hanging="418"/>
      </w:pPr>
      <w:rPr>
        <w:rFonts w:hint="default"/>
      </w:rPr>
    </w:lvl>
    <w:lvl w:ilvl="1" w:tplc="C6346A8C">
      <w:start w:val="1"/>
      <w:numFmt w:val="decimal"/>
      <w:lvlText w:val="%2."/>
      <w:lvlJc w:val="left"/>
      <w:pPr>
        <w:ind w:left="1714" w:hanging="360"/>
      </w:pPr>
      <w:rPr>
        <w:rFonts w:hint="default"/>
      </w:rPr>
    </w:lvl>
    <w:lvl w:ilvl="2" w:tplc="14288F06">
      <w:start w:val="1"/>
      <w:numFmt w:val="lowerLetter"/>
      <w:lvlText w:val="%3)"/>
      <w:lvlJc w:val="left"/>
      <w:pPr>
        <w:ind w:left="2614" w:hanging="360"/>
      </w:pPr>
      <w:rPr>
        <w:rFonts w:hint="default"/>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7" w15:restartNumberingAfterBreak="0">
    <w:nsid w:val="5C4A41D6"/>
    <w:multiLevelType w:val="hybridMultilevel"/>
    <w:tmpl w:val="838C0722"/>
    <w:lvl w:ilvl="0" w:tplc="448AEFC2">
      <w:start w:val="1"/>
      <w:numFmt w:val="upperLetter"/>
      <w:suff w:val="space"/>
      <w:lvlText w:val="%1."/>
      <w:lvlJc w:val="left"/>
      <w:pPr>
        <w:ind w:left="994" w:hanging="418"/>
      </w:pPr>
      <w:rPr>
        <w:rFonts w:ascii="Calibri" w:eastAsia="Calibri" w:hAnsi="Calibri" w:cs="Times New Roman"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8" w15:restartNumberingAfterBreak="0">
    <w:nsid w:val="634D47B5"/>
    <w:multiLevelType w:val="hybridMultilevel"/>
    <w:tmpl w:val="745C9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E8757B"/>
    <w:multiLevelType w:val="singleLevel"/>
    <w:tmpl w:val="FF866D3C"/>
    <w:lvl w:ilvl="0">
      <w:start w:val="10"/>
      <w:numFmt w:val="upperLetter"/>
      <w:lvlText w:val="%1."/>
      <w:legacy w:legacy="1" w:legacySpace="0" w:legacyIndent="360"/>
      <w:lvlJc w:val="left"/>
      <w:pPr>
        <w:ind w:left="360" w:hanging="360"/>
      </w:pPr>
      <w:rPr>
        <w:b w:val="0"/>
      </w:rPr>
    </w:lvl>
  </w:abstractNum>
  <w:abstractNum w:abstractNumId="40" w15:restartNumberingAfterBreak="0">
    <w:nsid w:val="64252C75"/>
    <w:multiLevelType w:val="hybridMultilevel"/>
    <w:tmpl w:val="5FA0D7B6"/>
    <w:lvl w:ilvl="0" w:tplc="0409000F">
      <w:start w:val="1"/>
      <w:numFmt w:val="decimal"/>
      <w:lvlText w:val="%1."/>
      <w:lvlJc w:val="left"/>
      <w:pPr>
        <w:ind w:left="994" w:hanging="418"/>
      </w:pPr>
      <w:rPr>
        <w:rFonts w:hint="default"/>
      </w:rPr>
    </w:lvl>
    <w:lvl w:ilvl="1" w:tplc="04090017">
      <w:start w:val="1"/>
      <w:numFmt w:val="lowerLetter"/>
      <w:lvlText w:val="%2)"/>
      <w:lvlJc w:val="left"/>
      <w:pPr>
        <w:ind w:left="1800" w:hanging="360"/>
      </w:pPr>
      <w:rPr>
        <w:rFonts w:hint="default"/>
      </w:rPr>
    </w:lvl>
    <w:lvl w:ilvl="2" w:tplc="14288F06">
      <w:start w:val="1"/>
      <w:numFmt w:val="lowerLetter"/>
      <w:lvlText w:val="%3)"/>
      <w:lvlJc w:val="left"/>
      <w:pPr>
        <w:ind w:left="2614" w:hanging="360"/>
      </w:pPr>
      <w:rPr>
        <w:rFonts w:hint="default"/>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1" w15:restartNumberingAfterBreak="0">
    <w:nsid w:val="644C0FB0"/>
    <w:multiLevelType w:val="hybridMultilevel"/>
    <w:tmpl w:val="9D706E7A"/>
    <w:lvl w:ilvl="0" w:tplc="CBC49A8A">
      <w:start w:val="1"/>
      <w:numFmt w:val="lowerRoman"/>
      <w:lvlText w:val="%1."/>
      <w:lvlJc w:val="right"/>
      <w:pPr>
        <w:ind w:left="720" w:hanging="360"/>
      </w:pPr>
      <w:rPr>
        <w:b w:val="0"/>
      </w:rPr>
    </w:lvl>
    <w:lvl w:ilvl="1" w:tplc="66B22C50">
      <w:start w:val="1"/>
      <w:numFmt w:val="upperRoman"/>
      <w:lvlText w:val="(%2)"/>
      <w:lvlJc w:val="righ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4D3BC8"/>
    <w:multiLevelType w:val="hybridMultilevel"/>
    <w:tmpl w:val="A3126534"/>
    <w:lvl w:ilvl="0" w:tplc="D46E0E06">
      <w:start w:val="1"/>
      <w:numFmt w:val="upperLetter"/>
      <w:suff w:val="space"/>
      <w:lvlText w:val="%1."/>
      <w:lvlJc w:val="left"/>
      <w:pPr>
        <w:ind w:left="972" w:hanging="432"/>
      </w:pPr>
      <w:rPr>
        <w:rFonts w:hint="default"/>
      </w:rPr>
    </w:lvl>
    <w:lvl w:ilvl="1" w:tplc="04090019">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43" w15:restartNumberingAfterBreak="0">
    <w:nsid w:val="678C3F21"/>
    <w:multiLevelType w:val="hybridMultilevel"/>
    <w:tmpl w:val="086A2AF6"/>
    <w:lvl w:ilvl="0" w:tplc="DDAED91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2E7FC3"/>
    <w:multiLevelType w:val="multilevel"/>
    <w:tmpl w:val="3490C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0D604E"/>
    <w:multiLevelType w:val="singleLevel"/>
    <w:tmpl w:val="B94655A6"/>
    <w:lvl w:ilvl="0">
      <w:start w:val="5"/>
      <w:numFmt w:val="upperLetter"/>
      <w:lvlText w:val="%1."/>
      <w:legacy w:legacy="1" w:legacySpace="0" w:legacyIndent="360"/>
      <w:lvlJc w:val="left"/>
      <w:pPr>
        <w:ind w:left="360" w:hanging="360"/>
      </w:pPr>
      <w:rPr>
        <w:b w:val="0"/>
      </w:rPr>
    </w:lvl>
  </w:abstractNum>
  <w:abstractNum w:abstractNumId="46" w15:restartNumberingAfterBreak="0">
    <w:nsid w:val="6D9943C7"/>
    <w:multiLevelType w:val="hybridMultilevel"/>
    <w:tmpl w:val="D1A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E35847"/>
    <w:multiLevelType w:val="hybridMultilevel"/>
    <w:tmpl w:val="A3126534"/>
    <w:lvl w:ilvl="0" w:tplc="D46E0E06">
      <w:start w:val="1"/>
      <w:numFmt w:val="upperLetter"/>
      <w:suff w:val="space"/>
      <w:lvlText w:val="%1."/>
      <w:lvlJc w:val="left"/>
      <w:pPr>
        <w:ind w:left="972" w:hanging="432"/>
      </w:pPr>
      <w:rPr>
        <w:rFonts w:hint="default"/>
      </w:rPr>
    </w:lvl>
    <w:lvl w:ilvl="1" w:tplc="04090019">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48" w15:restartNumberingAfterBreak="0">
    <w:nsid w:val="707875F7"/>
    <w:multiLevelType w:val="hybridMultilevel"/>
    <w:tmpl w:val="CAEC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E93725"/>
    <w:multiLevelType w:val="hybridMultilevel"/>
    <w:tmpl w:val="D1A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2D0EDF"/>
    <w:multiLevelType w:val="hybridMultilevel"/>
    <w:tmpl w:val="0724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EE0DD8"/>
    <w:multiLevelType w:val="hybridMultilevel"/>
    <w:tmpl w:val="D1A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685729"/>
    <w:multiLevelType w:val="hybridMultilevel"/>
    <w:tmpl w:val="2720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7E1753"/>
    <w:multiLevelType w:val="hybridMultilevel"/>
    <w:tmpl w:val="DBD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6E0D95"/>
    <w:multiLevelType w:val="singleLevel"/>
    <w:tmpl w:val="83CCB7EC"/>
    <w:lvl w:ilvl="0">
      <w:start w:val="1"/>
      <w:numFmt w:val="upperLetter"/>
      <w:lvlText w:val="%1."/>
      <w:legacy w:legacy="1" w:legacySpace="0" w:legacyIndent="360"/>
      <w:lvlJc w:val="left"/>
      <w:pPr>
        <w:ind w:left="360" w:hanging="360"/>
      </w:pPr>
      <w:rPr>
        <w:b w:val="0"/>
        <w:sz w:val="22"/>
      </w:rPr>
    </w:lvl>
  </w:abstractNum>
  <w:abstractNum w:abstractNumId="55" w15:restartNumberingAfterBreak="0">
    <w:nsid w:val="7D3D729B"/>
    <w:multiLevelType w:val="singleLevel"/>
    <w:tmpl w:val="F0DA9D94"/>
    <w:lvl w:ilvl="0">
      <w:start w:val="4"/>
      <w:numFmt w:val="upperLetter"/>
      <w:lvlText w:val="%1."/>
      <w:legacy w:legacy="1" w:legacySpace="0" w:legacyIndent="360"/>
      <w:lvlJc w:val="left"/>
      <w:pPr>
        <w:ind w:left="360" w:hanging="360"/>
      </w:pPr>
      <w:rPr>
        <w:b w:val="0"/>
      </w:rPr>
    </w:lvl>
  </w:abstractNum>
  <w:abstractNum w:abstractNumId="56" w15:restartNumberingAfterBreak="0">
    <w:nsid w:val="7D8B0171"/>
    <w:multiLevelType w:val="multilevel"/>
    <w:tmpl w:val="B9848E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DD7773D"/>
    <w:multiLevelType w:val="singleLevel"/>
    <w:tmpl w:val="3E4A0622"/>
    <w:lvl w:ilvl="0">
      <w:start w:val="6"/>
      <w:numFmt w:val="upperLetter"/>
      <w:lvlText w:val="%1."/>
      <w:legacy w:legacy="1" w:legacySpace="0" w:legacyIndent="360"/>
      <w:lvlJc w:val="left"/>
      <w:pPr>
        <w:ind w:left="360" w:hanging="360"/>
      </w:pPr>
      <w:rPr>
        <w:b w:val="0"/>
      </w:rPr>
    </w:lvl>
  </w:abstractNum>
  <w:abstractNum w:abstractNumId="58" w15:restartNumberingAfterBreak="0">
    <w:nsid w:val="7F9C5203"/>
    <w:multiLevelType w:val="hybridMultilevel"/>
    <w:tmpl w:val="D0F4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514110">
    <w:abstractNumId w:val="20"/>
  </w:num>
  <w:num w:numId="2" w16cid:durableId="427894220">
    <w:abstractNumId w:val="13"/>
  </w:num>
  <w:num w:numId="3" w16cid:durableId="986737808">
    <w:abstractNumId w:val="27"/>
  </w:num>
  <w:num w:numId="4" w16cid:durableId="483669612">
    <w:abstractNumId w:val="10"/>
  </w:num>
  <w:num w:numId="5" w16cid:durableId="199830706">
    <w:abstractNumId w:val="52"/>
  </w:num>
  <w:num w:numId="6" w16cid:durableId="1368263429">
    <w:abstractNumId w:val="9"/>
  </w:num>
  <w:num w:numId="7" w16cid:durableId="1581524205">
    <w:abstractNumId w:val="5"/>
  </w:num>
  <w:num w:numId="8" w16cid:durableId="1478961885">
    <w:abstractNumId w:val="30"/>
  </w:num>
  <w:num w:numId="9" w16cid:durableId="739521578">
    <w:abstractNumId w:val="21"/>
  </w:num>
  <w:num w:numId="10" w16cid:durableId="1842160536">
    <w:abstractNumId w:val="37"/>
  </w:num>
  <w:num w:numId="11" w16cid:durableId="1142578904">
    <w:abstractNumId w:val="50"/>
  </w:num>
  <w:num w:numId="12" w16cid:durableId="1281062186">
    <w:abstractNumId w:val="38"/>
  </w:num>
  <w:num w:numId="13" w16cid:durableId="339549936">
    <w:abstractNumId w:val="26"/>
  </w:num>
  <w:num w:numId="14" w16cid:durableId="170684300">
    <w:abstractNumId w:val="14"/>
  </w:num>
  <w:num w:numId="15" w16cid:durableId="256520363">
    <w:abstractNumId w:val="33"/>
  </w:num>
  <w:num w:numId="16" w16cid:durableId="1082027339">
    <w:abstractNumId w:val="44"/>
  </w:num>
  <w:num w:numId="17" w16cid:durableId="444931146">
    <w:abstractNumId w:val="56"/>
  </w:num>
  <w:num w:numId="18" w16cid:durableId="1947954792">
    <w:abstractNumId w:val="0"/>
  </w:num>
  <w:num w:numId="19" w16cid:durableId="1223640229">
    <w:abstractNumId w:val="51"/>
  </w:num>
  <w:num w:numId="20" w16cid:durableId="620501746">
    <w:abstractNumId w:val="49"/>
  </w:num>
  <w:num w:numId="21" w16cid:durableId="1802454833">
    <w:abstractNumId w:val="46"/>
  </w:num>
  <w:num w:numId="22" w16cid:durableId="1981810113">
    <w:abstractNumId w:val="19"/>
  </w:num>
  <w:num w:numId="23" w16cid:durableId="1959412350">
    <w:abstractNumId w:val="25"/>
  </w:num>
  <w:num w:numId="24" w16cid:durableId="635720449">
    <w:abstractNumId w:val="1"/>
  </w:num>
  <w:num w:numId="25" w16cid:durableId="138349687">
    <w:abstractNumId w:val="54"/>
  </w:num>
  <w:num w:numId="26" w16cid:durableId="1359237493">
    <w:abstractNumId w:val="12"/>
  </w:num>
  <w:num w:numId="27" w16cid:durableId="952858151">
    <w:abstractNumId w:val="2"/>
  </w:num>
  <w:num w:numId="28" w16cid:durableId="73820600">
    <w:abstractNumId w:val="55"/>
  </w:num>
  <w:num w:numId="29" w16cid:durableId="1924872133">
    <w:abstractNumId w:val="45"/>
  </w:num>
  <w:num w:numId="30" w16cid:durableId="1017463103">
    <w:abstractNumId w:val="57"/>
  </w:num>
  <w:num w:numId="31" w16cid:durableId="1086615269">
    <w:abstractNumId w:val="28"/>
  </w:num>
  <w:num w:numId="32" w16cid:durableId="255670759">
    <w:abstractNumId w:val="34"/>
  </w:num>
  <w:num w:numId="33" w16cid:durableId="197548693">
    <w:abstractNumId w:val="6"/>
  </w:num>
  <w:num w:numId="34" w16cid:durableId="1017851043">
    <w:abstractNumId w:val="39"/>
  </w:num>
  <w:num w:numId="35" w16cid:durableId="858736936">
    <w:abstractNumId w:val="16"/>
  </w:num>
  <w:num w:numId="36" w16cid:durableId="1347705297">
    <w:abstractNumId w:val="22"/>
  </w:num>
  <w:num w:numId="37" w16cid:durableId="2134207946">
    <w:abstractNumId w:val="24"/>
  </w:num>
  <w:num w:numId="38" w16cid:durableId="662051863">
    <w:abstractNumId w:val="4"/>
  </w:num>
  <w:num w:numId="39" w16cid:durableId="1251352616">
    <w:abstractNumId w:val="29"/>
  </w:num>
  <w:num w:numId="40" w16cid:durableId="1598751074">
    <w:abstractNumId w:val="42"/>
  </w:num>
  <w:num w:numId="41" w16cid:durableId="675233625">
    <w:abstractNumId w:val="35"/>
  </w:num>
  <w:num w:numId="42" w16cid:durableId="2016347032">
    <w:abstractNumId w:val="58"/>
  </w:num>
  <w:num w:numId="43" w16cid:durableId="162285836">
    <w:abstractNumId w:val="36"/>
  </w:num>
  <w:num w:numId="44" w16cid:durableId="61150020">
    <w:abstractNumId w:val="40"/>
  </w:num>
  <w:num w:numId="45" w16cid:durableId="1093284011">
    <w:abstractNumId w:val="8"/>
  </w:num>
  <w:num w:numId="46" w16cid:durableId="1287617441">
    <w:abstractNumId w:val="18"/>
  </w:num>
  <w:num w:numId="47" w16cid:durableId="450637732">
    <w:abstractNumId w:val="23"/>
  </w:num>
  <w:num w:numId="48" w16cid:durableId="1829127410">
    <w:abstractNumId w:val="7"/>
  </w:num>
  <w:num w:numId="49" w16cid:durableId="790590320">
    <w:abstractNumId w:val="3"/>
  </w:num>
  <w:num w:numId="50" w16cid:durableId="1324041762">
    <w:abstractNumId w:val="43"/>
  </w:num>
  <w:num w:numId="51" w16cid:durableId="951547959">
    <w:abstractNumId w:val="15"/>
  </w:num>
  <w:num w:numId="52" w16cid:durableId="641614614">
    <w:abstractNumId w:val="11"/>
  </w:num>
  <w:num w:numId="53" w16cid:durableId="1543975853">
    <w:abstractNumId w:val="17"/>
  </w:num>
  <w:num w:numId="54" w16cid:durableId="606733841">
    <w:abstractNumId w:val="53"/>
  </w:num>
  <w:num w:numId="55" w16cid:durableId="1841890170">
    <w:abstractNumId w:val="32"/>
  </w:num>
  <w:num w:numId="56" w16cid:durableId="373697661">
    <w:abstractNumId w:val="41"/>
  </w:num>
  <w:num w:numId="57" w16cid:durableId="2083674392">
    <w:abstractNumId w:val="48"/>
  </w:num>
  <w:num w:numId="58" w16cid:durableId="626398722">
    <w:abstractNumId w:val="31"/>
  </w:num>
  <w:num w:numId="59" w16cid:durableId="31125222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DF"/>
    <w:rsid w:val="000013F1"/>
    <w:rsid w:val="000017D4"/>
    <w:rsid w:val="0000373F"/>
    <w:rsid w:val="00004D0F"/>
    <w:rsid w:val="0000504B"/>
    <w:rsid w:val="000050FC"/>
    <w:rsid w:val="00005B6C"/>
    <w:rsid w:val="00012FC3"/>
    <w:rsid w:val="00013BB4"/>
    <w:rsid w:val="000142D5"/>
    <w:rsid w:val="00016502"/>
    <w:rsid w:val="00016C09"/>
    <w:rsid w:val="000222C8"/>
    <w:rsid w:val="00022841"/>
    <w:rsid w:val="0002350F"/>
    <w:rsid w:val="00023912"/>
    <w:rsid w:val="00027DB6"/>
    <w:rsid w:val="00030CA8"/>
    <w:rsid w:val="00031086"/>
    <w:rsid w:val="000316FE"/>
    <w:rsid w:val="00031D1C"/>
    <w:rsid w:val="00036527"/>
    <w:rsid w:val="00037000"/>
    <w:rsid w:val="00040D75"/>
    <w:rsid w:val="00042640"/>
    <w:rsid w:val="00045F4F"/>
    <w:rsid w:val="00045FD1"/>
    <w:rsid w:val="000469A5"/>
    <w:rsid w:val="00046ED0"/>
    <w:rsid w:val="00046F36"/>
    <w:rsid w:val="00050A3C"/>
    <w:rsid w:val="00050B17"/>
    <w:rsid w:val="00054796"/>
    <w:rsid w:val="00055EE7"/>
    <w:rsid w:val="00056A1B"/>
    <w:rsid w:val="00061957"/>
    <w:rsid w:val="0006255B"/>
    <w:rsid w:val="000630E5"/>
    <w:rsid w:val="000650D9"/>
    <w:rsid w:val="00065974"/>
    <w:rsid w:val="00066493"/>
    <w:rsid w:val="00066FED"/>
    <w:rsid w:val="00067060"/>
    <w:rsid w:val="00067528"/>
    <w:rsid w:val="000707A3"/>
    <w:rsid w:val="00072229"/>
    <w:rsid w:val="000726E9"/>
    <w:rsid w:val="00077235"/>
    <w:rsid w:val="00077920"/>
    <w:rsid w:val="00077CD5"/>
    <w:rsid w:val="00081CA2"/>
    <w:rsid w:val="00081F4F"/>
    <w:rsid w:val="00081FA3"/>
    <w:rsid w:val="00082B28"/>
    <w:rsid w:val="00084AAD"/>
    <w:rsid w:val="00085289"/>
    <w:rsid w:val="000867EB"/>
    <w:rsid w:val="000873CA"/>
    <w:rsid w:val="0009140B"/>
    <w:rsid w:val="00091A4A"/>
    <w:rsid w:val="00091D4C"/>
    <w:rsid w:val="00091EFC"/>
    <w:rsid w:val="000929E1"/>
    <w:rsid w:val="00092DA4"/>
    <w:rsid w:val="000943C5"/>
    <w:rsid w:val="00094A31"/>
    <w:rsid w:val="00095161"/>
    <w:rsid w:val="00095288"/>
    <w:rsid w:val="00095DF5"/>
    <w:rsid w:val="00097CCF"/>
    <w:rsid w:val="00097F13"/>
    <w:rsid w:val="00097F9F"/>
    <w:rsid w:val="000A1705"/>
    <w:rsid w:val="000A198D"/>
    <w:rsid w:val="000A1ED7"/>
    <w:rsid w:val="000A27B5"/>
    <w:rsid w:val="000A3C2F"/>
    <w:rsid w:val="000A58F9"/>
    <w:rsid w:val="000A63DF"/>
    <w:rsid w:val="000A7B13"/>
    <w:rsid w:val="000A7DA0"/>
    <w:rsid w:val="000B0FB8"/>
    <w:rsid w:val="000B1BDF"/>
    <w:rsid w:val="000B3F25"/>
    <w:rsid w:val="000B42D8"/>
    <w:rsid w:val="000B5B03"/>
    <w:rsid w:val="000B6794"/>
    <w:rsid w:val="000B75B0"/>
    <w:rsid w:val="000C0865"/>
    <w:rsid w:val="000C25E6"/>
    <w:rsid w:val="000C2F2E"/>
    <w:rsid w:val="000C31DB"/>
    <w:rsid w:val="000C391F"/>
    <w:rsid w:val="000C57C1"/>
    <w:rsid w:val="000C6CF9"/>
    <w:rsid w:val="000D16A9"/>
    <w:rsid w:val="000D2121"/>
    <w:rsid w:val="000D32CD"/>
    <w:rsid w:val="000D4D0A"/>
    <w:rsid w:val="000D56D3"/>
    <w:rsid w:val="000D733E"/>
    <w:rsid w:val="000E02BF"/>
    <w:rsid w:val="000E1D4E"/>
    <w:rsid w:val="000E1EA4"/>
    <w:rsid w:val="000E2846"/>
    <w:rsid w:val="000E3561"/>
    <w:rsid w:val="000E3610"/>
    <w:rsid w:val="000E4D50"/>
    <w:rsid w:val="000E59CE"/>
    <w:rsid w:val="000E5DA7"/>
    <w:rsid w:val="000F02DB"/>
    <w:rsid w:val="000F359B"/>
    <w:rsid w:val="000F428D"/>
    <w:rsid w:val="000F4572"/>
    <w:rsid w:val="000F57AF"/>
    <w:rsid w:val="0010109F"/>
    <w:rsid w:val="00103AF4"/>
    <w:rsid w:val="00103B0A"/>
    <w:rsid w:val="0010428E"/>
    <w:rsid w:val="00105327"/>
    <w:rsid w:val="001062D5"/>
    <w:rsid w:val="00111599"/>
    <w:rsid w:val="00112523"/>
    <w:rsid w:val="001149D6"/>
    <w:rsid w:val="00115531"/>
    <w:rsid w:val="0011679F"/>
    <w:rsid w:val="00116B03"/>
    <w:rsid w:val="001173CD"/>
    <w:rsid w:val="00120ED1"/>
    <w:rsid w:val="001217CA"/>
    <w:rsid w:val="001225B3"/>
    <w:rsid w:val="00122A11"/>
    <w:rsid w:val="001234D6"/>
    <w:rsid w:val="0012452E"/>
    <w:rsid w:val="00125CDB"/>
    <w:rsid w:val="00130876"/>
    <w:rsid w:val="00130C19"/>
    <w:rsid w:val="00132683"/>
    <w:rsid w:val="001328A4"/>
    <w:rsid w:val="00135847"/>
    <w:rsid w:val="00135FB2"/>
    <w:rsid w:val="001405F9"/>
    <w:rsid w:val="00140EFB"/>
    <w:rsid w:val="00141312"/>
    <w:rsid w:val="00141355"/>
    <w:rsid w:val="001442F2"/>
    <w:rsid w:val="001457FE"/>
    <w:rsid w:val="00146480"/>
    <w:rsid w:val="0014780F"/>
    <w:rsid w:val="001504CB"/>
    <w:rsid w:val="00150D73"/>
    <w:rsid w:val="00151010"/>
    <w:rsid w:val="00151134"/>
    <w:rsid w:val="001524A1"/>
    <w:rsid w:val="001533BA"/>
    <w:rsid w:val="001535A6"/>
    <w:rsid w:val="001538B3"/>
    <w:rsid w:val="00154668"/>
    <w:rsid w:val="0015600F"/>
    <w:rsid w:val="00156346"/>
    <w:rsid w:val="001574E8"/>
    <w:rsid w:val="00157696"/>
    <w:rsid w:val="00160267"/>
    <w:rsid w:val="001604B0"/>
    <w:rsid w:val="00162424"/>
    <w:rsid w:val="00162840"/>
    <w:rsid w:val="00164BB7"/>
    <w:rsid w:val="00164CD5"/>
    <w:rsid w:val="00164E56"/>
    <w:rsid w:val="00167A88"/>
    <w:rsid w:val="001715F6"/>
    <w:rsid w:val="00171B5F"/>
    <w:rsid w:val="001721AB"/>
    <w:rsid w:val="00172339"/>
    <w:rsid w:val="00172776"/>
    <w:rsid w:val="00172E01"/>
    <w:rsid w:val="00172E5B"/>
    <w:rsid w:val="001740A8"/>
    <w:rsid w:val="001755CF"/>
    <w:rsid w:val="00175C39"/>
    <w:rsid w:val="001807E7"/>
    <w:rsid w:val="001857FF"/>
    <w:rsid w:val="00185ADA"/>
    <w:rsid w:val="00185E64"/>
    <w:rsid w:val="00187947"/>
    <w:rsid w:val="00192E0B"/>
    <w:rsid w:val="00194DB0"/>
    <w:rsid w:val="001954E2"/>
    <w:rsid w:val="00195C2C"/>
    <w:rsid w:val="00196C77"/>
    <w:rsid w:val="001A0283"/>
    <w:rsid w:val="001A0828"/>
    <w:rsid w:val="001A0BA8"/>
    <w:rsid w:val="001A352A"/>
    <w:rsid w:val="001A5789"/>
    <w:rsid w:val="001A5D87"/>
    <w:rsid w:val="001A65C5"/>
    <w:rsid w:val="001A6679"/>
    <w:rsid w:val="001A6B3B"/>
    <w:rsid w:val="001A77D5"/>
    <w:rsid w:val="001B5897"/>
    <w:rsid w:val="001B650A"/>
    <w:rsid w:val="001C0E88"/>
    <w:rsid w:val="001C2E98"/>
    <w:rsid w:val="001C3E87"/>
    <w:rsid w:val="001C59B2"/>
    <w:rsid w:val="001C5C63"/>
    <w:rsid w:val="001C732C"/>
    <w:rsid w:val="001D0126"/>
    <w:rsid w:val="001D0611"/>
    <w:rsid w:val="001D0EA8"/>
    <w:rsid w:val="001D1143"/>
    <w:rsid w:val="001D131C"/>
    <w:rsid w:val="001D360E"/>
    <w:rsid w:val="001D3C94"/>
    <w:rsid w:val="001D452A"/>
    <w:rsid w:val="001D47A2"/>
    <w:rsid w:val="001D484F"/>
    <w:rsid w:val="001D5681"/>
    <w:rsid w:val="001E0F08"/>
    <w:rsid w:val="001E2254"/>
    <w:rsid w:val="001E41A2"/>
    <w:rsid w:val="001E44C5"/>
    <w:rsid w:val="001E5AF4"/>
    <w:rsid w:val="001E62B9"/>
    <w:rsid w:val="001E6AC6"/>
    <w:rsid w:val="001F3BF0"/>
    <w:rsid w:val="001F4DD4"/>
    <w:rsid w:val="001F5AFA"/>
    <w:rsid w:val="001F5C91"/>
    <w:rsid w:val="001F7D23"/>
    <w:rsid w:val="00200F7A"/>
    <w:rsid w:val="002019F8"/>
    <w:rsid w:val="00201BC4"/>
    <w:rsid w:val="002038BE"/>
    <w:rsid w:val="00203998"/>
    <w:rsid w:val="00207ADC"/>
    <w:rsid w:val="00207CD0"/>
    <w:rsid w:val="00207FEC"/>
    <w:rsid w:val="00210AEB"/>
    <w:rsid w:val="00210E73"/>
    <w:rsid w:val="00211B92"/>
    <w:rsid w:val="00215540"/>
    <w:rsid w:val="00215D89"/>
    <w:rsid w:val="00216870"/>
    <w:rsid w:val="002175F4"/>
    <w:rsid w:val="00220772"/>
    <w:rsid w:val="002235CF"/>
    <w:rsid w:val="0022397A"/>
    <w:rsid w:val="002243AF"/>
    <w:rsid w:val="002250B6"/>
    <w:rsid w:val="0022546D"/>
    <w:rsid w:val="0022760F"/>
    <w:rsid w:val="002304D3"/>
    <w:rsid w:val="00232FB9"/>
    <w:rsid w:val="00233421"/>
    <w:rsid w:val="00235A3A"/>
    <w:rsid w:val="0023692A"/>
    <w:rsid w:val="00236B50"/>
    <w:rsid w:val="00236D2B"/>
    <w:rsid w:val="00237DC4"/>
    <w:rsid w:val="00240879"/>
    <w:rsid w:val="00240CE4"/>
    <w:rsid w:val="00242787"/>
    <w:rsid w:val="00242907"/>
    <w:rsid w:val="00242B07"/>
    <w:rsid w:val="002438A0"/>
    <w:rsid w:val="0024432F"/>
    <w:rsid w:val="0024793B"/>
    <w:rsid w:val="0025088F"/>
    <w:rsid w:val="002510EA"/>
    <w:rsid w:val="00251175"/>
    <w:rsid w:val="002517E8"/>
    <w:rsid w:val="00252A6A"/>
    <w:rsid w:val="0025327F"/>
    <w:rsid w:val="0025331C"/>
    <w:rsid w:val="00254FDC"/>
    <w:rsid w:val="00255329"/>
    <w:rsid w:val="00257B70"/>
    <w:rsid w:val="002610C9"/>
    <w:rsid w:val="002624C2"/>
    <w:rsid w:val="00262BBE"/>
    <w:rsid w:val="0026382B"/>
    <w:rsid w:val="00266570"/>
    <w:rsid w:val="00267C8B"/>
    <w:rsid w:val="002712CC"/>
    <w:rsid w:val="002719D3"/>
    <w:rsid w:val="00272301"/>
    <w:rsid w:val="0027247D"/>
    <w:rsid w:val="00272E9E"/>
    <w:rsid w:val="00273271"/>
    <w:rsid w:val="002750C0"/>
    <w:rsid w:val="0027525C"/>
    <w:rsid w:val="00275482"/>
    <w:rsid w:val="002762E9"/>
    <w:rsid w:val="00276D15"/>
    <w:rsid w:val="0028061F"/>
    <w:rsid w:val="00281B7A"/>
    <w:rsid w:val="00281BE5"/>
    <w:rsid w:val="00282082"/>
    <w:rsid w:val="0028222D"/>
    <w:rsid w:val="002827AB"/>
    <w:rsid w:val="002828B3"/>
    <w:rsid w:val="00285766"/>
    <w:rsid w:val="0028594C"/>
    <w:rsid w:val="002877DE"/>
    <w:rsid w:val="00290500"/>
    <w:rsid w:val="00291E32"/>
    <w:rsid w:val="0029242F"/>
    <w:rsid w:val="002927E2"/>
    <w:rsid w:val="00293768"/>
    <w:rsid w:val="002952BA"/>
    <w:rsid w:val="00295B53"/>
    <w:rsid w:val="00295EBF"/>
    <w:rsid w:val="00296725"/>
    <w:rsid w:val="00296E86"/>
    <w:rsid w:val="002A0321"/>
    <w:rsid w:val="002A2954"/>
    <w:rsid w:val="002A383D"/>
    <w:rsid w:val="002A3F98"/>
    <w:rsid w:val="002A4493"/>
    <w:rsid w:val="002A5431"/>
    <w:rsid w:val="002A6F40"/>
    <w:rsid w:val="002A76D8"/>
    <w:rsid w:val="002A79A3"/>
    <w:rsid w:val="002B09A7"/>
    <w:rsid w:val="002B0DB4"/>
    <w:rsid w:val="002B1709"/>
    <w:rsid w:val="002B55F6"/>
    <w:rsid w:val="002C2A24"/>
    <w:rsid w:val="002C2CD8"/>
    <w:rsid w:val="002C3069"/>
    <w:rsid w:val="002C30D7"/>
    <w:rsid w:val="002C3620"/>
    <w:rsid w:val="002C380B"/>
    <w:rsid w:val="002C3AA9"/>
    <w:rsid w:val="002C6607"/>
    <w:rsid w:val="002D0799"/>
    <w:rsid w:val="002D100C"/>
    <w:rsid w:val="002D1532"/>
    <w:rsid w:val="002D333C"/>
    <w:rsid w:val="002D371B"/>
    <w:rsid w:val="002D681C"/>
    <w:rsid w:val="002E04EC"/>
    <w:rsid w:val="002E2EE8"/>
    <w:rsid w:val="002E4285"/>
    <w:rsid w:val="002E4887"/>
    <w:rsid w:val="002E7423"/>
    <w:rsid w:val="002F0016"/>
    <w:rsid w:val="002F0A8A"/>
    <w:rsid w:val="002F418B"/>
    <w:rsid w:val="002F593D"/>
    <w:rsid w:val="002F5BF4"/>
    <w:rsid w:val="002F5C69"/>
    <w:rsid w:val="002F65DE"/>
    <w:rsid w:val="002F69F9"/>
    <w:rsid w:val="002F6CDB"/>
    <w:rsid w:val="002F75FB"/>
    <w:rsid w:val="002F7A5C"/>
    <w:rsid w:val="002F7EF3"/>
    <w:rsid w:val="00302DC2"/>
    <w:rsid w:val="00303731"/>
    <w:rsid w:val="00303902"/>
    <w:rsid w:val="003041FE"/>
    <w:rsid w:val="003060DB"/>
    <w:rsid w:val="00310244"/>
    <w:rsid w:val="00310976"/>
    <w:rsid w:val="00312575"/>
    <w:rsid w:val="00312644"/>
    <w:rsid w:val="00313B00"/>
    <w:rsid w:val="00314F63"/>
    <w:rsid w:val="00316156"/>
    <w:rsid w:val="00316FF7"/>
    <w:rsid w:val="00317925"/>
    <w:rsid w:val="00317E8F"/>
    <w:rsid w:val="00320E55"/>
    <w:rsid w:val="00320E72"/>
    <w:rsid w:val="00321702"/>
    <w:rsid w:val="00322D81"/>
    <w:rsid w:val="00326050"/>
    <w:rsid w:val="00326157"/>
    <w:rsid w:val="003261D5"/>
    <w:rsid w:val="00327AC1"/>
    <w:rsid w:val="00327C50"/>
    <w:rsid w:val="00330D03"/>
    <w:rsid w:val="003315DC"/>
    <w:rsid w:val="0033294F"/>
    <w:rsid w:val="00333D11"/>
    <w:rsid w:val="00335C56"/>
    <w:rsid w:val="003421B7"/>
    <w:rsid w:val="00342238"/>
    <w:rsid w:val="00342B68"/>
    <w:rsid w:val="0034320C"/>
    <w:rsid w:val="00346211"/>
    <w:rsid w:val="00346D5C"/>
    <w:rsid w:val="00352DAD"/>
    <w:rsid w:val="003537DF"/>
    <w:rsid w:val="003550BA"/>
    <w:rsid w:val="00356B97"/>
    <w:rsid w:val="00360ACD"/>
    <w:rsid w:val="00360EA2"/>
    <w:rsid w:val="00360F9A"/>
    <w:rsid w:val="00362670"/>
    <w:rsid w:val="00364C5E"/>
    <w:rsid w:val="00364E89"/>
    <w:rsid w:val="00365DC0"/>
    <w:rsid w:val="003674CD"/>
    <w:rsid w:val="00370BA9"/>
    <w:rsid w:val="003721DF"/>
    <w:rsid w:val="00374043"/>
    <w:rsid w:val="00374EA2"/>
    <w:rsid w:val="00374F2C"/>
    <w:rsid w:val="00377369"/>
    <w:rsid w:val="00382392"/>
    <w:rsid w:val="00382D10"/>
    <w:rsid w:val="003834F3"/>
    <w:rsid w:val="00383B15"/>
    <w:rsid w:val="003856AE"/>
    <w:rsid w:val="00385ECE"/>
    <w:rsid w:val="0038634A"/>
    <w:rsid w:val="00387432"/>
    <w:rsid w:val="00390FA3"/>
    <w:rsid w:val="0039173C"/>
    <w:rsid w:val="00392C78"/>
    <w:rsid w:val="00392E58"/>
    <w:rsid w:val="003935B3"/>
    <w:rsid w:val="00393F38"/>
    <w:rsid w:val="003955FA"/>
    <w:rsid w:val="003960A9"/>
    <w:rsid w:val="00397C37"/>
    <w:rsid w:val="003A11AF"/>
    <w:rsid w:val="003A15E9"/>
    <w:rsid w:val="003A1B05"/>
    <w:rsid w:val="003A5C01"/>
    <w:rsid w:val="003A66DF"/>
    <w:rsid w:val="003A7195"/>
    <w:rsid w:val="003A7323"/>
    <w:rsid w:val="003A7546"/>
    <w:rsid w:val="003A7F11"/>
    <w:rsid w:val="003B00DD"/>
    <w:rsid w:val="003B1018"/>
    <w:rsid w:val="003B165E"/>
    <w:rsid w:val="003C081E"/>
    <w:rsid w:val="003C0830"/>
    <w:rsid w:val="003C1259"/>
    <w:rsid w:val="003C17AB"/>
    <w:rsid w:val="003C1CA5"/>
    <w:rsid w:val="003C21DB"/>
    <w:rsid w:val="003C4062"/>
    <w:rsid w:val="003C76E3"/>
    <w:rsid w:val="003D2FE7"/>
    <w:rsid w:val="003D3A6E"/>
    <w:rsid w:val="003D5383"/>
    <w:rsid w:val="003D5634"/>
    <w:rsid w:val="003D59F4"/>
    <w:rsid w:val="003D5FE2"/>
    <w:rsid w:val="003E2872"/>
    <w:rsid w:val="003E43E0"/>
    <w:rsid w:val="003E4E6B"/>
    <w:rsid w:val="003E5121"/>
    <w:rsid w:val="003E6324"/>
    <w:rsid w:val="003F0657"/>
    <w:rsid w:val="003F07F3"/>
    <w:rsid w:val="003F2F92"/>
    <w:rsid w:val="00401F02"/>
    <w:rsid w:val="004025D7"/>
    <w:rsid w:val="00402754"/>
    <w:rsid w:val="00402CC2"/>
    <w:rsid w:val="00404308"/>
    <w:rsid w:val="0040444A"/>
    <w:rsid w:val="00405EA9"/>
    <w:rsid w:val="00407FFE"/>
    <w:rsid w:val="004116D9"/>
    <w:rsid w:val="004165C7"/>
    <w:rsid w:val="004208C0"/>
    <w:rsid w:val="00422611"/>
    <w:rsid w:val="004241A5"/>
    <w:rsid w:val="0042453E"/>
    <w:rsid w:val="00426111"/>
    <w:rsid w:val="00431DB6"/>
    <w:rsid w:val="00433747"/>
    <w:rsid w:val="00433A68"/>
    <w:rsid w:val="00433ABF"/>
    <w:rsid w:val="00434ABC"/>
    <w:rsid w:val="00436477"/>
    <w:rsid w:val="00436516"/>
    <w:rsid w:val="00436C0A"/>
    <w:rsid w:val="00437D95"/>
    <w:rsid w:val="004412AF"/>
    <w:rsid w:val="00446360"/>
    <w:rsid w:val="004466C0"/>
    <w:rsid w:val="004469C8"/>
    <w:rsid w:val="00447199"/>
    <w:rsid w:val="0044769D"/>
    <w:rsid w:val="00450551"/>
    <w:rsid w:val="0045099E"/>
    <w:rsid w:val="00451A3F"/>
    <w:rsid w:val="004522A9"/>
    <w:rsid w:val="00452974"/>
    <w:rsid w:val="00453D11"/>
    <w:rsid w:val="004542BC"/>
    <w:rsid w:val="00454DEC"/>
    <w:rsid w:val="004566DE"/>
    <w:rsid w:val="00456ED5"/>
    <w:rsid w:val="0046108E"/>
    <w:rsid w:val="00461498"/>
    <w:rsid w:val="00462916"/>
    <w:rsid w:val="00462D10"/>
    <w:rsid w:val="004635DA"/>
    <w:rsid w:val="00464161"/>
    <w:rsid w:val="00464C52"/>
    <w:rsid w:val="00465451"/>
    <w:rsid w:val="00465E59"/>
    <w:rsid w:val="00467ABD"/>
    <w:rsid w:val="004705F0"/>
    <w:rsid w:val="00471891"/>
    <w:rsid w:val="004720FA"/>
    <w:rsid w:val="00472D4C"/>
    <w:rsid w:val="00472FBA"/>
    <w:rsid w:val="00474094"/>
    <w:rsid w:val="004747E4"/>
    <w:rsid w:val="00474E77"/>
    <w:rsid w:val="00474F0B"/>
    <w:rsid w:val="00474FDE"/>
    <w:rsid w:val="00475783"/>
    <w:rsid w:val="004760B4"/>
    <w:rsid w:val="00476256"/>
    <w:rsid w:val="00476301"/>
    <w:rsid w:val="0047686F"/>
    <w:rsid w:val="00476A50"/>
    <w:rsid w:val="00477256"/>
    <w:rsid w:val="004775E0"/>
    <w:rsid w:val="00480E21"/>
    <w:rsid w:val="00481EA4"/>
    <w:rsid w:val="004822F9"/>
    <w:rsid w:val="00485F71"/>
    <w:rsid w:val="0048727D"/>
    <w:rsid w:val="00492753"/>
    <w:rsid w:val="00492BCD"/>
    <w:rsid w:val="00492FAD"/>
    <w:rsid w:val="00493192"/>
    <w:rsid w:val="0049535E"/>
    <w:rsid w:val="0049545D"/>
    <w:rsid w:val="004962C4"/>
    <w:rsid w:val="004962E8"/>
    <w:rsid w:val="00497A5D"/>
    <w:rsid w:val="004A0275"/>
    <w:rsid w:val="004A060A"/>
    <w:rsid w:val="004A0FB8"/>
    <w:rsid w:val="004A260E"/>
    <w:rsid w:val="004A34D7"/>
    <w:rsid w:val="004A367A"/>
    <w:rsid w:val="004A6221"/>
    <w:rsid w:val="004B135F"/>
    <w:rsid w:val="004B166F"/>
    <w:rsid w:val="004B16A9"/>
    <w:rsid w:val="004B3040"/>
    <w:rsid w:val="004B399C"/>
    <w:rsid w:val="004B626A"/>
    <w:rsid w:val="004B65B3"/>
    <w:rsid w:val="004B77B5"/>
    <w:rsid w:val="004B7E00"/>
    <w:rsid w:val="004C0768"/>
    <w:rsid w:val="004C0B35"/>
    <w:rsid w:val="004C1880"/>
    <w:rsid w:val="004C2BA6"/>
    <w:rsid w:val="004C2E26"/>
    <w:rsid w:val="004C375A"/>
    <w:rsid w:val="004C55B6"/>
    <w:rsid w:val="004C68EE"/>
    <w:rsid w:val="004C70C7"/>
    <w:rsid w:val="004C7DA1"/>
    <w:rsid w:val="004D4594"/>
    <w:rsid w:val="004D619B"/>
    <w:rsid w:val="004D76C4"/>
    <w:rsid w:val="004E31D8"/>
    <w:rsid w:val="004E35E5"/>
    <w:rsid w:val="004E3AA9"/>
    <w:rsid w:val="004E414B"/>
    <w:rsid w:val="004E482C"/>
    <w:rsid w:val="004E5801"/>
    <w:rsid w:val="004E58BF"/>
    <w:rsid w:val="004E68EC"/>
    <w:rsid w:val="004E770F"/>
    <w:rsid w:val="004E77D1"/>
    <w:rsid w:val="004F01FE"/>
    <w:rsid w:val="004F12E1"/>
    <w:rsid w:val="004F2006"/>
    <w:rsid w:val="004F2725"/>
    <w:rsid w:val="004F4684"/>
    <w:rsid w:val="004F69FB"/>
    <w:rsid w:val="004F6C60"/>
    <w:rsid w:val="004F7A10"/>
    <w:rsid w:val="00500346"/>
    <w:rsid w:val="00500CD8"/>
    <w:rsid w:val="00501480"/>
    <w:rsid w:val="005059D6"/>
    <w:rsid w:val="005068A4"/>
    <w:rsid w:val="005103F1"/>
    <w:rsid w:val="005106DD"/>
    <w:rsid w:val="00510DA5"/>
    <w:rsid w:val="00511D37"/>
    <w:rsid w:val="005128B8"/>
    <w:rsid w:val="005131B2"/>
    <w:rsid w:val="00513D0E"/>
    <w:rsid w:val="00514030"/>
    <w:rsid w:val="00514EF7"/>
    <w:rsid w:val="005166A3"/>
    <w:rsid w:val="00521C4D"/>
    <w:rsid w:val="00522120"/>
    <w:rsid w:val="005226FD"/>
    <w:rsid w:val="005234CC"/>
    <w:rsid w:val="00525A22"/>
    <w:rsid w:val="0053033E"/>
    <w:rsid w:val="00530496"/>
    <w:rsid w:val="00532474"/>
    <w:rsid w:val="0053367D"/>
    <w:rsid w:val="00536CC7"/>
    <w:rsid w:val="00540BA0"/>
    <w:rsid w:val="00540C96"/>
    <w:rsid w:val="005469D5"/>
    <w:rsid w:val="00546A14"/>
    <w:rsid w:val="00546C61"/>
    <w:rsid w:val="0055098A"/>
    <w:rsid w:val="005519D2"/>
    <w:rsid w:val="005522CF"/>
    <w:rsid w:val="005524FC"/>
    <w:rsid w:val="0055410A"/>
    <w:rsid w:val="00554884"/>
    <w:rsid w:val="005553E2"/>
    <w:rsid w:val="0055649F"/>
    <w:rsid w:val="005565A3"/>
    <w:rsid w:val="0055682A"/>
    <w:rsid w:val="0055774C"/>
    <w:rsid w:val="005579C6"/>
    <w:rsid w:val="00561322"/>
    <w:rsid w:val="00561EFF"/>
    <w:rsid w:val="00562BD8"/>
    <w:rsid w:val="005650CC"/>
    <w:rsid w:val="005657D5"/>
    <w:rsid w:val="0056659E"/>
    <w:rsid w:val="005667D1"/>
    <w:rsid w:val="0057120B"/>
    <w:rsid w:val="0057139E"/>
    <w:rsid w:val="005732C9"/>
    <w:rsid w:val="00573513"/>
    <w:rsid w:val="00575165"/>
    <w:rsid w:val="00575B62"/>
    <w:rsid w:val="005765B9"/>
    <w:rsid w:val="00576D05"/>
    <w:rsid w:val="005802B6"/>
    <w:rsid w:val="00582B46"/>
    <w:rsid w:val="005835D4"/>
    <w:rsid w:val="00585B63"/>
    <w:rsid w:val="0059094E"/>
    <w:rsid w:val="00590AB8"/>
    <w:rsid w:val="00590ADD"/>
    <w:rsid w:val="00591240"/>
    <w:rsid w:val="00592B2F"/>
    <w:rsid w:val="00593985"/>
    <w:rsid w:val="00594ACB"/>
    <w:rsid w:val="00594DC3"/>
    <w:rsid w:val="00596B11"/>
    <w:rsid w:val="00596D6E"/>
    <w:rsid w:val="005A2041"/>
    <w:rsid w:val="005A2E00"/>
    <w:rsid w:val="005A4918"/>
    <w:rsid w:val="005A4C35"/>
    <w:rsid w:val="005A4F38"/>
    <w:rsid w:val="005A5635"/>
    <w:rsid w:val="005A5855"/>
    <w:rsid w:val="005B11D5"/>
    <w:rsid w:val="005B1539"/>
    <w:rsid w:val="005B1FA9"/>
    <w:rsid w:val="005B3697"/>
    <w:rsid w:val="005B3DF5"/>
    <w:rsid w:val="005B5FD7"/>
    <w:rsid w:val="005B7142"/>
    <w:rsid w:val="005B7463"/>
    <w:rsid w:val="005C28CB"/>
    <w:rsid w:val="005C3BFE"/>
    <w:rsid w:val="005C4A31"/>
    <w:rsid w:val="005C61AC"/>
    <w:rsid w:val="005D1701"/>
    <w:rsid w:val="005D2978"/>
    <w:rsid w:val="005D384B"/>
    <w:rsid w:val="005D58CF"/>
    <w:rsid w:val="005D5E4D"/>
    <w:rsid w:val="005D6278"/>
    <w:rsid w:val="005D7165"/>
    <w:rsid w:val="005E14AA"/>
    <w:rsid w:val="005E1B9C"/>
    <w:rsid w:val="005E4F69"/>
    <w:rsid w:val="005E5257"/>
    <w:rsid w:val="005E633E"/>
    <w:rsid w:val="005F0275"/>
    <w:rsid w:val="005F07B4"/>
    <w:rsid w:val="005F10FA"/>
    <w:rsid w:val="005F16B6"/>
    <w:rsid w:val="005F24DE"/>
    <w:rsid w:val="005F39CC"/>
    <w:rsid w:val="005F48AA"/>
    <w:rsid w:val="005F5CB1"/>
    <w:rsid w:val="005F5EA6"/>
    <w:rsid w:val="005F7217"/>
    <w:rsid w:val="00600C32"/>
    <w:rsid w:val="00601AEC"/>
    <w:rsid w:val="00610C4F"/>
    <w:rsid w:val="006178D6"/>
    <w:rsid w:val="00617A3F"/>
    <w:rsid w:val="00621DEF"/>
    <w:rsid w:val="00622960"/>
    <w:rsid w:val="00624269"/>
    <w:rsid w:val="00625E67"/>
    <w:rsid w:val="00626D2A"/>
    <w:rsid w:val="006275BB"/>
    <w:rsid w:val="006276E8"/>
    <w:rsid w:val="00627E3D"/>
    <w:rsid w:val="00630652"/>
    <w:rsid w:val="00630E6B"/>
    <w:rsid w:val="00631DF1"/>
    <w:rsid w:val="006364F1"/>
    <w:rsid w:val="00637861"/>
    <w:rsid w:val="00641EE2"/>
    <w:rsid w:val="00643E8B"/>
    <w:rsid w:val="00645393"/>
    <w:rsid w:val="006475CB"/>
    <w:rsid w:val="00647E4C"/>
    <w:rsid w:val="00651724"/>
    <w:rsid w:val="00655B83"/>
    <w:rsid w:val="00657068"/>
    <w:rsid w:val="00660331"/>
    <w:rsid w:val="00661171"/>
    <w:rsid w:val="00661736"/>
    <w:rsid w:val="006624CB"/>
    <w:rsid w:val="00664C5F"/>
    <w:rsid w:val="00664FCF"/>
    <w:rsid w:val="00665F99"/>
    <w:rsid w:val="00670F61"/>
    <w:rsid w:val="00672171"/>
    <w:rsid w:val="0067446C"/>
    <w:rsid w:val="00676D4F"/>
    <w:rsid w:val="00680C7B"/>
    <w:rsid w:val="006821EE"/>
    <w:rsid w:val="006832C0"/>
    <w:rsid w:val="00683B10"/>
    <w:rsid w:val="0068704B"/>
    <w:rsid w:val="0068746F"/>
    <w:rsid w:val="006919AC"/>
    <w:rsid w:val="00691C19"/>
    <w:rsid w:val="006928AD"/>
    <w:rsid w:val="006942B3"/>
    <w:rsid w:val="006958F7"/>
    <w:rsid w:val="006972AC"/>
    <w:rsid w:val="006A03CE"/>
    <w:rsid w:val="006A09D5"/>
    <w:rsid w:val="006A14AF"/>
    <w:rsid w:val="006A1687"/>
    <w:rsid w:val="006A38DF"/>
    <w:rsid w:val="006A4E1A"/>
    <w:rsid w:val="006A7F9E"/>
    <w:rsid w:val="006B07F5"/>
    <w:rsid w:val="006B1CA5"/>
    <w:rsid w:val="006B1F17"/>
    <w:rsid w:val="006B2572"/>
    <w:rsid w:val="006B267C"/>
    <w:rsid w:val="006B364F"/>
    <w:rsid w:val="006B5DE4"/>
    <w:rsid w:val="006B68B7"/>
    <w:rsid w:val="006B7F0E"/>
    <w:rsid w:val="006C0D85"/>
    <w:rsid w:val="006C4740"/>
    <w:rsid w:val="006C57E5"/>
    <w:rsid w:val="006C679B"/>
    <w:rsid w:val="006D033C"/>
    <w:rsid w:val="006D26AF"/>
    <w:rsid w:val="006D2897"/>
    <w:rsid w:val="006D353B"/>
    <w:rsid w:val="006D3CC7"/>
    <w:rsid w:val="006D4E78"/>
    <w:rsid w:val="006D62F9"/>
    <w:rsid w:val="006D6639"/>
    <w:rsid w:val="006D6802"/>
    <w:rsid w:val="006D6E43"/>
    <w:rsid w:val="006E2688"/>
    <w:rsid w:val="006E3098"/>
    <w:rsid w:val="006E4370"/>
    <w:rsid w:val="006E52A8"/>
    <w:rsid w:val="006E5666"/>
    <w:rsid w:val="006E62E3"/>
    <w:rsid w:val="006E6DBC"/>
    <w:rsid w:val="006E7F65"/>
    <w:rsid w:val="006F1C6B"/>
    <w:rsid w:val="006F30E2"/>
    <w:rsid w:val="006F4DB7"/>
    <w:rsid w:val="006F4DC7"/>
    <w:rsid w:val="00700B96"/>
    <w:rsid w:val="00701121"/>
    <w:rsid w:val="0070116F"/>
    <w:rsid w:val="00705055"/>
    <w:rsid w:val="00705293"/>
    <w:rsid w:val="007054FD"/>
    <w:rsid w:val="00705CEE"/>
    <w:rsid w:val="0070605B"/>
    <w:rsid w:val="00706D39"/>
    <w:rsid w:val="00710223"/>
    <w:rsid w:val="00710BB7"/>
    <w:rsid w:val="0071334D"/>
    <w:rsid w:val="00713888"/>
    <w:rsid w:val="00713C6C"/>
    <w:rsid w:val="00713EA9"/>
    <w:rsid w:val="00715541"/>
    <w:rsid w:val="00716987"/>
    <w:rsid w:val="00716999"/>
    <w:rsid w:val="00717F3D"/>
    <w:rsid w:val="007207FA"/>
    <w:rsid w:val="00721E35"/>
    <w:rsid w:val="007255D4"/>
    <w:rsid w:val="00725951"/>
    <w:rsid w:val="00726282"/>
    <w:rsid w:val="007303CA"/>
    <w:rsid w:val="00730EDD"/>
    <w:rsid w:val="00730F44"/>
    <w:rsid w:val="00740AAC"/>
    <w:rsid w:val="007412D3"/>
    <w:rsid w:val="007418D2"/>
    <w:rsid w:val="00743B98"/>
    <w:rsid w:val="00745B9B"/>
    <w:rsid w:val="00745D53"/>
    <w:rsid w:val="0075023E"/>
    <w:rsid w:val="00750372"/>
    <w:rsid w:val="00750A9C"/>
    <w:rsid w:val="00751AB1"/>
    <w:rsid w:val="00752CC7"/>
    <w:rsid w:val="007540FF"/>
    <w:rsid w:val="007564FF"/>
    <w:rsid w:val="00756968"/>
    <w:rsid w:val="007603D7"/>
    <w:rsid w:val="0076063D"/>
    <w:rsid w:val="0076155C"/>
    <w:rsid w:val="00763C93"/>
    <w:rsid w:val="0076545E"/>
    <w:rsid w:val="00767D83"/>
    <w:rsid w:val="00770143"/>
    <w:rsid w:val="007706C9"/>
    <w:rsid w:val="00771598"/>
    <w:rsid w:val="00771BD0"/>
    <w:rsid w:val="00771D22"/>
    <w:rsid w:val="00772A88"/>
    <w:rsid w:val="00772D6C"/>
    <w:rsid w:val="007732EC"/>
    <w:rsid w:val="0077372F"/>
    <w:rsid w:val="00773A3B"/>
    <w:rsid w:val="007740B7"/>
    <w:rsid w:val="007771D8"/>
    <w:rsid w:val="00777F11"/>
    <w:rsid w:val="00781B9B"/>
    <w:rsid w:val="007826CF"/>
    <w:rsid w:val="00782BED"/>
    <w:rsid w:val="00787CA5"/>
    <w:rsid w:val="00793DDA"/>
    <w:rsid w:val="00795A0B"/>
    <w:rsid w:val="00795E04"/>
    <w:rsid w:val="007967B5"/>
    <w:rsid w:val="007968DF"/>
    <w:rsid w:val="007A00FF"/>
    <w:rsid w:val="007A1864"/>
    <w:rsid w:val="007A2B59"/>
    <w:rsid w:val="007A3336"/>
    <w:rsid w:val="007A44B2"/>
    <w:rsid w:val="007A738B"/>
    <w:rsid w:val="007A76D9"/>
    <w:rsid w:val="007A7A92"/>
    <w:rsid w:val="007B0792"/>
    <w:rsid w:val="007B1D20"/>
    <w:rsid w:val="007B30BC"/>
    <w:rsid w:val="007B642B"/>
    <w:rsid w:val="007C0DF6"/>
    <w:rsid w:val="007C1BDC"/>
    <w:rsid w:val="007C40C0"/>
    <w:rsid w:val="007C7E42"/>
    <w:rsid w:val="007D0B29"/>
    <w:rsid w:val="007D6505"/>
    <w:rsid w:val="007E0233"/>
    <w:rsid w:val="007E28FE"/>
    <w:rsid w:val="007E2B99"/>
    <w:rsid w:val="007E337D"/>
    <w:rsid w:val="007E4F0F"/>
    <w:rsid w:val="007E4F53"/>
    <w:rsid w:val="007E5B19"/>
    <w:rsid w:val="007E688A"/>
    <w:rsid w:val="007F116A"/>
    <w:rsid w:val="007F1C14"/>
    <w:rsid w:val="007F2549"/>
    <w:rsid w:val="007F2614"/>
    <w:rsid w:val="007F4BBD"/>
    <w:rsid w:val="007F4C74"/>
    <w:rsid w:val="007F5B36"/>
    <w:rsid w:val="007F6A79"/>
    <w:rsid w:val="00802783"/>
    <w:rsid w:val="008028C8"/>
    <w:rsid w:val="00803501"/>
    <w:rsid w:val="00803D8B"/>
    <w:rsid w:val="008044F8"/>
    <w:rsid w:val="008050DB"/>
    <w:rsid w:val="00806D97"/>
    <w:rsid w:val="00810264"/>
    <w:rsid w:val="00811471"/>
    <w:rsid w:val="00812890"/>
    <w:rsid w:val="00812F84"/>
    <w:rsid w:val="00815CD4"/>
    <w:rsid w:val="00816264"/>
    <w:rsid w:val="008167A3"/>
    <w:rsid w:val="00816FEF"/>
    <w:rsid w:val="008176AE"/>
    <w:rsid w:val="008179D6"/>
    <w:rsid w:val="00821DDF"/>
    <w:rsid w:val="0082385E"/>
    <w:rsid w:val="00823DD3"/>
    <w:rsid w:val="0082438C"/>
    <w:rsid w:val="0082618D"/>
    <w:rsid w:val="00827EEE"/>
    <w:rsid w:val="0083112E"/>
    <w:rsid w:val="00831B3F"/>
    <w:rsid w:val="00835B12"/>
    <w:rsid w:val="00840526"/>
    <w:rsid w:val="00840B80"/>
    <w:rsid w:val="00840D6B"/>
    <w:rsid w:val="00840DC7"/>
    <w:rsid w:val="0084216D"/>
    <w:rsid w:val="008435B6"/>
    <w:rsid w:val="008443D3"/>
    <w:rsid w:val="00845D2C"/>
    <w:rsid w:val="00850E35"/>
    <w:rsid w:val="00851607"/>
    <w:rsid w:val="008534D5"/>
    <w:rsid w:val="008552C9"/>
    <w:rsid w:val="00855AB1"/>
    <w:rsid w:val="00855CBD"/>
    <w:rsid w:val="008600DD"/>
    <w:rsid w:val="008622EA"/>
    <w:rsid w:val="008632CD"/>
    <w:rsid w:val="008644F0"/>
    <w:rsid w:val="00865087"/>
    <w:rsid w:val="008656AC"/>
    <w:rsid w:val="00865EE4"/>
    <w:rsid w:val="00870112"/>
    <w:rsid w:val="008709C9"/>
    <w:rsid w:val="008718A0"/>
    <w:rsid w:val="00872860"/>
    <w:rsid w:val="008734BE"/>
    <w:rsid w:val="00874FAA"/>
    <w:rsid w:val="008754BD"/>
    <w:rsid w:val="0088113B"/>
    <w:rsid w:val="00882BF4"/>
    <w:rsid w:val="00882E1B"/>
    <w:rsid w:val="0088437B"/>
    <w:rsid w:val="0088516C"/>
    <w:rsid w:val="00885382"/>
    <w:rsid w:val="008860FB"/>
    <w:rsid w:val="00886B42"/>
    <w:rsid w:val="00891E60"/>
    <w:rsid w:val="00892C51"/>
    <w:rsid w:val="0089340A"/>
    <w:rsid w:val="00893A38"/>
    <w:rsid w:val="00894DFE"/>
    <w:rsid w:val="008952F0"/>
    <w:rsid w:val="00896110"/>
    <w:rsid w:val="008976DD"/>
    <w:rsid w:val="008A06B9"/>
    <w:rsid w:val="008A276D"/>
    <w:rsid w:val="008A3198"/>
    <w:rsid w:val="008A4C66"/>
    <w:rsid w:val="008A78BA"/>
    <w:rsid w:val="008A7B1E"/>
    <w:rsid w:val="008B116F"/>
    <w:rsid w:val="008B7C64"/>
    <w:rsid w:val="008C0A6E"/>
    <w:rsid w:val="008C24FD"/>
    <w:rsid w:val="008C28B0"/>
    <w:rsid w:val="008C50B7"/>
    <w:rsid w:val="008D1288"/>
    <w:rsid w:val="008D1378"/>
    <w:rsid w:val="008D138C"/>
    <w:rsid w:val="008D1B8C"/>
    <w:rsid w:val="008D3089"/>
    <w:rsid w:val="008D525C"/>
    <w:rsid w:val="008D5999"/>
    <w:rsid w:val="008D6DFB"/>
    <w:rsid w:val="008D7885"/>
    <w:rsid w:val="008D7EC9"/>
    <w:rsid w:val="008E0927"/>
    <w:rsid w:val="008E2B04"/>
    <w:rsid w:val="008E2B10"/>
    <w:rsid w:val="008E3016"/>
    <w:rsid w:val="008E4C7C"/>
    <w:rsid w:val="008E521A"/>
    <w:rsid w:val="008E6806"/>
    <w:rsid w:val="008E69A3"/>
    <w:rsid w:val="008F141D"/>
    <w:rsid w:val="008F26AC"/>
    <w:rsid w:val="008F417E"/>
    <w:rsid w:val="008F5BCB"/>
    <w:rsid w:val="008F6247"/>
    <w:rsid w:val="008F67F3"/>
    <w:rsid w:val="008F6CD9"/>
    <w:rsid w:val="009002D1"/>
    <w:rsid w:val="00900946"/>
    <w:rsid w:val="009015CE"/>
    <w:rsid w:val="0090205A"/>
    <w:rsid w:val="00902141"/>
    <w:rsid w:val="0090215F"/>
    <w:rsid w:val="00902480"/>
    <w:rsid w:val="00903F47"/>
    <w:rsid w:val="00905DE3"/>
    <w:rsid w:val="0091253E"/>
    <w:rsid w:val="00912A22"/>
    <w:rsid w:val="00914A65"/>
    <w:rsid w:val="00914E96"/>
    <w:rsid w:val="009151A7"/>
    <w:rsid w:val="00915DA9"/>
    <w:rsid w:val="00917D56"/>
    <w:rsid w:val="009204EE"/>
    <w:rsid w:val="00920D6B"/>
    <w:rsid w:val="00922692"/>
    <w:rsid w:val="0092462E"/>
    <w:rsid w:val="009257F9"/>
    <w:rsid w:val="00925A62"/>
    <w:rsid w:val="009262B1"/>
    <w:rsid w:val="00930C52"/>
    <w:rsid w:val="00931A63"/>
    <w:rsid w:val="00934E70"/>
    <w:rsid w:val="00936A49"/>
    <w:rsid w:val="0093779B"/>
    <w:rsid w:val="009421CA"/>
    <w:rsid w:val="00944D8B"/>
    <w:rsid w:val="009463B3"/>
    <w:rsid w:val="00950591"/>
    <w:rsid w:val="00950C7C"/>
    <w:rsid w:val="00952769"/>
    <w:rsid w:val="009536F7"/>
    <w:rsid w:val="00953BA1"/>
    <w:rsid w:val="00953E5C"/>
    <w:rsid w:val="009545F7"/>
    <w:rsid w:val="009572C6"/>
    <w:rsid w:val="009578E6"/>
    <w:rsid w:val="009630CC"/>
    <w:rsid w:val="0096418B"/>
    <w:rsid w:val="00964351"/>
    <w:rsid w:val="00964F32"/>
    <w:rsid w:val="009650EE"/>
    <w:rsid w:val="0096602B"/>
    <w:rsid w:val="0096713E"/>
    <w:rsid w:val="00970E61"/>
    <w:rsid w:val="00971826"/>
    <w:rsid w:val="00971A25"/>
    <w:rsid w:val="00976D4D"/>
    <w:rsid w:val="009778FB"/>
    <w:rsid w:val="00981A2F"/>
    <w:rsid w:val="00982BD1"/>
    <w:rsid w:val="00982EB7"/>
    <w:rsid w:val="00990157"/>
    <w:rsid w:val="009904FE"/>
    <w:rsid w:val="009907DD"/>
    <w:rsid w:val="009918F6"/>
    <w:rsid w:val="009932E1"/>
    <w:rsid w:val="00993549"/>
    <w:rsid w:val="00993CB1"/>
    <w:rsid w:val="00993DE4"/>
    <w:rsid w:val="00995572"/>
    <w:rsid w:val="009A0AFE"/>
    <w:rsid w:val="009A0D79"/>
    <w:rsid w:val="009A10B0"/>
    <w:rsid w:val="009A1F71"/>
    <w:rsid w:val="009A67F6"/>
    <w:rsid w:val="009A6FE1"/>
    <w:rsid w:val="009A7318"/>
    <w:rsid w:val="009A7371"/>
    <w:rsid w:val="009A79F2"/>
    <w:rsid w:val="009B01BB"/>
    <w:rsid w:val="009B1EDB"/>
    <w:rsid w:val="009B25B1"/>
    <w:rsid w:val="009B5582"/>
    <w:rsid w:val="009B6452"/>
    <w:rsid w:val="009B655A"/>
    <w:rsid w:val="009C13F3"/>
    <w:rsid w:val="009C2435"/>
    <w:rsid w:val="009C39CB"/>
    <w:rsid w:val="009D005B"/>
    <w:rsid w:val="009D0517"/>
    <w:rsid w:val="009D06C6"/>
    <w:rsid w:val="009D0D37"/>
    <w:rsid w:val="009D2084"/>
    <w:rsid w:val="009D28D1"/>
    <w:rsid w:val="009D4813"/>
    <w:rsid w:val="009D5C74"/>
    <w:rsid w:val="009D654F"/>
    <w:rsid w:val="009D7864"/>
    <w:rsid w:val="009E0AB9"/>
    <w:rsid w:val="009E12C9"/>
    <w:rsid w:val="009E19D6"/>
    <w:rsid w:val="009E21FB"/>
    <w:rsid w:val="009E485F"/>
    <w:rsid w:val="009E6327"/>
    <w:rsid w:val="009E6637"/>
    <w:rsid w:val="009E75C0"/>
    <w:rsid w:val="009E7AB6"/>
    <w:rsid w:val="009F17CC"/>
    <w:rsid w:val="009F272D"/>
    <w:rsid w:val="009F3D32"/>
    <w:rsid w:val="009F565E"/>
    <w:rsid w:val="009F7386"/>
    <w:rsid w:val="00A0012C"/>
    <w:rsid w:val="00A02803"/>
    <w:rsid w:val="00A030E1"/>
    <w:rsid w:val="00A03582"/>
    <w:rsid w:val="00A037D2"/>
    <w:rsid w:val="00A04AC6"/>
    <w:rsid w:val="00A072A9"/>
    <w:rsid w:val="00A07C27"/>
    <w:rsid w:val="00A14EE3"/>
    <w:rsid w:val="00A152DA"/>
    <w:rsid w:val="00A169A0"/>
    <w:rsid w:val="00A17979"/>
    <w:rsid w:val="00A208D9"/>
    <w:rsid w:val="00A20B3C"/>
    <w:rsid w:val="00A20FCF"/>
    <w:rsid w:val="00A21BCC"/>
    <w:rsid w:val="00A224AB"/>
    <w:rsid w:val="00A23D02"/>
    <w:rsid w:val="00A24476"/>
    <w:rsid w:val="00A253C6"/>
    <w:rsid w:val="00A2701C"/>
    <w:rsid w:val="00A276CF"/>
    <w:rsid w:val="00A3107C"/>
    <w:rsid w:val="00A31D40"/>
    <w:rsid w:val="00A31EB6"/>
    <w:rsid w:val="00A32036"/>
    <w:rsid w:val="00A326F7"/>
    <w:rsid w:val="00A33001"/>
    <w:rsid w:val="00A3366B"/>
    <w:rsid w:val="00A33B74"/>
    <w:rsid w:val="00A34DE7"/>
    <w:rsid w:val="00A34EAA"/>
    <w:rsid w:val="00A35224"/>
    <w:rsid w:val="00A356C1"/>
    <w:rsid w:val="00A3580B"/>
    <w:rsid w:val="00A37CD9"/>
    <w:rsid w:val="00A454BE"/>
    <w:rsid w:val="00A4607D"/>
    <w:rsid w:val="00A46159"/>
    <w:rsid w:val="00A464EE"/>
    <w:rsid w:val="00A50267"/>
    <w:rsid w:val="00A51F24"/>
    <w:rsid w:val="00A54168"/>
    <w:rsid w:val="00A54464"/>
    <w:rsid w:val="00A5459F"/>
    <w:rsid w:val="00A57317"/>
    <w:rsid w:val="00A612B1"/>
    <w:rsid w:val="00A62CE1"/>
    <w:rsid w:val="00A63973"/>
    <w:rsid w:val="00A641BA"/>
    <w:rsid w:val="00A64A20"/>
    <w:rsid w:val="00A66B58"/>
    <w:rsid w:val="00A66C04"/>
    <w:rsid w:val="00A6761A"/>
    <w:rsid w:val="00A67FE6"/>
    <w:rsid w:val="00A70EDE"/>
    <w:rsid w:val="00A711A4"/>
    <w:rsid w:val="00A71402"/>
    <w:rsid w:val="00A71A19"/>
    <w:rsid w:val="00A72745"/>
    <w:rsid w:val="00A73662"/>
    <w:rsid w:val="00A74C7F"/>
    <w:rsid w:val="00A753D2"/>
    <w:rsid w:val="00A77A1E"/>
    <w:rsid w:val="00A77E38"/>
    <w:rsid w:val="00A80317"/>
    <w:rsid w:val="00A82ED6"/>
    <w:rsid w:val="00A84B67"/>
    <w:rsid w:val="00A85F56"/>
    <w:rsid w:val="00A8790A"/>
    <w:rsid w:val="00A9003C"/>
    <w:rsid w:val="00A902AD"/>
    <w:rsid w:val="00A9156E"/>
    <w:rsid w:val="00A94122"/>
    <w:rsid w:val="00A942ED"/>
    <w:rsid w:val="00A95883"/>
    <w:rsid w:val="00A96DB1"/>
    <w:rsid w:val="00AA1C1D"/>
    <w:rsid w:val="00AA5F62"/>
    <w:rsid w:val="00AB03CE"/>
    <w:rsid w:val="00AB2B70"/>
    <w:rsid w:val="00AB5903"/>
    <w:rsid w:val="00AB6421"/>
    <w:rsid w:val="00AB6460"/>
    <w:rsid w:val="00AB688F"/>
    <w:rsid w:val="00AB6D63"/>
    <w:rsid w:val="00AC0094"/>
    <w:rsid w:val="00AC245B"/>
    <w:rsid w:val="00AC2604"/>
    <w:rsid w:val="00AC27BB"/>
    <w:rsid w:val="00AC2BA6"/>
    <w:rsid w:val="00AC3C2B"/>
    <w:rsid w:val="00AC45FB"/>
    <w:rsid w:val="00AC485C"/>
    <w:rsid w:val="00AC4BE9"/>
    <w:rsid w:val="00AC52E0"/>
    <w:rsid w:val="00AC5894"/>
    <w:rsid w:val="00AC641F"/>
    <w:rsid w:val="00AC68A8"/>
    <w:rsid w:val="00AC7257"/>
    <w:rsid w:val="00AD0005"/>
    <w:rsid w:val="00AD0736"/>
    <w:rsid w:val="00AD0904"/>
    <w:rsid w:val="00AD1BD4"/>
    <w:rsid w:val="00AD1D39"/>
    <w:rsid w:val="00AD44AD"/>
    <w:rsid w:val="00AD6314"/>
    <w:rsid w:val="00AD6499"/>
    <w:rsid w:val="00AE0250"/>
    <w:rsid w:val="00AE0397"/>
    <w:rsid w:val="00AE03C8"/>
    <w:rsid w:val="00AE0560"/>
    <w:rsid w:val="00AE46B2"/>
    <w:rsid w:val="00AE5DD3"/>
    <w:rsid w:val="00AE6CC7"/>
    <w:rsid w:val="00AE6CCC"/>
    <w:rsid w:val="00AE7674"/>
    <w:rsid w:val="00AF0DCA"/>
    <w:rsid w:val="00AF196A"/>
    <w:rsid w:val="00AF1A9B"/>
    <w:rsid w:val="00AF2511"/>
    <w:rsid w:val="00AF54DF"/>
    <w:rsid w:val="00AF59D9"/>
    <w:rsid w:val="00B0099A"/>
    <w:rsid w:val="00B00BCB"/>
    <w:rsid w:val="00B01311"/>
    <w:rsid w:val="00B044B6"/>
    <w:rsid w:val="00B04A7D"/>
    <w:rsid w:val="00B05262"/>
    <w:rsid w:val="00B10BA0"/>
    <w:rsid w:val="00B11421"/>
    <w:rsid w:val="00B13416"/>
    <w:rsid w:val="00B13FD5"/>
    <w:rsid w:val="00B14754"/>
    <w:rsid w:val="00B14CF5"/>
    <w:rsid w:val="00B14E25"/>
    <w:rsid w:val="00B170B6"/>
    <w:rsid w:val="00B17610"/>
    <w:rsid w:val="00B1795B"/>
    <w:rsid w:val="00B20A55"/>
    <w:rsid w:val="00B2109C"/>
    <w:rsid w:val="00B21686"/>
    <w:rsid w:val="00B22DE2"/>
    <w:rsid w:val="00B234E5"/>
    <w:rsid w:val="00B256DC"/>
    <w:rsid w:val="00B309B7"/>
    <w:rsid w:val="00B31288"/>
    <w:rsid w:val="00B3398E"/>
    <w:rsid w:val="00B3421B"/>
    <w:rsid w:val="00B357E3"/>
    <w:rsid w:val="00B3700A"/>
    <w:rsid w:val="00B37777"/>
    <w:rsid w:val="00B37A24"/>
    <w:rsid w:val="00B37C42"/>
    <w:rsid w:val="00B37FF5"/>
    <w:rsid w:val="00B4124C"/>
    <w:rsid w:val="00B42D3B"/>
    <w:rsid w:val="00B444B5"/>
    <w:rsid w:val="00B44F41"/>
    <w:rsid w:val="00B45D73"/>
    <w:rsid w:val="00B46C5F"/>
    <w:rsid w:val="00B47DFF"/>
    <w:rsid w:val="00B50B25"/>
    <w:rsid w:val="00B50B4F"/>
    <w:rsid w:val="00B51BCF"/>
    <w:rsid w:val="00B51C74"/>
    <w:rsid w:val="00B52959"/>
    <w:rsid w:val="00B55C25"/>
    <w:rsid w:val="00B56060"/>
    <w:rsid w:val="00B573E4"/>
    <w:rsid w:val="00B5758F"/>
    <w:rsid w:val="00B57BA0"/>
    <w:rsid w:val="00B60D5B"/>
    <w:rsid w:val="00B61CDF"/>
    <w:rsid w:val="00B62B51"/>
    <w:rsid w:val="00B638DB"/>
    <w:rsid w:val="00B63989"/>
    <w:rsid w:val="00B64D0C"/>
    <w:rsid w:val="00B67682"/>
    <w:rsid w:val="00B706C9"/>
    <w:rsid w:val="00B7485C"/>
    <w:rsid w:val="00B765F7"/>
    <w:rsid w:val="00B76C59"/>
    <w:rsid w:val="00B77E1D"/>
    <w:rsid w:val="00B80581"/>
    <w:rsid w:val="00B82AA0"/>
    <w:rsid w:val="00B83FDF"/>
    <w:rsid w:val="00B85C2A"/>
    <w:rsid w:val="00B86310"/>
    <w:rsid w:val="00B8754C"/>
    <w:rsid w:val="00B906B1"/>
    <w:rsid w:val="00B91554"/>
    <w:rsid w:val="00B94B54"/>
    <w:rsid w:val="00B96A54"/>
    <w:rsid w:val="00B96C8F"/>
    <w:rsid w:val="00BA3A12"/>
    <w:rsid w:val="00BA3A95"/>
    <w:rsid w:val="00BA3B7F"/>
    <w:rsid w:val="00BA4026"/>
    <w:rsid w:val="00BA46D3"/>
    <w:rsid w:val="00BA5131"/>
    <w:rsid w:val="00BA5C8E"/>
    <w:rsid w:val="00BA5CDE"/>
    <w:rsid w:val="00BA5F92"/>
    <w:rsid w:val="00BA7085"/>
    <w:rsid w:val="00BB2778"/>
    <w:rsid w:val="00BB2FB2"/>
    <w:rsid w:val="00BB3651"/>
    <w:rsid w:val="00BB40B6"/>
    <w:rsid w:val="00BB458D"/>
    <w:rsid w:val="00BB56F4"/>
    <w:rsid w:val="00BB6707"/>
    <w:rsid w:val="00BB7CF3"/>
    <w:rsid w:val="00BC0B84"/>
    <w:rsid w:val="00BC0D4D"/>
    <w:rsid w:val="00BC2345"/>
    <w:rsid w:val="00BC2692"/>
    <w:rsid w:val="00BC2A61"/>
    <w:rsid w:val="00BC2FE3"/>
    <w:rsid w:val="00BC400E"/>
    <w:rsid w:val="00BC4C9F"/>
    <w:rsid w:val="00BC4D2A"/>
    <w:rsid w:val="00BC550F"/>
    <w:rsid w:val="00BC57C0"/>
    <w:rsid w:val="00BC6492"/>
    <w:rsid w:val="00BC6A45"/>
    <w:rsid w:val="00BC727E"/>
    <w:rsid w:val="00BC748E"/>
    <w:rsid w:val="00BC7506"/>
    <w:rsid w:val="00BD02AA"/>
    <w:rsid w:val="00BD041E"/>
    <w:rsid w:val="00BD15E2"/>
    <w:rsid w:val="00BD5592"/>
    <w:rsid w:val="00BD6025"/>
    <w:rsid w:val="00BD6A02"/>
    <w:rsid w:val="00BD77F9"/>
    <w:rsid w:val="00BD7C88"/>
    <w:rsid w:val="00BE2783"/>
    <w:rsid w:val="00BE2AD0"/>
    <w:rsid w:val="00BE3AB5"/>
    <w:rsid w:val="00BE526A"/>
    <w:rsid w:val="00BE60B8"/>
    <w:rsid w:val="00BE64A7"/>
    <w:rsid w:val="00BE664B"/>
    <w:rsid w:val="00BE7D4C"/>
    <w:rsid w:val="00BF039F"/>
    <w:rsid w:val="00BF2BD0"/>
    <w:rsid w:val="00BF3322"/>
    <w:rsid w:val="00BF3C08"/>
    <w:rsid w:val="00BF4E64"/>
    <w:rsid w:val="00BF5201"/>
    <w:rsid w:val="00BF5D1E"/>
    <w:rsid w:val="00BF69BA"/>
    <w:rsid w:val="00BF6C43"/>
    <w:rsid w:val="00BF6CD9"/>
    <w:rsid w:val="00BF6ED3"/>
    <w:rsid w:val="00C000DC"/>
    <w:rsid w:val="00C02411"/>
    <w:rsid w:val="00C02D8A"/>
    <w:rsid w:val="00C05092"/>
    <w:rsid w:val="00C062DD"/>
    <w:rsid w:val="00C06845"/>
    <w:rsid w:val="00C10EF3"/>
    <w:rsid w:val="00C1260B"/>
    <w:rsid w:val="00C1270E"/>
    <w:rsid w:val="00C12E52"/>
    <w:rsid w:val="00C13242"/>
    <w:rsid w:val="00C13EBF"/>
    <w:rsid w:val="00C15218"/>
    <w:rsid w:val="00C15A6A"/>
    <w:rsid w:val="00C15B0F"/>
    <w:rsid w:val="00C15B62"/>
    <w:rsid w:val="00C15D6F"/>
    <w:rsid w:val="00C16E90"/>
    <w:rsid w:val="00C17A55"/>
    <w:rsid w:val="00C17DC9"/>
    <w:rsid w:val="00C215C1"/>
    <w:rsid w:val="00C21AC1"/>
    <w:rsid w:val="00C24E7C"/>
    <w:rsid w:val="00C258AE"/>
    <w:rsid w:val="00C2654F"/>
    <w:rsid w:val="00C26970"/>
    <w:rsid w:val="00C30457"/>
    <w:rsid w:val="00C31B26"/>
    <w:rsid w:val="00C32740"/>
    <w:rsid w:val="00C3395C"/>
    <w:rsid w:val="00C33D0F"/>
    <w:rsid w:val="00C33D2C"/>
    <w:rsid w:val="00C350B5"/>
    <w:rsid w:val="00C36451"/>
    <w:rsid w:val="00C36D67"/>
    <w:rsid w:val="00C377FC"/>
    <w:rsid w:val="00C37EDA"/>
    <w:rsid w:val="00C41F94"/>
    <w:rsid w:val="00C42FE1"/>
    <w:rsid w:val="00C434EE"/>
    <w:rsid w:val="00C43B06"/>
    <w:rsid w:val="00C444F1"/>
    <w:rsid w:val="00C44AC8"/>
    <w:rsid w:val="00C4570D"/>
    <w:rsid w:val="00C462B5"/>
    <w:rsid w:val="00C50800"/>
    <w:rsid w:val="00C51CB5"/>
    <w:rsid w:val="00C52370"/>
    <w:rsid w:val="00C52B11"/>
    <w:rsid w:val="00C52E2E"/>
    <w:rsid w:val="00C545BD"/>
    <w:rsid w:val="00C55179"/>
    <w:rsid w:val="00C5664C"/>
    <w:rsid w:val="00C572D0"/>
    <w:rsid w:val="00C62B29"/>
    <w:rsid w:val="00C636C1"/>
    <w:rsid w:val="00C64653"/>
    <w:rsid w:val="00C66D78"/>
    <w:rsid w:val="00C67B90"/>
    <w:rsid w:val="00C72EDB"/>
    <w:rsid w:val="00C73774"/>
    <w:rsid w:val="00C73AC9"/>
    <w:rsid w:val="00C7441E"/>
    <w:rsid w:val="00C7649F"/>
    <w:rsid w:val="00C767CA"/>
    <w:rsid w:val="00C81914"/>
    <w:rsid w:val="00C81F08"/>
    <w:rsid w:val="00C82558"/>
    <w:rsid w:val="00C8323C"/>
    <w:rsid w:val="00C83B56"/>
    <w:rsid w:val="00C83BEC"/>
    <w:rsid w:val="00C8501C"/>
    <w:rsid w:val="00C85465"/>
    <w:rsid w:val="00C87447"/>
    <w:rsid w:val="00C903B1"/>
    <w:rsid w:val="00C9186A"/>
    <w:rsid w:val="00C93AE9"/>
    <w:rsid w:val="00C97BAA"/>
    <w:rsid w:val="00CA0A30"/>
    <w:rsid w:val="00CA1936"/>
    <w:rsid w:val="00CA3F25"/>
    <w:rsid w:val="00CA5CCF"/>
    <w:rsid w:val="00CB0789"/>
    <w:rsid w:val="00CB0C9B"/>
    <w:rsid w:val="00CB2D58"/>
    <w:rsid w:val="00CB47D5"/>
    <w:rsid w:val="00CB4F8A"/>
    <w:rsid w:val="00CB5167"/>
    <w:rsid w:val="00CB5773"/>
    <w:rsid w:val="00CB66BE"/>
    <w:rsid w:val="00CB6B83"/>
    <w:rsid w:val="00CB7279"/>
    <w:rsid w:val="00CC05C6"/>
    <w:rsid w:val="00CC1C79"/>
    <w:rsid w:val="00CC24B5"/>
    <w:rsid w:val="00CC38E6"/>
    <w:rsid w:val="00CC47B5"/>
    <w:rsid w:val="00CC4F9E"/>
    <w:rsid w:val="00CC505B"/>
    <w:rsid w:val="00CC515D"/>
    <w:rsid w:val="00CC544D"/>
    <w:rsid w:val="00CC7767"/>
    <w:rsid w:val="00CD0A76"/>
    <w:rsid w:val="00CD120F"/>
    <w:rsid w:val="00CD178B"/>
    <w:rsid w:val="00CD1CE2"/>
    <w:rsid w:val="00CD240C"/>
    <w:rsid w:val="00CD3F39"/>
    <w:rsid w:val="00CD5F0A"/>
    <w:rsid w:val="00CD7727"/>
    <w:rsid w:val="00CE202F"/>
    <w:rsid w:val="00CE338A"/>
    <w:rsid w:val="00CE5B0A"/>
    <w:rsid w:val="00CE5FA8"/>
    <w:rsid w:val="00CE6274"/>
    <w:rsid w:val="00CE7894"/>
    <w:rsid w:val="00CF03E9"/>
    <w:rsid w:val="00CF10AE"/>
    <w:rsid w:val="00CF300E"/>
    <w:rsid w:val="00CF52AC"/>
    <w:rsid w:val="00D02C01"/>
    <w:rsid w:val="00D036FF"/>
    <w:rsid w:val="00D04FAC"/>
    <w:rsid w:val="00D07DD0"/>
    <w:rsid w:val="00D1154B"/>
    <w:rsid w:val="00D11E3E"/>
    <w:rsid w:val="00D12AA6"/>
    <w:rsid w:val="00D12EB0"/>
    <w:rsid w:val="00D134DF"/>
    <w:rsid w:val="00D16B37"/>
    <w:rsid w:val="00D17FFD"/>
    <w:rsid w:val="00D22FDB"/>
    <w:rsid w:val="00D22FFC"/>
    <w:rsid w:val="00D2394A"/>
    <w:rsid w:val="00D23A99"/>
    <w:rsid w:val="00D23D48"/>
    <w:rsid w:val="00D24D35"/>
    <w:rsid w:val="00D305A6"/>
    <w:rsid w:val="00D3106B"/>
    <w:rsid w:val="00D336C8"/>
    <w:rsid w:val="00D34B16"/>
    <w:rsid w:val="00D355D5"/>
    <w:rsid w:val="00D3589C"/>
    <w:rsid w:val="00D36A0D"/>
    <w:rsid w:val="00D36DE4"/>
    <w:rsid w:val="00D37C58"/>
    <w:rsid w:val="00D40EB1"/>
    <w:rsid w:val="00D42105"/>
    <w:rsid w:val="00D422E2"/>
    <w:rsid w:val="00D42436"/>
    <w:rsid w:val="00D4308F"/>
    <w:rsid w:val="00D43DF6"/>
    <w:rsid w:val="00D44979"/>
    <w:rsid w:val="00D45AD6"/>
    <w:rsid w:val="00D50599"/>
    <w:rsid w:val="00D5085A"/>
    <w:rsid w:val="00D5089A"/>
    <w:rsid w:val="00D5111A"/>
    <w:rsid w:val="00D5354D"/>
    <w:rsid w:val="00D540B4"/>
    <w:rsid w:val="00D54566"/>
    <w:rsid w:val="00D547EB"/>
    <w:rsid w:val="00D560F7"/>
    <w:rsid w:val="00D64720"/>
    <w:rsid w:val="00D67859"/>
    <w:rsid w:val="00D70268"/>
    <w:rsid w:val="00D70D18"/>
    <w:rsid w:val="00D722A6"/>
    <w:rsid w:val="00D72F4E"/>
    <w:rsid w:val="00D73B59"/>
    <w:rsid w:val="00D73E62"/>
    <w:rsid w:val="00D7416F"/>
    <w:rsid w:val="00D74ABF"/>
    <w:rsid w:val="00D74BCA"/>
    <w:rsid w:val="00D765E8"/>
    <w:rsid w:val="00D76A6F"/>
    <w:rsid w:val="00D76DF2"/>
    <w:rsid w:val="00D808F4"/>
    <w:rsid w:val="00D81704"/>
    <w:rsid w:val="00D81E93"/>
    <w:rsid w:val="00D82E76"/>
    <w:rsid w:val="00D84083"/>
    <w:rsid w:val="00D84B54"/>
    <w:rsid w:val="00D85DE3"/>
    <w:rsid w:val="00D86C0F"/>
    <w:rsid w:val="00D922DE"/>
    <w:rsid w:val="00D9352D"/>
    <w:rsid w:val="00D9354A"/>
    <w:rsid w:val="00D93759"/>
    <w:rsid w:val="00D93A07"/>
    <w:rsid w:val="00D94E52"/>
    <w:rsid w:val="00D9524E"/>
    <w:rsid w:val="00DA04A2"/>
    <w:rsid w:val="00DA1771"/>
    <w:rsid w:val="00DA27F1"/>
    <w:rsid w:val="00DA3D6E"/>
    <w:rsid w:val="00DA7D83"/>
    <w:rsid w:val="00DB2BF2"/>
    <w:rsid w:val="00DB2E3C"/>
    <w:rsid w:val="00DB2EEA"/>
    <w:rsid w:val="00DB53A2"/>
    <w:rsid w:val="00DC09F3"/>
    <w:rsid w:val="00DC3534"/>
    <w:rsid w:val="00DC409A"/>
    <w:rsid w:val="00DC5998"/>
    <w:rsid w:val="00DC604E"/>
    <w:rsid w:val="00DC7FDD"/>
    <w:rsid w:val="00DD1838"/>
    <w:rsid w:val="00DD20AF"/>
    <w:rsid w:val="00DD5445"/>
    <w:rsid w:val="00DD55B2"/>
    <w:rsid w:val="00DD59C3"/>
    <w:rsid w:val="00DD6405"/>
    <w:rsid w:val="00DD6833"/>
    <w:rsid w:val="00DE0065"/>
    <w:rsid w:val="00DE0985"/>
    <w:rsid w:val="00DE443A"/>
    <w:rsid w:val="00DE4510"/>
    <w:rsid w:val="00DE71DD"/>
    <w:rsid w:val="00DF1AFE"/>
    <w:rsid w:val="00DF1E2A"/>
    <w:rsid w:val="00DF3B76"/>
    <w:rsid w:val="00DF4F3F"/>
    <w:rsid w:val="00DF5312"/>
    <w:rsid w:val="00DF5D65"/>
    <w:rsid w:val="00DF725E"/>
    <w:rsid w:val="00E02F40"/>
    <w:rsid w:val="00E10620"/>
    <w:rsid w:val="00E10644"/>
    <w:rsid w:val="00E115DF"/>
    <w:rsid w:val="00E11CF8"/>
    <w:rsid w:val="00E1305B"/>
    <w:rsid w:val="00E1398B"/>
    <w:rsid w:val="00E144BA"/>
    <w:rsid w:val="00E14E21"/>
    <w:rsid w:val="00E1598F"/>
    <w:rsid w:val="00E1611E"/>
    <w:rsid w:val="00E167F3"/>
    <w:rsid w:val="00E16854"/>
    <w:rsid w:val="00E16E20"/>
    <w:rsid w:val="00E16FA4"/>
    <w:rsid w:val="00E17DFF"/>
    <w:rsid w:val="00E23122"/>
    <w:rsid w:val="00E24A15"/>
    <w:rsid w:val="00E26045"/>
    <w:rsid w:val="00E27522"/>
    <w:rsid w:val="00E3468F"/>
    <w:rsid w:val="00E3568D"/>
    <w:rsid w:val="00E35EB4"/>
    <w:rsid w:val="00E3623E"/>
    <w:rsid w:val="00E37F53"/>
    <w:rsid w:val="00E4019A"/>
    <w:rsid w:val="00E40BA8"/>
    <w:rsid w:val="00E40CDF"/>
    <w:rsid w:val="00E410CF"/>
    <w:rsid w:val="00E41D49"/>
    <w:rsid w:val="00E44855"/>
    <w:rsid w:val="00E44C55"/>
    <w:rsid w:val="00E46DFE"/>
    <w:rsid w:val="00E47141"/>
    <w:rsid w:val="00E50B5F"/>
    <w:rsid w:val="00E50C5D"/>
    <w:rsid w:val="00E52254"/>
    <w:rsid w:val="00E55C89"/>
    <w:rsid w:val="00E56791"/>
    <w:rsid w:val="00E56E5D"/>
    <w:rsid w:val="00E56F9C"/>
    <w:rsid w:val="00E57BB9"/>
    <w:rsid w:val="00E60290"/>
    <w:rsid w:val="00E61F41"/>
    <w:rsid w:val="00E637A7"/>
    <w:rsid w:val="00E63CC6"/>
    <w:rsid w:val="00E6436A"/>
    <w:rsid w:val="00E65400"/>
    <w:rsid w:val="00E656D9"/>
    <w:rsid w:val="00E67B7F"/>
    <w:rsid w:val="00E70606"/>
    <w:rsid w:val="00E70E3F"/>
    <w:rsid w:val="00E71842"/>
    <w:rsid w:val="00E72160"/>
    <w:rsid w:val="00E73B6A"/>
    <w:rsid w:val="00E74431"/>
    <w:rsid w:val="00E76903"/>
    <w:rsid w:val="00E77134"/>
    <w:rsid w:val="00E807B4"/>
    <w:rsid w:val="00E80A01"/>
    <w:rsid w:val="00E84A13"/>
    <w:rsid w:val="00E86A1F"/>
    <w:rsid w:val="00E86BD6"/>
    <w:rsid w:val="00E87406"/>
    <w:rsid w:val="00E94595"/>
    <w:rsid w:val="00E95185"/>
    <w:rsid w:val="00E9593A"/>
    <w:rsid w:val="00E9658F"/>
    <w:rsid w:val="00E96B6D"/>
    <w:rsid w:val="00E97F4D"/>
    <w:rsid w:val="00EA080C"/>
    <w:rsid w:val="00EA103B"/>
    <w:rsid w:val="00EA1AE4"/>
    <w:rsid w:val="00EA3860"/>
    <w:rsid w:val="00EA529E"/>
    <w:rsid w:val="00EA550C"/>
    <w:rsid w:val="00EA669A"/>
    <w:rsid w:val="00EA7433"/>
    <w:rsid w:val="00EB1CFB"/>
    <w:rsid w:val="00EB2716"/>
    <w:rsid w:val="00EB30E6"/>
    <w:rsid w:val="00EB5AAD"/>
    <w:rsid w:val="00EB68B3"/>
    <w:rsid w:val="00EB7A14"/>
    <w:rsid w:val="00EC145A"/>
    <w:rsid w:val="00EC3A15"/>
    <w:rsid w:val="00EC424C"/>
    <w:rsid w:val="00EC4D88"/>
    <w:rsid w:val="00EC4E67"/>
    <w:rsid w:val="00EC5FD0"/>
    <w:rsid w:val="00ED09DC"/>
    <w:rsid w:val="00ED1268"/>
    <w:rsid w:val="00ED1FDC"/>
    <w:rsid w:val="00ED3118"/>
    <w:rsid w:val="00ED41C8"/>
    <w:rsid w:val="00ED4BAC"/>
    <w:rsid w:val="00ED4EC0"/>
    <w:rsid w:val="00ED55F1"/>
    <w:rsid w:val="00ED5F0B"/>
    <w:rsid w:val="00ED6090"/>
    <w:rsid w:val="00EE06C0"/>
    <w:rsid w:val="00EE0C7A"/>
    <w:rsid w:val="00EE0F20"/>
    <w:rsid w:val="00EE1B0B"/>
    <w:rsid w:val="00EE33D7"/>
    <w:rsid w:val="00EE50C3"/>
    <w:rsid w:val="00EE6C76"/>
    <w:rsid w:val="00EE7BEE"/>
    <w:rsid w:val="00EF10EE"/>
    <w:rsid w:val="00EF247C"/>
    <w:rsid w:val="00EF2973"/>
    <w:rsid w:val="00EF3274"/>
    <w:rsid w:val="00EF4221"/>
    <w:rsid w:val="00EF5ADB"/>
    <w:rsid w:val="00EF5B25"/>
    <w:rsid w:val="00EF6BA7"/>
    <w:rsid w:val="00EF7402"/>
    <w:rsid w:val="00EF76FB"/>
    <w:rsid w:val="00F014C2"/>
    <w:rsid w:val="00F04B96"/>
    <w:rsid w:val="00F05016"/>
    <w:rsid w:val="00F113A8"/>
    <w:rsid w:val="00F131C6"/>
    <w:rsid w:val="00F13DFC"/>
    <w:rsid w:val="00F160C0"/>
    <w:rsid w:val="00F16247"/>
    <w:rsid w:val="00F169BB"/>
    <w:rsid w:val="00F17CAE"/>
    <w:rsid w:val="00F208D7"/>
    <w:rsid w:val="00F26327"/>
    <w:rsid w:val="00F266BC"/>
    <w:rsid w:val="00F26A83"/>
    <w:rsid w:val="00F272DF"/>
    <w:rsid w:val="00F300D1"/>
    <w:rsid w:val="00F30984"/>
    <w:rsid w:val="00F3205E"/>
    <w:rsid w:val="00F343DA"/>
    <w:rsid w:val="00F3660B"/>
    <w:rsid w:val="00F36AED"/>
    <w:rsid w:val="00F370C8"/>
    <w:rsid w:val="00F37971"/>
    <w:rsid w:val="00F42CF2"/>
    <w:rsid w:val="00F44002"/>
    <w:rsid w:val="00F44E0E"/>
    <w:rsid w:val="00F45CD2"/>
    <w:rsid w:val="00F45E74"/>
    <w:rsid w:val="00F46CF6"/>
    <w:rsid w:val="00F47DE7"/>
    <w:rsid w:val="00F50372"/>
    <w:rsid w:val="00F51199"/>
    <w:rsid w:val="00F5128A"/>
    <w:rsid w:val="00F527A2"/>
    <w:rsid w:val="00F54867"/>
    <w:rsid w:val="00F5486F"/>
    <w:rsid w:val="00F606BA"/>
    <w:rsid w:val="00F60F5D"/>
    <w:rsid w:val="00F624E2"/>
    <w:rsid w:val="00F63016"/>
    <w:rsid w:val="00F6459E"/>
    <w:rsid w:val="00F65091"/>
    <w:rsid w:val="00F65453"/>
    <w:rsid w:val="00F65BA8"/>
    <w:rsid w:val="00F65D68"/>
    <w:rsid w:val="00F65E9F"/>
    <w:rsid w:val="00F70591"/>
    <w:rsid w:val="00F70FA1"/>
    <w:rsid w:val="00F73C09"/>
    <w:rsid w:val="00F7510E"/>
    <w:rsid w:val="00F774FF"/>
    <w:rsid w:val="00F816A9"/>
    <w:rsid w:val="00F81C5C"/>
    <w:rsid w:val="00F82BAE"/>
    <w:rsid w:val="00F83681"/>
    <w:rsid w:val="00F85397"/>
    <w:rsid w:val="00F86C6C"/>
    <w:rsid w:val="00F87B3C"/>
    <w:rsid w:val="00F9084F"/>
    <w:rsid w:val="00F91717"/>
    <w:rsid w:val="00F91F2C"/>
    <w:rsid w:val="00F9206F"/>
    <w:rsid w:val="00F94574"/>
    <w:rsid w:val="00F94B94"/>
    <w:rsid w:val="00F9688A"/>
    <w:rsid w:val="00F977F0"/>
    <w:rsid w:val="00F97BAA"/>
    <w:rsid w:val="00F97C92"/>
    <w:rsid w:val="00F97FA7"/>
    <w:rsid w:val="00FA07C3"/>
    <w:rsid w:val="00FA1B48"/>
    <w:rsid w:val="00FA3184"/>
    <w:rsid w:val="00FA409C"/>
    <w:rsid w:val="00FA4CF0"/>
    <w:rsid w:val="00FA5B91"/>
    <w:rsid w:val="00FA627D"/>
    <w:rsid w:val="00FA67AA"/>
    <w:rsid w:val="00FB078D"/>
    <w:rsid w:val="00FB2FBC"/>
    <w:rsid w:val="00FB3F6F"/>
    <w:rsid w:val="00FB3F86"/>
    <w:rsid w:val="00FB64C5"/>
    <w:rsid w:val="00FB7309"/>
    <w:rsid w:val="00FB7CA5"/>
    <w:rsid w:val="00FC039A"/>
    <w:rsid w:val="00FC1A52"/>
    <w:rsid w:val="00FC2808"/>
    <w:rsid w:val="00FC5614"/>
    <w:rsid w:val="00FC56EA"/>
    <w:rsid w:val="00FC663E"/>
    <w:rsid w:val="00FC6D8A"/>
    <w:rsid w:val="00FC77BF"/>
    <w:rsid w:val="00FD0DD5"/>
    <w:rsid w:val="00FD1BE3"/>
    <w:rsid w:val="00FD39C1"/>
    <w:rsid w:val="00FD3F0C"/>
    <w:rsid w:val="00FD62C7"/>
    <w:rsid w:val="00FD7C9C"/>
    <w:rsid w:val="00FE095D"/>
    <w:rsid w:val="00FE0E06"/>
    <w:rsid w:val="00FE105B"/>
    <w:rsid w:val="00FE286B"/>
    <w:rsid w:val="00FE2DE5"/>
    <w:rsid w:val="00FE3A94"/>
    <w:rsid w:val="00FE7B41"/>
    <w:rsid w:val="00FE7D6F"/>
    <w:rsid w:val="00FF027E"/>
    <w:rsid w:val="00FF071F"/>
    <w:rsid w:val="00FF122B"/>
    <w:rsid w:val="00FF2BC2"/>
    <w:rsid w:val="00FF3891"/>
    <w:rsid w:val="00FF3C21"/>
    <w:rsid w:val="00FF4F39"/>
    <w:rsid w:val="00FF5773"/>
    <w:rsid w:val="00FF7A26"/>
    <w:rsid w:val="00FF7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9A292"/>
  <w15:docId w15:val="{6D79F36E-2340-4409-A8E4-7E49F92A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84B67"/>
    <w:pPr>
      <w:keepNext/>
      <w:spacing w:after="0" w:line="240" w:lineRule="auto"/>
      <w:ind w:right="180"/>
      <w:jc w:val="center"/>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A84B67"/>
    <w:pPr>
      <w:keepNext/>
      <w:spacing w:after="0" w:line="240" w:lineRule="auto"/>
      <w:jc w:val="center"/>
      <w:outlineLvl w:val="1"/>
    </w:pPr>
    <w:rPr>
      <w:rFonts w:ascii="Times New Roman" w:eastAsia="Times New Roman" w:hAnsi="Times New Roman"/>
      <w:b/>
      <w:sz w:val="24"/>
      <w:szCs w:val="24"/>
      <w:u w:val="single"/>
    </w:rPr>
  </w:style>
  <w:style w:type="paragraph" w:styleId="Heading3">
    <w:name w:val="heading 3"/>
    <w:basedOn w:val="Normal"/>
    <w:next w:val="Normal"/>
    <w:link w:val="Heading3Char"/>
    <w:uiPriority w:val="9"/>
    <w:qFormat/>
    <w:rsid w:val="001D452A"/>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qFormat/>
    <w:rsid w:val="00A84B67"/>
    <w:pPr>
      <w:keepNext/>
      <w:spacing w:after="0" w:line="240" w:lineRule="auto"/>
      <w:ind w:right="180"/>
      <w:outlineLvl w:val="5"/>
    </w:pPr>
    <w:rPr>
      <w:rFonts w:ascii="Times New Roman" w:eastAsia="Times New Roman" w:hAnsi="Times New Roman"/>
      <w:b/>
      <w:bCs/>
      <w:sz w:val="24"/>
      <w:szCs w:val="20"/>
    </w:rPr>
  </w:style>
  <w:style w:type="paragraph" w:styleId="Heading7">
    <w:name w:val="heading 7"/>
    <w:basedOn w:val="Normal"/>
    <w:next w:val="Normal"/>
    <w:link w:val="Heading7Char"/>
    <w:qFormat/>
    <w:rsid w:val="00A84B67"/>
    <w:pPr>
      <w:keepNext/>
      <w:tabs>
        <w:tab w:val="left" w:pos="6480"/>
      </w:tabs>
      <w:spacing w:after="0" w:line="240" w:lineRule="auto"/>
      <w:ind w:right="180"/>
      <w:outlineLvl w:val="6"/>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D4C"/>
    <w:pPr>
      <w:ind w:left="720"/>
      <w:contextualSpacing/>
    </w:pPr>
  </w:style>
  <w:style w:type="paragraph" w:styleId="Header">
    <w:name w:val="header"/>
    <w:basedOn w:val="Normal"/>
    <w:link w:val="HeaderChar"/>
    <w:unhideWhenUsed/>
    <w:rsid w:val="007F4BBD"/>
    <w:pPr>
      <w:tabs>
        <w:tab w:val="center" w:pos="4680"/>
        <w:tab w:val="right" w:pos="9360"/>
      </w:tabs>
      <w:spacing w:after="0" w:line="240" w:lineRule="auto"/>
    </w:pPr>
  </w:style>
  <w:style w:type="character" w:customStyle="1" w:styleId="HeaderChar">
    <w:name w:val="Header Char"/>
    <w:basedOn w:val="DefaultParagraphFont"/>
    <w:link w:val="Header"/>
    <w:rsid w:val="007F4BBD"/>
  </w:style>
  <w:style w:type="paragraph" w:styleId="Footer">
    <w:name w:val="footer"/>
    <w:basedOn w:val="Normal"/>
    <w:link w:val="FooterChar"/>
    <w:uiPriority w:val="99"/>
    <w:unhideWhenUsed/>
    <w:rsid w:val="007F4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BD"/>
  </w:style>
  <w:style w:type="paragraph" w:styleId="BalloonText">
    <w:name w:val="Balloon Text"/>
    <w:basedOn w:val="Normal"/>
    <w:link w:val="BalloonTextChar"/>
    <w:uiPriority w:val="99"/>
    <w:semiHidden/>
    <w:unhideWhenUsed/>
    <w:rsid w:val="007F4B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BBD"/>
    <w:rPr>
      <w:rFonts w:ascii="Tahoma" w:hAnsi="Tahoma" w:cs="Tahoma"/>
      <w:sz w:val="16"/>
      <w:szCs w:val="16"/>
    </w:rPr>
  </w:style>
  <w:style w:type="character" w:styleId="CommentReference">
    <w:name w:val="annotation reference"/>
    <w:uiPriority w:val="99"/>
    <w:semiHidden/>
    <w:unhideWhenUsed/>
    <w:rsid w:val="008734BE"/>
    <w:rPr>
      <w:sz w:val="16"/>
      <w:szCs w:val="16"/>
    </w:rPr>
  </w:style>
  <w:style w:type="paragraph" w:styleId="CommentText">
    <w:name w:val="annotation text"/>
    <w:basedOn w:val="Normal"/>
    <w:link w:val="CommentTextChar"/>
    <w:uiPriority w:val="99"/>
    <w:unhideWhenUsed/>
    <w:rsid w:val="008734BE"/>
    <w:pPr>
      <w:spacing w:line="240" w:lineRule="auto"/>
    </w:pPr>
    <w:rPr>
      <w:sz w:val="20"/>
      <w:szCs w:val="20"/>
    </w:rPr>
  </w:style>
  <w:style w:type="character" w:customStyle="1" w:styleId="CommentTextChar">
    <w:name w:val="Comment Text Char"/>
    <w:link w:val="CommentText"/>
    <w:uiPriority w:val="99"/>
    <w:rsid w:val="008734BE"/>
    <w:rPr>
      <w:sz w:val="20"/>
      <w:szCs w:val="20"/>
    </w:rPr>
  </w:style>
  <w:style w:type="paragraph" w:styleId="CommentSubject">
    <w:name w:val="annotation subject"/>
    <w:basedOn w:val="CommentText"/>
    <w:next w:val="CommentText"/>
    <w:link w:val="CommentSubjectChar"/>
    <w:uiPriority w:val="99"/>
    <w:semiHidden/>
    <w:unhideWhenUsed/>
    <w:rsid w:val="008734BE"/>
    <w:rPr>
      <w:b/>
      <w:bCs/>
    </w:rPr>
  </w:style>
  <w:style w:type="character" w:customStyle="1" w:styleId="CommentSubjectChar">
    <w:name w:val="Comment Subject Char"/>
    <w:link w:val="CommentSubject"/>
    <w:uiPriority w:val="99"/>
    <w:semiHidden/>
    <w:rsid w:val="008734BE"/>
    <w:rPr>
      <w:b/>
      <w:bCs/>
      <w:sz w:val="20"/>
      <w:szCs w:val="20"/>
    </w:rPr>
  </w:style>
  <w:style w:type="paragraph" w:styleId="NoSpacing">
    <w:name w:val="No Spacing"/>
    <w:link w:val="NoSpacingChar"/>
    <w:uiPriority w:val="1"/>
    <w:qFormat/>
    <w:rsid w:val="00295B53"/>
    <w:rPr>
      <w:rFonts w:eastAsia="MS Mincho"/>
      <w:sz w:val="22"/>
      <w:szCs w:val="22"/>
      <w:lang w:eastAsia="ja-JP"/>
    </w:rPr>
  </w:style>
  <w:style w:type="character" w:customStyle="1" w:styleId="NoSpacingChar">
    <w:name w:val="No Spacing Char"/>
    <w:link w:val="NoSpacing"/>
    <w:uiPriority w:val="1"/>
    <w:rsid w:val="00295B53"/>
    <w:rPr>
      <w:rFonts w:eastAsia="MS Mincho"/>
      <w:lang w:eastAsia="ja-JP"/>
    </w:rPr>
  </w:style>
  <w:style w:type="character" w:styleId="Hyperlink">
    <w:name w:val="Hyperlink"/>
    <w:uiPriority w:val="99"/>
    <w:unhideWhenUsed/>
    <w:rsid w:val="00625E67"/>
    <w:rPr>
      <w:color w:val="0042C7"/>
      <w:u w:val="single"/>
    </w:rPr>
  </w:style>
  <w:style w:type="character" w:customStyle="1" w:styleId="Heading1Char">
    <w:name w:val="Heading 1 Char"/>
    <w:link w:val="Heading1"/>
    <w:uiPriority w:val="9"/>
    <w:rsid w:val="00A84B67"/>
    <w:rPr>
      <w:rFonts w:ascii="Times New Roman" w:eastAsia="Times New Roman" w:hAnsi="Times New Roman" w:cs="Times New Roman"/>
      <w:sz w:val="24"/>
      <w:szCs w:val="20"/>
    </w:rPr>
  </w:style>
  <w:style w:type="character" w:customStyle="1" w:styleId="Heading2Char">
    <w:name w:val="Heading 2 Char"/>
    <w:link w:val="Heading2"/>
    <w:rsid w:val="00A84B67"/>
    <w:rPr>
      <w:rFonts w:ascii="Times New Roman" w:eastAsia="Times New Roman" w:hAnsi="Times New Roman" w:cs="Times New Roman"/>
      <w:b/>
      <w:sz w:val="24"/>
      <w:szCs w:val="24"/>
      <w:u w:val="single"/>
    </w:rPr>
  </w:style>
  <w:style w:type="character" w:customStyle="1" w:styleId="Heading6Char">
    <w:name w:val="Heading 6 Char"/>
    <w:link w:val="Heading6"/>
    <w:rsid w:val="00A84B67"/>
    <w:rPr>
      <w:rFonts w:ascii="Times New Roman" w:eastAsia="Times New Roman" w:hAnsi="Times New Roman" w:cs="Times New Roman"/>
      <w:b/>
      <w:bCs/>
      <w:sz w:val="24"/>
      <w:szCs w:val="20"/>
    </w:rPr>
  </w:style>
  <w:style w:type="character" w:customStyle="1" w:styleId="Heading7Char">
    <w:name w:val="Heading 7 Char"/>
    <w:link w:val="Heading7"/>
    <w:rsid w:val="00A84B67"/>
    <w:rPr>
      <w:rFonts w:ascii="Times New Roman" w:eastAsia="Times New Roman" w:hAnsi="Times New Roman" w:cs="Times New Roman"/>
      <w:sz w:val="24"/>
      <w:szCs w:val="20"/>
    </w:rPr>
  </w:style>
  <w:style w:type="paragraph" w:styleId="BodyTextIndent3">
    <w:name w:val="Body Text Indent 3"/>
    <w:basedOn w:val="Normal"/>
    <w:link w:val="BodyTextIndent3Char"/>
    <w:rsid w:val="00A84B67"/>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link w:val="BodyTextIndent3"/>
    <w:rsid w:val="00A84B67"/>
    <w:rPr>
      <w:rFonts w:ascii="Times New Roman" w:eastAsia="Times New Roman" w:hAnsi="Times New Roman" w:cs="Times New Roman"/>
      <w:sz w:val="24"/>
      <w:szCs w:val="24"/>
    </w:rPr>
  </w:style>
  <w:style w:type="paragraph" w:customStyle="1" w:styleId="Bulletlist1">
    <w:name w:val="Bullet list 1"/>
    <w:basedOn w:val="Normal"/>
    <w:rsid w:val="00A84B67"/>
    <w:pPr>
      <w:numPr>
        <w:numId w:val="1"/>
      </w:numPr>
      <w:spacing w:after="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A84B67"/>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A84B67"/>
    <w:rPr>
      <w:rFonts w:ascii="Times New Roman" w:eastAsia="Times New Roman" w:hAnsi="Times New Roman" w:cs="Times New Roman"/>
      <w:sz w:val="24"/>
      <w:szCs w:val="24"/>
    </w:rPr>
  </w:style>
  <w:style w:type="paragraph" w:customStyle="1" w:styleId="InsideAddress">
    <w:name w:val="Inside Address"/>
    <w:basedOn w:val="Normal"/>
    <w:rsid w:val="00A84B67"/>
    <w:pPr>
      <w:spacing w:after="0" w:line="220" w:lineRule="atLeast"/>
      <w:jc w:val="both"/>
    </w:pPr>
    <w:rPr>
      <w:rFonts w:ascii="Arial" w:eastAsia="Times New Roman" w:hAnsi="Arial"/>
      <w:spacing w:val="-5"/>
      <w:sz w:val="20"/>
      <w:szCs w:val="20"/>
    </w:rPr>
  </w:style>
  <w:style w:type="paragraph" w:styleId="Title">
    <w:name w:val="Title"/>
    <w:basedOn w:val="Normal"/>
    <w:link w:val="TitleChar"/>
    <w:qFormat/>
    <w:rsid w:val="00A84B67"/>
    <w:pPr>
      <w:spacing w:after="0" w:line="240" w:lineRule="auto"/>
      <w:ind w:right="180"/>
      <w:jc w:val="center"/>
    </w:pPr>
    <w:rPr>
      <w:rFonts w:ascii="Times New Roman" w:eastAsia="Times New Roman" w:hAnsi="Times New Roman"/>
      <w:b/>
      <w:sz w:val="24"/>
      <w:szCs w:val="20"/>
    </w:rPr>
  </w:style>
  <w:style w:type="character" w:customStyle="1" w:styleId="TitleChar">
    <w:name w:val="Title Char"/>
    <w:link w:val="Title"/>
    <w:rsid w:val="00A84B67"/>
    <w:rPr>
      <w:rFonts w:ascii="Times New Roman" w:eastAsia="Times New Roman" w:hAnsi="Times New Roman" w:cs="Times New Roman"/>
      <w:b/>
      <w:sz w:val="24"/>
      <w:szCs w:val="20"/>
    </w:rPr>
  </w:style>
  <w:style w:type="paragraph" w:styleId="NormalWeb">
    <w:name w:val="Normal (Web)"/>
    <w:basedOn w:val="Normal"/>
    <w:uiPriority w:val="99"/>
    <w:unhideWhenUsed/>
    <w:rsid w:val="00A84B67"/>
    <w:pPr>
      <w:spacing w:before="100" w:beforeAutospacing="1" w:after="100" w:afterAutospacing="1" w:line="240" w:lineRule="auto"/>
    </w:pPr>
    <w:rPr>
      <w:rFonts w:ascii="Times New Roman" w:eastAsia="MS Mincho" w:hAnsi="Times New Roman"/>
      <w:sz w:val="24"/>
      <w:szCs w:val="24"/>
    </w:rPr>
  </w:style>
  <w:style w:type="paragraph" w:customStyle="1" w:styleId="Default">
    <w:name w:val="Default"/>
    <w:rsid w:val="00C444F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30F44"/>
    <w:rPr>
      <w:sz w:val="22"/>
      <w:szCs w:val="22"/>
    </w:rPr>
  </w:style>
  <w:style w:type="paragraph" w:styleId="FootnoteText">
    <w:name w:val="footnote text"/>
    <w:basedOn w:val="Normal"/>
    <w:link w:val="FootnoteTextChar"/>
    <w:uiPriority w:val="99"/>
    <w:unhideWhenUsed/>
    <w:rsid w:val="00AE46B2"/>
    <w:pPr>
      <w:spacing w:after="0" w:line="240" w:lineRule="auto"/>
    </w:pPr>
    <w:rPr>
      <w:sz w:val="20"/>
      <w:szCs w:val="20"/>
    </w:rPr>
  </w:style>
  <w:style w:type="character" w:customStyle="1" w:styleId="FootnoteTextChar">
    <w:name w:val="Footnote Text Char"/>
    <w:link w:val="FootnoteText"/>
    <w:uiPriority w:val="99"/>
    <w:rsid w:val="00AE46B2"/>
    <w:rPr>
      <w:sz w:val="20"/>
      <w:szCs w:val="20"/>
    </w:rPr>
  </w:style>
  <w:style w:type="character" w:styleId="FootnoteReference">
    <w:name w:val="footnote reference"/>
    <w:uiPriority w:val="99"/>
    <w:unhideWhenUsed/>
    <w:rsid w:val="00AE46B2"/>
    <w:rPr>
      <w:vertAlign w:val="superscript"/>
    </w:rPr>
  </w:style>
  <w:style w:type="paragraph" w:customStyle="1" w:styleId="ColorfulList-Accent11">
    <w:name w:val="Colorful List - Accent 11"/>
    <w:basedOn w:val="Normal"/>
    <w:qFormat/>
    <w:rsid w:val="00713EA9"/>
    <w:pPr>
      <w:ind w:left="720"/>
    </w:pPr>
  </w:style>
  <w:style w:type="paragraph" w:customStyle="1" w:styleId="ColorfulList-Accent12">
    <w:name w:val="Colorful List - Accent 12"/>
    <w:basedOn w:val="Normal"/>
    <w:qFormat/>
    <w:rsid w:val="004A34D7"/>
    <w:pPr>
      <w:ind w:left="720"/>
      <w:contextualSpacing/>
    </w:pPr>
  </w:style>
  <w:style w:type="character" w:customStyle="1" w:styleId="Heading3Char">
    <w:name w:val="Heading 3 Char"/>
    <w:link w:val="Heading3"/>
    <w:uiPriority w:val="9"/>
    <w:rsid w:val="001D452A"/>
    <w:rPr>
      <w:rFonts w:ascii="Cambria" w:eastAsia="Times New Roman" w:hAnsi="Cambria" w:cs="Times New Roman"/>
      <w:b/>
      <w:bCs/>
      <w:sz w:val="26"/>
      <w:szCs w:val="26"/>
    </w:rPr>
  </w:style>
  <w:style w:type="paragraph" w:styleId="BodyText">
    <w:name w:val="Body Text"/>
    <w:basedOn w:val="Normal"/>
    <w:link w:val="BodyTextChar"/>
    <w:unhideWhenUsed/>
    <w:rsid w:val="001D452A"/>
    <w:pPr>
      <w:spacing w:after="120"/>
    </w:pPr>
  </w:style>
  <w:style w:type="character" w:customStyle="1" w:styleId="BodyTextChar">
    <w:name w:val="Body Text Char"/>
    <w:link w:val="BodyText"/>
    <w:rsid w:val="001D452A"/>
    <w:rPr>
      <w:rFonts w:ascii="Calibri" w:eastAsia="Calibri" w:hAnsi="Calibri" w:cs="Times New Roman"/>
    </w:rPr>
  </w:style>
  <w:style w:type="paragraph" w:styleId="BodyText2">
    <w:name w:val="Body Text 2"/>
    <w:basedOn w:val="Normal"/>
    <w:link w:val="BodyText2Char"/>
    <w:uiPriority w:val="99"/>
    <w:unhideWhenUsed/>
    <w:rsid w:val="001D452A"/>
    <w:pPr>
      <w:spacing w:after="120" w:line="480" w:lineRule="auto"/>
    </w:pPr>
  </w:style>
  <w:style w:type="character" w:customStyle="1" w:styleId="BodyText2Char">
    <w:name w:val="Body Text 2 Char"/>
    <w:link w:val="BodyText2"/>
    <w:uiPriority w:val="99"/>
    <w:rsid w:val="001D452A"/>
    <w:rPr>
      <w:rFonts w:ascii="Calibri" w:eastAsia="Calibri" w:hAnsi="Calibri" w:cs="Times New Roman"/>
    </w:rPr>
  </w:style>
  <w:style w:type="paragraph" w:styleId="TOC1">
    <w:name w:val="toc 1"/>
    <w:basedOn w:val="Normal"/>
    <w:autoRedefine/>
    <w:uiPriority w:val="39"/>
    <w:rsid w:val="001D452A"/>
    <w:pPr>
      <w:spacing w:after="0" w:line="240" w:lineRule="auto"/>
      <w:jc w:val="center"/>
    </w:pPr>
    <w:rPr>
      <w:rFonts w:ascii="Times New Roman" w:eastAsia="Times New Roman" w:hAnsi="Times New Roman"/>
      <w:b/>
      <w:sz w:val="24"/>
      <w:szCs w:val="24"/>
    </w:rPr>
  </w:style>
  <w:style w:type="paragraph" w:customStyle="1" w:styleId="CM25">
    <w:name w:val="CM25"/>
    <w:basedOn w:val="Default"/>
    <w:next w:val="Default"/>
    <w:uiPriority w:val="99"/>
    <w:rsid w:val="001D452A"/>
    <w:pPr>
      <w:widowControl w:val="0"/>
    </w:pPr>
    <w:rPr>
      <w:rFonts w:eastAsia="Times New Roman"/>
      <w:color w:val="auto"/>
    </w:rPr>
  </w:style>
  <w:style w:type="character" w:styleId="Strong">
    <w:name w:val="Strong"/>
    <w:uiPriority w:val="22"/>
    <w:qFormat/>
    <w:rsid w:val="00446360"/>
    <w:rPr>
      <w:b/>
      <w:bCs/>
    </w:rPr>
  </w:style>
  <w:style w:type="character" w:styleId="FollowedHyperlink">
    <w:name w:val="FollowedHyperlink"/>
    <w:uiPriority w:val="99"/>
    <w:semiHidden/>
    <w:unhideWhenUsed/>
    <w:rsid w:val="0048727D"/>
    <w:rPr>
      <w:color w:val="7030A0"/>
      <w:u w:val="single"/>
    </w:rPr>
  </w:style>
  <w:style w:type="table" w:customStyle="1" w:styleId="TableGrid1">
    <w:name w:val="Table Grid1"/>
    <w:basedOn w:val="TableNormal"/>
    <w:next w:val="TableGrid"/>
    <w:rsid w:val="000A17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1705"/>
  </w:style>
  <w:style w:type="character" w:styleId="Emphasis">
    <w:name w:val="Emphasis"/>
    <w:uiPriority w:val="20"/>
    <w:qFormat/>
    <w:rsid w:val="000A1705"/>
    <w:rPr>
      <w:i/>
      <w:iCs/>
    </w:rPr>
  </w:style>
  <w:style w:type="character" w:styleId="UnresolvedMention">
    <w:name w:val="Unresolved Mention"/>
    <w:uiPriority w:val="99"/>
    <w:semiHidden/>
    <w:unhideWhenUsed/>
    <w:rsid w:val="00FB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6030">
      <w:bodyDiv w:val="1"/>
      <w:marLeft w:val="0"/>
      <w:marRight w:val="0"/>
      <w:marTop w:val="0"/>
      <w:marBottom w:val="0"/>
      <w:divBdr>
        <w:top w:val="none" w:sz="0" w:space="0" w:color="auto"/>
        <w:left w:val="none" w:sz="0" w:space="0" w:color="auto"/>
        <w:bottom w:val="none" w:sz="0" w:space="0" w:color="auto"/>
        <w:right w:val="none" w:sz="0" w:space="0" w:color="auto"/>
      </w:divBdr>
    </w:div>
    <w:div w:id="376048487">
      <w:bodyDiv w:val="1"/>
      <w:marLeft w:val="0"/>
      <w:marRight w:val="0"/>
      <w:marTop w:val="0"/>
      <w:marBottom w:val="0"/>
      <w:divBdr>
        <w:top w:val="none" w:sz="0" w:space="0" w:color="auto"/>
        <w:left w:val="none" w:sz="0" w:space="0" w:color="auto"/>
        <w:bottom w:val="none" w:sz="0" w:space="0" w:color="auto"/>
        <w:right w:val="none" w:sz="0" w:space="0" w:color="auto"/>
      </w:divBdr>
    </w:div>
    <w:div w:id="431441194">
      <w:bodyDiv w:val="1"/>
      <w:marLeft w:val="0"/>
      <w:marRight w:val="0"/>
      <w:marTop w:val="0"/>
      <w:marBottom w:val="0"/>
      <w:divBdr>
        <w:top w:val="none" w:sz="0" w:space="0" w:color="auto"/>
        <w:left w:val="none" w:sz="0" w:space="0" w:color="auto"/>
        <w:bottom w:val="none" w:sz="0" w:space="0" w:color="auto"/>
        <w:right w:val="none" w:sz="0" w:space="0" w:color="auto"/>
      </w:divBdr>
    </w:div>
    <w:div w:id="650252984">
      <w:bodyDiv w:val="1"/>
      <w:marLeft w:val="0"/>
      <w:marRight w:val="0"/>
      <w:marTop w:val="0"/>
      <w:marBottom w:val="0"/>
      <w:divBdr>
        <w:top w:val="none" w:sz="0" w:space="0" w:color="auto"/>
        <w:left w:val="none" w:sz="0" w:space="0" w:color="auto"/>
        <w:bottom w:val="none" w:sz="0" w:space="0" w:color="auto"/>
        <w:right w:val="none" w:sz="0" w:space="0" w:color="auto"/>
      </w:divBdr>
    </w:div>
    <w:div w:id="676033254">
      <w:bodyDiv w:val="1"/>
      <w:marLeft w:val="0"/>
      <w:marRight w:val="0"/>
      <w:marTop w:val="0"/>
      <w:marBottom w:val="0"/>
      <w:divBdr>
        <w:top w:val="none" w:sz="0" w:space="0" w:color="auto"/>
        <w:left w:val="none" w:sz="0" w:space="0" w:color="auto"/>
        <w:bottom w:val="none" w:sz="0" w:space="0" w:color="auto"/>
        <w:right w:val="none" w:sz="0" w:space="0" w:color="auto"/>
      </w:divBdr>
    </w:div>
    <w:div w:id="822813586">
      <w:bodyDiv w:val="1"/>
      <w:marLeft w:val="0"/>
      <w:marRight w:val="0"/>
      <w:marTop w:val="0"/>
      <w:marBottom w:val="0"/>
      <w:divBdr>
        <w:top w:val="none" w:sz="0" w:space="0" w:color="auto"/>
        <w:left w:val="none" w:sz="0" w:space="0" w:color="auto"/>
        <w:bottom w:val="none" w:sz="0" w:space="0" w:color="auto"/>
        <w:right w:val="none" w:sz="0" w:space="0" w:color="auto"/>
      </w:divBdr>
    </w:div>
    <w:div w:id="883256697">
      <w:bodyDiv w:val="1"/>
      <w:marLeft w:val="0"/>
      <w:marRight w:val="0"/>
      <w:marTop w:val="0"/>
      <w:marBottom w:val="0"/>
      <w:divBdr>
        <w:top w:val="none" w:sz="0" w:space="0" w:color="auto"/>
        <w:left w:val="none" w:sz="0" w:space="0" w:color="auto"/>
        <w:bottom w:val="none" w:sz="0" w:space="0" w:color="auto"/>
        <w:right w:val="none" w:sz="0" w:space="0" w:color="auto"/>
      </w:divBdr>
    </w:div>
    <w:div w:id="939533376">
      <w:bodyDiv w:val="1"/>
      <w:marLeft w:val="0"/>
      <w:marRight w:val="0"/>
      <w:marTop w:val="0"/>
      <w:marBottom w:val="0"/>
      <w:divBdr>
        <w:top w:val="none" w:sz="0" w:space="0" w:color="auto"/>
        <w:left w:val="none" w:sz="0" w:space="0" w:color="auto"/>
        <w:bottom w:val="none" w:sz="0" w:space="0" w:color="auto"/>
        <w:right w:val="none" w:sz="0" w:space="0" w:color="auto"/>
      </w:divBdr>
    </w:div>
    <w:div w:id="1275097508">
      <w:bodyDiv w:val="1"/>
      <w:marLeft w:val="0"/>
      <w:marRight w:val="0"/>
      <w:marTop w:val="0"/>
      <w:marBottom w:val="0"/>
      <w:divBdr>
        <w:top w:val="none" w:sz="0" w:space="0" w:color="auto"/>
        <w:left w:val="none" w:sz="0" w:space="0" w:color="auto"/>
        <w:bottom w:val="none" w:sz="0" w:space="0" w:color="auto"/>
        <w:right w:val="none" w:sz="0" w:space="0" w:color="auto"/>
      </w:divBdr>
    </w:div>
    <w:div w:id="1371608318">
      <w:bodyDiv w:val="1"/>
      <w:marLeft w:val="0"/>
      <w:marRight w:val="0"/>
      <w:marTop w:val="0"/>
      <w:marBottom w:val="0"/>
      <w:divBdr>
        <w:top w:val="none" w:sz="0" w:space="0" w:color="auto"/>
        <w:left w:val="none" w:sz="0" w:space="0" w:color="auto"/>
        <w:bottom w:val="none" w:sz="0" w:space="0" w:color="auto"/>
        <w:right w:val="none" w:sz="0" w:space="0" w:color="auto"/>
      </w:divBdr>
    </w:div>
    <w:div w:id="1483503445">
      <w:bodyDiv w:val="1"/>
      <w:marLeft w:val="0"/>
      <w:marRight w:val="0"/>
      <w:marTop w:val="0"/>
      <w:marBottom w:val="0"/>
      <w:divBdr>
        <w:top w:val="none" w:sz="0" w:space="0" w:color="auto"/>
        <w:left w:val="none" w:sz="0" w:space="0" w:color="auto"/>
        <w:bottom w:val="none" w:sz="0" w:space="0" w:color="auto"/>
        <w:right w:val="none" w:sz="0" w:space="0" w:color="auto"/>
      </w:divBdr>
    </w:div>
    <w:div w:id="1609895770">
      <w:bodyDiv w:val="1"/>
      <w:marLeft w:val="0"/>
      <w:marRight w:val="0"/>
      <w:marTop w:val="0"/>
      <w:marBottom w:val="0"/>
      <w:divBdr>
        <w:top w:val="none" w:sz="0" w:space="0" w:color="auto"/>
        <w:left w:val="none" w:sz="0" w:space="0" w:color="auto"/>
        <w:bottom w:val="none" w:sz="0" w:space="0" w:color="auto"/>
        <w:right w:val="none" w:sz="0" w:space="0" w:color="auto"/>
      </w:divBdr>
    </w:div>
    <w:div w:id="1651903164">
      <w:bodyDiv w:val="1"/>
      <w:marLeft w:val="0"/>
      <w:marRight w:val="0"/>
      <w:marTop w:val="0"/>
      <w:marBottom w:val="0"/>
      <w:divBdr>
        <w:top w:val="none" w:sz="0" w:space="0" w:color="auto"/>
        <w:left w:val="none" w:sz="0" w:space="0" w:color="auto"/>
        <w:bottom w:val="none" w:sz="0" w:space="0" w:color="auto"/>
        <w:right w:val="none" w:sz="0" w:space="0" w:color="auto"/>
      </w:divBdr>
    </w:div>
    <w:div w:id="1728606638">
      <w:bodyDiv w:val="1"/>
      <w:marLeft w:val="0"/>
      <w:marRight w:val="0"/>
      <w:marTop w:val="0"/>
      <w:marBottom w:val="0"/>
      <w:divBdr>
        <w:top w:val="none" w:sz="0" w:space="0" w:color="auto"/>
        <w:left w:val="none" w:sz="0" w:space="0" w:color="auto"/>
        <w:bottom w:val="none" w:sz="0" w:space="0" w:color="auto"/>
        <w:right w:val="none" w:sz="0" w:space="0" w:color="auto"/>
      </w:divBdr>
    </w:div>
    <w:div w:id="1788157850">
      <w:bodyDiv w:val="1"/>
      <w:marLeft w:val="0"/>
      <w:marRight w:val="0"/>
      <w:marTop w:val="0"/>
      <w:marBottom w:val="0"/>
      <w:divBdr>
        <w:top w:val="none" w:sz="0" w:space="0" w:color="auto"/>
        <w:left w:val="none" w:sz="0" w:space="0" w:color="auto"/>
        <w:bottom w:val="none" w:sz="0" w:space="0" w:color="auto"/>
        <w:right w:val="none" w:sz="0" w:space="0" w:color="auto"/>
      </w:divBdr>
    </w:div>
    <w:div w:id="2009865720">
      <w:bodyDiv w:val="1"/>
      <w:marLeft w:val="0"/>
      <w:marRight w:val="0"/>
      <w:marTop w:val="0"/>
      <w:marBottom w:val="0"/>
      <w:divBdr>
        <w:top w:val="none" w:sz="0" w:space="0" w:color="auto"/>
        <w:left w:val="none" w:sz="0" w:space="0" w:color="auto"/>
        <w:bottom w:val="none" w:sz="0" w:space="0" w:color="auto"/>
        <w:right w:val="none" w:sz="0" w:space="0" w:color="auto"/>
      </w:divBdr>
    </w:div>
    <w:div w:id="20927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uis.todisco@ct.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elle.rosado@c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ct.gov/sd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nnecticut.egrantsmanagement.com" TargetMode="External"/><Relationship Id="rId14" Type="http://schemas.openxmlformats.org/officeDocument/2006/relationships/hyperlink" Target="mailto:michelle.rosado@c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2013-02-01T00:00:00</PublishDate>
  <Abstract>1.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B774A3-A92A-4036-9673-926C07DB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8265</Words>
  <Characters>47116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Alliance District Network</vt:lpstr>
    </vt:vector>
  </TitlesOfParts>
  <Company>Connecticut State Department of Education</Company>
  <LinksUpToDate>false</LinksUpToDate>
  <CharactersWithSpaces>55271</CharactersWithSpaces>
  <SharedDoc>false</SharedDoc>
  <HLinks>
    <vt:vector size="30" baseType="variant">
      <vt:variant>
        <vt:i4>524404</vt:i4>
      </vt:variant>
      <vt:variant>
        <vt:i4>12</vt:i4>
      </vt:variant>
      <vt:variant>
        <vt:i4>0</vt:i4>
      </vt:variant>
      <vt:variant>
        <vt:i4>5</vt:i4>
      </vt:variant>
      <vt:variant>
        <vt:lpwstr>mailto:michelle.rosado@ct.gov</vt:lpwstr>
      </vt:variant>
      <vt:variant>
        <vt:lpwstr/>
      </vt:variant>
      <vt:variant>
        <vt:i4>524404</vt:i4>
      </vt:variant>
      <vt:variant>
        <vt:i4>9</vt:i4>
      </vt:variant>
      <vt:variant>
        <vt:i4>0</vt:i4>
      </vt:variant>
      <vt:variant>
        <vt:i4>5</vt:i4>
      </vt:variant>
      <vt:variant>
        <vt:lpwstr>mailto:michelle.rosado@ct.gov</vt:lpwstr>
      </vt:variant>
      <vt:variant>
        <vt:lpwstr/>
      </vt:variant>
      <vt:variant>
        <vt:i4>2490452</vt:i4>
      </vt:variant>
      <vt:variant>
        <vt:i4>6</vt:i4>
      </vt:variant>
      <vt:variant>
        <vt:i4>0</vt:i4>
      </vt:variant>
      <vt:variant>
        <vt:i4>5</vt:i4>
      </vt:variant>
      <vt:variant>
        <vt:lpwstr>mailto:louis.todisco@ct.gov</vt:lpwstr>
      </vt:variant>
      <vt:variant>
        <vt:lpwstr/>
      </vt:variant>
      <vt:variant>
        <vt:i4>3145855</vt:i4>
      </vt:variant>
      <vt:variant>
        <vt:i4>3</vt:i4>
      </vt:variant>
      <vt:variant>
        <vt:i4>0</vt:i4>
      </vt:variant>
      <vt:variant>
        <vt:i4>5</vt:i4>
      </vt:variant>
      <vt:variant>
        <vt:lpwstr>http://www.sde.ct.gov/</vt:lpwstr>
      </vt:variant>
      <vt:variant>
        <vt:lpwstr/>
      </vt:variant>
      <vt:variant>
        <vt:i4>3801147</vt:i4>
      </vt:variant>
      <vt:variant>
        <vt:i4>0</vt:i4>
      </vt:variant>
      <vt:variant>
        <vt:i4>0</vt:i4>
      </vt:variant>
      <vt:variant>
        <vt:i4>5</vt:i4>
      </vt:variant>
      <vt:variant>
        <vt:lpwstr>https://connecticut.egrantsmanagement.com/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District Network</dc:title>
  <dc:subject>Approved Application Cross-walk Analysis</dc:subject>
  <dc:creator>Jennifer Webb</dc:creator>
  <cp:keywords/>
  <cp:lastModifiedBy>Webb, Jennifer</cp:lastModifiedBy>
  <cp:revision>9</cp:revision>
  <cp:lastPrinted>2023-05-17T14:22:00Z</cp:lastPrinted>
  <dcterms:created xsi:type="dcterms:W3CDTF">2023-05-17T14:26:00Z</dcterms:created>
  <dcterms:modified xsi:type="dcterms:W3CDTF">2023-06-13T14:04:00Z</dcterms:modified>
</cp:coreProperties>
</file>