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C70D6" w14:textId="77777777" w:rsidR="008505CD" w:rsidRDefault="008505CD"/>
    <w:tbl>
      <w:tblPr>
        <w:tblW w:w="10996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7"/>
        <w:gridCol w:w="2047"/>
        <w:gridCol w:w="1622"/>
        <w:gridCol w:w="3660"/>
      </w:tblGrid>
      <w:tr w:rsidR="00F82B3D" w14:paraId="0902CCD6" w14:textId="77777777" w:rsidTr="001328B9">
        <w:trPr>
          <w:trHeight w:hRule="exact" w:val="417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189AB" w14:textId="77777777" w:rsidR="00F82B3D" w:rsidRDefault="00F82B3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NGSS </w:t>
            </w:r>
            <w:r w:rsidRPr="009E2EE1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9E2EE1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 w:rsidRPr="009E2EE1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9E2EE1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9E2EE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(s)</w:t>
            </w:r>
            <w:r w:rsidRPr="009E2EE1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 w:rsidRPr="009E2EE1">
              <w:rPr>
                <w:rFonts w:ascii="Calibri" w:eastAsia="Calibri" w:hAnsi="Calibri" w:cs="Calibri"/>
                <w:b/>
                <w:sz w:val="22"/>
                <w:szCs w:val="22"/>
              </w:rPr>
              <w:t>Sta</w:t>
            </w:r>
            <w:r w:rsidRPr="009E2EE1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</w:t>
            </w:r>
            <w:r w:rsidRPr="009E2EE1">
              <w:rPr>
                <w:rFonts w:ascii="Calibri" w:eastAsia="Calibri" w:hAnsi="Calibri" w:cs="Calibri"/>
                <w:b/>
                <w:sz w:val="22"/>
                <w:szCs w:val="22"/>
              </w:rPr>
              <w:t>ar</w:t>
            </w:r>
            <w:r w:rsidRPr="009E2EE1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 w:rsidRPr="009E2EE1">
              <w:rPr>
                <w:rFonts w:ascii="Calibri" w:eastAsia="Calibri" w:hAnsi="Calibri" w:cs="Calibri"/>
                <w:b/>
                <w:sz w:val="22"/>
                <w:szCs w:val="22"/>
              </w:rPr>
              <w:t>(s)</w:t>
            </w:r>
            <w:r w:rsidRPr="009E2EE1"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 w:rsidRPr="009E2EE1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9E2EE1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dd</w:t>
            </w:r>
            <w:r w:rsidRPr="009E2EE1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r</w:t>
            </w:r>
            <w:r w:rsidRPr="009E2EE1">
              <w:rPr>
                <w:rFonts w:ascii="Calibri" w:eastAsia="Calibri" w:hAnsi="Calibri" w:cs="Calibri"/>
                <w:b/>
                <w:sz w:val="22"/>
                <w:szCs w:val="22"/>
              </w:rPr>
              <w:t>ess</w:t>
            </w:r>
            <w:r w:rsidRPr="009E2EE1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ed</w:t>
            </w:r>
            <w:r w:rsidRPr="009E2EE1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5CAEF8DC" w14:textId="77777777" w:rsidR="001328B9" w:rsidRDefault="001328B9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697BE1C" w14:textId="77777777" w:rsidR="001328B9" w:rsidRDefault="001328B9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8DB8825" w14:textId="3F8E0662" w:rsidR="001328B9" w:rsidRPr="009E2EE1" w:rsidRDefault="001328B9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82B3D" w14:paraId="75A7670F" w14:textId="77777777" w:rsidTr="001328B9">
        <w:trPr>
          <w:trHeight w:hRule="exact" w:val="444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B9006" w14:textId="77777777" w:rsidR="00F82B3D" w:rsidRDefault="00F82B3D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Anchor Phenomena addressed:</w:t>
            </w:r>
          </w:p>
          <w:p w14:paraId="4B78D59B" w14:textId="2DE3074B" w:rsidR="001328B9" w:rsidRPr="009E2EE1" w:rsidRDefault="001328B9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328B9" w14:paraId="7278B345" w14:textId="77777777" w:rsidTr="00FE217B">
        <w:trPr>
          <w:trHeight w:hRule="exact" w:val="277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5CE4F" w14:textId="4CD10DD4" w:rsidR="001328B9" w:rsidRDefault="002705FE" w:rsidP="001328B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Storyline / </w:t>
            </w:r>
            <w:r w:rsidR="001328B9" w:rsidRPr="00D05FE4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Science Content - Discipline Core Idea (</w:t>
            </w:r>
            <w:r w:rsidR="0037510C" w:rsidRPr="00D05FE4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e.g.</w:t>
            </w:r>
            <w:r w:rsidR="001328B9" w:rsidRPr="00D05FE4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PS1/LS2/ESS4)</w:t>
            </w:r>
          </w:p>
        </w:tc>
      </w:tr>
      <w:tr w:rsidR="001328B9" w14:paraId="485B9538" w14:textId="77777777" w:rsidTr="00740433">
        <w:trPr>
          <w:trHeight w:hRule="exact" w:val="984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50206" w14:textId="6D4691E7" w:rsidR="001328B9" w:rsidRDefault="001328B9" w:rsidP="001328B9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022D3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Brief description of the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what students are working on</w:t>
            </w:r>
            <w:r w:rsidRPr="000022D3">
              <w:rPr>
                <w:rFonts w:ascii="Calibri" w:eastAsia="Calibri" w:hAnsi="Calibri" w:cs="Calibri"/>
                <w:spacing w:val="-1"/>
                <w:sz w:val="22"/>
                <w:szCs w:val="22"/>
              </w:rPr>
              <w:t>:</w:t>
            </w:r>
          </w:p>
        </w:tc>
      </w:tr>
      <w:tr w:rsidR="001328B9" w14:paraId="0170D26B" w14:textId="77777777" w:rsidTr="00FE217B">
        <w:trPr>
          <w:trHeight w:hRule="exact" w:val="277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99CCA" w14:textId="257EEE67" w:rsidR="001328B9" w:rsidRDefault="001328B9" w:rsidP="001328B9">
            <w:pPr>
              <w:spacing w:line="260" w:lineRule="exact"/>
              <w:ind w:left="3314" w:right="1700" w:hanging="134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Scientific and Engineering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 (SEPs) - circle </w:t>
            </w:r>
            <w:r w:rsidR="008402B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# to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all that apply</w:t>
            </w:r>
          </w:p>
        </w:tc>
      </w:tr>
      <w:tr w:rsidR="001328B9" w14:paraId="64BEDAA4" w14:textId="77777777" w:rsidTr="00210907">
        <w:trPr>
          <w:trHeight w:hRule="exact" w:val="277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BE722" w14:textId="7C479AB6" w:rsidR="001328B9" w:rsidRPr="000D5D1F" w:rsidRDefault="001328B9" w:rsidP="001328B9">
            <w:pPr>
              <w:spacing w:line="260" w:lineRule="exac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D5D1F">
              <w:rPr>
                <w:rFonts w:ascii="Calibri" w:eastAsia="Calibri" w:hAnsi="Calibri" w:cs="Calibri"/>
                <w:bCs/>
                <w:spacing w:val="1"/>
                <w:sz w:val="22"/>
                <w:szCs w:val="22"/>
              </w:rPr>
              <w:t xml:space="preserve">    What teachers and students are observed doing: </w:t>
            </w:r>
          </w:p>
        </w:tc>
      </w:tr>
      <w:tr w:rsidR="001328B9" w14:paraId="0DDAF23C" w14:textId="77777777" w:rsidTr="0087019C">
        <w:trPr>
          <w:trHeight w:val="4582"/>
        </w:trPr>
        <w:tc>
          <w:tcPr>
            <w:tcW w:w="36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E1F793" w14:textId="77777777" w:rsidR="001328B9" w:rsidRPr="00DD376A" w:rsidRDefault="001328B9" w:rsidP="0013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</w:t>
            </w:r>
            <w:r w:rsidRPr="00DD376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Investigative Practices</w:t>
            </w:r>
          </w:p>
          <w:p w14:paraId="04E3B0ED" w14:textId="333B427B" w:rsidR="001328B9" w:rsidRPr="00DD376A" w:rsidRDefault="001328B9" w:rsidP="0013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 1. </w:t>
            </w:r>
            <w:r w:rsidRPr="00DD376A">
              <w:rPr>
                <w:rFonts w:ascii="Calibri" w:eastAsia="Calibri" w:hAnsi="Calibri" w:cs="Calibri"/>
                <w:i/>
              </w:rPr>
              <w:t>Asking Questions/Defining problems</w:t>
            </w:r>
          </w:p>
          <w:p w14:paraId="2E072494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>Teacher provides opportunities to ask questions.</w:t>
            </w:r>
          </w:p>
          <w:p w14:paraId="6313093F" w14:textId="5139467C" w:rsidR="001328B9" w:rsidRDefault="001328B9" w:rsidP="001328B9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 xml:space="preserve">Student ask questions that are scientific. </w:t>
            </w:r>
          </w:p>
          <w:p w14:paraId="1D51D8FF" w14:textId="77777777" w:rsidR="001328B9" w:rsidRPr="00413986" w:rsidRDefault="001328B9" w:rsidP="001328B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C569AAA" w14:textId="27430D56" w:rsidR="001328B9" w:rsidRPr="00F96598" w:rsidRDefault="001328B9" w:rsidP="0013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 2. </w:t>
            </w:r>
            <w:r w:rsidRPr="00F96598">
              <w:rPr>
                <w:rFonts w:ascii="Calibri" w:eastAsia="Calibri" w:hAnsi="Calibri" w:cs="Calibri"/>
                <w:i/>
              </w:rPr>
              <w:t xml:space="preserve">Planning and Carrying out Investigations </w:t>
            </w:r>
          </w:p>
          <w:p w14:paraId="5178515C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 xml:space="preserve">Teacher provides opportunities for students to design and conduct investigations. </w:t>
            </w:r>
          </w:p>
          <w:p w14:paraId="0FD61BF4" w14:textId="67FE5FDD" w:rsidR="001328B9" w:rsidRDefault="001328B9" w:rsidP="001328B9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>Students make decisions about experimental variables and methods.</w:t>
            </w:r>
          </w:p>
          <w:p w14:paraId="24B08817" w14:textId="77777777" w:rsidR="001328B9" w:rsidRPr="00413986" w:rsidRDefault="001328B9" w:rsidP="001328B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CE53074" w14:textId="77777777" w:rsidR="001328B9" w:rsidRDefault="001328B9" w:rsidP="0013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3.</w:t>
            </w:r>
            <w:r w:rsidRPr="00F96598">
              <w:rPr>
                <w:rFonts w:ascii="Calibri" w:eastAsia="Calibri" w:hAnsi="Calibri" w:cs="Calibri"/>
                <w:i/>
              </w:rPr>
              <w:t xml:space="preserve">Using mathematical and computational </w:t>
            </w:r>
            <w:r>
              <w:rPr>
                <w:rFonts w:ascii="Calibri" w:eastAsia="Calibri" w:hAnsi="Calibri" w:cs="Calibri"/>
                <w:i/>
              </w:rPr>
              <w:t xml:space="preserve">  </w:t>
            </w:r>
          </w:p>
          <w:p w14:paraId="23FB17D7" w14:textId="289E10AF" w:rsidR="001328B9" w:rsidRPr="00F96598" w:rsidRDefault="001328B9" w:rsidP="0013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    </w:t>
            </w:r>
            <w:r w:rsidRPr="00F96598">
              <w:rPr>
                <w:rFonts w:ascii="Calibri" w:eastAsia="Calibri" w:hAnsi="Calibri" w:cs="Calibri"/>
                <w:i/>
              </w:rPr>
              <w:t xml:space="preserve">thinking </w:t>
            </w:r>
          </w:p>
          <w:p w14:paraId="72CE4F6C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 xml:space="preserve">Teacher provides opportunities for students to make decisions about which mathematical skills to use. </w:t>
            </w:r>
          </w:p>
          <w:p w14:paraId="6FC9C48A" w14:textId="77777777" w:rsidR="001328B9" w:rsidRPr="004F253C" w:rsidRDefault="001328B9" w:rsidP="001328B9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>Students use mathematical thinking to solve scientific questions or problems</w:t>
            </w:r>
            <w:r w:rsidRPr="00DD376A">
              <w:rPr>
                <w:rFonts w:ascii="Calibri" w:eastAsia="Calibri" w:hAnsi="Calibri" w:cs="Calibri"/>
              </w:rPr>
              <w:t>.</w:t>
            </w:r>
            <w:r w:rsidRPr="004F253C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366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85C7F6" w14:textId="77777777" w:rsidR="001328B9" w:rsidRPr="00DD376A" w:rsidRDefault="001328B9" w:rsidP="001328B9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</w:t>
            </w:r>
            <w:r w:rsidRPr="00DD376A">
              <w:rPr>
                <w:rFonts w:ascii="Calibri" w:eastAsia="Calibri" w:hAnsi="Calibri" w:cs="Calibri"/>
                <w:b/>
                <w:sz w:val="22"/>
                <w:szCs w:val="22"/>
              </w:rPr>
              <w:t>Sense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Pr="00DD376A">
              <w:rPr>
                <w:rFonts w:ascii="Calibri" w:eastAsia="Calibri" w:hAnsi="Calibri" w:cs="Calibri"/>
                <w:b/>
                <w:sz w:val="22"/>
                <w:szCs w:val="22"/>
              </w:rPr>
              <w:t>making Practices</w:t>
            </w:r>
          </w:p>
          <w:p w14:paraId="6954FC82" w14:textId="150B1AFB" w:rsidR="001328B9" w:rsidRPr="00DD376A" w:rsidRDefault="001328B9" w:rsidP="001328B9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 4. </w:t>
            </w:r>
            <w:r w:rsidRPr="00DD376A">
              <w:rPr>
                <w:rFonts w:ascii="Calibri" w:eastAsia="Calibri" w:hAnsi="Calibri" w:cs="Calibri"/>
                <w:i/>
              </w:rPr>
              <w:t xml:space="preserve">Developing and Using Models </w:t>
            </w:r>
          </w:p>
          <w:p w14:paraId="7C6806C0" w14:textId="77777777" w:rsidR="001328B9" w:rsidRPr="00B74CEE" w:rsidRDefault="001328B9" w:rsidP="001328B9">
            <w:pPr>
              <w:pStyle w:val="ListParagraph"/>
              <w:widowControl w:val="0"/>
              <w:numPr>
                <w:ilvl w:val="0"/>
                <w:numId w:val="26"/>
              </w:numPr>
              <w:ind w:left="27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B74CEE">
              <w:rPr>
                <w:rFonts w:ascii="Calibri" w:eastAsia="Calibri" w:hAnsi="Calibri" w:cs="Calibri"/>
                <w:sz w:val="18"/>
                <w:szCs w:val="18"/>
              </w:rPr>
              <w:t>Teacher provides opportunities for students to create or use representative models.</w:t>
            </w:r>
          </w:p>
          <w:p w14:paraId="3DD7F9CC" w14:textId="2665585C" w:rsidR="001328B9" w:rsidRPr="00B74CEE" w:rsidRDefault="001328B9" w:rsidP="001328B9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B74CEE">
              <w:rPr>
                <w:rFonts w:ascii="Calibri" w:eastAsia="Calibri" w:hAnsi="Calibri" w:cs="Calibri"/>
                <w:sz w:val="18"/>
                <w:szCs w:val="18"/>
              </w:rPr>
              <w:t>Student models are focused on predicting or explaining a phenomenon.</w:t>
            </w:r>
          </w:p>
          <w:p w14:paraId="2196DF4D" w14:textId="77777777" w:rsidR="001328B9" w:rsidRPr="00B74CEE" w:rsidRDefault="001328B9" w:rsidP="001328B9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B74CEE">
              <w:rPr>
                <w:rFonts w:ascii="Calibri" w:eastAsia="Calibri" w:hAnsi="Calibri" w:cs="Calibri"/>
                <w:sz w:val="18"/>
                <w:szCs w:val="18"/>
              </w:rPr>
              <w:t xml:space="preserve">Students evaluate limits and merits of models. </w:t>
            </w:r>
          </w:p>
          <w:p w14:paraId="34015ECC" w14:textId="14892E2E" w:rsidR="001328B9" w:rsidRPr="00F96598" w:rsidRDefault="001328B9" w:rsidP="0013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 5. </w:t>
            </w:r>
            <w:r w:rsidRPr="00F96598">
              <w:rPr>
                <w:rFonts w:ascii="Calibri" w:eastAsia="Calibri" w:hAnsi="Calibri" w:cs="Calibri"/>
                <w:i/>
              </w:rPr>
              <w:t xml:space="preserve">Analyzing and Interpreting Data </w:t>
            </w:r>
          </w:p>
          <w:p w14:paraId="339E7913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 w:hanging="174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 xml:space="preserve">Teacher provides opportunities for students to make decisions about how to analyze and represent data. </w:t>
            </w:r>
          </w:p>
          <w:p w14:paraId="619793E2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 w:hanging="174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>Students make sense of data by recognizing patterns or relationships.</w:t>
            </w:r>
          </w:p>
          <w:p w14:paraId="0F1137F8" w14:textId="5BC7A098" w:rsidR="001328B9" w:rsidRPr="00F96598" w:rsidRDefault="001328B9" w:rsidP="0013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 6. </w:t>
            </w:r>
            <w:r w:rsidRPr="00F96598">
              <w:rPr>
                <w:rFonts w:ascii="Calibri" w:eastAsia="Calibri" w:hAnsi="Calibri" w:cs="Calibri"/>
                <w:i/>
              </w:rPr>
              <w:t xml:space="preserve">Constructing Explanations </w:t>
            </w:r>
          </w:p>
          <w:p w14:paraId="229CEA08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 xml:space="preserve">Teacher provides opportunities for students to construct explanations on how or why phenomena occur. </w:t>
            </w:r>
          </w:p>
          <w:p w14:paraId="78CAEC93" w14:textId="6F56EA39" w:rsidR="001328B9" w:rsidRPr="00F82B3D" w:rsidRDefault="001328B9" w:rsidP="001328B9">
            <w:pPr>
              <w:pStyle w:val="ListParagraph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>Students use appropriate evidence to support their explanations.</w:t>
            </w:r>
            <w:r w:rsidRPr="00F82B3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E2C209" w14:textId="77777777" w:rsidR="001328B9" w:rsidRPr="00DD376A" w:rsidRDefault="001328B9" w:rsidP="001328B9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</w:t>
            </w:r>
            <w:r w:rsidRPr="00DD376A">
              <w:rPr>
                <w:rFonts w:ascii="Calibri" w:eastAsia="Calibri" w:hAnsi="Calibri" w:cs="Calibri"/>
                <w:b/>
                <w:sz w:val="22"/>
                <w:szCs w:val="22"/>
              </w:rPr>
              <w:t>Critiquing Practices</w:t>
            </w:r>
          </w:p>
          <w:p w14:paraId="653A85D8" w14:textId="11FD21A8" w:rsidR="001328B9" w:rsidRPr="00DD376A" w:rsidRDefault="001328B9" w:rsidP="0013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 7. </w:t>
            </w:r>
            <w:r w:rsidRPr="00DD376A">
              <w:rPr>
                <w:rFonts w:ascii="Calibri" w:eastAsia="Calibri" w:hAnsi="Calibri" w:cs="Calibri"/>
                <w:i/>
              </w:rPr>
              <w:t xml:space="preserve">Engaging in Argument from Evidence </w:t>
            </w:r>
          </w:p>
          <w:p w14:paraId="112DA09D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 xml:space="preserve">Teacher provides opportunities for students to engage in student-driven argumentation. </w:t>
            </w:r>
          </w:p>
          <w:p w14:paraId="1E776527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 xml:space="preserve">Students collaborate. </w:t>
            </w:r>
          </w:p>
          <w:p w14:paraId="657052E5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 xml:space="preserve">Students use evidence in their discourse. </w:t>
            </w:r>
          </w:p>
          <w:p w14:paraId="21291135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>Students critique competing arguments.</w:t>
            </w:r>
          </w:p>
          <w:p w14:paraId="3F85D4F4" w14:textId="0606E4D8" w:rsidR="001328B9" w:rsidRDefault="001328B9" w:rsidP="001328B9">
            <w:pPr>
              <w:pStyle w:val="ListParagraph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>Students build on and question each other’s ideas.</w:t>
            </w:r>
          </w:p>
          <w:p w14:paraId="5185EE56" w14:textId="77777777" w:rsidR="001328B9" w:rsidRPr="00413986" w:rsidRDefault="001328B9" w:rsidP="001328B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8A9C699" w14:textId="77777777" w:rsidR="001328B9" w:rsidRDefault="001328B9" w:rsidP="0013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8. </w:t>
            </w:r>
            <w:r w:rsidRPr="00DD376A">
              <w:rPr>
                <w:rFonts w:ascii="Calibri" w:eastAsia="Calibri" w:hAnsi="Calibri" w:cs="Calibri"/>
                <w:i/>
              </w:rPr>
              <w:t xml:space="preserve">Obtaining evaluating and communicating </w:t>
            </w:r>
          </w:p>
          <w:p w14:paraId="0C475F0C" w14:textId="220F5768" w:rsidR="001328B9" w:rsidRPr="00DD376A" w:rsidRDefault="001328B9" w:rsidP="0013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    </w:t>
            </w:r>
            <w:r w:rsidRPr="00DD376A">
              <w:rPr>
                <w:rFonts w:ascii="Calibri" w:eastAsia="Calibri" w:hAnsi="Calibri" w:cs="Calibri"/>
                <w:i/>
              </w:rPr>
              <w:t xml:space="preserve">information </w:t>
            </w:r>
          </w:p>
          <w:p w14:paraId="29161100" w14:textId="77777777" w:rsidR="001328B9" w:rsidRPr="00413986" w:rsidRDefault="001328B9" w:rsidP="001328B9">
            <w:pPr>
              <w:pStyle w:val="ListParagraph"/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>Teacher provides opportunities for students to read and evaluate text to obtain scientific information.</w:t>
            </w:r>
          </w:p>
          <w:p w14:paraId="4E96E4F9" w14:textId="77777777" w:rsidR="001328B9" w:rsidRPr="00F82B3D" w:rsidRDefault="001328B9" w:rsidP="001328B9">
            <w:pPr>
              <w:pStyle w:val="ListParagraph"/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13986">
              <w:rPr>
                <w:rFonts w:ascii="Calibri" w:eastAsia="Calibri" w:hAnsi="Calibri" w:cs="Calibri"/>
                <w:sz w:val="18"/>
                <w:szCs w:val="18"/>
              </w:rPr>
              <w:t>Students compare and combine information from multiple texts considering the strengths of the sources.</w:t>
            </w:r>
          </w:p>
        </w:tc>
      </w:tr>
      <w:tr w:rsidR="001328B9" w14:paraId="7D1B4318" w14:textId="77777777" w:rsidTr="001C5D44">
        <w:trPr>
          <w:trHeight w:val="262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AE189" w14:textId="3D2EFF8A" w:rsidR="001328B9" w:rsidRPr="001328B9" w:rsidRDefault="001328B9" w:rsidP="001328B9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C5D4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</w:t>
            </w:r>
            <w:r w:rsidRPr="001328B9">
              <w:rPr>
                <w:rFonts w:ascii="Calibri" w:eastAsia="Calibri" w:hAnsi="Calibri" w:cs="Calibri"/>
                <w:b/>
                <w:sz w:val="22"/>
                <w:szCs w:val="22"/>
              </w:rPr>
              <w:t>Evidence of Practices:</w:t>
            </w:r>
          </w:p>
        </w:tc>
      </w:tr>
      <w:tr w:rsidR="001328B9" w14:paraId="4901D6C7" w14:textId="77777777" w:rsidTr="00740433">
        <w:trPr>
          <w:trHeight w:val="1302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E5ABF0" w14:textId="77777777" w:rsidR="001328B9" w:rsidRDefault="001328B9" w:rsidP="001328B9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1328B9" w14:paraId="3A42C4E0" w14:textId="77777777" w:rsidTr="00810075">
        <w:trPr>
          <w:trHeight w:hRule="exact" w:val="313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11D6E" w14:textId="77777777" w:rsidR="001328B9" w:rsidRDefault="001328B9" w:rsidP="001328B9">
            <w:pPr>
              <w:spacing w:line="260" w:lineRule="exact"/>
              <w:ind w:left="3314" w:right="3341" w:hanging="3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     Cross-Cutting Concepts (CCCs)</w:t>
            </w:r>
          </w:p>
        </w:tc>
      </w:tr>
      <w:tr w:rsidR="001328B9" w14:paraId="015E5773" w14:textId="77777777" w:rsidTr="00F5694B">
        <w:trPr>
          <w:trHeight w:hRule="exact" w:val="313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39AB6AA" w14:textId="76187A94" w:rsidR="001328B9" w:rsidRPr="00B9064F" w:rsidRDefault="001328B9" w:rsidP="001328B9">
            <w:pPr>
              <w:spacing w:line="260" w:lineRule="exact"/>
              <w:rPr>
                <w:rFonts w:ascii="Calibri" w:eastAsia="Calibri" w:hAnsi="Calibri" w:cs="Calibri"/>
              </w:rPr>
            </w:pPr>
            <w:r w:rsidRPr="00B9064F">
              <w:rPr>
                <w:rFonts w:ascii="Calibri" w:eastAsia="Calibri" w:hAnsi="Calibri" w:cs="Calibri"/>
                <w:b/>
                <w:spacing w:val="1"/>
              </w:rPr>
              <w:t xml:space="preserve">  Connections made by teachers in their questioning and prompting of students using Cross Cutting Concepts in their explanations.</w:t>
            </w:r>
          </w:p>
        </w:tc>
      </w:tr>
      <w:tr w:rsidR="001328B9" w14:paraId="5FBDB813" w14:textId="77777777" w:rsidTr="00740433">
        <w:trPr>
          <w:trHeight w:val="2514"/>
        </w:trPr>
        <w:tc>
          <w:tcPr>
            <w:tcW w:w="5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BCE3D3" w14:textId="7F998A7E" w:rsidR="00740433" w:rsidRDefault="001328B9" w:rsidP="00740433">
            <w:pPr>
              <w:pStyle w:val="ListParagraph"/>
              <w:numPr>
                <w:ilvl w:val="0"/>
                <w:numId w:val="21"/>
              </w:numPr>
              <w:ind w:left="258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740433">
              <w:rPr>
                <w:rFonts w:asciiTheme="minorHAnsi" w:eastAsia="Calibri" w:hAnsiTheme="minorHAnsi" w:cstheme="minorHAnsi"/>
                <w:b/>
                <w:bCs/>
              </w:rPr>
              <w:t>1.Patterns:</w:t>
            </w:r>
            <w:r w:rsidRPr="00F569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740433" w:rsidRPr="00740433">
              <w:rPr>
                <w:rFonts w:asciiTheme="minorHAnsi" w:hAnsiTheme="minorHAnsi" w:cstheme="minorHAnsi"/>
                <w:sz w:val="18"/>
                <w:szCs w:val="18"/>
              </w:rPr>
              <w:t>Observed patterns in nature guide organization and classification</w:t>
            </w:r>
            <w:r w:rsidR="008402B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40433" w:rsidRPr="00740433">
              <w:rPr>
                <w:rFonts w:asciiTheme="minorHAnsi" w:hAnsiTheme="minorHAnsi" w:cstheme="minorHAnsi"/>
                <w:sz w:val="18"/>
                <w:szCs w:val="18"/>
              </w:rPr>
              <w:t xml:space="preserve"> prompt questions about relationships</w:t>
            </w:r>
            <w:r w:rsidR="008402B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40433" w:rsidRPr="00740433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r w:rsidR="008402B6">
              <w:rPr>
                <w:rFonts w:asciiTheme="minorHAnsi" w:hAnsiTheme="minorHAnsi" w:cstheme="minorHAnsi"/>
                <w:sz w:val="18"/>
                <w:szCs w:val="18"/>
              </w:rPr>
              <w:t xml:space="preserve">their underlying </w:t>
            </w:r>
            <w:r w:rsidR="00740433" w:rsidRPr="00740433">
              <w:rPr>
                <w:rFonts w:asciiTheme="minorHAnsi" w:hAnsiTheme="minorHAnsi" w:cstheme="minorHAnsi"/>
                <w:sz w:val="18"/>
                <w:szCs w:val="18"/>
              </w:rPr>
              <w:t>causes</w:t>
            </w:r>
            <w:r w:rsidR="008402B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FC3F2A7" w14:textId="1724D99C" w:rsidR="00740433" w:rsidRPr="00740433" w:rsidRDefault="001328B9" w:rsidP="00740433">
            <w:pPr>
              <w:pStyle w:val="ListParagraph"/>
              <w:numPr>
                <w:ilvl w:val="0"/>
                <w:numId w:val="21"/>
              </w:numPr>
              <w:ind w:left="258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740433">
              <w:rPr>
                <w:rFonts w:ascii="Calibri" w:eastAsia="Calibri" w:hAnsi="Calibri" w:cs="Calibri"/>
                <w:b/>
                <w:bCs/>
              </w:rPr>
              <w:t>2.Cause and effect:</w:t>
            </w:r>
            <w:r w:rsidRPr="0074043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40433" w:rsidRPr="00740433">
              <w:rPr>
                <w:rFonts w:ascii="Calibri" w:eastAsia="Calibri" w:hAnsi="Calibri" w:cs="Calibri"/>
                <w:sz w:val="18"/>
                <w:szCs w:val="18"/>
              </w:rPr>
              <w:t>Events have causes, sometimes simple, sometimes multifaceted. Deciphering causal relationships, and the mechanisms by which they are mediated, is a major activity of science and engineering.</w:t>
            </w:r>
          </w:p>
          <w:p w14:paraId="73D20C2F" w14:textId="47AA603A" w:rsidR="001328B9" w:rsidRPr="00740433" w:rsidRDefault="001328B9" w:rsidP="00740433">
            <w:pPr>
              <w:pStyle w:val="ListParagraph"/>
              <w:numPr>
                <w:ilvl w:val="0"/>
                <w:numId w:val="21"/>
              </w:numPr>
              <w:ind w:left="258" w:hanging="182"/>
              <w:rPr>
                <w:rFonts w:ascii="Calibri" w:eastAsia="Calibri" w:hAnsi="Calibri" w:cs="Calibri"/>
                <w:sz w:val="18"/>
                <w:szCs w:val="18"/>
              </w:rPr>
            </w:pPr>
            <w:r w:rsidRPr="00740433">
              <w:rPr>
                <w:rFonts w:ascii="Calibri" w:eastAsia="Calibri" w:hAnsi="Calibri" w:cs="Calibri"/>
                <w:b/>
                <w:bCs/>
              </w:rPr>
              <w:t>3.Scale, proportion and quantity:</w:t>
            </w:r>
            <w:r w:rsidRPr="00CA73A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40433" w:rsidRPr="00740433">
              <w:rPr>
                <w:rFonts w:ascii="Calibri" w:eastAsia="Calibri" w:hAnsi="Calibri" w:cs="Calibri"/>
                <w:sz w:val="18"/>
                <w:szCs w:val="18"/>
              </w:rPr>
              <w:t>In considering phenomena, it is critical to recognize what is relevant at different size, time, and energy scales, and to recognize proportional relationships between differ</w:t>
            </w:r>
            <w:r w:rsidR="00D336AB">
              <w:rPr>
                <w:rFonts w:ascii="Calibri" w:eastAsia="Calibri" w:hAnsi="Calibri" w:cs="Calibri"/>
                <w:sz w:val="18"/>
                <w:szCs w:val="18"/>
              </w:rPr>
              <w:t xml:space="preserve">ing </w:t>
            </w:r>
            <w:r w:rsidR="00740433" w:rsidRPr="00740433">
              <w:rPr>
                <w:rFonts w:ascii="Calibri" w:eastAsia="Calibri" w:hAnsi="Calibri" w:cs="Calibri"/>
                <w:sz w:val="18"/>
                <w:szCs w:val="18"/>
              </w:rPr>
              <w:t>quantities as scales change.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95281A" w14:textId="77777777" w:rsidR="00740433" w:rsidRPr="00740433" w:rsidRDefault="001328B9" w:rsidP="00740433">
            <w:pPr>
              <w:pStyle w:val="ListParagraph"/>
              <w:numPr>
                <w:ilvl w:val="0"/>
                <w:numId w:val="21"/>
              </w:numPr>
              <w:ind w:left="21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740433">
              <w:rPr>
                <w:rFonts w:asciiTheme="minorHAnsi" w:eastAsia="Calibri" w:hAnsiTheme="minorHAnsi" w:cstheme="minorHAnsi"/>
                <w:b/>
                <w:bCs/>
              </w:rPr>
              <w:t>4.Systems and systems models:</w:t>
            </w:r>
            <w:r w:rsidRPr="00740433">
              <w:rPr>
                <w:rFonts w:asciiTheme="minorHAnsi" w:eastAsia="Calibri" w:hAnsiTheme="minorHAnsi" w:cstheme="minorHAnsi"/>
              </w:rPr>
              <w:t xml:space="preserve"> </w:t>
            </w:r>
            <w:r w:rsidR="00740433" w:rsidRPr="00740433">
              <w:rPr>
                <w:rFonts w:asciiTheme="minorHAnsi" w:hAnsiTheme="minorHAnsi" w:cstheme="minorHAnsi"/>
                <w:sz w:val="18"/>
                <w:szCs w:val="18"/>
              </w:rPr>
              <w:t>A system is an organized group of related objects or components; models can be used for understanding and predicting the behavior of systems.</w:t>
            </w:r>
          </w:p>
          <w:p w14:paraId="3B3B2984" w14:textId="77777777" w:rsidR="00740433" w:rsidRPr="00740433" w:rsidRDefault="001328B9" w:rsidP="00740433">
            <w:pPr>
              <w:pStyle w:val="ListParagraph"/>
              <w:numPr>
                <w:ilvl w:val="0"/>
                <w:numId w:val="21"/>
              </w:numPr>
              <w:ind w:left="21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740433">
              <w:rPr>
                <w:rFonts w:asciiTheme="minorHAnsi" w:eastAsia="Calibri" w:hAnsiTheme="minorHAnsi" w:cstheme="minorHAnsi"/>
                <w:b/>
                <w:bCs/>
              </w:rPr>
              <w:t>5.Energy and matter: Flow, cycles and conservation:</w:t>
            </w:r>
            <w:r w:rsidRPr="00CA73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40433" w:rsidRPr="00740433">
              <w:rPr>
                <w:rFonts w:asciiTheme="minorHAnsi" w:hAnsiTheme="minorHAnsi" w:cstheme="minorHAnsi"/>
                <w:sz w:val="18"/>
                <w:szCs w:val="18"/>
              </w:rPr>
              <w:t>Tracking energy and matter flows, into, out of, and within systems helps one understand their system’s behavior.</w:t>
            </w:r>
          </w:p>
          <w:p w14:paraId="3A4234E8" w14:textId="77777777" w:rsidR="00740433" w:rsidRPr="00740433" w:rsidRDefault="001328B9" w:rsidP="00740433">
            <w:pPr>
              <w:pStyle w:val="ListParagraph"/>
              <w:numPr>
                <w:ilvl w:val="0"/>
                <w:numId w:val="21"/>
              </w:numPr>
              <w:ind w:left="21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740433">
              <w:rPr>
                <w:rFonts w:asciiTheme="minorHAnsi" w:eastAsia="Calibri" w:hAnsiTheme="minorHAnsi" w:cstheme="minorHAnsi"/>
                <w:b/>
                <w:bCs/>
              </w:rPr>
              <w:t>6.Structure and function:</w:t>
            </w:r>
            <w:r w:rsidRPr="00CA73A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740433" w:rsidRPr="00740433">
              <w:rPr>
                <w:rFonts w:asciiTheme="minorHAnsi" w:hAnsiTheme="minorHAnsi" w:cstheme="minorHAnsi"/>
                <w:sz w:val="18"/>
                <w:szCs w:val="18"/>
              </w:rPr>
              <w:t>The way an object is shaped or structured determines many of its properties and functions.</w:t>
            </w:r>
          </w:p>
          <w:p w14:paraId="5C2A59A3" w14:textId="7543515E" w:rsidR="001328B9" w:rsidRPr="00740433" w:rsidRDefault="001328B9" w:rsidP="00740433">
            <w:pPr>
              <w:pStyle w:val="ListParagraph"/>
              <w:numPr>
                <w:ilvl w:val="0"/>
                <w:numId w:val="21"/>
              </w:numPr>
              <w:ind w:left="21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740433">
              <w:rPr>
                <w:rFonts w:asciiTheme="minorHAnsi" w:eastAsia="Calibri" w:hAnsiTheme="minorHAnsi" w:cstheme="minorHAnsi"/>
                <w:b/>
                <w:bCs/>
              </w:rPr>
              <w:t>7.Stability and change:</w:t>
            </w:r>
            <w:r w:rsidRPr="00CA73A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740433" w:rsidRPr="00740433">
              <w:rPr>
                <w:rFonts w:asciiTheme="minorHAnsi" w:hAnsiTheme="minorHAnsi" w:cstheme="minorHAnsi"/>
                <w:sz w:val="18"/>
                <w:szCs w:val="18"/>
              </w:rPr>
              <w:t>For both designed and natural systems, conditions that affect stability and factors that control rates of change are critical elements to consider and understand.</w:t>
            </w:r>
          </w:p>
        </w:tc>
      </w:tr>
      <w:tr w:rsidR="001328B9" w14:paraId="0B63EFAC" w14:textId="77777777" w:rsidTr="00DC609E">
        <w:trPr>
          <w:trHeight w:val="151"/>
        </w:trPr>
        <w:tc>
          <w:tcPr>
            <w:tcW w:w="10996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AD0349" w14:textId="00C9ECCB" w:rsidR="001328B9" w:rsidRPr="008505CD" w:rsidRDefault="001328B9" w:rsidP="001328B9">
            <w:pPr>
              <w:rPr>
                <w:rFonts w:ascii="Calibri" w:eastAsia="Calibri" w:hAnsi="Calibri" w:cs="Calibri"/>
              </w:rPr>
            </w:pPr>
            <w:r w:rsidRPr="008505CD">
              <w:rPr>
                <w:rFonts w:ascii="Calibri" w:eastAsia="Calibri" w:hAnsi="Calibri" w:cs="Calibri"/>
                <w:b/>
              </w:rPr>
              <w:t xml:space="preserve"> Evidence of how Cross-Cutting Concept(s) are being used in the lesson:</w:t>
            </w:r>
          </w:p>
        </w:tc>
      </w:tr>
      <w:tr w:rsidR="001328B9" w14:paraId="4D3B1CF9" w14:textId="77777777" w:rsidTr="00740433">
        <w:trPr>
          <w:trHeight w:hRule="exact" w:val="1722"/>
        </w:trPr>
        <w:tc>
          <w:tcPr>
            <w:tcW w:w="109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1A842" w14:textId="77777777" w:rsidR="001328B9" w:rsidRDefault="001328B9" w:rsidP="001328B9">
            <w:pPr>
              <w:spacing w:line="260" w:lineRule="exact"/>
              <w:ind w:left="4903" w:right="2631" w:hanging="1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4BA665" w14:textId="6CC5FC6C" w:rsidR="001328B9" w:rsidRDefault="001328B9" w:rsidP="001328B9">
            <w:pPr>
              <w:spacing w:line="260" w:lineRule="exact"/>
              <w:ind w:left="4903" w:right="2631" w:hanging="158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B4136EA" w14:textId="7B2C253C" w:rsidR="008E4FC0" w:rsidRDefault="008E4FC0" w:rsidP="00FE217B"/>
    <w:tbl>
      <w:tblPr>
        <w:tblW w:w="10996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4"/>
        <w:gridCol w:w="4028"/>
        <w:gridCol w:w="2954"/>
      </w:tblGrid>
      <w:tr w:rsidR="002005B7" w14:paraId="4D5F9E58" w14:textId="77777777" w:rsidTr="002005B7">
        <w:trPr>
          <w:trHeight w:hRule="exact" w:val="318"/>
        </w:trPr>
        <w:tc>
          <w:tcPr>
            <w:tcW w:w="10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902DC" w14:textId="77777777" w:rsidR="002005B7" w:rsidRDefault="002005B7" w:rsidP="00AE0CCB">
            <w:pPr>
              <w:spacing w:line="260" w:lineRule="exact"/>
              <w:ind w:left="4903" w:right="2631" w:hanging="1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n/Pedagogy Using the 5E Methodology</w:t>
            </w:r>
          </w:p>
        </w:tc>
      </w:tr>
      <w:tr w:rsidR="002005B7" w:rsidRPr="00CD23ED" w14:paraId="4D8DD19C" w14:textId="77777777" w:rsidTr="00AE0CCB">
        <w:trPr>
          <w:trHeight w:val="306"/>
        </w:trPr>
        <w:tc>
          <w:tcPr>
            <w:tcW w:w="40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4A6983" w14:textId="3852E60F" w:rsidR="002005B7" w:rsidRPr="00CD23ED" w:rsidRDefault="002005B7" w:rsidP="00AE0CCB">
            <w:pPr>
              <w:spacing w:line="260" w:lineRule="exact"/>
              <w:ind w:left="256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CD23E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 5E</w:t>
            </w:r>
            <w:r w:rsidRPr="00CD23E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In</w:t>
            </w:r>
            <w:r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 w:rsidRPr="00CD23ED"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r</w:t>
            </w:r>
            <w:r w:rsidRPr="00CD23E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u</w:t>
            </w:r>
            <w:r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 w:rsidRPr="00CD23ED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 w:rsidRPr="00CD23E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CD23E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 w:rsidRPr="00CD23E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 w:rsidRPr="00CD23E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="0037510C"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>Model (</w:t>
            </w:r>
            <w:r w:rsidRPr="00CD23ED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</w:t>
            </w:r>
            <w:r w:rsidRPr="00CD23ED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h</w:t>
            </w:r>
            <w:r w:rsidRPr="00CD23ED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CD23ED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ck </w:t>
            </w:r>
            <w:r w:rsidRPr="00CD23ED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CD23ED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 w:rsidRPr="00CD23ED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l</w:t>
            </w:r>
            <w:r w:rsidRPr="00CD23ED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)</w:t>
            </w:r>
          </w:p>
        </w:tc>
        <w:tc>
          <w:tcPr>
            <w:tcW w:w="40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BEB4BD" w14:textId="77777777" w:rsidR="002005B7" w:rsidRPr="00CD23ED" w:rsidRDefault="002005B7" w:rsidP="00AE0CCB">
            <w:pPr>
              <w:spacing w:line="260" w:lineRule="exact"/>
              <w:ind w:left="41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E6B23">
              <w:rPr>
                <w:rFonts w:ascii="Calibri" w:eastAsia="Calibri" w:hAnsi="Calibri" w:cs="Calibri"/>
                <w:b/>
                <w:sz w:val="22"/>
                <w:szCs w:val="22"/>
              </w:rPr>
              <w:t>Instructional Format (check all)</w:t>
            </w:r>
          </w:p>
        </w:tc>
        <w:tc>
          <w:tcPr>
            <w:tcW w:w="295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286A95" w14:textId="49845DD4" w:rsidR="002005B7" w:rsidRPr="00CD23ED" w:rsidRDefault="002005B7" w:rsidP="00AE0CCB">
            <w:pPr>
              <w:spacing w:line="260" w:lineRule="exact"/>
              <w:ind w:left="817" w:hanging="639"/>
              <w:rPr>
                <w:rFonts w:ascii="Calibri" w:eastAsia="Calibri" w:hAnsi="Calibri" w:cs="Calibri"/>
                <w:sz w:val="22"/>
                <w:szCs w:val="22"/>
              </w:rPr>
            </w:pPr>
            <w:r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Dep</w:t>
            </w:r>
            <w:r w:rsidRPr="00CD23ED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 w:rsidRPr="00CD23E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CD23E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 w:rsidR="0037510C"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r w:rsidR="0037510C" w:rsidRPr="00CD23ED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 w:rsidR="0037510C" w:rsidRPr="00CD23E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="0037510C" w:rsidRPr="00CD23E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wl</w:t>
            </w:r>
            <w:r w:rsidR="0037510C" w:rsidRPr="00CD23ED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 w:rsidR="0037510C" w:rsidRPr="00CD23E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dg</w:t>
            </w:r>
            <w:r w:rsidR="0037510C"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>e (</w:t>
            </w:r>
            <w:proofErr w:type="spellStart"/>
            <w:r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>DoK</w:t>
            </w:r>
            <w:proofErr w:type="spellEnd"/>
            <w:r w:rsidRPr="00CD23ED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2005B7" w14:paraId="23539801" w14:textId="77777777" w:rsidTr="002005B7">
        <w:trPr>
          <w:trHeight w:val="3120"/>
        </w:trPr>
        <w:tc>
          <w:tcPr>
            <w:tcW w:w="40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AF34B3" w14:textId="77777777" w:rsidR="002005B7" w:rsidRPr="002005B7" w:rsidRDefault="002005B7" w:rsidP="002005B7">
            <w:pPr>
              <w:numPr>
                <w:ilvl w:val="0"/>
                <w:numId w:val="6"/>
              </w:numPr>
              <w:ind w:left="259" w:hanging="187"/>
              <w:rPr>
                <w:rFonts w:ascii="Calibri" w:hAnsi="Calibri"/>
              </w:rPr>
            </w:pPr>
            <w:r w:rsidRPr="002005B7">
              <w:rPr>
                <w:rFonts w:ascii="Calibri" w:hAnsi="Calibri"/>
                <w:i/>
                <w:iCs/>
              </w:rPr>
              <w:t>Engagement</w:t>
            </w:r>
            <w:r w:rsidRPr="002005B7">
              <w:rPr>
                <w:rFonts w:ascii="Calibri" w:hAnsi="Calibri"/>
              </w:rPr>
              <w:t xml:space="preserve"> - students' prior knowledge accessed and interest engaged in the phenomenon</w:t>
            </w:r>
          </w:p>
          <w:p w14:paraId="60858780" w14:textId="77777777" w:rsidR="002005B7" w:rsidRPr="002005B7" w:rsidRDefault="002005B7" w:rsidP="002005B7">
            <w:pPr>
              <w:numPr>
                <w:ilvl w:val="0"/>
                <w:numId w:val="6"/>
              </w:numPr>
              <w:ind w:left="259" w:hanging="187"/>
              <w:rPr>
                <w:rFonts w:ascii="Calibri" w:hAnsi="Calibri"/>
              </w:rPr>
            </w:pPr>
            <w:r w:rsidRPr="002005B7">
              <w:rPr>
                <w:rFonts w:ascii="Calibri" w:hAnsi="Calibri"/>
                <w:i/>
                <w:iCs/>
              </w:rPr>
              <w:t>Exploration</w:t>
            </w:r>
            <w:r w:rsidRPr="002005B7">
              <w:rPr>
                <w:rFonts w:ascii="Calibri" w:hAnsi="Calibri"/>
              </w:rPr>
              <w:t xml:space="preserve"> - students participate in an activity that facilitates conceptual change</w:t>
            </w:r>
          </w:p>
          <w:p w14:paraId="7DAC167C" w14:textId="77777777" w:rsidR="002005B7" w:rsidRPr="002005B7" w:rsidRDefault="002005B7" w:rsidP="002005B7">
            <w:pPr>
              <w:numPr>
                <w:ilvl w:val="0"/>
                <w:numId w:val="6"/>
              </w:numPr>
              <w:ind w:left="259" w:hanging="187"/>
              <w:rPr>
                <w:rFonts w:ascii="Calibri" w:hAnsi="Calibri"/>
              </w:rPr>
            </w:pPr>
            <w:r w:rsidRPr="002005B7">
              <w:rPr>
                <w:rFonts w:ascii="Calibri" w:hAnsi="Calibri"/>
                <w:i/>
                <w:iCs/>
              </w:rPr>
              <w:t>Explanation</w:t>
            </w:r>
            <w:r w:rsidRPr="002005B7">
              <w:rPr>
                <w:rFonts w:ascii="Calibri" w:hAnsi="Calibri"/>
              </w:rPr>
              <w:t xml:space="preserve"> - students generate an explanation of the phenomenon</w:t>
            </w:r>
          </w:p>
          <w:p w14:paraId="4DE77CD8" w14:textId="77777777" w:rsidR="002005B7" w:rsidRPr="002005B7" w:rsidRDefault="002005B7" w:rsidP="002005B7">
            <w:pPr>
              <w:numPr>
                <w:ilvl w:val="0"/>
                <w:numId w:val="6"/>
              </w:numPr>
              <w:ind w:left="259" w:hanging="187"/>
              <w:rPr>
                <w:rFonts w:ascii="Calibri" w:hAnsi="Calibri"/>
              </w:rPr>
            </w:pPr>
            <w:r w:rsidRPr="002005B7">
              <w:rPr>
                <w:rFonts w:ascii="Calibri" w:hAnsi="Calibri"/>
                <w:i/>
                <w:iCs/>
              </w:rPr>
              <w:t>Elaboration</w:t>
            </w:r>
            <w:r w:rsidRPr="002005B7">
              <w:rPr>
                <w:rFonts w:ascii="Calibri" w:hAnsi="Calibri"/>
              </w:rPr>
              <w:t xml:space="preserve"> - students' understanding of the phenomenon challenged and deepened through new experiences</w:t>
            </w:r>
          </w:p>
          <w:p w14:paraId="44AD5697" w14:textId="77777777" w:rsidR="002005B7" w:rsidRPr="002005B7" w:rsidRDefault="002005B7" w:rsidP="002005B7">
            <w:pPr>
              <w:numPr>
                <w:ilvl w:val="0"/>
                <w:numId w:val="6"/>
              </w:numPr>
              <w:ind w:left="259" w:hanging="187"/>
            </w:pPr>
            <w:r w:rsidRPr="002005B7">
              <w:rPr>
                <w:rFonts w:ascii="Calibri" w:hAnsi="Calibri"/>
                <w:i/>
                <w:iCs/>
              </w:rPr>
              <w:t>Evaluation</w:t>
            </w:r>
            <w:r w:rsidRPr="002005B7">
              <w:rPr>
                <w:rFonts w:ascii="Calibri" w:hAnsi="Calibri"/>
              </w:rPr>
              <w:t xml:space="preserve"> - students assess their understanding of the phenomenon</w:t>
            </w:r>
          </w:p>
        </w:tc>
        <w:tc>
          <w:tcPr>
            <w:tcW w:w="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BCD1" w14:textId="77777777" w:rsidR="002005B7" w:rsidRPr="002005B7" w:rsidRDefault="002005B7" w:rsidP="002005B7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94" w:hanging="180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W</w:t>
            </w:r>
            <w:r w:rsidRPr="002005B7">
              <w:rPr>
                <w:rFonts w:ascii="Calibri" w:eastAsia="Calibri" w:hAnsi="Calibri" w:cs="Calibri"/>
                <w:spacing w:val="-3"/>
              </w:rPr>
              <w:t>h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le G</w:t>
            </w:r>
            <w:r w:rsidRPr="002005B7">
              <w:rPr>
                <w:rFonts w:ascii="Calibri" w:eastAsia="Calibri" w:hAnsi="Calibri" w:cs="Calibri"/>
                <w:spacing w:val="-2"/>
              </w:rPr>
              <w:t>r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u</w:t>
            </w:r>
            <w:r w:rsidRPr="002005B7">
              <w:rPr>
                <w:rFonts w:ascii="Calibri" w:eastAsia="Calibri" w:hAnsi="Calibri" w:cs="Calibri"/>
              </w:rPr>
              <w:t>p</w:t>
            </w:r>
          </w:p>
          <w:p w14:paraId="4A5B6F39" w14:textId="77777777" w:rsidR="002005B7" w:rsidRPr="002005B7" w:rsidRDefault="002005B7" w:rsidP="002005B7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94" w:hanging="180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Small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Gr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u</w:t>
            </w:r>
            <w:r w:rsidRPr="002005B7">
              <w:rPr>
                <w:rFonts w:ascii="Calibri" w:eastAsia="Calibri" w:hAnsi="Calibri" w:cs="Calibri"/>
              </w:rPr>
              <w:t>p</w:t>
            </w:r>
          </w:p>
          <w:p w14:paraId="30C6BA9F" w14:textId="77777777" w:rsidR="002005B7" w:rsidRPr="002005B7" w:rsidRDefault="002005B7" w:rsidP="002005B7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94" w:hanging="180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1"/>
              </w:rPr>
              <w:t>P</w:t>
            </w:r>
            <w:r w:rsidRPr="002005B7">
              <w:rPr>
                <w:rFonts w:ascii="Calibri" w:eastAsia="Calibri" w:hAnsi="Calibri" w:cs="Calibri"/>
              </w:rPr>
              <w:t>a</w:t>
            </w:r>
            <w:r w:rsidRPr="002005B7">
              <w:rPr>
                <w:rFonts w:ascii="Calibri" w:eastAsia="Calibri" w:hAnsi="Calibri" w:cs="Calibri"/>
                <w:spacing w:val="-3"/>
              </w:rPr>
              <w:t>r</w:t>
            </w:r>
            <w:r w:rsidRPr="002005B7">
              <w:rPr>
                <w:rFonts w:ascii="Calibri" w:eastAsia="Calibri" w:hAnsi="Calibri" w:cs="Calibri"/>
              </w:rPr>
              <w:t>tners</w:t>
            </w:r>
          </w:p>
          <w:p w14:paraId="52F2223A" w14:textId="77777777" w:rsidR="002005B7" w:rsidRPr="002005B7" w:rsidRDefault="002005B7" w:rsidP="002005B7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94" w:hanging="180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nd</w:t>
            </w:r>
            <w:r w:rsidRPr="002005B7">
              <w:rPr>
                <w:rFonts w:ascii="Calibri" w:eastAsia="Calibri" w:hAnsi="Calibri" w:cs="Calibri"/>
              </w:rPr>
              <w:t>ivid</w:t>
            </w:r>
            <w:r w:rsidRPr="002005B7">
              <w:rPr>
                <w:rFonts w:ascii="Calibri" w:eastAsia="Calibri" w:hAnsi="Calibri" w:cs="Calibri"/>
                <w:spacing w:val="-1"/>
              </w:rPr>
              <w:t>u</w:t>
            </w:r>
            <w:r w:rsidRPr="002005B7">
              <w:rPr>
                <w:rFonts w:ascii="Calibri" w:eastAsia="Calibri" w:hAnsi="Calibri" w:cs="Calibri"/>
              </w:rPr>
              <w:t>al</w:t>
            </w:r>
          </w:p>
          <w:p w14:paraId="2E17FB50" w14:textId="77777777" w:rsidR="002005B7" w:rsidRPr="002005B7" w:rsidRDefault="002005B7" w:rsidP="002005B7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94" w:hanging="180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Stat</w:t>
            </w:r>
            <w:r w:rsidRPr="002005B7">
              <w:rPr>
                <w:rFonts w:ascii="Calibri" w:eastAsia="Calibri" w:hAnsi="Calibri" w:cs="Calibri"/>
                <w:spacing w:val="-3"/>
              </w:rPr>
              <w:t>i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s</w:t>
            </w:r>
          </w:p>
          <w:p w14:paraId="691109A5" w14:textId="77777777" w:rsidR="002005B7" w:rsidRPr="002005B7" w:rsidRDefault="002005B7" w:rsidP="002005B7">
            <w:pPr>
              <w:pStyle w:val="ListParagraph"/>
              <w:numPr>
                <w:ilvl w:val="0"/>
                <w:numId w:val="7"/>
              </w:numPr>
              <w:ind w:left="294" w:right="202" w:hanging="180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  <w:spacing w:val="-3"/>
              </w:rPr>
              <w:t>a</w:t>
            </w:r>
            <w:r w:rsidRPr="002005B7">
              <w:rPr>
                <w:rFonts w:ascii="Calibri" w:eastAsia="Calibri" w:hAnsi="Calibri" w:cs="Calibri"/>
              </w:rPr>
              <w:t>cher</w:t>
            </w:r>
            <w:r w:rsidRPr="002005B7">
              <w:rPr>
                <w:rFonts w:ascii="Calibri" w:eastAsia="Calibri" w:hAnsi="Calibri" w:cs="Calibri"/>
                <w:spacing w:val="-1"/>
              </w:rPr>
              <w:t>/</w:t>
            </w:r>
            <w:r w:rsidRPr="002005B7">
              <w:rPr>
                <w:rFonts w:ascii="Calibri" w:eastAsia="Calibri" w:hAnsi="Calibri" w:cs="Calibri"/>
                <w:spacing w:val="1"/>
              </w:rPr>
              <w:t>P</w:t>
            </w:r>
            <w:r w:rsidRPr="002005B7">
              <w:rPr>
                <w:rFonts w:ascii="Calibri" w:eastAsia="Calibri" w:hAnsi="Calibri" w:cs="Calibri"/>
              </w:rPr>
              <w:t>ar</w:t>
            </w:r>
            <w:r w:rsidRPr="002005B7">
              <w:rPr>
                <w:rFonts w:ascii="Calibri" w:eastAsia="Calibri" w:hAnsi="Calibri" w:cs="Calibri"/>
                <w:spacing w:val="-3"/>
              </w:rPr>
              <w:t>a</w:t>
            </w:r>
            <w:r w:rsidRPr="002005B7">
              <w:rPr>
                <w:rFonts w:ascii="Calibri" w:eastAsia="Calibri" w:hAnsi="Calibri" w:cs="Calibri"/>
                <w:spacing w:val="1"/>
              </w:rPr>
              <w:t>/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  <w:spacing w:val="-3"/>
              </w:rPr>
              <w:t>r</w:t>
            </w:r>
            <w:r w:rsidRPr="002005B7">
              <w:rPr>
                <w:rFonts w:ascii="Calibri" w:eastAsia="Calibri" w:hAnsi="Calibri" w:cs="Calibri"/>
                <w:spacing w:val="1"/>
              </w:rPr>
              <w:t>v</w:t>
            </w:r>
            <w:r w:rsidRPr="002005B7">
              <w:rPr>
                <w:rFonts w:ascii="Calibri" w:eastAsia="Calibri" w:hAnsi="Calibri" w:cs="Calibri"/>
              </w:rPr>
              <w:t>ent</w:t>
            </w:r>
            <w:r w:rsidRPr="002005B7">
              <w:rPr>
                <w:rFonts w:ascii="Calibri" w:eastAsia="Calibri" w:hAnsi="Calibri" w:cs="Calibri"/>
                <w:spacing w:val="-3"/>
              </w:rPr>
              <w:t>i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 xml:space="preserve">ist </w:t>
            </w:r>
          </w:p>
          <w:p w14:paraId="4DABFA1F" w14:textId="77777777" w:rsidR="002005B7" w:rsidRPr="002005B7" w:rsidRDefault="002005B7" w:rsidP="00AE0CCB">
            <w:pPr>
              <w:ind w:left="100" w:right="202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-1"/>
              </w:rPr>
              <w:t>p</w:t>
            </w:r>
            <w:r w:rsidRPr="002005B7">
              <w:rPr>
                <w:rFonts w:ascii="Calibri" w:eastAsia="Calibri" w:hAnsi="Calibri" w:cs="Calibri"/>
              </w:rPr>
              <w:t>r</w:t>
            </w:r>
            <w:r w:rsidRPr="002005B7">
              <w:rPr>
                <w:rFonts w:ascii="Calibri" w:eastAsia="Calibri" w:hAnsi="Calibri" w:cs="Calibri"/>
                <w:spacing w:val="1"/>
              </w:rPr>
              <w:t>ov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g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di</w:t>
            </w:r>
            <w:r w:rsidRPr="002005B7">
              <w:rPr>
                <w:rFonts w:ascii="Calibri" w:eastAsia="Calibri" w:hAnsi="Calibri" w:cs="Calibri"/>
                <w:spacing w:val="-1"/>
              </w:rPr>
              <w:t>r</w:t>
            </w:r>
            <w:r w:rsidRPr="002005B7">
              <w:rPr>
                <w:rFonts w:ascii="Calibri" w:eastAsia="Calibri" w:hAnsi="Calibri" w:cs="Calibri"/>
              </w:rPr>
              <w:t>e</w:t>
            </w:r>
            <w:r w:rsidRPr="002005B7">
              <w:rPr>
                <w:rFonts w:ascii="Calibri" w:eastAsia="Calibri" w:hAnsi="Calibri" w:cs="Calibri"/>
                <w:spacing w:val="-2"/>
              </w:rPr>
              <w:t>c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stru</w:t>
            </w:r>
            <w:r w:rsidRPr="002005B7">
              <w:rPr>
                <w:rFonts w:ascii="Calibri" w:eastAsia="Calibri" w:hAnsi="Calibri" w:cs="Calibri"/>
                <w:spacing w:val="-3"/>
              </w:rPr>
              <w:t>c</w:t>
            </w:r>
            <w:r w:rsidRPr="002005B7">
              <w:rPr>
                <w:rFonts w:ascii="Calibri" w:eastAsia="Calibri" w:hAnsi="Calibri" w:cs="Calibri"/>
              </w:rPr>
              <w:t>ti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n</w:t>
            </w:r>
            <w:r w:rsidRPr="002005B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1"/>
              </w:rPr>
              <w:t>t</w:t>
            </w:r>
            <w:r w:rsidRPr="002005B7">
              <w:rPr>
                <w:rFonts w:ascii="Calibri" w:eastAsia="Calibri" w:hAnsi="Calibri" w:cs="Calibri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a whole group/</w:t>
            </w:r>
            <w:r w:rsidRPr="002005B7">
              <w:rPr>
                <w:rFonts w:ascii="Calibri" w:eastAsia="Calibri" w:hAnsi="Calibri" w:cs="Calibri"/>
                <w:spacing w:val="-2"/>
              </w:rPr>
              <w:t>s</w:t>
            </w:r>
            <w:r w:rsidRPr="002005B7">
              <w:rPr>
                <w:rFonts w:ascii="Calibri" w:eastAsia="Calibri" w:hAnsi="Calibri" w:cs="Calibri"/>
                <w:spacing w:val="1"/>
              </w:rPr>
              <w:t>m</w:t>
            </w:r>
            <w:r w:rsidRPr="002005B7">
              <w:rPr>
                <w:rFonts w:ascii="Calibri" w:eastAsia="Calibri" w:hAnsi="Calibri" w:cs="Calibri"/>
              </w:rPr>
              <w:t xml:space="preserve">all </w:t>
            </w:r>
            <w:r w:rsidRPr="002005B7">
              <w:rPr>
                <w:rFonts w:ascii="Calibri" w:eastAsia="Calibri" w:hAnsi="Calibri" w:cs="Calibri"/>
                <w:spacing w:val="-1"/>
              </w:rPr>
              <w:t>g</w:t>
            </w:r>
            <w:r w:rsidRPr="002005B7">
              <w:rPr>
                <w:rFonts w:ascii="Calibri" w:eastAsia="Calibri" w:hAnsi="Calibri" w:cs="Calibri"/>
              </w:rPr>
              <w:t>r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u</w:t>
            </w:r>
            <w:r w:rsidRPr="002005B7">
              <w:rPr>
                <w:rFonts w:ascii="Calibri" w:eastAsia="Calibri" w:hAnsi="Calibri" w:cs="Calibri"/>
              </w:rPr>
              <w:t>p</w:t>
            </w:r>
            <w:r w:rsidRPr="002005B7">
              <w:rPr>
                <w:rFonts w:ascii="Calibri" w:eastAsia="Calibri" w:hAnsi="Calibri" w:cs="Calibri"/>
                <w:spacing w:val="-1"/>
              </w:rPr>
              <w:t>/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nd</w:t>
            </w:r>
            <w:r w:rsidRPr="002005B7">
              <w:rPr>
                <w:rFonts w:ascii="Calibri" w:eastAsia="Calibri" w:hAnsi="Calibri" w:cs="Calibri"/>
                <w:spacing w:val="-3"/>
              </w:rPr>
              <w:t>i</w:t>
            </w:r>
            <w:r w:rsidRPr="002005B7">
              <w:rPr>
                <w:rFonts w:ascii="Calibri" w:eastAsia="Calibri" w:hAnsi="Calibri" w:cs="Calibri"/>
                <w:spacing w:val="1"/>
              </w:rPr>
              <w:t>v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du</w:t>
            </w:r>
            <w:r w:rsidRPr="002005B7">
              <w:rPr>
                <w:rFonts w:ascii="Calibri" w:eastAsia="Calibri" w:hAnsi="Calibri" w:cs="Calibri"/>
              </w:rPr>
              <w:t>al stu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ent(s)</w:t>
            </w:r>
          </w:p>
        </w:tc>
        <w:tc>
          <w:tcPr>
            <w:tcW w:w="295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A768C7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73" w:hanging="187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1"/>
              </w:rPr>
              <w:t>D</w:t>
            </w:r>
            <w:r w:rsidRPr="002005B7">
              <w:rPr>
                <w:rFonts w:ascii="Calibri" w:eastAsia="Calibri" w:hAnsi="Calibri" w:cs="Calibri"/>
                <w:spacing w:val="-2"/>
              </w:rPr>
              <w:t>O</w:t>
            </w:r>
            <w:r w:rsidRPr="002005B7">
              <w:rPr>
                <w:rFonts w:ascii="Calibri" w:eastAsia="Calibri" w:hAnsi="Calibri" w:cs="Calibri"/>
              </w:rPr>
              <w:t>K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1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2"/>
              </w:rPr>
              <w:t>R</w:t>
            </w:r>
            <w:r w:rsidRPr="002005B7">
              <w:rPr>
                <w:rFonts w:ascii="Calibri" w:eastAsia="Calibri" w:hAnsi="Calibri" w:cs="Calibri"/>
              </w:rPr>
              <w:t>ecall</w:t>
            </w:r>
          </w:p>
          <w:p w14:paraId="066B7B41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73" w:hanging="187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1"/>
              </w:rPr>
              <w:t>D</w:t>
            </w:r>
            <w:r w:rsidRPr="002005B7">
              <w:rPr>
                <w:rFonts w:ascii="Calibri" w:eastAsia="Calibri" w:hAnsi="Calibri" w:cs="Calibri"/>
                <w:spacing w:val="-2"/>
              </w:rPr>
              <w:t>O</w:t>
            </w:r>
            <w:r w:rsidRPr="002005B7">
              <w:rPr>
                <w:rFonts w:ascii="Calibri" w:eastAsia="Calibri" w:hAnsi="Calibri" w:cs="Calibri"/>
              </w:rPr>
              <w:t>K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2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Skil</w:t>
            </w:r>
            <w:r w:rsidRPr="002005B7">
              <w:rPr>
                <w:rFonts w:ascii="Calibri" w:eastAsia="Calibri" w:hAnsi="Calibri" w:cs="Calibri"/>
                <w:spacing w:val="-3"/>
              </w:rPr>
              <w:t>l</w:t>
            </w:r>
            <w:r w:rsidRPr="002005B7">
              <w:rPr>
                <w:rFonts w:ascii="Calibri" w:eastAsia="Calibri" w:hAnsi="Calibri" w:cs="Calibri"/>
                <w:spacing w:val="1"/>
              </w:rPr>
              <w:t>/</w:t>
            </w:r>
            <w:r w:rsidRPr="002005B7">
              <w:rPr>
                <w:rFonts w:ascii="Calibri" w:eastAsia="Calibri" w:hAnsi="Calibri" w:cs="Calibri"/>
                <w:spacing w:val="-2"/>
              </w:rPr>
              <w:t>c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cept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1"/>
              </w:rPr>
              <w:t>p</w:t>
            </w:r>
            <w:r w:rsidRPr="002005B7">
              <w:rPr>
                <w:rFonts w:ascii="Calibri" w:eastAsia="Calibri" w:hAnsi="Calibri" w:cs="Calibri"/>
              </w:rPr>
              <w:t>r</w:t>
            </w:r>
            <w:r w:rsidRPr="002005B7">
              <w:rPr>
                <w:rFonts w:ascii="Calibri" w:eastAsia="Calibri" w:hAnsi="Calibri" w:cs="Calibri"/>
                <w:spacing w:val="-3"/>
              </w:rPr>
              <w:t>a</w:t>
            </w:r>
            <w:r w:rsidRPr="002005B7">
              <w:rPr>
                <w:rFonts w:ascii="Calibri" w:eastAsia="Calibri" w:hAnsi="Calibri" w:cs="Calibri"/>
                <w:spacing w:val="-2"/>
              </w:rPr>
              <w:t>c</w:t>
            </w:r>
            <w:r w:rsidRPr="002005B7">
              <w:rPr>
                <w:rFonts w:ascii="Calibri" w:eastAsia="Calibri" w:hAnsi="Calibri" w:cs="Calibri"/>
              </w:rPr>
              <w:t>tice</w:t>
            </w:r>
          </w:p>
          <w:p w14:paraId="646421BC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4" w:right="86" w:hanging="180"/>
              <w:rPr>
                <w:rFonts w:ascii="Calibri" w:eastAsia="Calibri" w:hAnsi="Calibri" w:cs="Calibri"/>
                <w:spacing w:val="-1"/>
              </w:rPr>
            </w:pPr>
            <w:r w:rsidRPr="002005B7">
              <w:rPr>
                <w:rFonts w:ascii="Calibri" w:eastAsia="Calibri" w:hAnsi="Calibri" w:cs="Calibri"/>
                <w:spacing w:val="1"/>
              </w:rPr>
              <w:t>D</w:t>
            </w:r>
            <w:r w:rsidRPr="002005B7">
              <w:rPr>
                <w:rFonts w:ascii="Calibri" w:eastAsia="Calibri" w:hAnsi="Calibri" w:cs="Calibri"/>
                <w:spacing w:val="-2"/>
              </w:rPr>
              <w:t>O</w:t>
            </w:r>
            <w:r w:rsidRPr="002005B7">
              <w:rPr>
                <w:rFonts w:ascii="Calibri" w:eastAsia="Calibri" w:hAnsi="Calibri" w:cs="Calibri"/>
              </w:rPr>
              <w:t>K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3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Str</w:t>
            </w:r>
            <w:r w:rsidRPr="002005B7">
              <w:rPr>
                <w:rFonts w:ascii="Calibri" w:eastAsia="Calibri" w:hAnsi="Calibri" w:cs="Calibri"/>
                <w:spacing w:val="-2"/>
              </w:rPr>
              <w:t>a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  <w:spacing w:val="-1"/>
              </w:rPr>
              <w:t>g</w:t>
            </w:r>
            <w:r w:rsidRPr="002005B7">
              <w:rPr>
                <w:rFonts w:ascii="Calibri" w:eastAsia="Calibri" w:hAnsi="Calibri" w:cs="Calibri"/>
              </w:rPr>
              <w:t>ic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Thi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ki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g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  <w:p w14:paraId="706F212E" w14:textId="77777777" w:rsidR="002005B7" w:rsidRPr="002005B7" w:rsidRDefault="002005B7" w:rsidP="00AE0CCB">
            <w:pPr>
              <w:pStyle w:val="ListParagraph"/>
              <w:ind w:left="274" w:right="86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1"/>
              </w:rPr>
              <w:t>(</w:t>
            </w:r>
            <w:r w:rsidRPr="002005B7">
              <w:rPr>
                <w:rFonts w:ascii="Calibri" w:eastAsia="Calibri" w:hAnsi="Calibri" w:cs="Calibri"/>
              </w:rPr>
              <w:t>Rea</w:t>
            </w:r>
            <w:r w:rsidRPr="002005B7">
              <w:rPr>
                <w:rFonts w:ascii="Calibri" w:eastAsia="Calibri" w:hAnsi="Calibri" w:cs="Calibri"/>
                <w:spacing w:val="-2"/>
              </w:rPr>
              <w:t>s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 xml:space="preserve">, </w:t>
            </w:r>
            <w:r w:rsidRPr="002005B7">
              <w:rPr>
                <w:rFonts w:ascii="Calibri" w:eastAsia="Calibri" w:hAnsi="Calibri" w:cs="Calibri"/>
                <w:spacing w:val="1"/>
              </w:rPr>
              <w:t>P</w:t>
            </w:r>
            <w:r w:rsidRPr="002005B7">
              <w:rPr>
                <w:rFonts w:ascii="Calibri" w:eastAsia="Calibri" w:hAnsi="Calibri" w:cs="Calibri"/>
              </w:rPr>
              <w:t>la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, Criti</w:t>
            </w:r>
            <w:r w:rsidRPr="002005B7">
              <w:rPr>
                <w:rFonts w:ascii="Calibri" w:eastAsia="Calibri" w:hAnsi="Calibri" w:cs="Calibri"/>
                <w:spacing w:val="-1"/>
              </w:rPr>
              <w:t>qu</w:t>
            </w:r>
            <w:r w:rsidRPr="002005B7">
              <w:rPr>
                <w:rFonts w:ascii="Calibri" w:eastAsia="Calibri" w:hAnsi="Calibri" w:cs="Calibri"/>
                <w:spacing w:val="-2"/>
              </w:rPr>
              <w:t>e</w:t>
            </w:r>
            <w:r w:rsidRPr="002005B7">
              <w:rPr>
                <w:rFonts w:ascii="Calibri" w:eastAsia="Calibri" w:hAnsi="Calibri" w:cs="Calibri"/>
              </w:rPr>
              <w:t>)</w:t>
            </w:r>
          </w:p>
          <w:p w14:paraId="7258D386" w14:textId="77777777" w:rsidR="002005B7" w:rsidRPr="002005B7" w:rsidRDefault="002005B7" w:rsidP="00AE0CCB">
            <w:pPr>
              <w:pStyle w:val="ListParagraph"/>
              <w:ind w:left="274" w:right="86"/>
              <w:rPr>
                <w:rFonts w:ascii="Calibri" w:eastAsia="Calibri" w:hAnsi="Calibri" w:cs="Calibri"/>
              </w:rPr>
            </w:pPr>
          </w:p>
          <w:p w14:paraId="54B7B896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4" w:right="86" w:hanging="180"/>
              <w:rPr>
                <w:rFonts w:ascii="Calibri" w:eastAsia="Calibri" w:hAnsi="Calibri" w:cs="Calibri"/>
                <w:spacing w:val="-1"/>
              </w:rPr>
            </w:pPr>
            <w:r w:rsidRPr="002005B7">
              <w:rPr>
                <w:rFonts w:ascii="Calibri" w:eastAsia="Calibri" w:hAnsi="Calibri" w:cs="Calibri"/>
                <w:spacing w:val="1"/>
              </w:rPr>
              <w:t>D</w:t>
            </w:r>
            <w:r w:rsidRPr="002005B7">
              <w:rPr>
                <w:rFonts w:ascii="Calibri" w:eastAsia="Calibri" w:hAnsi="Calibri" w:cs="Calibri"/>
                <w:spacing w:val="-2"/>
              </w:rPr>
              <w:t>O</w:t>
            </w:r>
            <w:r w:rsidRPr="002005B7">
              <w:rPr>
                <w:rFonts w:ascii="Calibri" w:eastAsia="Calibri" w:hAnsi="Calibri" w:cs="Calibri"/>
              </w:rPr>
              <w:t>K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4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E</w:t>
            </w:r>
            <w:r w:rsidRPr="002005B7">
              <w:rPr>
                <w:rFonts w:ascii="Calibri" w:eastAsia="Calibri" w:hAnsi="Calibri" w:cs="Calibri"/>
                <w:spacing w:val="-2"/>
              </w:rPr>
              <w:t>x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  <w:spacing w:val="-1"/>
              </w:rPr>
              <w:t>nd</w:t>
            </w:r>
            <w:r w:rsidRPr="002005B7">
              <w:rPr>
                <w:rFonts w:ascii="Calibri" w:eastAsia="Calibri" w:hAnsi="Calibri" w:cs="Calibri"/>
              </w:rPr>
              <w:t>ed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Thi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ki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g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  <w:p w14:paraId="2731248A" w14:textId="77777777" w:rsidR="002005B7" w:rsidRPr="002005B7" w:rsidRDefault="002005B7" w:rsidP="00AE0CCB">
            <w:pPr>
              <w:ind w:left="101" w:right="86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-1"/>
              </w:rPr>
              <w:t xml:space="preserve">    </w:t>
            </w:r>
            <w:r w:rsidRPr="002005B7">
              <w:rPr>
                <w:rFonts w:ascii="Calibri" w:eastAsia="Calibri" w:hAnsi="Calibri" w:cs="Calibri"/>
                <w:spacing w:val="1"/>
              </w:rPr>
              <w:t>(D</w:t>
            </w:r>
            <w:r w:rsidRPr="002005B7">
              <w:rPr>
                <w:rFonts w:ascii="Calibri" w:eastAsia="Calibri" w:hAnsi="Calibri" w:cs="Calibri"/>
              </w:rPr>
              <w:t>esig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, Creat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</w:rPr>
              <w:t>,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1"/>
              </w:rPr>
              <w:t>T</w:t>
            </w:r>
            <w:r w:rsidRPr="002005B7">
              <w:rPr>
                <w:rFonts w:ascii="Calibri" w:eastAsia="Calibri" w:hAnsi="Calibri" w:cs="Calibri"/>
              </w:rPr>
              <w:t>ra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s</w:t>
            </w:r>
            <w:r w:rsidRPr="002005B7">
              <w:rPr>
                <w:rFonts w:ascii="Calibri" w:eastAsia="Calibri" w:hAnsi="Calibri" w:cs="Calibri"/>
                <w:spacing w:val="-2"/>
              </w:rPr>
              <w:t>f</w:t>
            </w:r>
            <w:r w:rsidRPr="002005B7">
              <w:rPr>
                <w:rFonts w:ascii="Calibri" w:eastAsia="Calibri" w:hAnsi="Calibri" w:cs="Calibri"/>
              </w:rPr>
              <w:t>er)</w:t>
            </w:r>
          </w:p>
        </w:tc>
      </w:tr>
      <w:tr w:rsidR="002005B7" w14:paraId="33D3EC2C" w14:textId="77777777" w:rsidTr="00952271">
        <w:trPr>
          <w:trHeight w:hRule="exact" w:val="1956"/>
        </w:trPr>
        <w:tc>
          <w:tcPr>
            <w:tcW w:w="10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B17FB" w14:textId="77777777" w:rsidR="002005B7" w:rsidRDefault="002005B7" w:rsidP="00AE0CCB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e:</w:t>
            </w:r>
          </w:p>
        </w:tc>
      </w:tr>
      <w:tr w:rsidR="002005B7" w14:paraId="0FAB3D6E" w14:textId="77777777" w:rsidTr="002005B7">
        <w:trPr>
          <w:trHeight w:hRule="exact" w:val="327"/>
        </w:trPr>
        <w:tc>
          <w:tcPr>
            <w:tcW w:w="10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834B7" w14:textId="77777777" w:rsidR="002005B7" w:rsidRDefault="002005B7" w:rsidP="00AE0CCB">
            <w:pPr>
              <w:spacing w:line="260" w:lineRule="exact"/>
              <w:ind w:left="3847" w:right="38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Mee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eed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</w:tr>
      <w:tr w:rsidR="002005B7" w:rsidRPr="00675C2D" w14:paraId="068F60BE" w14:textId="77777777" w:rsidTr="00AE0CCB">
        <w:trPr>
          <w:trHeight w:hRule="exact" w:val="316"/>
        </w:trPr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05C7C" w14:textId="77777777" w:rsidR="002005B7" w:rsidRPr="00675C2D" w:rsidRDefault="002005B7" w:rsidP="00AE0CCB">
            <w:pPr>
              <w:spacing w:line="260" w:lineRule="exact"/>
              <w:ind w:left="679"/>
              <w:rPr>
                <w:rFonts w:ascii="Calibri" w:eastAsia="Calibri" w:hAnsi="Calibri" w:cs="Calibri"/>
                <w:sz w:val="22"/>
                <w:szCs w:val="22"/>
              </w:rPr>
            </w:pP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 w:rsidRPr="00675C2D"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h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ecks</w:t>
            </w:r>
            <w:r w:rsidRPr="00675C2D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 w:rsidRPr="00675C2D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U</w:t>
            </w:r>
            <w:r w:rsidRPr="00675C2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675C2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r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 w:rsidRPr="00675C2D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 w:rsidRPr="00675C2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 w:rsidRPr="00675C2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in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</w:tc>
        <w:tc>
          <w:tcPr>
            <w:tcW w:w="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8CB61" w14:textId="77777777" w:rsidR="002005B7" w:rsidRPr="00675C2D" w:rsidRDefault="002005B7" w:rsidP="00AE0CCB">
            <w:pPr>
              <w:spacing w:line="260" w:lineRule="exact"/>
              <w:ind w:left="460"/>
              <w:rPr>
                <w:rFonts w:ascii="Calibri" w:eastAsia="Calibri" w:hAnsi="Calibri" w:cs="Calibri"/>
                <w:sz w:val="22"/>
                <w:szCs w:val="22"/>
              </w:rPr>
            </w:pP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675C2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io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 w:rsidRPr="00675C2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bl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675C2D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Fe</w:t>
            </w:r>
            <w:r w:rsidRPr="00675C2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ed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 w:rsidRPr="00675C2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ck P</w:t>
            </w:r>
            <w:r w:rsidRPr="00675C2D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r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 w:rsidRPr="00675C2D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ed</w:t>
            </w:r>
          </w:p>
        </w:tc>
        <w:tc>
          <w:tcPr>
            <w:tcW w:w="2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F02E8" w14:textId="77777777" w:rsidR="002005B7" w:rsidRPr="00675C2D" w:rsidRDefault="002005B7" w:rsidP="00AE0CCB">
            <w:pPr>
              <w:spacing w:line="260" w:lineRule="exact"/>
              <w:ind w:right="626"/>
              <w:rPr>
                <w:rFonts w:ascii="Calibri" w:eastAsia="Calibri" w:hAnsi="Calibri" w:cs="Calibri"/>
                <w:sz w:val="22"/>
                <w:szCs w:val="22"/>
              </w:rPr>
            </w:pP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Scientific D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sc</w:t>
            </w:r>
            <w:r w:rsidRPr="00675C2D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 w:rsidRPr="00675C2D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u</w:t>
            </w:r>
            <w:r w:rsidRPr="00675C2D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rs</w:t>
            </w:r>
            <w:r w:rsidRPr="00675C2D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2005B7" w:rsidRPr="0037178B" w14:paraId="4F457BCE" w14:textId="77777777" w:rsidTr="00952271">
        <w:trPr>
          <w:trHeight w:hRule="exact" w:val="2829"/>
        </w:trPr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F0010" w14:textId="77777777" w:rsidR="002005B7" w:rsidRPr="002005B7" w:rsidRDefault="002005B7" w:rsidP="002005B7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258" w:hanging="178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</w:rPr>
              <w:t>ac</w:t>
            </w:r>
            <w:r w:rsidRPr="002005B7">
              <w:rPr>
                <w:rFonts w:ascii="Calibri" w:eastAsia="Calibri" w:hAnsi="Calibri" w:cs="Calibri"/>
                <w:spacing w:val="-1"/>
              </w:rPr>
              <w:t>h</w:t>
            </w:r>
            <w:r w:rsidRPr="002005B7">
              <w:rPr>
                <w:rFonts w:ascii="Calibri" w:eastAsia="Calibri" w:hAnsi="Calibri" w:cs="Calibri"/>
              </w:rPr>
              <w:t>er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1"/>
              </w:rPr>
              <w:t>m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2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rs t</w:t>
            </w:r>
            <w:r w:rsidRPr="002005B7">
              <w:rPr>
                <w:rFonts w:ascii="Calibri" w:eastAsia="Calibri" w:hAnsi="Calibri" w:cs="Calibri"/>
                <w:spacing w:val="-3"/>
              </w:rPr>
              <w:t>h</w:t>
            </w:r>
            <w:r w:rsidRPr="002005B7">
              <w:rPr>
                <w:rFonts w:ascii="Calibri" w:eastAsia="Calibri" w:hAnsi="Calibri" w:cs="Calibri"/>
              </w:rPr>
              <w:t xml:space="preserve">e </w:t>
            </w:r>
            <w:r w:rsidRPr="002005B7">
              <w:rPr>
                <w:rFonts w:ascii="Calibri" w:eastAsia="Calibri" w:hAnsi="Calibri" w:cs="Calibri"/>
                <w:spacing w:val="-1"/>
              </w:rPr>
              <w:t>und</w:t>
            </w:r>
            <w:r w:rsidRPr="002005B7">
              <w:rPr>
                <w:rFonts w:ascii="Calibri" w:eastAsia="Calibri" w:hAnsi="Calibri" w:cs="Calibri"/>
              </w:rPr>
              <w:t>ers</w:t>
            </w:r>
            <w:r w:rsidRPr="002005B7">
              <w:rPr>
                <w:rFonts w:ascii="Calibri" w:eastAsia="Calibri" w:hAnsi="Calibri" w:cs="Calibri"/>
                <w:spacing w:val="1"/>
              </w:rPr>
              <w:t>t</w:t>
            </w:r>
            <w:r w:rsidRPr="002005B7">
              <w:rPr>
                <w:rFonts w:ascii="Calibri" w:eastAsia="Calibri" w:hAnsi="Calibri" w:cs="Calibri"/>
              </w:rPr>
              <w:t>a</w:t>
            </w:r>
            <w:r w:rsidRPr="002005B7">
              <w:rPr>
                <w:rFonts w:ascii="Calibri" w:eastAsia="Calibri" w:hAnsi="Calibri" w:cs="Calibri"/>
                <w:spacing w:val="-1"/>
              </w:rPr>
              <w:t>nd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g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 xml:space="preserve">f all </w:t>
            </w:r>
            <w:r w:rsidRPr="002005B7">
              <w:rPr>
                <w:rFonts w:ascii="Calibri" w:eastAsia="Calibri" w:hAnsi="Calibri" w:cs="Calibri"/>
                <w:spacing w:val="-2"/>
              </w:rPr>
              <w:t>s</w:t>
            </w:r>
            <w:r w:rsidRPr="002005B7">
              <w:rPr>
                <w:rFonts w:ascii="Calibri" w:eastAsia="Calibri" w:hAnsi="Calibri" w:cs="Calibri"/>
              </w:rPr>
              <w:t>tu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e</w:t>
            </w:r>
            <w:r w:rsidRPr="002005B7">
              <w:rPr>
                <w:rFonts w:ascii="Calibri" w:eastAsia="Calibri" w:hAnsi="Calibri" w:cs="Calibri"/>
                <w:spacing w:val="-3"/>
              </w:rPr>
              <w:t>n</w:t>
            </w:r>
            <w:r w:rsidRPr="002005B7">
              <w:rPr>
                <w:rFonts w:ascii="Calibri" w:eastAsia="Calibri" w:hAnsi="Calibri" w:cs="Calibri"/>
              </w:rPr>
              <w:t>ts thro</w:t>
            </w:r>
            <w:r w:rsidRPr="002005B7">
              <w:rPr>
                <w:rFonts w:ascii="Calibri" w:eastAsia="Calibri" w:hAnsi="Calibri" w:cs="Calibri"/>
                <w:spacing w:val="-1"/>
              </w:rPr>
              <w:t>ugh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u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 xml:space="preserve">the </w:t>
            </w:r>
            <w:r w:rsidRPr="002005B7">
              <w:rPr>
                <w:rFonts w:ascii="Calibri" w:eastAsia="Calibri" w:hAnsi="Calibri" w:cs="Calibri"/>
                <w:spacing w:val="-2"/>
              </w:rPr>
              <w:t>l</w:t>
            </w:r>
            <w:r w:rsidRPr="002005B7">
              <w:rPr>
                <w:rFonts w:ascii="Calibri" w:eastAsia="Calibri" w:hAnsi="Calibri" w:cs="Calibri"/>
              </w:rPr>
              <w:t>ess</w:t>
            </w:r>
            <w:r w:rsidRPr="002005B7">
              <w:rPr>
                <w:rFonts w:ascii="Calibri" w:eastAsia="Calibri" w:hAnsi="Calibri" w:cs="Calibri"/>
                <w:spacing w:val="2"/>
              </w:rPr>
              <w:t>o</w:t>
            </w:r>
            <w:r w:rsidRPr="002005B7">
              <w:rPr>
                <w:rFonts w:ascii="Calibri" w:eastAsia="Calibri" w:hAnsi="Calibri" w:cs="Calibri"/>
              </w:rPr>
              <w:t>n</w:t>
            </w:r>
          </w:p>
          <w:p w14:paraId="343231A4" w14:textId="77777777" w:rsidR="002005B7" w:rsidRPr="002005B7" w:rsidRDefault="002005B7" w:rsidP="00AE0CCB">
            <w:pPr>
              <w:ind w:left="258" w:hanging="178"/>
              <w:rPr>
                <w:rFonts w:ascii="Calibri" w:eastAsia="Calibri" w:hAnsi="Calibri" w:cs="Calibri"/>
              </w:rPr>
            </w:pPr>
          </w:p>
          <w:p w14:paraId="04A73387" w14:textId="77777777" w:rsidR="002005B7" w:rsidRPr="002005B7" w:rsidRDefault="002005B7" w:rsidP="002005B7">
            <w:pPr>
              <w:pStyle w:val="ListParagraph"/>
              <w:numPr>
                <w:ilvl w:val="0"/>
                <w:numId w:val="9"/>
              </w:numPr>
              <w:ind w:left="258" w:hanging="178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</w:rPr>
              <w:t>ac</w:t>
            </w:r>
            <w:r w:rsidRPr="002005B7">
              <w:rPr>
                <w:rFonts w:ascii="Calibri" w:eastAsia="Calibri" w:hAnsi="Calibri" w:cs="Calibri"/>
                <w:spacing w:val="-1"/>
              </w:rPr>
              <w:t>h</w:t>
            </w:r>
            <w:r w:rsidRPr="002005B7">
              <w:rPr>
                <w:rFonts w:ascii="Calibri" w:eastAsia="Calibri" w:hAnsi="Calibri" w:cs="Calibri"/>
              </w:rPr>
              <w:t>er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1"/>
              </w:rPr>
              <w:t>m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2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rs t</w:t>
            </w:r>
            <w:r w:rsidRPr="002005B7">
              <w:rPr>
                <w:rFonts w:ascii="Calibri" w:eastAsia="Calibri" w:hAnsi="Calibri" w:cs="Calibri"/>
                <w:spacing w:val="-3"/>
              </w:rPr>
              <w:t>h</w:t>
            </w:r>
            <w:r w:rsidRPr="002005B7">
              <w:rPr>
                <w:rFonts w:ascii="Calibri" w:eastAsia="Calibri" w:hAnsi="Calibri" w:cs="Calibri"/>
              </w:rPr>
              <w:t xml:space="preserve">e </w:t>
            </w:r>
            <w:r w:rsidRPr="002005B7">
              <w:rPr>
                <w:rFonts w:ascii="Calibri" w:eastAsia="Calibri" w:hAnsi="Calibri" w:cs="Calibri"/>
                <w:spacing w:val="-1"/>
              </w:rPr>
              <w:t>und</w:t>
            </w:r>
            <w:r w:rsidRPr="002005B7">
              <w:rPr>
                <w:rFonts w:ascii="Calibri" w:eastAsia="Calibri" w:hAnsi="Calibri" w:cs="Calibri"/>
              </w:rPr>
              <w:t>ers</w:t>
            </w:r>
            <w:r w:rsidRPr="002005B7">
              <w:rPr>
                <w:rFonts w:ascii="Calibri" w:eastAsia="Calibri" w:hAnsi="Calibri" w:cs="Calibri"/>
                <w:spacing w:val="1"/>
              </w:rPr>
              <w:t>t</w:t>
            </w:r>
            <w:r w:rsidRPr="002005B7">
              <w:rPr>
                <w:rFonts w:ascii="Calibri" w:eastAsia="Calibri" w:hAnsi="Calibri" w:cs="Calibri"/>
              </w:rPr>
              <w:t>a</w:t>
            </w:r>
            <w:r w:rsidRPr="002005B7">
              <w:rPr>
                <w:rFonts w:ascii="Calibri" w:eastAsia="Calibri" w:hAnsi="Calibri" w:cs="Calibri"/>
                <w:spacing w:val="-1"/>
              </w:rPr>
              <w:t>nd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g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f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1"/>
              </w:rPr>
              <w:t>m</w:t>
            </w:r>
            <w:r w:rsidRPr="002005B7">
              <w:rPr>
                <w:rFonts w:ascii="Calibri" w:eastAsia="Calibri" w:hAnsi="Calibri" w:cs="Calibri"/>
                <w:spacing w:val="-1"/>
              </w:rPr>
              <w:t>o</w:t>
            </w:r>
            <w:r w:rsidRPr="002005B7">
              <w:rPr>
                <w:rFonts w:ascii="Calibri" w:eastAsia="Calibri" w:hAnsi="Calibri" w:cs="Calibri"/>
              </w:rPr>
              <w:t>st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2"/>
              </w:rPr>
              <w:t>s</w:t>
            </w:r>
            <w:r w:rsidRPr="002005B7">
              <w:rPr>
                <w:rFonts w:ascii="Calibri" w:eastAsia="Calibri" w:hAnsi="Calibri" w:cs="Calibri"/>
              </w:rPr>
              <w:t>tu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ents thro</w:t>
            </w:r>
            <w:r w:rsidRPr="002005B7">
              <w:rPr>
                <w:rFonts w:ascii="Calibri" w:eastAsia="Calibri" w:hAnsi="Calibri" w:cs="Calibri"/>
                <w:spacing w:val="-1"/>
              </w:rPr>
              <w:t>ugh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u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 xml:space="preserve">the </w:t>
            </w:r>
            <w:r w:rsidRPr="002005B7">
              <w:rPr>
                <w:rFonts w:ascii="Calibri" w:eastAsia="Calibri" w:hAnsi="Calibri" w:cs="Calibri"/>
                <w:spacing w:val="-2"/>
              </w:rPr>
              <w:t>l</w:t>
            </w:r>
            <w:r w:rsidRPr="002005B7">
              <w:rPr>
                <w:rFonts w:ascii="Calibri" w:eastAsia="Calibri" w:hAnsi="Calibri" w:cs="Calibri"/>
              </w:rPr>
              <w:t>ess</w:t>
            </w:r>
            <w:r w:rsidRPr="002005B7">
              <w:rPr>
                <w:rFonts w:ascii="Calibri" w:eastAsia="Calibri" w:hAnsi="Calibri" w:cs="Calibri"/>
                <w:spacing w:val="2"/>
              </w:rPr>
              <w:t>o</w:t>
            </w:r>
            <w:r w:rsidRPr="002005B7">
              <w:rPr>
                <w:rFonts w:ascii="Calibri" w:eastAsia="Calibri" w:hAnsi="Calibri" w:cs="Calibri"/>
              </w:rPr>
              <w:t>n</w:t>
            </w:r>
          </w:p>
          <w:p w14:paraId="1D707871" w14:textId="77777777" w:rsidR="002005B7" w:rsidRPr="002005B7" w:rsidRDefault="002005B7" w:rsidP="00AE0CCB">
            <w:pPr>
              <w:ind w:left="258" w:right="317" w:hanging="178"/>
              <w:rPr>
                <w:rFonts w:ascii="Calibri" w:eastAsia="Calibri" w:hAnsi="Calibri" w:cs="Calibri"/>
              </w:rPr>
            </w:pPr>
          </w:p>
          <w:p w14:paraId="7EC95BF1" w14:textId="77777777" w:rsidR="002005B7" w:rsidRPr="002005B7" w:rsidRDefault="002005B7" w:rsidP="002005B7">
            <w:pPr>
              <w:pStyle w:val="ListParagraph"/>
              <w:numPr>
                <w:ilvl w:val="0"/>
                <w:numId w:val="9"/>
              </w:numPr>
              <w:ind w:left="258" w:right="280" w:hanging="178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</w:rPr>
              <w:t>ac</w:t>
            </w:r>
            <w:r w:rsidRPr="002005B7">
              <w:rPr>
                <w:rFonts w:ascii="Calibri" w:eastAsia="Calibri" w:hAnsi="Calibri" w:cs="Calibri"/>
                <w:spacing w:val="-1"/>
              </w:rPr>
              <w:t>h</w:t>
            </w:r>
            <w:r w:rsidRPr="002005B7">
              <w:rPr>
                <w:rFonts w:ascii="Calibri" w:eastAsia="Calibri" w:hAnsi="Calibri" w:cs="Calibri"/>
              </w:rPr>
              <w:t>er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1"/>
              </w:rPr>
              <w:t>m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2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rs t</w:t>
            </w:r>
            <w:r w:rsidRPr="002005B7">
              <w:rPr>
                <w:rFonts w:ascii="Calibri" w:eastAsia="Calibri" w:hAnsi="Calibri" w:cs="Calibri"/>
                <w:spacing w:val="-3"/>
              </w:rPr>
              <w:t>h</w:t>
            </w:r>
            <w:r w:rsidRPr="002005B7">
              <w:rPr>
                <w:rFonts w:ascii="Calibri" w:eastAsia="Calibri" w:hAnsi="Calibri" w:cs="Calibri"/>
              </w:rPr>
              <w:t xml:space="preserve">e </w:t>
            </w:r>
            <w:r w:rsidRPr="002005B7">
              <w:rPr>
                <w:rFonts w:ascii="Calibri" w:eastAsia="Calibri" w:hAnsi="Calibri" w:cs="Calibri"/>
                <w:spacing w:val="-1"/>
              </w:rPr>
              <w:t>und</w:t>
            </w:r>
            <w:r w:rsidRPr="002005B7">
              <w:rPr>
                <w:rFonts w:ascii="Calibri" w:eastAsia="Calibri" w:hAnsi="Calibri" w:cs="Calibri"/>
              </w:rPr>
              <w:t>ers</w:t>
            </w:r>
            <w:r w:rsidRPr="002005B7">
              <w:rPr>
                <w:rFonts w:ascii="Calibri" w:eastAsia="Calibri" w:hAnsi="Calibri" w:cs="Calibri"/>
                <w:spacing w:val="1"/>
              </w:rPr>
              <w:t>t</w:t>
            </w:r>
            <w:r w:rsidRPr="002005B7">
              <w:rPr>
                <w:rFonts w:ascii="Calibri" w:eastAsia="Calibri" w:hAnsi="Calibri" w:cs="Calibri"/>
              </w:rPr>
              <w:t>a</w:t>
            </w:r>
            <w:r w:rsidRPr="002005B7">
              <w:rPr>
                <w:rFonts w:ascii="Calibri" w:eastAsia="Calibri" w:hAnsi="Calibri" w:cs="Calibri"/>
                <w:spacing w:val="-1"/>
              </w:rPr>
              <w:t>nd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g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 xml:space="preserve">f </w:t>
            </w:r>
            <w:r w:rsidRPr="002005B7">
              <w:rPr>
                <w:rFonts w:ascii="Calibri" w:eastAsia="Calibri" w:hAnsi="Calibri" w:cs="Calibri"/>
                <w:spacing w:val="-2"/>
              </w:rPr>
              <w:t>s</w:t>
            </w:r>
            <w:r w:rsidRPr="002005B7">
              <w:rPr>
                <w:rFonts w:ascii="Calibri" w:eastAsia="Calibri" w:hAnsi="Calibri" w:cs="Calibri"/>
                <w:spacing w:val="-1"/>
              </w:rPr>
              <w:t>o</w:t>
            </w:r>
            <w:r w:rsidRPr="002005B7">
              <w:rPr>
                <w:rFonts w:ascii="Calibri" w:eastAsia="Calibri" w:hAnsi="Calibri" w:cs="Calibri"/>
                <w:spacing w:val="1"/>
              </w:rPr>
              <w:t>m</w:t>
            </w:r>
            <w:r w:rsidRPr="002005B7">
              <w:rPr>
                <w:rFonts w:ascii="Calibri" w:eastAsia="Calibri" w:hAnsi="Calibri" w:cs="Calibri"/>
              </w:rPr>
              <w:t>e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2"/>
              </w:rPr>
              <w:t>s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-3"/>
              </w:rPr>
              <w:t>u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ents thro</w:t>
            </w:r>
            <w:r w:rsidRPr="002005B7">
              <w:rPr>
                <w:rFonts w:ascii="Calibri" w:eastAsia="Calibri" w:hAnsi="Calibri" w:cs="Calibri"/>
                <w:spacing w:val="-1"/>
              </w:rPr>
              <w:t>ugh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u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 xml:space="preserve">the </w:t>
            </w:r>
            <w:r w:rsidRPr="002005B7">
              <w:rPr>
                <w:rFonts w:ascii="Calibri" w:eastAsia="Calibri" w:hAnsi="Calibri" w:cs="Calibri"/>
                <w:spacing w:val="-2"/>
              </w:rPr>
              <w:t>l</w:t>
            </w:r>
            <w:r w:rsidRPr="002005B7">
              <w:rPr>
                <w:rFonts w:ascii="Calibri" w:eastAsia="Calibri" w:hAnsi="Calibri" w:cs="Calibri"/>
              </w:rPr>
              <w:t>ess</w:t>
            </w:r>
            <w:r w:rsidRPr="002005B7">
              <w:rPr>
                <w:rFonts w:ascii="Calibri" w:eastAsia="Calibri" w:hAnsi="Calibri" w:cs="Calibri"/>
                <w:spacing w:val="2"/>
              </w:rPr>
              <w:t>o</w:t>
            </w:r>
            <w:r w:rsidRPr="002005B7">
              <w:rPr>
                <w:rFonts w:ascii="Calibri" w:eastAsia="Calibri" w:hAnsi="Calibri" w:cs="Calibri"/>
              </w:rPr>
              <w:t>n</w:t>
            </w:r>
          </w:p>
          <w:p w14:paraId="0DD9250A" w14:textId="77777777" w:rsidR="002005B7" w:rsidRPr="002005B7" w:rsidRDefault="002005B7" w:rsidP="00AE0CCB">
            <w:pPr>
              <w:spacing w:line="120" w:lineRule="auto"/>
              <w:ind w:left="258" w:right="274" w:hanging="178"/>
              <w:rPr>
                <w:rFonts w:ascii="Calibri" w:eastAsia="Calibri" w:hAnsi="Calibri" w:cs="Calibri"/>
              </w:rPr>
            </w:pPr>
          </w:p>
          <w:p w14:paraId="5E6EA71B" w14:textId="77777777" w:rsidR="002005B7" w:rsidRPr="002005B7" w:rsidRDefault="002005B7" w:rsidP="002005B7">
            <w:pPr>
              <w:pStyle w:val="ListParagraph"/>
              <w:numPr>
                <w:ilvl w:val="0"/>
                <w:numId w:val="9"/>
              </w:numPr>
              <w:ind w:left="258" w:right="280" w:hanging="178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b</w:t>
            </w:r>
            <w:r w:rsidRPr="002005B7">
              <w:rPr>
                <w:rFonts w:ascii="Calibri" w:eastAsia="Calibri" w:hAnsi="Calibri" w:cs="Calibri"/>
              </w:rPr>
              <w:t>se</w:t>
            </w:r>
            <w:r w:rsidRPr="002005B7">
              <w:rPr>
                <w:rFonts w:ascii="Calibri" w:eastAsia="Calibri" w:hAnsi="Calibri" w:cs="Calibri"/>
                <w:spacing w:val="-2"/>
              </w:rPr>
              <w:t>r</w:t>
            </w:r>
            <w:r w:rsidRPr="002005B7">
              <w:rPr>
                <w:rFonts w:ascii="Calibri" w:eastAsia="Calibri" w:hAnsi="Calibri" w:cs="Calibri"/>
                <w:spacing w:val="1"/>
              </w:rPr>
              <w:t>v</w:t>
            </w:r>
            <w:r w:rsidRPr="002005B7">
              <w:rPr>
                <w:rFonts w:ascii="Calibri" w:eastAsia="Calibri" w:hAnsi="Calibri" w:cs="Calibri"/>
              </w:rPr>
              <w:t>ed</w:t>
            </w:r>
          </w:p>
        </w:tc>
        <w:tc>
          <w:tcPr>
            <w:tcW w:w="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D92AB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3" w:hanging="187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  <w:spacing w:val="-3"/>
              </w:rPr>
              <w:t>a</w:t>
            </w:r>
            <w:r w:rsidRPr="002005B7">
              <w:rPr>
                <w:rFonts w:ascii="Calibri" w:eastAsia="Calibri" w:hAnsi="Calibri" w:cs="Calibri"/>
              </w:rPr>
              <w:t>cher p</w:t>
            </w:r>
            <w:r w:rsidRPr="002005B7">
              <w:rPr>
                <w:rFonts w:ascii="Calibri" w:eastAsia="Calibri" w:hAnsi="Calibri" w:cs="Calibri"/>
                <w:spacing w:val="-3"/>
              </w:rPr>
              <w:t>r</w:t>
            </w:r>
            <w:r w:rsidRPr="002005B7">
              <w:rPr>
                <w:rFonts w:ascii="Calibri" w:eastAsia="Calibri" w:hAnsi="Calibri" w:cs="Calibri"/>
                <w:spacing w:val="1"/>
              </w:rPr>
              <w:t>ov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  <w:spacing w:val="-2"/>
              </w:rPr>
              <w:t>e</w:t>
            </w:r>
            <w:r w:rsidRPr="002005B7">
              <w:rPr>
                <w:rFonts w:ascii="Calibri" w:eastAsia="Calibri" w:hAnsi="Calibri" w:cs="Calibri"/>
              </w:rPr>
              <w:t>s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-2"/>
              </w:rPr>
              <w:t>i</w:t>
            </w:r>
            <w:r w:rsidRPr="002005B7">
              <w:rPr>
                <w:rFonts w:ascii="Calibri" w:eastAsia="Calibri" w:hAnsi="Calibri" w:cs="Calibri"/>
                <w:spacing w:val="1"/>
              </w:rPr>
              <w:t>m</w:t>
            </w:r>
            <w:r w:rsidRPr="002005B7">
              <w:rPr>
                <w:rFonts w:ascii="Calibri" w:eastAsia="Calibri" w:hAnsi="Calibri" w:cs="Calibri"/>
              </w:rPr>
              <w:t>e</w:t>
            </w:r>
            <w:r w:rsidRPr="002005B7">
              <w:rPr>
                <w:rFonts w:ascii="Calibri" w:eastAsia="Calibri" w:hAnsi="Calibri" w:cs="Calibri"/>
                <w:spacing w:val="-2"/>
              </w:rPr>
              <w:t>l</w:t>
            </w:r>
            <w:r w:rsidRPr="002005B7">
              <w:rPr>
                <w:rFonts w:ascii="Calibri" w:eastAsia="Calibri" w:hAnsi="Calibri" w:cs="Calibri"/>
              </w:rPr>
              <w:t>y fe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  <w:spacing w:val="-1"/>
              </w:rPr>
              <w:t>db</w:t>
            </w:r>
            <w:r w:rsidRPr="002005B7">
              <w:rPr>
                <w:rFonts w:ascii="Calibri" w:eastAsia="Calibri" w:hAnsi="Calibri" w:cs="Calibri"/>
              </w:rPr>
              <w:t xml:space="preserve">ack to </w:t>
            </w:r>
            <w:r w:rsidRPr="002005B7">
              <w:rPr>
                <w:rFonts w:ascii="Calibri" w:eastAsia="Calibri" w:hAnsi="Calibri" w:cs="Calibri"/>
                <w:spacing w:val="-1"/>
              </w:rPr>
              <w:t>m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st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stu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ents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thro</w:t>
            </w:r>
            <w:r w:rsidRPr="002005B7">
              <w:rPr>
                <w:rFonts w:ascii="Calibri" w:eastAsia="Calibri" w:hAnsi="Calibri" w:cs="Calibri"/>
                <w:spacing w:val="-1"/>
              </w:rPr>
              <w:t>ughou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the less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n</w:t>
            </w:r>
          </w:p>
          <w:p w14:paraId="61C09E7C" w14:textId="77777777" w:rsidR="002005B7" w:rsidRPr="002005B7" w:rsidRDefault="002005B7" w:rsidP="00AE0CCB">
            <w:pPr>
              <w:pStyle w:val="ListParagraph"/>
              <w:ind w:left="273"/>
              <w:rPr>
                <w:rFonts w:ascii="Calibri" w:eastAsia="Calibri" w:hAnsi="Calibri" w:cs="Calibri"/>
              </w:rPr>
            </w:pPr>
          </w:p>
          <w:p w14:paraId="358CD842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3" w:right="274" w:hanging="187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  <w:spacing w:val="-3"/>
              </w:rPr>
              <w:t>a</w:t>
            </w:r>
            <w:r w:rsidRPr="002005B7">
              <w:rPr>
                <w:rFonts w:ascii="Calibri" w:eastAsia="Calibri" w:hAnsi="Calibri" w:cs="Calibri"/>
              </w:rPr>
              <w:t>cher p</w:t>
            </w:r>
            <w:r w:rsidRPr="002005B7">
              <w:rPr>
                <w:rFonts w:ascii="Calibri" w:eastAsia="Calibri" w:hAnsi="Calibri" w:cs="Calibri"/>
                <w:spacing w:val="-3"/>
              </w:rPr>
              <w:t>r</w:t>
            </w:r>
            <w:r w:rsidRPr="002005B7">
              <w:rPr>
                <w:rFonts w:ascii="Calibri" w:eastAsia="Calibri" w:hAnsi="Calibri" w:cs="Calibri"/>
                <w:spacing w:val="1"/>
              </w:rPr>
              <w:t>ov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  <w:spacing w:val="-2"/>
              </w:rPr>
              <w:t>e</w:t>
            </w:r>
            <w:r w:rsidRPr="002005B7">
              <w:rPr>
                <w:rFonts w:ascii="Calibri" w:eastAsia="Calibri" w:hAnsi="Calibri" w:cs="Calibri"/>
              </w:rPr>
              <w:t xml:space="preserve">s </w:t>
            </w:r>
            <w:r w:rsidRPr="002005B7">
              <w:rPr>
                <w:rFonts w:ascii="Calibri" w:eastAsia="Calibri" w:hAnsi="Calibri" w:cs="Calibri"/>
                <w:spacing w:val="1"/>
              </w:rPr>
              <w:t>t</w:t>
            </w:r>
            <w:r w:rsidRPr="002005B7">
              <w:rPr>
                <w:rFonts w:ascii="Calibri" w:eastAsia="Calibri" w:hAnsi="Calibri" w:cs="Calibri"/>
                <w:spacing w:val="-3"/>
              </w:rPr>
              <w:t>i</w:t>
            </w:r>
            <w:r w:rsidRPr="002005B7">
              <w:rPr>
                <w:rFonts w:ascii="Calibri" w:eastAsia="Calibri" w:hAnsi="Calibri" w:cs="Calibri"/>
                <w:spacing w:val="1"/>
              </w:rPr>
              <w:t>m</w:t>
            </w:r>
            <w:r w:rsidRPr="002005B7">
              <w:rPr>
                <w:rFonts w:ascii="Calibri" w:eastAsia="Calibri" w:hAnsi="Calibri" w:cs="Calibri"/>
              </w:rPr>
              <w:t>e</w:t>
            </w:r>
            <w:r w:rsidRPr="002005B7">
              <w:rPr>
                <w:rFonts w:ascii="Calibri" w:eastAsia="Calibri" w:hAnsi="Calibri" w:cs="Calibri"/>
                <w:spacing w:val="-2"/>
              </w:rPr>
              <w:t>l</w:t>
            </w:r>
            <w:r w:rsidRPr="002005B7">
              <w:rPr>
                <w:rFonts w:ascii="Calibri" w:eastAsia="Calibri" w:hAnsi="Calibri" w:cs="Calibri"/>
              </w:rPr>
              <w:t>y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fe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  <w:spacing w:val="-1"/>
              </w:rPr>
              <w:t>db</w:t>
            </w:r>
            <w:r w:rsidRPr="002005B7">
              <w:rPr>
                <w:rFonts w:ascii="Calibri" w:eastAsia="Calibri" w:hAnsi="Calibri" w:cs="Calibri"/>
              </w:rPr>
              <w:t>ack to</w:t>
            </w:r>
            <w:r w:rsidRPr="002005B7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2"/>
              </w:rPr>
              <w:t>s</w:t>
            </w:r>
            <w:r w:rsidRPr="002005B7">
              <w:rPr>
                <w:rFonts w:ascii="Calibri" w:eastAsia="Calibri" w:hAnsi="Calibri" w:cs="Calibri"/>
                <w:spacing w:val="-1"/>
              </w:rPr>
              <w:t>o</w:t>
            </w:r>
            <w:r w:rsidRPr="002005B7">
              <w:rPr>
                <w:rFonts w:ascii="Calibri" w:eastAsia="Calibri" w:hAnsi="Calibri" w:cs="Calibri"/>
                <w:spacing w:val="1"/>
              </w:rPr>
              <w:t>m</w:t>
            </w:r>
            <w:r w:rsidRPr="002005B7">
              <w:rPr>
                <w:rFonts w:ascii="Calibri" w:eastAsia="Calibri" w:hAnsi="Calibri" w:cs="Calibri"/>
              </w:rPr>
              <w:t>e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stu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ents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thro</w:t>
            </w:r>
            <w:r w:rsidRPr="002005B7">
              <w:rPr>
                <w:rFonts w:ascii="Calibri" w:eastAsia="Calibri" w:hAnsi="Calibri" w:cs="Calibri"/>
                <w:spacing w:val="-1"/>
              </w:rPr>
              <w:t>ug</w:t>
            </w:r>
            <w:r w:rsidRPr="002005B7">
              <w:rPr>
                <w:rFonts w:ascii="Calibri" w:eastAsia="Calibri" w:hAnsi="Calibri" w:cs="Calibri"/>
                <w:spacing w:val="-3"/>
              </w:rPr>
              <w:t>h</w:t>
            </w:r>
            <w:r w:rsidRPr="002005B7">
              <w:rPr>
                <w:rFonts w:ascii="Calibri" w:eastAsia="Calibri" w:hAnsi="Calibri" w:cs="Calibri"/>
                <w:spacing w:val="-1"/>
              </w:rPr>
              <w:t>ou</w:t>
            </w: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the less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n</w:t>
            </w:r>
          </w:p>
          <w:p w14:paraId="77513450" w14:textId="77777777" w:rsidR="002005B7" w:rsidRPr="002005B7" w:rsidRDefault="002005B7" w:rsidP="00AE0CCB">
            <w:pPr>
              <w:ind w:right="274"/>
              <w:rPr>
                <w:rFonts w:ascii="Calibri" w:eastAsia="Calibri" w:hAnsi="Calibri" w:cs="Calibri"/>
              </w:rPr>
            </w:pPr>
          </w:p>
          <w:p w14:paraId="0150E730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3" w:right="662" w:hanging="187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St</w:t>
            </w:r>
            <w:r w:rsidRPr="002005B7">
              <w:rPr>
                <w:rFonts w:ascii="Calibri" w:eastAsia="Calibri" w:hAnsi="Calibri" w:cs="Calibri"/>
                <w:spacing w:val="-1"/>
              </w:rPr>
              <w:t>ud</w:t>
            </w:r>
            <w:r w:rsidRPr="002005B7">
              <w:rPr>
                <w:rFonts w:ascii="Calibri" w:eastAsia="Calibri" w:hAnsi="Calibri" w:cs="Calibri"/>
              </w:rPr>
              <w:t>ents h</w:t>
            </w:r>
            <w:r w:rsidRPr="002005B7">
              <w:rPr>
                <w:rFonts w:ascii="Calibri" w:eastAsia="Calibri" w:hAnsi="Calibri" w:cs="Calibri"/>
                <w:spacing w:val="-3"/>
              </w:rPr>
              <w:t>a</w:t>
            </w:r>
            <w:r w:rsidRPr="002005B7">
              <w:rPr>
                <w:rFonts w:ascii="Calibri" w:eastAsia="Calibri" w:hAnsi="Calibri" w:cs="Calibri"/>
                <w:spacing w:val="1"/>
              </w:rPr>
              <w:t>v</w:t>
            </w:r>
            <w:r w:rsidRPr="002005B7">
              <w:rPr>
                <w:rFonts w:ascii="Calibri" w:eastAsia="Calibri" w:hAnsi="Calibri" w:cs="Calibri"/>
              </w:rPr>
              <w:t>e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p</w:t>
            </w:r>
            <w:r w:rsidRPr="002005B7">
              <w:rPr>
                <w:rFonts w:ascii="Calibri" w:eastAsia="Calibri" w:hAnsi="Calibri" w:cs="Calibri"/>
                <w:spacing w:val="-3"/>
              </w:rPr>
              <w:t>p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rtu</w:t>
            </w:r>
            <w:r w:rsidRPr="002005B7">
              <w:rPr>
                <w:rFonts w:ascii="Calibri" w:eastAsia="Calibri" w:hAnsi="Calibri" w:cs="Calibri"/>
                <w:spacing w:val="-4"/>
              </w:rPr>
              <w:t>n</w:t>
            </w:r>
            <w:r w:rsidRPr="002005B7">
              <w:rPr>
                <w:rFonts w:ascii="Calibri" w:eastAsia="Calibri" w:hAnsi="Calibri" w:cs="Calibri"/>
              </w:rPr>
              <w:t>ity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2"/>
              </w:rPr>
              <w:t>t</w:t>
            </w:r>
            <w:r w:rsidRPr="002005B7">
              <w:rPr>
                <w:rFonts w:ascii="Calibri" w:eastAsia="Calibri" w:hAnsi="Calibri" w:cs="Calibri"/>
              </w:rPr>
              <w:t xml:space="preserve">o </w:t>
            </w:r>
            <w:r w:rsidRPr="002005B7">
              <w:rPr>
                <w:rFonts w:ascii="Calibri" w:eastAsia="Calibri" w:hAnsi="Calibri" w:cs="Calibri"/>
                <w:spacing w:val="-1"/>
              </w:rPr>
              <w:t>p</w:t>
            </w:r>
            <w:r w:rsidRPr="002005B7">
              <w:rPr>
                <w:rFonts w:ascii="Calibri" w:eastAsia="Calibri" w:hAnsi="Calibri" w:cs="Calibri"/>
              </w:rPr>
              <w:t>r</w:t>
            </w:r>
            <w:r w:rsidRPr="002005B7">
              <w:rPr>
                <w:rFonts w:ascii="Calibri" w:eastAsia="Calibri" w:hAnsi="Calibri" w:cs="Calibri"/>
                <w:spacing w:val="1"/>
              </w:rPr>
              <w:t>ov</w:t>
            </w: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e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f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</w:rPr>
              <w:t>ed</w:t>
            </w:r>
            <w:r w:rsidRPr="002005B7">
              <w:rPr>
                <w:rFonts w:ascii="Calibri" w:eastAsia="Calibri" w:hAnsi="Calibri" w:cs="Calibri"/>
                <w:spacing w:val="-1"/>
              </w:rPr>
              <w:t>b</w:t>
            </w:r>
            <w:r w:rsidRPr="002005B7">
              <w:rPr>
                <w:rFonts w:ascii="Calibri" w:eastAsia="Calibri" w:hAnsi="Calibri" w:cs="Calibri"/>
              </w:rPr>
              <w:t>a</w:t>
            </w:r>
            <w:r w:rsidRPr="002005B7">
              <w:rPr>
                <w:rFonts w:ascii="Calibri" w:eastAsia="Calibri" w:hAnsi="Calibri" w:cs="Calibri"/>
                <w:spacing w:val="-2"/>
              </w:rPr>
              <w:t>c</w:t>
            </w:r>
            <w:r w:rsidRPr="002005B7">
              <w:rPr>
                <w:rFonts w:ascii="Calibri" w:eastAsia="Calibri" w:hAnsi="Calibri" w:cs="Calibri"/>
              </w:rPr>
              <w:t>k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2"/>
              </w:rPr>
              <w:t>t</w:t>
            </w:r>
            <w:r w:rsidRPr="002005B7">
              <w:rPr>
                <w:rFonts w:ascii="Calibri" w:eastAsia="Calibri" w:hAnsi="Calibri" w:cs="Calibri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each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1"/>
              </w:rPr>
              <w:t>o</w:t>
            </w:r>
            <w:r w:rsidRPr="002005B7">
              <w:rPr>
                <w:rFonts w:ascii="Calibri" w:eastAsia="Calibri" w:hAnsi="Calibri" w:cs="Calibri"/>
              </w:rPr>
              <w:t>ther</w:t>
            </w:r>
          </w:p>
          <w:p w14:paraId="17C1D550" w14:textId="77777777" w:rsidR="002005B7" w:rsidRPr="002005B7" w:rsidRDefault="002005B7" w:rsidP="00AE0CCB">
            <w:pPr>
              <w:ind w:right="662"/>
              <w:rPr>
                <w:rFonts w:ascii="Calibri" w:eastAsia="Calibri" w:hAnsi="Calibri" w:cs="Calibri"/>
              </w:rPr>
            </w:pPr>
          </w:p>
          <w:p w14:paraId="02210C60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3" w:right="662" w:hanging="187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 xml:space="preserve"> teacher/student feedback 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b</w:t>
            </w:r>
            <w:r w:rsidRPr="002005B7">
              <w:rPr>
                <w:rFonts w:ascii="Calibri" w:eastAsia="Calibri" w:hAnsi="Calibri" w:cs="Calibri"/>
                <w:spacing w:val="-2"/>
              </w:rPr>
              <w:t>s</w:t>
            </w:r>
            <w:r w:rsidRPr="002005B7">
              <w:rPr>
                <w:rFonts w:ascii="Calibri" w:eastAsia="Calibri" w:hAnsi="Calibri" w:cs="Calibri"/>
              </w:rPr>
              <w:t>er</w:t>
            </w:r>
            <w:r w:rsidRPr="002005B7">
              <w:rPr>
                <w:rFonts w:ascii="Calibri" w:eastAsia="Calibri" w:hAnsi="Calibri" w:cs="Calibri"/>
                <w:spacing w:val="-1"/>
              </w:rPr>
              <w:t>v</w:t>
            </w:r>
            <w:r w:rsidRPr="002005B7">
              <w:rPr>
                <w:rFonts w:ascii="Calibri" w:eastAsia="Calibri" w:hAnsi="Calibri" w:cs="Calibri"/>
              </w:rPr>
              <w:t>ed</w:t>
            </w:r>
          </w:p>
        </w:tc>
        <w:tc>
          <w:tcPr>
            <w:tcW w:w="2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4613B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3" w:hanging="187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-2"/>
              </w:rPr>
              <w:t>M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st</w:t>
            </w:r>
            <w:r w:rsidRPr="002005B7">
              <w:rPr>
                <w:rFonts w:ascii="Calibri" w:eastAsia="Calibri" w:hAnsi="Calibri" w:cs="Calibri"/>
                <w:spacing w:val="-2"/>
              </w:rPr>
              <w:t>l</w:t>
            </w:r>
            <w:r w:rsidRPr="002005B7">
              <w:rPr>
                <w:rFonts w:ascii="Calibri" w:eastAsia="Calibri" w:hAnsi="Calibri" w:cs="Calibri"/>
              </w:rPr>
              <w:t>y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2"/>
              </w:rPr>
              <w:t>t</w:t>
            </w:r>
            <w:r w:rsidRPr="002005B7">
              <w:rPr>
                <w:rFonts w:ascii="Calibri" w:eastAsia="Calibri" w:hAnsi="Calibri" w:cs="Calibri"/>
              </w:rPr>
              <w:t>eacher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1"/>
              </w:rPr>
              <w:t>t</w:t>
            </w:r>
            <w:r w:rsidRPr="002005B7">
              <w:rPr>
                <w:rFonts w:ascii="Calibri" w:eastAsia="Calibri" w:hAnsi="Calibri" w:cs="Calibri"/>
              </w:rPr>
              <w:t>alk</w:t>
            </w:r>
          </w:p>
          <w:p w14:paraId="7C72E5EB" w14:textId="77777777" w:rsidR="002005B7" w:rsidRPr="002005B7" w:rsidRDefault="002005B7" w:rsidP="00AE0CCB">
            <w:pPr>
              <w:pStyle w:val="ListParagraph"/>
              <w:ind w:left="273"/>
              <w:rPr>
                <w:rFonts w:ascii="Calibri" w:eastAsia="Calibri" w:hAnsi="Calibri" w:cs="Calibri"/>
              </w:rPr>
            </w:pPr>
          </w:p>
          <w:p w14:paraId="5EEB5A7C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3" w:hanging="187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  <w:spacing w:val="-3"/>
              </w:rPr>
              <w:t>a</w:t>
            </w:r>
            <w:r w:rsidRPr="002005B7">
              <w:rPr>
                <w:rFonts w:ascii="Calibri" w:eastAsia="Calibri" w:hAnsi="Calibri" w:cs="Calibri"/>
              </w:rPr>
              <w:t>cher call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–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2"/>
              </w:rPr>
              <w:t>s</w:t>
            </w:r>
            <w:r w:rsidRPr="002005B7">
              <w:rPr>
                <w:rFonts w:ascii="Calibri" w:eastAsia="Calibri" w:hAnsi="Calibri" w:cs="Calibri"/>
              </w:rPr>
              <w:t>tu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ents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3"/>
              </w:rPr>
              <w:t>r</w:t>
            </w:r>
            <w:r w:rsidRPr="002005B7">
              <w:rPr>
                <w:rFonts w:ascii="Calibri" w:eastAsia="Calibri" w:hAnsi="Calibri" w:cs="Calibri"/>
              </w:rPr>
              <w:t>esp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d</w:t>
            </w:r>
          </w:p>
          <w:p w14:paraId="05FB3977" w14:textId="77777777" w:rsidR="002005B7" w:rsidRPr="002005B7" w:rsidRDefault="002005B7" w:rsidP="00AE0CCB">
            <w:pPr>
              <w:rPr>
                <w:rFonts w:ascii="Calibri" w:eastAsia="Calibri" w:hAnsi="Calibri" w:cs="Calibri"/>
              </w:rPr>
            </w:pPr>
          </w:p>
          <w:p w14:paraId="11D84BB9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3" w:hanging="187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</w:rPr>
              <w:t>T</w:t>
            </w:r>
            <w:r w:rsidRPr="002005B7">
              <w:rPr>
                <w:rFonts w:ascii="Calibri" w:eastAsia="Calibri" w:hAnsi="Calibri" w:cs="Calibri"/>
                <w:spacing w:val="1"/>
              </w:rPr>
              <w:t>e</w:t>
            </w:r>
            <w:r w:rsidRPr="002005B7">
              <w:rPr>
                <w:rFonts w:ascii="Calibri" w:eastAsia="Calibri" w:hAnsi="Calibri" w:cs="Calibri"/>
                <w:spacing w:val="-3"/>
              </w:rPr>
              <w:t>a</w:t>
            </w:r>
            <w:r w:rsidRPr="002005B7">
              <w:rPr>
                <w:rFonts w:ascii="Calibri" w:eastAsia="Calibri" w:hAnsi="Calibri" w:cs="Calibri"/>
              </w:rPr>
              <w:t>cher a</w:t>
            </w:r>
            <w:r w:rsidRPr="002005B7">
              <w:rPr>
                <w:rFonts w:ascii="Calibri" w:eastAsia="Calibri" w:hAnsi="Calibri" w:cs="Calibri"/>
                <w:spacing w:val="-1"/>
              </w:rPr>
              <w:t>n</w:t>
            </w:r>
            <w:r w:rsidRPr="002005B7">
              <w:rPr>
                <w:rFonts w:ascii="Calibri" w:eastAsia="Calibri" w:hAnsi="Calibri" w:cs="Calibri"/>
              </w:rPr>
              <w:t>d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5B7">
              <w:rPr>
                <w:rFonts w:ascii="Calibri" w:eastAsia="Calibri" w:hAnsi="Calibri" w:cs="Calibri"/>
                <w:spacing w:val="-2"/>
              </w:rPr>
              <w:t>s</w:t>
            </w:r>
            <w:r w:rsidRPr="002005B7">
              <w:rPr>
                <w:rFonts w:ascii="Calibri" w:eastAsia="Calibri" w:hAnsi="Calibri" w:cs="Calibri"/>
              </w:rPr>
              <w:t>tu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ent di</w:t>
            </w:r>
            <w:r w:rsidRPr="002005B7">
              <w:rPr>
                <w:rFonts w:ascii="Calibri" w:eastAsia="Calibri" w:hAnsi="Calibri" w:cs="Calibri"/>
                <w:spacing w:val="-3"/>
              </w:rPr>
              <w:t>a</w:t>
            </w:r>
            <w:r w:rsidRPr="002005B7">
              <w:rPr>
                <w:rFonts w:ascii="Calibri" w:eastAsia="Calibri" w:hAnsi="Calibri" w:cs="Calibri"/>
              </w:rPr>
              <w:t>l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gu</w:t>
            </w:r>
            <w:r w:rsidRPr="002005B7">
              <w:rPr>
                <w:rFonts w:ascii="Calibri" w:eastAsia="Calibri" w:hAnsi="Calibri" w:cs="Calibri"/>
              </w:rPr>
              <w:t>e</w:t>
            </w:r>
          </w:p>
          <w:p w14:paraId="31DDA23E" w14:textId="77777777" w:rsidR="002005B7" w:rsidRPr="002005B7" w:rsidRDefault="002005B7" w:rsidP="00AE0CCB">
            <w:pPr>
              <w:rPr>
                <w:rFonts w:ascii="Calibri" w:eastAsia="Calibri" w:hAnsi="Calibri" w:cs="Calibri"/>
              </w:rPr>
            </w:pPr>
          </w:p>
          <w:p w14:paraId="1EA5FA8B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3" w:hanging="187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-2"/>
              </w:rPr>
              <w:t>M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</w:rPr>
              <w:t>st</w:t>
            </w:r>
            <w:r w:rsidRPr="002005B7">
              <w:rPr>
                <w:rFonts w:ascii="Calibri" w:eastAsia="Calibri" w:hAnsi="Calibri" w:cs="Calibri"/>
                <w:spacing w:val="-2"/>
              </w:rPr>
              <w:t>l</w:t>
            </w:r>
            <w:r w:rsidRPr="002005B7">
              <w:rPr>
                <w:rFonts w:ascii="Calibri" w:eastAsia="Calibri" w:hAnsi="Calibri" w:cs="Calibri"/>
              </w:rPr>
              <w:t>y</w:t>
            </w:r>
            <w:r w:rsidRPr="002005B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s</w:t>
            </w:r>
            <w:r w:rsidRPr="002005B7">
              <w:rPr>
                <w:rFonts w:ascii="Calibri" w:eastAsia="Calibri" w:hAnsi="Calibri" w:cs="Calibri"/>
                <w:spacing w:val="1"/>
              </w:rPr>
              <w:t>t</w:t>
            </w:r>
            <w:r w:rsidRPr="002005B7">
              <w:rPr>
                <w:rFonts w:ascii="Calibri" w:eastAsia="Calibri" w:hAnsi="Calibri" w:cs="Calibri"/>
                <w:spacing w:val="-1"/>
              </w:rPr>
              <w:t>u</w:t>
            </w:r>
            <w:r w:rsidRPr="002005B7">
              <w:rPr>
                <w:rFonts w:ascii="Calibri" w:eastAsia="Calibri" w:hAnsi="Calibri" w:cs="Calibri"/>
                <w:spacing w:val="-3"/>
              </w:rPr>
              <w:t>d</w:t>
            </w:r>
            <w:r w:rsidRPr="002005B7">
              <w:rPr>
                <w:rFonts w:ascii="Calibri" w:eastAsia="Calibri" w:hAnsi="Calibri" w:cs="Calibri"/>
              </w:rPr>
              <w:t xml:space="preserve">ent </w:t>
            </w:r>
            <w:r w:rsidRPr="002005B7">
              <w:rPr>
                <w:rFonts w:ascii="Calibri" w:eastAsia="Calibri" w:hAnsi="Calibri" w:cs="Calibri"/>
                <w:spacing w:val="1"/>
              </w:rPr>
              <w:t>t</w:t>
            </w:r>
            <w:r w:rsidRPr="002005B7">
              <w:rPr>
                <w:rFonts w:ascii="Calibri" w:eastAsia="Calibri" w:hAnsi="Calibri" w:cs="Calibri"/>
              </w:rPr>
              <w:t>a</w:t>
            </w:r>
            <w:r w:rsidRPr="002005B7">
              <w:rPr>
                <w:rFonts w:ascii="Calibri" w:eastAsia="Calibri" w:hAnsi="Calibri" w:cs="Calibri"/>
                <w:spacing w:val="-3"/>
              </w:rPr>
              <w:t>l</w:t>
            </w:r>
            <w:r w:rsidRPr="002005B7">
              <w:rPr>
                <w:rFonts w:ascii="Calibri" w:eastAsia="Calibri" w:hAnsi="Calibri" w:cs="Calibri"/>
              </w:rPr>
              <w:t>k</w:t>
            </w:r>
          </w:p>
          <w:p w14:paraId="60896E0D" w14:textId="77777777" w:rsidR="002005B7" w:rsidRPr="002005B7" w:rsidRDefault="002005B7" w:rsidP="00AE0CCB">
            <w:pPr>
              <w:rPr>
                <w:rFonts w:ascii="Calibri" w:eastAsia="Calibri" w:hAnsi="Calibri" w:cs="Calibri"/>
              </w:rPr>
            </w:pPr>
          </w:p>
          <w:p w14:paraId="134FD479" w14:textId="77777777" w:rsidR="002005B7" w:rsidRPr="002005B7" w:rsidRDefault="002005B7" w:rsidP="002005B7">
            <w:pPr>
              <w:pStyle w:val="ListParagraph"/>
              <w:numPr>
                <w:ilvl w:val="0"/>
                <w:numId w:val="8"/>
              </w:numPr>
              <w:ind w:left="273" w:right="278" w:hanging="187"/>
              <w:rPr>
                <w:rFonts w:ascii="Calibri" w:eastAsia="Calibri" w:hAnsi="Calibri" w:cs="Calibri"/>
                <w:spacing w:val="-1"/>
              </w:rPr>
            </w:pPr>
            <w:r w:rsidRPr="002005B7">
              <w:rPr>
                <w:rFonts w:ascii="Calibri" w:eastAsia="Calibri" w:hAnsi="Calibri" w:cs="Calibri"/>
              </w:rPr>
              <w:t>I</w:t>
            </w:r>
            <w:r w:rsidRPr="002005B7">
              <w:rPr>
                <w:rFonts w:ascii="Calibri" w:eastAsia="Calibri" w:hAnsi="Calibri" w:cs="Calibri"/>
                <w:spacing w:val="-1"/>
              </w:rPr>
              <w:t>nd</w:t>
            </w:r>
            <w:r w:rsidRPr="002005B7">
              <w:rPr>
                <w:rFonts w:ascii="Calibri" w:eastAsia="Calibri" w:hAnsi="Calibri" w:cs="Calibri"/>
              </w:rPr>
              <w:t>epen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ent</w:t>
            </w:r>
            <w:r w:rsidRPr="002005B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w</w:t>
            </w:r>
            <w:r w:rsidRPr="002005B7">
              <w:rPr>
                <w:rFonts w:ascii="Calibri" w:eastAsia="Calibri" w:hAnsi="Calibri" w:cs="Calibri"/>
                <w:spacing w:val="2"/>
              </w:rPr>
              <w:t>o</w:t>
            </w:r>
            <w:r w:rsidRPr="002005B7">
              <w:rPr>
                <w:rFonts w:ascii="Calibri" w:eastAsia="Calibri" w:hAnsi="Calibri" w:cs="Calibri"/>
                <w:spacing w:val="-3"/>
              </w:rPr>
              <w:t>r</w:t>
            </w:r>
            <w:r w:rsidRPr="002005B7">
              <w:rPr>
                <w:rFonts w:ascii="Calibri" w:eastAsia="Calibri" w:hAnsi="Calibri" w:cs="Calibri"/>
              </w:rPr>
              <w:t>k</w:t>
            </w:r>
            <w:r w:rsidRPr="002005B7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005B7">
              <w:rPr>
                <w:rFonts w:ascii="Calibri" w:eastAsia="Calibri" w:hAnsi="Calibri" w:cs="Calibri"/>
              </w:rPr>
              <w:t>–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n</w:t>
            </w:r>
            <w:r w:rsidRPr="002005B7">
              <w:rPr>
                <w:rFonts w:ascii="Calibri" w:eastAsia="Calibri" w:hAnsi="Calibri" w:cs="Calibri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  <w:p w14:paraId="7896E113" w14:textId="77777777" w:rsidR="002005B7" w:rsidRPr="002005B7" w:rsidRDefault="002005B7" w:rsidP="00AE0CCB">
            <w:pPr>
              <w:pStyle w:val="ListParagraph"/>
              <w:ind w:left="273" w:right="278"/>
              <w:rPr>
                <w:rFonts w:ascii="Calibri" w:eastAsia="Calibri" w:hAnsi="Calibri" w:cs="Calibri"/>
              </w:rPr>
            </w:pPr>
            <w:r w:rsidRPr="002005B7">
              <w:rPr>
                <w:rFonts w:ascii="Calibri" w:eastAsia="Calibri" w:hAnsi="Calibri" w:cs="Calibri"/>
                <w:spacing w:val="-1"/>
              </w:rPr>
              <w:t>s</w:t>
            </w:r>
            <w:r w:rsidRPr="002005B7">
              <w:rPr>
                <w:rFonts w:ascii="Calibri" w:eastAsia="Calibri" w:hAnsi="Calibri" w:cs="Calibri"/>
              </w:rPr>
              <w:t>tu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 xml:space="preserve">ent </w:t>
            </w:r>
            <w:r w:rsidRPr="002005B7">
              <w:rPr>
                <w:rFonts w:ascii="Calibri" w:eastAsia="Calibri" w:hAnsi="Calibri" w:cs="Calibri"/>
                <w:spacing w:val="-1"/>
              </w:rPr>
              <w:t>d</w:t>
            </w:r>
            <w:r w:rsidRPr="002005B7">
              <w:rPr>
                <w:rFonts w:ascii="Calibri" w:eastAsia="Calibri" w:hAnsi="Calibri" w:cs="Calibri"/>
              </w:rPr>
              <w:t>isc</w:t>
            </w:r>
            <w:r w:rsidRPr="002005B7">
              <w:rPr>
                <w:rFonts w:ascii="Calibri" w:eastAsia="Calibri" w:hAnsi="Calibri" w:cs="Calibri"/>
                <w:spacing w:val="1"/>
              </w:rPr>
              <w:t>o</w:t>
            </w:r>
            <w:r w:rsidRPr="002005B7">
              <w:rPr>
                <w:rFonts w:ascii="Calibri" w:eastAsia="Calibri" w:hAnsi="Calibri" w:cs="Calibri"/>
                <w:spacing w:val="-1"/>
              </w:rPr>
              <w:t>u</w:t>
            </w:r>
            <w:r w:rsidRPr="002005B7">
              <w:rPr>
                <w:rFonts w:ascii="Calibri" w:eastAsia="Calibri" w:hAnsi="Calibri" w:cs="Calibri"/>
              </w:rPr>
              <w:t>rse</w:t>
            </w:r>
          </w:p>
        </w:tc>
      </w:tr>
      <w:tr w:rsidR="002005B7" w14:paraId="45E32773" w14:textId="77777777" w:rsidTr="00952271">
        <w:trPr>
          <w:trHeight w:hRule="exact" w:val="2073"/>
        </w:trPr>
        <w:tc>
          <w:tcPr>
            <w:tcW w:w="10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B68E0" w14:textId="77777777" w:rsidR="002005B7" w:rsidRDefault="002005B7" w:rsidP="00AE0CCB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e:</w:t>
            </w:r>
          </w:p>
        </w:tc>
      </w:tr>
      <w:tr w:rsidR="002005B7" w14:paraId="11FA31E4" w14:textId="77777777" w:rsidTr="002005B7">
        <w:trPr>
          <w:trHeight w:hRule="exact" w:val="354"/>
        </w:trPr>
        <w:tc>
          <w:tcPr>
            <w:tcW w:w="10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C9B0" w14:textId="77777777" w:rsidR="002005B7" w:rsidRPr="002005B7" w:rsidRDefault="002005B7" w:rsidP="002005B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</w:pPr>
            <w:r w:rsidRPr="002005B7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Environmental Evidence</w:t>
            </w:r>
          </w:p>
        </w:tc>
      </w:tr>
      <w:tr w:rsidR="002005B7" w:rsidRPr="00675C2D" w14:paraId="55D29CED" w14:textId="77777777" w:rsidTr="002005B7">
        <w:trPr>
          <w:trHeight w:hRule="exact" w:val="363"/>
        </w:trPr>
        <w:tc>
          <w:tcPr>
            <w:tcW w:w="10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8C035" w14:textId="3E4B2071" w:rsidR="002005B7" w:rsidRPr="002005B7" w:rsidRDefault="002005B7" w:rsidP="002005B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</w:pPr>
            <w:r w:rsidRPr="002005B7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Supporting Learning (check all that apply)</w:t>
            </w:r>
          </w:p>
        </w:tc>
      </w:tr>
      <w:tr w:rsidR="002005B7" w:rsidRPr="00CE50E2" w14:paraId="57B0317E" w14:textId="77777777" w:rsidTr="00AE0CCB">
        <w:trPr>
          <w:trHeight w:hRule="exact" w:val="279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F7ADA6" w14:textId="77777777" w:rsidR="002005B7" w:rsidRPr="00EA460E" w:rsidRDefault="002005B7" w:rsidP="00AE0CCB">
            <w:pPr>
              <w:pStyle w:val="ListParagraph"/>
              <w:numPr>
                <w:ilvl w:val="0"/>
                <w:numId w:val="10"/>
              </w:numPr>
              <w:spacing w:line="260" w:lineRule="exact"/>
              <w:ind w:left="257" w:hanging="1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Driving Question</w:t>
            </w:r>
            <w:r w:rsidRPr="00EA460E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Pr="00EA460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dentified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/ observed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nil"/>
            </w:tcBorders>
          </w:tcPr>
          <w:p w14:paraId="68CDAD37" w14:textId="77777777" w:rsidR="002005B7" w:rsidRPr="004E6464" w:rsidRDefault="002005B7" w:rsidP="00AE0CCB">
            <w:pPr>
              <w:pStyle w:val="ListParagraph"/>
              <w:numPr>
                <w:ilvl w:val="0"/>
                <w:numId w:val="11"/>
              </w:numPr>
              <w:spacing w:line="260" w:lineRule="exact"/>
              <w:ind w:left="182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4E6464">
              <w:rPr>
                <w:rFonts w:ascii="Calibri" w:eastAsia="Calibri" w:hAnsi="Calibri" w:cs="Calibri"/>
                <w:sz w:val="22"/>
                <w:szCs w:val="22"/>
              </w:rPr>
              <w:t>Science notebooks evident</w:t>
            </w:r>
          </w:p>
          <w:p w14:paraId="357B172F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spacing w:line="240" w:lineRule="exact"/>
              <w:ind w:left="182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CE50E2"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 w:rsidRPr="00CE50E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l a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CE50E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sit</w:t>
            </w:r>
            <w:r w:rsidRPr="00CE50E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CE50E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ract</w:t>
            </w:r>
            <w:r w:rsidRPr="00CE50E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4E3537BF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spacing w:line="240" w:lineRule="exact"/>
              <w:ind w:left="182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CE50E2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CE50E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ely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sit</w:t>
            </w:r>
            <w:r w:rsidRPr="00CE50E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6AA873C6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spacing w:line="240" w:lineRule="exact"/>
              <w:ind w:left="182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CE50E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E50E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</w:p>
          <w:p w14:paraId="5B6E6784" w14:textId="77777777" w:rsidR="002005B7" w:rsidRDefault="002005B7" w:rsidP="00AE0CCB">
            <w:pPr>
              <w:pStyle w:val="ListParagraph"/>
              <w:numPr>
                <w:ilvl w:val="0"/>
                <w:numId w:val="11"/>
              </w:numPr>
              <w:ind w:left="182" w:hanging="1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Science reference materials evident</w:t>
            </w:r>
          </w:p>
          <w:p w14:paraId="35862512" w14:textId="77777777" w:rsidR="002005B7" w:rsidRDefault="002005B7" w:rsidP="00AE0CCB">
            <w:pPr>
              <w:pStyle w:val="ListParagraph"/>
              <w:numPr>
                <w:ilvl w:val="0"/>
                <w:numId w:val="11"/>
              </w:numPr>
              <w:ind w:left="182" w:hanging="1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 Safety Protocols followed</w:t>
            </w:r>
          </w:p>
          <w:p w14:paraId="7648EF83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ind w:left="182" w:hanging="1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MSDS Sheets available/evident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197BD5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spacing w:line="260" w:lineRule="exact"/>
              <w:ind w:left="268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CE50E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ws</w:t>
            </w:r>
          </w:p>
          <w:p w14:paraId="57B09556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spacing w:line="260" w:lineRule="exact"/>
              <w:ind w:left="268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CE50E2">
              <w:rPr>
                <w:rFonts w:ascii="Calibri" w:eastAsia="Calibri" w:hAnsi="Calibri" w:cs="Calibri"/>
                <w:sz w:val="22"/>
                <w:szCs w:val="22"/>
              </w:rPr>
              <w:t>Circular arrangement</w:t>
            </w:r>
          </w:p>
          <w:p w14:paraId="2C5DE0DB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spacing w:line="240" w:lineRule="exact"/>
              <w:ind w:left="268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2887F884" w14:textId="77777777" w:rsidR="002005B7" w:rsidRDefault="002005B7" w:rsidP="00AE0CCB">
            <w:pPr>
              <w:pStyle w:val="ListParagraph"/>
              <w:numPr>
                <w:ilvl w:val="0"/>
                <w:numId w:val="11"/>
              </w:numPr>
              <w:spacing w:line="240" w:lineRule="exact"/>
              <w:ind w:left="268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CE50E2"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 w:rsidRPr="00CE50E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0355BA52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spacing w:line="240" w:lineRule="exact"/>
              <w:ind w:left="268" w:hanging="1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Clusters</w:t>
            </w:r>
          </w:p>
          <w:p w14:paraId="0AD99184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spacing w:line="240" w:lineRule="exact"/>
              <w:ind w:left="268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CE50E2">
              <w:rPr>
                <w:rFonts w:ascii="Calibri" w:eastAsia="Calibri" w:hAnsi="Calibri" w:cs="Calibri"/>
                <w:sz w:val="22"/>
                <w:szCs w:val="22"/>
              </w:rPr>
              <w:t>Ot</w:t>
            </w:r>
            <w:r w:rsidRPr="00CE50E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CE50E2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 (note)</w:t>
            </w:r>
          </w:p>
        </w:tc>
      </w:tr>
      <w:tr w:rsidR="002005B7" w14:paraId="4E2F5E27" w14:textId="77777777" w:rsidTr="00AE0CCB">
        <w:trPr>
          <w:trHeight w:hRule="exact" w:val="268"/>
        </w:trPr>
        <w:tc>
          <w:tcPr>
            <w:tcW w:w="4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7A5FD" w14:textId="77777777" w:rsidR="002005B7" w:rsidRPr="00EA460E" w:rsidRDefault="002005B7" w:rsidP="00AE0CC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257" w:hanging="180"/>
              <w:rPr>
                <w:rFonts w:ascii="Calibri" w:eastAsia="Calibri" w:hAnsi="Calibri" w:cstheme="minorHAns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  <w:szCs w:val="22"/>
              </w:rPr>
              <w:t>Storyline(s)</w:t>
            </w:r>
            <w:r w:rsidRPr="00EA460E">
              <w:rPr>
                <w:rFonts w:ascii="Calibri" w:hAnsi="Calibri"/>
                <w:spacing w:val="-5"/>
                <w:sz w:val="22"/>
                <w:szCs w:val="22"/>
              </w:rPr>
              <w:t xml:space="preserve"> identified</w:t>
            </w:r>
            <w:r>
              <w:rPr>
                <w:rFonts w:ascii="Calibri" w:hAnsi="Calibri"/>
                <w:spacing w:val="-5"/>
                <w:sz w:val="22"/>
                <w:szCs w:val="22"/>
              </w:rPr>
              <w:t xml:space="preserve"> / observed</w:t>
            </w:r>
          </w:p>
        </w:tc>
        <w:tc>
          <w:tcPr>
            <w:tcW w:w="4028" w:type="dxa"/>
            <w:vMerge/>
            <w:tcBorders>
              <w:left w:val="nil"/>
            </w:tcBorders>
          </w:tcPr>
          <w:p w14:paraId="2C578E03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ind w:left="182" w:hanging="18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54" w:type="dxa"/>
            <w:vMerge/>
            <w:tcBorders>
              <w:right w:val="single" w:sz="4" w:space="0" w:color="auto"/>
            </w:tcBorders>
          </w:tcPr>
          <w:p w14:paraId="35EFDE49" w14:textId="77777777" w:rsidR="002005B7" w:rsidRDefault="002005B7" w:rsidP="00AE0CCB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005B7" w14:paraId="1A179F25" w14:textId="77777777" w:rsidTr="00AE0CCB">
        <w:trPr>
          <w:trHeight w:hRule="exact" w:val="268"/>
        </w:trPr>
        <w:tc>
          <w:tcPr>
            <w:tcW w:w="4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BCA86" w14:textId="77777777" w:rsidR="002005B7" w:rsidRPr="00EA460E" w:rsidRDefault="002005B7" w:rsidP="00AE0CC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257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EA460E">
              <w:rPr>
                <w:rFonts w:ascii="Calibri" w:eastAsia="Calibri" w:hAnsi="Calibri" w:cs="Calibri"/>
                <w:sz w:val="22"/>
                <w:szCs w:val="22"/>
              </w:rPr>
              <w:t>Consensus (models) charts evident</w:t>
            </w:r>
          </w:p>
        </w:tc>
        <w:tc>
          <w:tcPr>
            <w:tcW w:w="4028" w:type="dxa"/>
            <w:vMerge/>
            <w:tcBorders>
              <w:left w:val="nil"/>
            </w:tcBorders>
          </w:tcPr>
          <w:p w14:paraId="32D52DAE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ind w:left="182" w:hanging="18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54" w:type="dxa"/>
            <w:vMerge/>
            <w:tcBorders>
              <w:right w:val="single" w:sz="4" w:space="0" w:color="auto"/>
            </w:tcBorders>
          </w:tcPr>
          <w:p w14:paraId="37462C20" w14:textId="77777777" w:rsidR="002005B7" w:rsidRDefault="002005B7" w:rsidP="00AE0CCB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005B7" w14:paraId="7C4E348C" w14:textId="77777777" w:rsidTr="00AE0CCB">
        <w:trPr>
          <w:trHeight w:hRule="exact" w:val="1102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4107EA" w14:textId="77777777" w:rsidR="002005B7" w:rsidRPr="00EA460E" w:rsidRDefault="002005B7" w:rsidP="00AE0CC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257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EA460E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Hands-on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science </w:t>
            </w:r>
            <w:r w:rsidRPr="00EA460E">
              <w:rPr>
                <w:rFonts w:ascii="Calibri" w:eastAsia="Calibri" w:hAnsi="Calibri" w:cs="Calibri"/>
                <w:spacing w:val="1"/>
                <w:sz w:val="22"/>
                <w:szCs w:val="22"/>
              </w:rPr>
              <w:t>materials evident</w:t>
            </w:r>
          </w:p>
          <w:p w14:paraId="34D95BB3" w14:textId="77777777" w:rsidR="002005B7" w:rsidRPr="00EA460E" w:rsidRDefault="002005B7" w:rsidP="00AE0CCB">
            <w:pPr>
              <w:pStyle w:val="ListParagraph"/>
              <w:numPr>
                <w:ilvl w:val="0"/>
                <w:numId w:val="10"/>
              </w:numPr>
              <w:ind w:left="257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EA460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A460E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sit</w:t>
            </w:r>
            <w:r w:rsidRPr="00EA460E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A460E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A460E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A460E"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 w:rsidRPr="00EA460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A460E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cta</w:t>
            </w:r>
            <w:r w:rsidRPr="00EA460E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A460E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A460E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A460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Pr="00EA460E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A460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 w:rsidRPr="00EA460E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  <w:p w14:paraId="119FA4A4" w14:textId="77777777" w:rsidR="002005B7" w:rsidRPr="00EA460E" w:rsidRDefault="002005B7" w:rsidP="00AE0CCB">
            <w:pPr>
              <w:pStyle w:val="ListParagraph"/>
              <w:numPr>
                <w:ilvl w:val="0"/>
                <w:numId w:val="10"/>
              </w:numPr>
              <w:ind w:left="257" w:hanging="180"/>
              <w:rPr>
                <w:rFonts w:ascii="Calibri" w:eastAsia="Calibri" w:hAnsi="Calibri" w:cs="Calibri"/>
                <w:sz w:val="22"/>
                <w:szCs w:val="22"/>
              </w:rPr>
            </w:pPr>
            <w:r w:rsidRPr="00EA460E"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 w:rsidRPr="00EA460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Pr="00EA460E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EA460E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A460E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A460E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A460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Pr="00EA460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 w:rsidRPr="00EA460E"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 w:rsidRPr="00EA460E"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  <w:p w14:paraId="347BED6A" w14:textId="77777777" w:rsidR="002005B7" w:rsidRPr="00EA460E" w:rsidRDefault="002005B7" w:rsidP="00AE0CCB">
            <w:pPr>
              <w:pStyle w:val="ListParagraph"/>
              <w:ind w:left="25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28" w:type="dxa"/>
            <w:vMerge/>
            <w:tcBorders>
              <w:left w:val="nil"/>
              <w:bottom w:val="single" w:sz="4" w:space="0" w:color="auto"/>
            </w:tcBorders>
          </w:tcPr>
          <w:p w14:paraId="114FBA13" w14:textId="77777777" w:rsidR="002005B7" w:rsidRPr="00CE50E2" w:rsidRDefault="002005B7" w:rsidP="00AE0CCB">
            <w:pPr>
              <w:pStyle w:val="ListParagraph"/>
              <w:numPr>
                <w:ilvl w:val="0"/>
                <w:numId w:val="11"/>
              </w:numPr>
              <w:ind w:left="182" w:hanging="18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A23814" w14:textId="77777777" w:rsidR="002005B7" w:rsidRDefault="002005B7" w:rsidP="00AE0CCB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FD1C414" w14:textId="77777777" w:rsidR="002005B7" w:rsidRDefault="002005B7" w:rsidP="00FE217B"/>
    <w:sectPr w:rsidR="002005B7" w:rsidSect="00F13602">
      <w:headerReference w:type="default" r:id="rId7"/>
      <w:footerReference w:type="default" r:id="rId8"/>
      <w:pgSz w:w="12240" w:h="15840"/>
      <w:pgMar w:top="720" w:right="432" w:bottom="274" w:left="576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6ED6B" w14:textId="77777777" w:rsidR="004E0DF3" w:rsidRDefault="004E0DF3">
      <w:r>
        <w:separator/>
      </w:r>
    </w:p>
  </w:endnote>
  <w:endnote w:type="continuationSeparator" w:id="0">
    <w:p w14:paraId="7E407998" w14:textId="77777777" w:rsidR="004E0DF3" w:rsidRDefault="004E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02914" w14:textId="6DAAFF5C" w:rsidR="003F39A3" w:rsidRPr="008505CD" w:rsidRDefault="004E0DF3" w:rsidP="00FE217B">
    <w:pPr>
      <w:spacing w:line="200" w:lineRule="exact"/>
      <w:rPr>
        <w:sz w:val="18"/>
        <w:szCs w:val="18"/>
      </w:rPr>
    </w:pPr>
    <w:r>
      <w:rPr>
        <w:sz w:val="18"/>
        <w:szCs w:val="18"/>
      </w:rPr>
      <w:pict w14:anchorId="756E5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92.6pt;margin-top:747.9pt;width:97.5pt;height:43.6pt;z-index:-251657216;mso-position-horizontal-relative:page;mso-position-vertical-relative:page">
          <v:imagedata r:id="rId1" o:title=""/>
          <w10:wrap anchorx="page" anchory="page"/>
        </v:shape>
      </w:pict>
    </w:r>
    <w:r w:rsidR="00FE217B" w:rsidRPr="008505CD">
      <w:rPr>
        <w:sz w:val="18"/>
        <w:szCs w:val="18"/>
      </w:rPr>
      <w:t xml:space="preserve">Components of this document </w:t>
    </w:r>
    <w:r w:rsidR="00D6273E" w:rsidRPr="008505CD">
      <w:rPr>
        <w:sz w:val="18"/>
        <w:szCs w:val="18"/>
      </w:rPr>
      <w:t>are</w:t>
    </w:r>
    <w:r w:rsidR="00FE217B" w:rsidRPr="008505CD">
      <w:rPr>
        <w:sz w:val="18"/>
        <w:szCs w:val="18"/>
      </w:rPr>
      <w:t xml:space="preserve"> adapted </w:t>
    </w:r>
    <w:r w:rsidR="003F39A3" w:rsidRPr="008505CD">
      <w:rPr>
        <w:sz w:val="18"/>
        <w:szCs w:val="18"/>
      </w:rPr>
      <w:t xml:space="preserve">with permission </w:t>
    </w:r>
    <w:r w:rsidR="00FE217B" w:rsidRPr="008505CD">
      <w:rPr>
        <w:sz w:val="18"/>
        <w:szCs w:val="18"/>
      </w:rPr>
      <w:t>from Science Practices Continuum Resource</w:t>
    </w:r>
    <w:r w:rsidR="00D6273E" w:rsidRPr="008505CD">
      <w:rPr>
        <w:sz w:val="18"/>
        <w:szCs w:val="18"/>
      </w:rPr>
      <w:t xml:space="preserve">, Stem Teaching </w:t>
    </w:r>
  </w:p>
  <w:p w14:paraId="4F235DBF" w14:textId="24B277CF" w:rsidR="0037178B" w:rsidRPr="008505CD" w:rsidRDefault="00D6273E" w:rsidP="00FE217B">
    <w:pPr>
      <w:spacing w:line="200" w:lineRule="exact"/>
      <w:rPr>
        <w:sz w:val="18"/>
        <w:szCs w:val="18"/>
      </w:rPr>
    </w:pPr>
    <w:r w:rsidRPr="008505CD">
      <w:rPr>
        <w:sz w:val="18"/>
        <w:szCs w:val="18"/>
      </w:rPr>
      <w:t>Tools #41/#35,</w:t>
    </w:r>
    <w:r w:rsidR="003F39A3" w:rsidRPr="008505CD">
      <w:rPr>
        <w:sz w:val="18"/>
        <w:szCs w:val="18"/>
      </w:rPr>
      <w:t xml:space="preserve"> </w:t>
    </w:r>
    <w:r w:rsidR="00FE217B" w:rsidRPr="008505CD">
      <w:rPr>
        <w:sz w:val="18"/>
        <w:szCs w:val="18"/>
      </w:rPr>
      <w:t>Capitol Region Education Council (CREC) Observation look-for</w:t>
    </w:r>
    <w:r w:rsidR="003F39A3" w:rsidRPr="008505CD">
      <w:rPr>
        <w:sz w:val="18"/>
        <w:szCs w:val="18"/>
      </w:rPr>
      <w:t>,</w:t>
    </w:r>
    <w:r w:rsidR="00FE217B" w:rsidRPr="008505CD">
      <w:rPr>
        <w:sz w:val="18"/>
        <w:szCs w:val="18"/>
      </w:rPr>
      <w:t xml:space="preserve"> and NGSS Appendix F</w:t>
    </w:r>
    <w:r w:rsidR="003F39A3" w:rsidRPr="008505CD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1F53B" w14:textId="77777777" w:rsidR="004E0DF3" w:rsidRDefault="004E0DF3">
      <w:r>
        <w:separator/>
      </w:r>
    </w:p>
  </w:footnote>
  <w:footnote w:type="continuationSeparator" w:id="0">
    <w:p w14:paraId="4B5EC965" w14:textId="77777777" w:rsidR="004E0DF3" w:rsidRDefault="004E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F7DFD" w14:textId="3EC89CA7" w:rsidR="0037178B" w:rsidRDefault="004E0DF3" w:rsidP="008505CD">
    <w:pPr>
      <w:jc w:val="center"/>
      <w:rPr>
        <w:sz w:val="12"/>
        <w:szCs w:val="12"/>
      </w:rPr>
    </w:pPr>
    <w:r>
      <w:rPr>
        <w:b/>
        <w:sz w:val="22"/>
        <w:szCs w:val="22"/>
      </w:rPr>
      <w:pict w14:anchorId="7076D07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5pt;margin-top:37.15pt;width:46pt;height:26.5pt;z-index:-251660288;mso-position-horizontal-relative:page;mso-position-vertical-relative:page" filled="f" stroked="f">
          <v:textbox style="mso-next-textbox:#_x0000_s2052" inset="0,0,0,0">
            <w:txbxContent>
              <w:p w14:paraId="241CF679" w14:textId="77777777" w:rsidR="0037178B" w:rsidRPr="009E2EE1" w:rsidRDefault="0037178B">
                <w:pPr>
                  <w:spacing w:line="240" w:lineRule="exact"/>
                  <w:ind w:left="20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 w:rsidRPr="009E2EE1"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</w:t>
                </w:r>
                <w:r w:rsidRPr="009E2EE1"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e</w:t>
                </w:r>
                <w:r w:rsidRPr="009E2EE1"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ac</w:t>
                </w:r>
                <w:r w:rsidRPr="009E2EE1"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h</w:t>
                </w:r>
                <w:r w:rsidRPr="009E2EE1"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e</w:t>
                </w:r>
                <w:r w:rsidRPr="009E2EE1"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r</w:t>
                </w:r>
                <w:r w:rsidRPr="009E2EE1"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b/>
        <w:sz w:val="22"/>
        <w:szCs w:val="22"/>
      </w:rPr>
      <w:pict w14:anchorId="19277A63">
        <v:shape id="_x0000_s2051" type="#_x0000_t202" style="position:absolute;left:0;text-align:left;margin-left:253.95pt;margin-top:37.15pt;width:32.3pt;height:13.05pt;z-index:-251659264;mso-position-horizontal-relative:page;mso-position-vertical-relative:page" filled="f" stroked="f">
          <v:textbox style="mso-next-textbox:#_x0000_s2051" inset="0,0,0,0">
            <w:txbxContent>
              <w:p w14:paraId="52DC11DF" w14:textId="77777777" w:rsidR="0037178B" w:rsidRPr="009E2EE1" w:rsidRDefault="0037178B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 w:rsidRPr="009E2EE1"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Gra</w:t>
                </w:r>
                <w:r w:rsidRPr="009E2EE1"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d</w:t>
                </w:r>
                <w:r w:rsidRPr="009E2EE1"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e:</w:t>
                </w:r>
              </w:p>
            </w:txbxContent>
          </v:textbox>
          <w10:wrap anchorx="page" anchory="page"/>
        </v:shape>
      </w:pict>
    </w:r>
    <w:r>
      <w:rPr>
        <w:b/>
        <w:sz w:val="22"/>
        <w:szCs w:val="22"/>
      </w:rPr>
      <w:pict w14:anchorId="1A8EDAD8">
        <v:shape id="_x0000_s2050" type="#_x0000_t202" style="position:absolute;left:0;text-align:left;margin-left:479pt;margin-top:37.15pt;width:26.2pt;height:13.05pt;z-index:-251658240;mso-position-horizontal-relative:page;mso-position-vertical-relative:page" filled="f" stroked="f">
          <v:textbox style="mso-next-textbox:#_x0000_s2050" inset="0,0,0,0">
            <w:txbxContent>
              <w:p w14:paraId="0E6D9540" w14:textId="77777777" w:rsidR="0037178B" w:rsidRDefault="0037178B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E2EE1"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D</w:t>
                </w:r>
                <w:r w:rsidRPr="009E2EE1"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at</w:t>
                </w:r>
                <w:r w:rsidRPr="009E2EE1"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:</w:t>
                </w:r>
              </w:p>
            </w:txbxContent>
          </v:textbox>
          <w10:wrap anchorx="page" anchory="page"/>
        </v:shape>
      </w:pict>
    </w:r>
    <w:r w:rsidR="004E6464">
      <w:rPr>
        <w:b/>
        <w:sz w:val="22"/>
        <w:szCs w:val="22"/>
      </w:rPr>
      <w:t xml:space="preserve">CSDE </w:t>
    </w:r>
    <w:r w:rsidR="0037178B" w:rsidRPr="0002136C">
      <w:rPr>
        <w:b/>
        <w:sz w:val="22"/>
        <w:szCs w:val="22"/>
      </w:rPr>
      <w:t>NGSS Walk-thru Observation Checklist/Comment Form</w:t>
    </w:r>
    <w:proofErr w:type="gramStart"/>
    <w:r w:rsidR="0037178B">
      <w:t xml:space="preserve">   </w:t>
    </w:r>
    <w:r w:rsidR="00E65AD3">
      <w:rPr>
        <w:sz w:val="12"/>
        <w:szCs w:val="12"/>
      </w:rPr>
      <w:t>(</w:t>
    </w:r>
    <w:proofErr w:type="gramEnd"/>
    <w:r w:rsidR="00E65AD3">
      <w:rPr>
        <w:sz w:val="12"/>
        <w:szCs w:val="12"/>
      </w:rPr>
      <w:t xml:space="preserve">Rev. </w:t>
    </w:r>
    <w:r w:rsidR="00FD56DD">
      <w:rPr>
        <w:sz w:val="12"/>
        <w:szCs w:val="12"/>
      </w:rPr>
      <w:t>7.26</w:t>
    </w:r>
    <w:r w:rsidR="0037178B" w:rsidRPr="0002136C">
      <w:rPr>
        <w:sz w:val="12"/>
        <w:szCs w:val="12"/>
      </w:rPr>
      <w:t>.20)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3552"/>
    <w:multiLevelType w:val="hybridMultilevel"/>
    <w:tmpl w:val="99E43C90"/>
    <w:lvl w:ilvl="0" w:tplc="04090001">
      <w:start w:val="1"/>
      <w:numFmt w:val="bullet"/>
      <w:lvlText w:val=""/>
      <w:lvlJc w:val="left"/>
      <w:pPr>
        <w:ind w:left="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1" w15:restartNumberingAfterBreak="0">
    <w:nsid w:val="063719A8"/>
    <w:multiLevelType w:val="hybridMultilevel"/>
    <w:tmpl w:val="0A2EDAE4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16880"/>
    <w:multiLevelType w:val="hybridMultilevel"/>
    <w:tmpl w:val="7318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1DFF"/>
    <w:multiLevelType w:val="hybridMultilevel"/>
    <w:tmpl w:val="D3CA67D0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C7062"/>
    <w:multiLevelType w:val="hybridMultilevel"/>
    <w:tmpl w:val="30AA4884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D567F"/>
    <w:multiLevelType w:val="hybridMultilevel"/>
    <w:tmpl w:val="2B8E3FF2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5237"/>
    <w:multiLevelType w:val="hybridMultilevel"/>
    <w:tmpl w:val="B706F69A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58CB"/>
    <w:multiLevelType w:val="hybridMultilevel"/>
    <w:tmpl w:val="6DAAAE04"/>
    <w:lvl w:ilvl="0" w:tplc="E9726B1C">
      <w:start w:val="1"/>
      <w:numFmt w:val="bullet"/>
      <w:lvlText w:val="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2E6105C7"/>
    <w:multiLevelType w:val="hybridMultilevel"/>
    <w:tmpl w:val="9F32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D4A3F"/>
    <w:multiLevelType w:val="hybridMultilevel"/>
    <w:tmpl w:val="179E5412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C5199"/>
    <w:multiLevelType w:val="hybridMultilevel"/>
    <w:tmpl w:val="63AE814E"/>
    <w:lvl w:ilvl="0" w:tplc="E9726B1C">
      <w:start w:val="1"/>
      <w:numFmt w:val="bullet"/>
      <w:lvlText w:val="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331B46A8"/>
    <w:multiLevelType w:val="hybridMultilevel"/>
    <w:tmpl w:val="B5C86006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B1305"/>
    <w:multiLevelType w:val="multilevel"/>
    <w:tmpl w:val="9D90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BD671D"/>
    <w:multiLevelType w:val="hybridMultilevel"/>
    <w:tmpl w:val="30942386"/>
    <w:lvl w:ilvl="0" w:tplc="E9726B1C">
      <w:start w:val="1"/>
      <w:numFmt w:val="bullet"/>
      <w:lvlText w:val="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35F004E3"/>
    <w:multiLevelType w:val="hybridMultilevel"/>
    <w:tmpl w:val="3FDEA312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377D"/>
    <w:multiLevelType w:val="hybridMultilevel"/>
    <w:tmpl w:val="D6E24BAC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37EC5"/>
    <w:multiLevelType w:val="hybridMultilevel"/>
    <w:tmpl w:val="454E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76072"/>
    <w:multiLevelType w:val="hybridMultilevel"/>
    <w:tmpl w:val="B9E8A834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A4C92"/>
    <w:multiLevelType w:val="hybridMultilevel"/>
    <w:tmpl w:val="492CA87C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45BCD"/>
    <w:multiLevelType w:val="hybridMultilevel"/>
    <w:tmpl w:val="34EA6BDA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D44D5"/>
    <w:multiLevelType w:val="multilevel"/>
    <w:tmpl w:val="CBA0545A"/>
    <w:lvl w:ilvl="0">
      <w:start w:val="1"/>
      <w:numFmt w:val="bullet"/>
      <w:lvlText w:val="❏"/>
      <w:lvlJc w:val="left"/>
      <w:pPr>
        <w:ind w:left="720" w:hanging="360"/>
      </w:pPr>
      <w:rPr>
        <w:i w:val="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5E655C"/>
    <w:multiLevelType w:val="hybridMultilevel"/>
    <w:tmpl w:val="82A45574"/>
    <w:lvl w:ilvl="0" w:tplc="E9726B1C">
      <w:start w:val="1"/>
      <w:numFmt w:val="bullet"/>
      <w:lvlText w:val="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20AC0"/>
    <w:multiLevelType w:val="multilevel"/>
    <w:tmpl w:val="2EC6BF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F7F5FAB"/>
    <w:multiLevelType w:val="hybridMultilevel"/>
    <w:tmpl w:val="D8D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25383"/>
    <w:multiLevelType w:val="hybridMultilevel"/>
    <w:tmpl w:val="13285812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51F68"/>
    <w:multiLevelType w:val="hybridMultilevel"/>
    <w:tmpl w:val="0250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D43BA"/>
    <w:multiLevelType w:val="hybridMultilevel"/>
    <w:tmpl w:val="E398F28E"/>
    <w:lvl w:ilvl="0" w:tplc="E9726B1C">
      <w:start w:val="1"/>
      <w:numFmt w:val="bullet"/>
      <w:lvlText w:val="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7" w15:restartNumberingAfterBreak="0">
    <w:nsid w:val="6C0C463C"/>
    <w:multiLevelType w:val="multilevel"/>
    <w:tmpl w:val="42AE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1219E3"/>
    <w:multiLevelType w:val="hybridMultilevel"/>
    <w:tmpl w:val="7408BEF6"/>
    <w:lvl w:ilvl="0" w:tplc="E9726B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80B63"/>
    <w:multiLevelType w:val="hybridMultilevel"/>
    <w:tmpl w:val="10AE527C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E775CEB"/>
    <w:multiLevelType w:val="hybridMultilevel"/>
    <w:tmpl w:val="DEA0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9"/>
  </w:num>
  <w:num w:numId="5">
    <w:abstractNumId w:val="24"/>
  </w:num>
  <w:num w:numId="6">
    <w:abstractNumId w:val="7"/>
  </w:num>
  <w:num w:numId="7">
    <w:abstractNumId w:val="13"/>
  </w:num>
  <w:num w:numId="8">
    <w:abstractNumId w:val="15"/>
  </w:num>
  <w:num w:numId="9">
    <w:abstractNumId w:val="5"/>
  </w:num>
  <w:num w:numId="10">
    <w:abstractNumId w:val="10"/>
  </w:num>
  <w:num w:numId="11">
    <w:abstractNumId w:val="26"/>
  </w:num>
  <w:num w:numId="12">
    <w:abstractNumId w:val="20"/>
  </w:num>
  <w:num w:numId="13">
    <w:abstractNumId w:val="1"/>
  </w:num>
  <w:num w:numId="14">
    <w:abstractNumId w:val="9"/>
  </w:num>
  <w:num w:numId="15">
    <w:abstractNumId w:val="3"/>
  </w:num>
  <w:num w:numId="16">
    <w:abstractNumId w:val="28"/>
  </w:num>
  <w:num w:numId="17">
    <w:abstractNumId w:val="18"/>
  </w:num>
  <w:num w:numId="18">
    <w:abstractNumId w:val="17"/>
  </w:num>
  <w:num w:numId="19">
    <w:abstractNumId w:val="14"/>
  </w:num>
  <w:num w:numId="20">
    <w:abstractNumId w:val="11"/>
  </w:num>
  <w:num w:numId="21">
    <w:abstractNumId w:val="6"/>
  </w:num>
  <w:num w:numId="22">
    <w:abstractNumId w:val="27"/>
  </w:num>
  <w:num w:numId="23">
    <w:abstractNumId w:val="8"/>
  </w:num>
  <w:num w:numId="24">
    <w:abstractNumId w:val="16"/>
  </w:num>
  <w:num w:numId="25">
    <w:abstractNumId w:val="0"/>
  </w:num>
  <w:num w:numId="26">
    <w:abstractNumId w:val="29"/>
  </w:num>
  <w:num w:numId="27">
    <w:abstractNumId w:val="23"/>
  </w:num>
  <w:num w:numId="28">
    <w:abstractNumId w:val="25"/>
  </w:num>
  <w:num w:numId="29">
    <w:abstractNumId w:val="2"/>
  </w:num>
  <w:num w:numId="30">
    <w:abstractNumId w:val="3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FD"/>
    <w:rsid w:val="000022D3"/>
    <w:rsid w:val="0002136C"/>
    <w:rsid w:val="00032778"/>
    <w:rsid w:val="00075194"/>
    <w:rsid w:val="000760BE"/>
    <w:rsid w:val="000D5D1F"/>
    <w:rsid w:val="000D668E"/>
    <w:rsid w:val="000E6B23"/>
    <w:rsid w:val="00123224"/>
    <w:rsid w:val="001328B9"/>
    <w:rsid w:val="00133DF5"/>
    <w:rsid w:val="0014514E"/>
    <w:rsid w:val="001507B8"/>
    <w:rsid w:val="001619FC"/>
    <w:rsid w:val="0016547E"/>
    <w:rsid w:val="001758FB"/>
    <w:rsid w:val="001C0474"/>
    <w:rsid w:val="001C5D44"/>
    <w:rsid w:val="001E2233"/>
    <w:rsid w:val="002005B7"/>
    <w:rsid w:val="002322CE"/>
    <w:rsid w:val="002705FE"/>
    <w:rsid w:val="002B2DAA"/>
    <w:rsid w:val="002B4B60"/>
    <w:rsid w:val="002B4EDB"/>
    <w:rsid w:val="002D5B0D"/>
    <w:rsid w:val="002F7D83"/>
    <w:rsid w:val="003257A9"/>
    <w:rsid w:val="00343669"/>
    <w:rsid w:val="00345E55"/>
    <w:rsid w:val="00346BFD"/>
    <w:rsid w:val="00362DB9"/>
    <w:rsid w:val="0037178B"/>
    <w:rsid w:val="00374584"/>
    <w:rsid w:val="0037510C"/>
    <w:rsid w:val="003A129E"/>
    <w:rsid w:val="003C24CC"/>
    <w:rsid w:val="003E398B"/>
    <w:rsid w:val="003F39A3"/>
    <w:rsid w:val="00413986"/>
    <w:rsid w:val="00457ECA"/>
    <w:rsid w:val="004817A0"/>
    <w:rsid w:val="004922B1"/>
    <w:rsid w:val="004E0DF3"/>
    <w:rsid w:val="004E6464"/>
    <w:rsid w:val="004F253C"/>
    <w:rsid w:val="00500FAF"/>
    <w:rsid w:val="0050618F"/>
    <w:rsid w:val="005176B8"/>
    <w:rsid w:val="00543F7C"/>
    <w:rsid w:val="005667E3"/>
    <w:rsid w:val="005A1648"/>
    <w:rsid w:val="005B01B8"/>
    <w:rsid w:val="005C238F"/>
    <w:rsid w:val="005F6806"/>
    <w:rsid w:val="006315D0"/>
    <w:rsid w:val="00675C2D"/>
    <w:rsid w:val="00687382"/>
    <w:rsid w:val="006A1A0A"/>
    <w:rsid w:val="006A2F94"/>
    <w:rsid w:val="006A4FE6"/>
    <w:rsid w:val="006C1863"/>
    <w:rsid w:val="0070085C"/>
    <w:rsid w:val="0071389B"/>
    <w:rsid w:val="00740433"/>
    <w:rsid w:val="007A0E24"/>
    <w:rsid w:val="007B5670"/>
    <w:rsid w:val="007C10B7"/>
    <w:rsid w:val="007D476D"/>
    <w:rsid w:val="007F0E31"/>
    <w:rsid w:val="00810075"/>
    <w:rsid w:val="0081424D"/>
    <w:rsid w:val="00820E54"/>
    <w:rsid w:val="008311C7"/>
    <w:rsid w:val="008402B6"/>
    <w:rsid w:val="008505CD"/>
    <w:rsid w:val="00863272"/>
    <w:rsid w:val="0087019C"/>
    <w:rsid w:val="00877015"/>
    <w:rsid w:val="00880CAB"/>
    <w:rsid w:val="008A615E"/>
    <w:rsid w:val="008E4FC0"/>
    <w:rsid w:val="009162E3"/>
    <w:rsid w:val="009456A7"/>
    <w:rsid w:val="00952271"/>
    <w:rsid w:val="00970413"/>
    <w:rsid w:val="00974646"/>
    <w:rsid w:val="009A69C7"/>
    <w:rsid w:val="009D1705"/>
    <w:rsid w:val="009E2EE1"/>
    <w:rsid w:val="009F0E55"/>
    <w:rsid w:val="009F25EF"/>
    <w:rsid w:val="009F51DD"/>
    <w:rsid w:val="00A20545"/>
    <w:rsid w:val="00A422F9"/>
    <w:rsid w:val="00A56CCF"/>
    <w:rsid w:val="00A95F75"/>
    <w:rsid w:val="00B446E2"/>
    <w:rsid w:val="00B64DD1"/>
    <w:rsid w:val="00B7019C"/>
    <w:rsid w:val="00B744F3"/>
    <w:rsid w:val="00B74CEE"/>
    <w:rsid w:val="00B86814"/>
    <w:rsid w:val="00B9064F"/>
    <w:rsid w:val="00B92414"/>
    <w:rsid w:val="00BC0B8A"/>
    <w:rsid w:val="00BD4622"/>
    <w:rsid w:val="00C04B3F"/>
    <w:rsid w:val="00C0548A"/>
    <w:rsid w:val="00C433CE"/>
    <w:rsid w:val="00C508BC"/>
    <w:rsid w:val="00C535A9"/>
    <w:rsid w:val="00C86E4E"/>
    <w:rsid w:val="00CA6C71"/>
    <w:rsid w:val="00CA73AD"/>
    <w:rsid w:val="00CD23ED"/>
    <w:rsid w:val="00CE50E2"/>
    <w:rsid w:val="00CF6F63"/>
    <w:rsid w:val="00D00974"/>
    <w:rsid w:val="00D00FDF"/>
    <w:rsid w:val="00D05FE4"/>
    <w:rsid w:val="00D10EEC"/>
    <w:rsid w:val="00D336AB"/>
    <w:rsid w:val="00D57A5E"/>
    <w:rsid w:val="00D6273E"/>
    <w:rsid w:val="00DA6FC6"/>
    <w:rsid w:val="00DD0D9C"/>
    <w:rsid w:val="00DD376A"/>
    <w:rsid w:val="00DF30D2"/>
    <w:rsid w:val="00DF6581"/>
    <w:rsid w:val="00E32CBE"/>
    <w:rsid w:val="00E344F6"/>
    <w:rsid w:val="00E4394B"/>
    <w:rsid w:val="00E65AD3"/>
    <w:rsid w:val="00E90114"/>
    <w:rsid w:val="00EA460E"/>
    <w:rsid w:val="00EB2D86"/>
    <w:rsid w:val="00EC5337"/>
    <w:rsid w:val="00EE77AD"/>
    <w:rsid w:val="00F13602"/>
    <w:rsid w:val="00F3003B"/>
    <w:rsid w:val="00F5694B"/>
    <w:rsid w:val="00F636C4"/>
    <w:rsid w:val="00F64F4A"/>
    <w:rsid w:val="00F80DAA"/>
    <w:rsid w:val="00F82B3D"/>
    <w:rsid w:val="00F96598"/>
    <w:rsid w:val="00FA69E6"/>
    <w:rsid w:val="00FA7D02"/>
    <w:rsid w:val="00FD327C"/>
    <w:rsid w:val="00FD56DD"/>
    <w:rsid w:val="00FE217B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F14740E"/>
  <w15:docId w15:val="{ABC86F3A-976C-43C8-A55D-B56B61E4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E1"/>
  </w:style>
  <w:style w:type="paragraph" w:styleId="Footer">
    <w:name w:val="footer"/>
    <w:basedOn w:val="Normal"/>
    <w:link w:val="FooterChar"/>
    <w:uiPriority w:val="99"/>
    <w:unhideWhenUsed/>
    <w:rsid w:val="009E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EE1"/>
  </w:style>
  <w:style w:type="paragraph" w:styleId="ListParagraph">
    <w:name w:val="List Paragraph"/>
    <w:basedOn w:val="Normal"/>
    <w:uiPriority w:val="34"/>
    <w:qFormat/>
    <w:rsid w:val="001C04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4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6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6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Michaels, Ronald</dc:creator>
  <cp:lastModifiedBy>Ronald Michaels</cp:lastModifiedBy>
  <cp:revision>3</cp:revision>
  <cp:lastPrinted>2020-04-13T14:30:00Z</cp:lastPrinted>
  <dcterms:created xsi:type="dcterms:W3CDTF">2020-07-21T15:31:00Z</dcterms:created>
  <dcterms:modified xsi:type="dcterms:W3CDTF">2020-12-07T22:57:00Z</dcterms:modified>
</cp:coreProperties>
</file>